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F4D04" w14:textId="77777777" w:rsidR="00783753" w:rsidRDefault="00783753" w:rsidP="00783753">
      <w:pPr>
        <w:pStyle w:val="null3"/>
        <w:jc w:val="center"/>
        <w:outlineLvl w:val="1"/>
        <w:rPr>
          <w:rFonts w:hint="default"/>
        </w:rPr>
      </w:pPr>
      <w:r>
        <w:rPr>
          <w:b/>
          <w:sz w:val="36"/>
        </w:rPr>
        <w:t>招标项目技术、服务、商务及其他要求</w:t>
      </w:r>
    </w:p>
    <w:p w14:paraId="1D6A713D" w14:textId="77777777" w:rsidR="00783753" w:rsidRDefault="00783753" w:rsidP="00783753">
      <w:pPr>
        <w:pStyle w:val="null3"/>
        <w:ind w:firstLine="480"/>
        <w:rPr>
          <w:rFonts w:hint="default"/>
        </w:rPr>
      </w:pPr>
      <w:r>
        <w:t xml:space="preserve"> （注：当采购包的评标方法为综合评分法时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14:paraId="17870263" w14:textId="77777777" w:rsidR="00783753" w:rsidRDefault="00783753" w:rsidP="00783753">
      <w:pPr>
        <w:pStyle w:val="null3"/>
        <w:ind w:firstLine="480"/>
        <w:rPr>
          <w:rFonts w:hint="default"/>
        </w:rPr>
      </w:pPr>
      <w:r>
        <w:t xml:space="preserve"> （注：当采购包的评标方法为最低评标价法时带“★”的参数需求为实质性要求，供应商必须响应并满足的参数需求，采购人、采购代理机构应当根据项目实际需求合理设定，并明确具体要求。）</w:t>
      </w:r>
    </w:p>
    <w:p w14:paraId="31733F8C" w14:textId="77777777" w:rsidR="00783753" w:rsidRDefault="00783753" w:rsidP="00783753">
      <w:pPr>
        <w:pStyle w:val="null3"/>
        <w:outlineLvl w:val="2"/>
        <w:rPr>
          <w:rFonts w:hint="default"/>
        </w:rPr>
      </w:pPr>
      <w:r>
        <w:rPr>
          <w:b/>
          <w:sz w:val="28"/>
        </w:rPr>
        <w:t>3.1采购项目概况</w:t>
      </w:r>
    </w:p>
    <w:p w14:paraId="2D599E73" w14:textId="77777777" w:rsidR="00783753" w:rsidRDefault="00783753" w:rsidP="00783753">
      <w:pPr>
        <w:pStyle w:val="null3"/>
        <w:ind w:firstLine="480"/>
        <w:rPr>
          <w:rFonts w:hint="default"/>
        </w:rPr>
      </w:pPr>
    </w:p>
    <w:p w14:paraId="62206B48" w14:textId="77777777" w:rsidR="00783753" w:rsidRDefault="00783753" w:rsidP="00783753">
      <w:pPr>
        <w:pStyle w:val="null3"/>
        <w:rPr>
          <w:rFonts w:hint="default"/>
        </w:rPr>
      </w:pPr>
    </w:p>
    <w:p w14:paraId="10C08A44" w14:textId="77777777" w:rsidR="00783753" w:rsidRDefault="00783753" w:rsidP="00783753">
      <w:pPr>
        <w:pStyle w:val="null3"/>
        <w:rPr>
          <w:rFonts w:hint="default"/>
        </w:rPr>
      </w:pPr>
      <w:r>
        <w:rPr>
          <w:rFonts w:ascii="宋体" w:eastAsia="宋体" w:hAnsi="宋体" w:cs="宋体"/>
        </w:rPr>
        <w:t>本项目</w:t>
      </w:r>
      <w:r>
        <w:rPr>
          <w:rFonts w:ascii="calibri, &quot;sans-serif&quot;" w:eastAsia="calibri, &quot;sans-serif&quot;" w:hAnsi="calibri, &quot;sans-serif&quot;" w:cs="calibri, &quot;sans-serif&quot;"/>
        </w:rPr>
        <w:t>2</w:t>
      </w:r>
      <w:r>
        <w:rPr>
          <w:rFonts w:ascii="宋体" w:eastAsia="宋体" w:hAnsi="宋体" w:cs="宋体"/>
        </w:rPr>
        <w:t>个包，采购直线加速器维保服务。</w:t>
      </w:r>
    </w:p>
    <w:p w14:paraId="458515C4" w14:textId="77777777" w:rsidR="00783753" w:rsidRDefault="00783753" w:rsidP="00783753">
      <w:pPr>
        <w:pStyle w:val="null3"/>
        <w:outlineLvl w:val="2"/>
        <w:rPr>
          <w:rFonts w:hint="default"/>
        </w:rPr>
      </w:pPr>
      <w:r>
        <w:rPr>
          <w:b/>
          <w:sz w:val="28"/>
        </w:rPr>
        <w:t>3.2服务内容及服务要求</w:t>
      </w:r>
    </w:p>
    <w:p w14:paraId="1DA0C97C" w14:textId="77777777" w:rsidR="00783753" w:rsidRDefault="00783753" w:rsidP="00783753">
      <w:pPr>
        <w:pStyle w:val="null3"/>
        <w:outlineLvl w:val="3"/>
        <w:rPr>
          <w:rFonts w:hint="default"/>
        </w:rPr>
      </w:pPr>
      <w:r>
        <w:rPr>
          <w:b/>
          <w:sz w:val="24"/>
        </w:rPr>
        <w:t>3.2.1服务内容</w:t>
      </w:r>
    </w:p>
    <w:p w14:paraId="3C5E6640" w14:textId="77777777" w:rsidR="00783753" w:rsidRDefault="00783753" w:rsidP="00783753">
      <w:pPr>
        <w:pStyle w:val="null3"/>
        <w:rPr>
          <w:rFonts w:hint="default"/>
        </w:rPr>
      </w:pPr>
    </w:p>
    <w:p w14:paraId="0C8574AD" w14:textId="77777777" w:rsidR="00783753" w:rsidRDefault="00783753" w:rsidP="00783753">
      <w:pPr>
        <w:pStyle w:val="null3"/>
        <w:rPr>
          <w:rFonts w:hint="default"/>
        </w:rPr>
      </w:pPr>
    </w:p>
    <w:p w14:paraId="76D9D900" w14:textId="77777777" w:rsidR="00783753" w:rsidRDefault="00783753" w:rsidP="00783753">
      <w:pPr>
        <w:pStyle w:val="null3"/>
        <w:rPr>
          <w:rFonts w:hint="default"/>
        </w:rPr>
      </w:pPr>
      <w:r>
        <w:t>采购包1：</w:t>
      </w:r>
    </w:p>
    <w:p w14:paraId="1E66D222" w14:textId="77777777" w:rsidR="00783753" w:rsidRDefault="00783753" w:rsidP="00783753">
      <w:pPr>
        <w:pStyle w:val="null3"/>
        <w:rPr>
          <w:rFonts w:hint="default"/>
        </w:rPr>
      </w:pPr>
      <w:r>
        <w:t>采购包预算金额（元）: 500,000.00</w:t>
      </w:r>
    </w:p>
    <w:p w14:paraId="69982303" w14:textId="77777777" w:rsidR="00783753" w:rsidRDefault="00783753" w:rsidP="00783753">
      <w:pPr>
        <w:pStyle w:val="null3"/>
        <w:rPr>
          <w:rFonts w:hint="default"/>
        </w:rPr>
      </w:pPr>
      <w:r>
        <w:t>采购包最高限价（元）: 500,000.00</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8"/>
        <w:gridCol w:w="1271"/>
        <w:gridCol w:w="848"/>
        <w:gridCol w:w="1356"/>
        <w:gridCol w:w="678"/>
        <w:gridCol w:w="678"/>
        <w:gridCol w:w="593"/>
        <w:gridCol w:w="678"/>
        <w:gridCol w:w="678"/>
        <w:gridCol w:w="848"/>
      </w:tblGrid>
      <w:tr w:rsidR="00783753" w14:paraId="76B9C8B8" w14:textId="77777777" w:rsidTr="00076667">
        <w:tc>
          <w:tcPr>
            <w:tcW w:w="678" w:type="dxa"/>
          </w:tcPr>
          <w:p w14:paraId="0C8420EE" w14:textId="77777777" w:rsidR="00783753" w:rsidRDefault="00783753" w:rsidP="00076667">
            <w:pPr>
              <w:pStyle w:val="null3"/>
              <w:rPr>
                <w:rFonts w:hint="default"/>
              </w:rPr>
            </w:pPr>
            <w:r>
              <w:t>序号</w:t>
            </w:r>
          </w:p>
        </w:tc>
        <w:tc>
          <w:tcPr>
            <w:tcW w:w="1271" w:type="dxa"/>
          </w:tcPr>
          <w:p w14:paraId="43F00115" w14:textId="77777777" w:rsidR="00783753" w:rsidRDefault="00783753" w:rsidP="00076667">
            <w:pPr>
              <w:pStyle w:val="null3"/>
              <w:rPr>
                <w:rFonts w:hint="default"/>
              </w:rPr>
            </w:pPr>
            <w:r>
              <w:t>标的名称</w:t>
            </w:r>
          </w:p>
        </w:tc>
        <w:tc>
          <w:tcPr>
            <w:tcW w:w="848" w:type="dxa"/>
          </w:tcPr>
          <w:p w14:paraId="69666C6D" w14:textId="77777777" w:rsidR="00783753" w:rsidRDefault="00783753" w:rsidP="00076667">
            <w:pPr>
              <w:pStyle w:val="null3"/>
              <w:rPr>
                <w:rFonts w:hint="default"/>
              </w:rPr>
            </w:pPr>
            <w:r>
              <w:t>数量</w:t>
            </w:r>
          </w:p>
        </w:tc>
        <w:tc>
          <w:tcPr>
            <w:tcW w:w="1356" w:type="dxa"/>
          </w:tcPr>
          <w:p w14:paraId="195A7DB9" w14:textId="77777777" w:rsidR="00783753" w:rsidRDefault="00783753" w:rsidP="00076667">
            <w:pPr>
              <w:pStyle w:val="null3"/>
              <w:rPr>
                <w:rFonts w:hint="default"/>
              </w:rPr>
            </w:pPr>
            <w:r>
              <w:t>标的金额 （元）</w:t>
            </w:r>
          </w:p>
        </w:tc>
        <w:tc>
          <w:tcPr>
            <w:tcW w:w="678" w:type="dxa"/>
          </w:tcPr>
          <w:p w14:paraId="3F95D9CE" w14:textId="77777777" w:rsidR="00783753" w:rsidRDefault="00783753" w:rsidP="00076667">
            <w:pPr>
              <w:pStyle w:val="null3"/>
              <w:rPr>
                <w:rFonts w:hint="default"/>
              </w:rPr>
            </w:pPr>
            <w:r>
              <w:t>计量单位</w:t>
            </w:r>
          </w:p>
        </w:tc>
        <w:tc>
          <w:tcPr>
            <w:tcW w:w="678" w:type="dxa"/>
          </w:tcPr>
          <w:p w14:paraId="72D18521" w14:textId="77777777" w:rsidR="00783753" w:rsidRDefault="00783753" w:rsidP="00076667">
            <w:pPr>
              <w:pStyle w:val="null3"/>
              <w:rPr>
                <w:rFonts w:hint="default"/>
              </w:rPr>
            </w:pPr>
            <w:r>
              <w:t>所属行业</w:t>
            </w:r>
          </w:p>
        </w:tc>
        <w:tc>
          <w:tcPr>
            <w:tcW w:w="593" w:type="dxa"/>
          </w:tcPr>
          <w:p w14:paraId="6AED4643" w14:textId="77777777" w:rsidR="00783753" w:rsidRDefault="00783753" w:rsidP="00076667">
            <w:pPr>
              <w:pStyle w:val="null3"/>
              <w:rPr>
                <w:rFonts w:hint="default"/>
              </w:rPr>
            </w:pPr>
            <w:r>
              <w:t>是否涉及核心产品</w:t>
            </w:r>
          </w:p>
        </w:tc>
        <w:tc>
          <w:tcPr>
            <w:tcW w:w="678" w:type="dxa"/>
          </w:tcPr>
          <w:p w14:paraId="2BAD5B2C" w14:textId="77777777" w:rsidR="00783753" w:rsidRDefault="00783753" w:rsidP="00076667">
            <w:pPr>
              <w:pStyle w:val="null3"/>
              <w:rPr>
                <w:rFonts w:hint="default"/>
              </w:rPr>
            </w:pPr>
            <w:r>
              <w:t>是否涉及采购进口产品</w:t>
            </w:r>
          </w:p>
        </w:tc>
        <w:tc>
          <w:tcPr>
            <w:tcW w:w="678" w:type="dxa"/>
          </w:tcPr>
          <w:p w14:paraId="348F70F1" w14:textId="77777777" w:rsidR="00783753" w:rsidRDefault="00783753" w:rsidP="00076667">
            <w:pPr>
              <w:pStyle w:val="null3"/>
              <w:rPr>
                <w:rFonts w:hint="default"/>
              </w:rPr>
            </w:pPr>
            <w:r>
              <w:t>是否涉及采购节能产品</w:t>
            </w:r>
          </w:p>
        </w:tc>
        <w:tc>
          <w:tcPr>
            <w:tcW w:w="848" w:type="dxa"/>
          </w:tcPr>
          <w:p w14:paraId="7DEC8BBD" w14:textId="77777777" w:rsidR="00783753" w:rsidRDefault="00783753" w:rsidP="00076667">
            <w:pPr>
              <w:pStyle w:val="null3"/>
              <w:rPr>
                <w:rFonts w:hint="default"/>
              </w:rPr>
            </w:pPr>
            <w:r>
              <w:t>是否涉及采购环境标志产品</w:t>
            </w:r>
          </w:p>
        </w:tc>
      </w:tr>
      <w:tr w:rsidR="00783753" w14:paraId="69BA29F4" w14:textId="77777777" w:rsidTr="00076667">
        <w:tc>
          <w:tcPr>
            <w:tcW w:w="678" w:type="dxa"/>
          </w:tcPr>
          <w:p w14:paraId="50562CCF" w14:textId="77777777" w:rsidR="00783753" w:rsidRDefault="00783753" w:rsidP="00076667">
            <w:pPr>
              <w:pStyle w:val="null3"/>
              <w:rPr>
                <w:rFonts w:hint="default"/>
              </w:rPr>
            </w:pPr>
            <w:r>
              <w:t>1</w:t>
            </w:r>
          </w:p>
        </w:tc>
        <w:tc>
          <w:tcPr>
            <w:tcW w:w="1271" w:type="dxa"/>
          </w:tcPr>
          <w:p w14:paraId="1501E5AE" w14:textId="77777777" w:rsidR="00783753" w:rsidRDefault="00783753" w:rsidP="00076667">
            <w:pPr>
              <w:pStyle w:val="null3"/>
              <w:rPr>
                <w:rFonts w:hint="default"/>
              </w:rPr>
            </w:pPr>
            <w:r>
              <w:t>直线加速器及配套设备维保服务(新南院区)</w:t>
            </w:r>
          </w:p>
        </w:tc>
        <w:tc>
          <w:tcPr>
            <w:tcW w:w="848" w:type="dxa"/>
          </w:tcPr>
          <w:p w14:paraId="04D50DF2" w14:textId="77777777" w:rsidR="00783753" w:rsidRDefault="00783753" w:rsidP="00076667">
            <w:pPr>
              <w:pStyle w:val="null3"/>
              <w:jc w:val="right"/>
              <w:rPr>
                <w:rFonts w:hint="default"/>
              </w:rPr>
            </w:pPr>
            <w:r>
              <w:t>1.00</w:t>
            </w:r>
          </w:p>
        </w:tc>
        <w:tc>
          <w:tcPr>
            <w:tcW w:w="1356" w:type="dxa"/>
          </w:tcPr>
          <w:p w14:paraId="7C84A632" w14:textId="77777777" w:rsidR="00783753" w:rsidRDefault="00783753" w:rsidP="00076667">
            <w:pPr>
              <w:pStyle w:val="null3"/>
              <w:jc w:val="right"/>
              <w:rPr>
                <w:rFonts w:hint="default"/>
              </w:rPr>
            </w:pPr>
            <w:r>
              <w:t>500,000.00</w:t>
            </w:r>
          </w:p>
        </w:tc>
        <w:tc>
          <w:tcPr>
            <w:tcW w:w="678" w:type="dxa"/>
          </w:tcPr>
          <w:p w14:paraId="07E8CF98" w14:textId="77777777" w:rsidR="00783753" w:rsidRDefault="00783753" w:rsidP="00076667">
            <w:pPr>
              <w:pStyle w:val="null3"/>
              <w:rPr>
                <w:rFonts w:hint="default"/>
              </w:rPr>
            </w:pPr>
            <w:r>
              <w:t>项</w:t>
            </w:r>
          </w:p>
        </w:tc>
        <w:tc>
          <w:tcPr>
            <w:tcW w:w="678" w:type="dxa"/>
          </w:tcPr>
          <w:p w14:paraId="09709E6A" w14:textId="77777777" w:rsidR="00783753" w:rsidRDefault="00783753" w:rsidP="00076667">
            <w:pPr>
              <w:pStyle w:val="null3"/>
              <w:rPr>
                <w:rFonts w:hint="default"/>
              </w:rPr>
            </w:pPr>
            <w:r>
              <w:t>其他未列明行业</w:t>
            </w:r>
          </w:p>
        </w:tc>
        <w:tc>
          <w:tcPr>
            <w:tcW w:w="593" w:type="dxa"/>
          </w:tcPr>
          <w:p w14:paraId="4079F1B8" w14:textId="77777777" w:rsidR="00783753" w:rsidRDefault="00783753" w:rsidP="00076667">
            <w:pPr>
              <w:pStyle w:val="null3"/>
              <w:rPr>
                <w:rFonts w:hint="default"/>
              </w:rPr>
            </w:pPr>
            <w:r>
              <w:t>否</w:t>
            </w:r>
          </w:p>
        </w:tc>
        <w:tc>
          <w:tcPr>
            <w:tcW w:w="678" w:type="dxa"/>
          </w:tcPr>
          <w:p w14:paraId="213AF5F0" w14:textId="77777777" w:rsidR="00783753" w:rsidRDefault="00783753" w:rsidP="00076667">
            <w:pPr>
              <w:pStyle w:val="null3"/>
              <w:rPr>
                <w:rFonts w:hint="default"/>
              </w:rPr>
            </w:pPr>
            <w:r>
              <w:t>否</w:t>
            </w:r>
          </w:p>
        </w:tc>
        <w:tc>
          <w:tcPr>
            <w:tcW w:w="678" w:type="dxa"/>
          </w:tcPr>
          <w:p w14:paraId="6DF9C6B6" w14:textId="77777777" w:rsidR="00783753" w:rsidRDefault="00783753" w:rsidP="00076667">
            <w:pPr>
              <w:pStyle w:val="null3"/>
              <w:rPr>
                <w:rFonts w:hint="default"/>
              </w:rPr>
            </w:pPr>
            <w:r>
              <w:t>否</w:t>
            </w:r>
          </w:p>
        </w:tc>
        <w:tc>
          <w:tcPr>
            <w:tcW w:w="848" w:type="dxa"/>
          </w:tcPr>
          <w:p w14:paraId="22491BBF" w14:textId="77777777" w:rsidR="00783753" w:rsidRDefault="00783753" w:rsidP="00076667">
            <w:pPr>
              <w:pStyle w:val="null3"/>
              <w:rPr>
                <w:rFonts w:hint="default"/>
              </w:rPr>
            </w:pPr>
            <w:r>
              <w:t>否</w:t>
            </w:r>
          </w:p>
        </w:tc>
      </w:tr>
    </w:tbl>
    <w:p w14:paraId="25E85EFE" w14:textId="77777777" w:rsidR="00783753" w:rsidRDefault="00783753" w:rsidP="00783753">
      <w:pPr>
        <w:pStyle w:val="null3"/>
        <w:rPr>
          <w:rFonts w:hint="default"/>
        </w:rPr>
      </w:pPr>
      <w:r>
        <w:t>采购包2：</w:t>
      </w:r>
    </w:p>
    <w:p w14:paraId="5E90F895" w14:textId="77777777" w:rsidR="00783753" w:rsidRDefault="00783753" w:rsidP="00783753">
      <w:pPr>
        <w:pStyle w:val="null3"/>
        <w:rPr>
          <w:rFonts w:hint="default"/>
        </w:rPr>
      </w:pPr>
      <w:r>
        <w:t>采购包预算金额（元）: 800,000.00</w:t>
      </w:r>
    </w:p>
    <w:p w14:paraId="7A9D62D0" w14:textId="77777777" w:rsidR="00783753" w:rsidRDefault="00783753" w:rsidP="00783753">
      <w:pPr>
        <w:pStyle w:val="null3"/>
        <w:rPr>
          <w:rFonts w:hint="default"/>
        </w:rPr>
      </w:pPr>
      <w:r>
        <w:t>采购包最高限价（元）: 800,000.00</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8"/>
        <w:gridCol w:w="1271"/>
        <w:gridCol w:w="848"/>
        <w:gridCol w:w="1356"/>
        <w:gridCol w:w="678"/>
        <w:gridCol w:w="678"/>
        <w:gridCol w:w="593"/>
        <w:gridCol w:w="678"/>
        <w:gridCol w:w="678"/>
        <w:gridCol w:w="848"/>
      </w:tblGrid>
      <w:tr w:rsidR="00783753" w14:paraId="57578F36" w14:textId="77777777" w:rsidTr="00076667">
        <w:tc>
          <w:tcPr>
            <w:tcW w:w="678" w:type="dxa"/>
          </w:tcPr>
          <w:p w14:paraId="02E4BAFB" w14:textId="77777777" w:rsidR="00783753" w:rsidRDefault="00783753" w:rsidP="00076667">
            <w:pPr>
              <w:pStyle w:val="null3"/>
              <w:rPr>
                <w:rFonts w:hint="default"/>
              </w:rPr>
            </w:pPr>
            <w:r>
              <w:t>序号</w:t>
            </w:r>
          </w:p>
        </w:tc>
        <w:tc>
          <w:tcPr>
            <w:tcW w:w="1271" w:type="dxa"/>
          </w:tcPr>
          <w:p w14:paraId="1BE5D493" w14:textId="77777777" w:rsidR="00783753" w:rsidRDefault="00783753" w:rsidP="00076667">
            <w:pPr>
              <w:pStyle w:val="null3"/>
              <w:rPr>
                <w:rFonts w:hint="default"/>
              </w:rPr>
            </w:pPr>
            <w:r>
              <w:t>标的名称</w:t>
            </w:r>
          </w:p>
        </w:tc>
        <w:tc>
          <w:tcPr>
            <w:tcW w:w="848" w:type="dxa"/>
          </w:tcPr>
          <w:p w14:paraId="5B18D761" w14:textId="77777777" w:rsidR="00783753" w:rsidRDefault="00783753" w:rsidP="00076667">
            <w:pPr>
              <w:pStyle w:val="null3"/>
              <w:rPr>
                <w:rFonts w:hint="default"/>
              </w:rPr>
            </w:pPr>
            <w:r>
              <w:t>数量</w:t>
            </w:r>
          </w:p>
        </w:tc>
        <w:tc>
          <w:tcPr>
            <w:tcW w:w="1356" w:type="dxa"/>
          </w:tcPr>
          <w:p w14:paraId="630B9C1F" w14:textId="77777777" w:rsidR="00783753" w:rsidRDefault="00783753" w:rsidP="00076667">
            <w:pPr>
              <w:pStyle w:val="null3"/>
              <w:rPr>
                <w:rFonts w:hint="default"/>
              </w:rPr>
            </w:pPr>
            <w:r>
              <w:t>标的金额 （元）</w:t>
            </w:r>
          </w:p>
        </w:tc>
        <w:tc>
          <w:tcPr>
            <w:tcW w:w="678" w:type="dxa"/>
          </w:tcPr>
          <w:p w14:paraId="4F714314" w14:textId="77777777" w:rsidR="00783753" w:rsidRDefault="00783753" w:rsidP="00076667">
            <w:pPr>
              <w:pStyle w:val="null3"/>
              <w:rPr>
                <w:rFonts w:hint="default"/>
              </w:rPr>
            </w:pPr>
            <w:r>
              <w:t>计量单位</w:t>
            </w:r>
          </w:p>
        </w:tc>
        <w:tc>
          <w:tcPr>
            <w:tcW w:w="678" w:type="dxa"/>
          </w:tcPr>
          <w:p w14:paraId="47272CBC" w14:textId="77777777" w:rsidR="00783753" w:rsidRDefault="00783753" w:rsidP="00076667">
            <w:pPr>
              <w:pStyle w:val="null3"/>
              <w:rPr>
                <w:rFonts w:hint="default"/>
              </w:rPr>
            </w:pPr>
            <w:r>
              <w:t>所属行业</w:t>
            </w:r>
          </w:p>
        </w:tc>
        <w:tc>
          <w:tcPr>
            <w:tcW w:w="593" w:type="dxa"/>
          </w:tcPr>
          <w:p w14:paraId="44EBF34D" w14:textId="77777777" w:rsidR="00783753" w:rsidRDefault="00783753" w:rsidP="00076667">
            <w:pPr>
              <w:pStyle w:val="null3"/>
              <w:rPr>
                <w:rFonts w:hint="default"/>
              </w:rPr>
            </w:pPr>
            <w:r>
              <w:t>是否涉及核心</w:t>
            </w:r>
            <w:r>
              <w:lastRenderedPageBreak/>
              <w:t>产品</w:t>
            </w:r>
          </w:p>
        </w:tc>
        <w:tc>
          <w:tcPr>
            <w:tcW w:w="678" w:type="dxa"/>
          </w:tcPr>
          <w:p w14:paraId="2AE1A3FF" w14:textId="77777777" w:rsidR="00783753" w:rsidRDefault="00783753" w:rsidP="00076667">
            <w:pPr>
              <w:pStyle w:val="null3"/>
              <w:rPr>
                <w:rFonts w:hint="default"/>
              </w:rPr>
            </w:pPr>
            <w:r>
              <w:lastRenderedPageBreak/>
              <w:t>是否涉及采购进口产品</w:t>
            </w:r>
          </w:p>
        </w:tc>
        <w:tc>
          <w:tcPr>
            <w:tcW w:w="678" w:type="dxa"/>
          </w:tcPr>
          <w:p w14:paraId="2D5D2B01" w14:textId="77777777" w:rsidR="00783753" w:rsidRDefault="00783753" w:rsidP="00076667">
            <w:pPr>
              <w:pStyle w:val="null3"/>
              <w:rPr>
                <w:rFonts w:hint="default"/>
              </w:rPr>
            </w:pPr>
            <w:r>
              <w:t>是否涉及采购节能产品</w:t>
            </w:r>
          </w:p>
        </w:tc>
        <w:tc>
          <w:tcPr>
            <w:tcW w:w="848" w:type="dxa"/>
          </w:tcPr>
          <w:p w14:paraId="6A479622" w14:textId="77777777" w:rsidR="00783753" w:rsidRDefault="00783753" w:rsidP="00076667">
            <w:pPr>
              <w:pStyle w:val="null3"/>
              <w:rPr>
                <w:rFonts w:hint="default"/>
              </w:rPr>
            </w:pPr>
            <w:r>
              <w:t>是否涉及采购环境标志产品</w:t>
            </w:r>
          </w:p>
        </w:tc>
      </w:tr>
      <w:tr w:rsidR="00783753" w14:paraId="705208FC" w14:textId="77777777" w:rsidTr="00076667">
        <w:tc>
          <w:tcPr>
            <w:tcW w:w="678" w:type="dxa"/>
          </w:tcPr>
          <w:p w14:paraId="551DE3EE" w14:textId="77777777" w:rsidR="00783753" w:rsidRDefault="00783753" w:rsidP="00076667">
            <w:pPr>
              <w:pStyle w:val="null3"/>
              <w:rPr>
                <w:rFonts w:hint="default"/>
              </w:rPr>
            </w:pPr>
            <w:r>
              <w:t>1</w:t>
            </w:r>
          </w:p>
        </w:tc>
        <w:tc>
          <w:tcPr>
            <w:tcW w:w="1271" w:type="dxa"/>
          </w:tcPr>
          <w:p w14:paraId="76BE0F14" w14:textId="77777777" w:rsidR="00783753" w:rsidRDefault="00783753" w:rsidP="00076667">
            <w:pPr>
              <w:pStyle w:val="null3"/>
              <w:rPr>
                <w:rFonts w:hint="default"/>
              </w:rPr>
            </w:pPr>
            <w:r>
              <w:t>直线加速器及配套设备维保服务(天府院区)</w:t>
            </w:r>
          </w:p>
        </w:tc>
        <w:tc>
          <w:tcPr>
            <w:tcW w:w="848" w:type="dxa"/>
          </w:tcPr>
          <w:p w14:paraId="74556880" w14:textId="77777777" w:rsidR="00783753" w:rsidRDefault="00783753" w:rsidP="00076667">
            <w:pPr>
              <w:pStyle w:val="null3"/>
              <w:jc w:val="right"/>
              <w:rPr>
                <w:rFonts w:hint="default"/>
              </w:rPr>
            </w:pPr>
            <w:r>
              <w:t>1.00</w:t>
            </w:r>
          </w:p>
        </w:tc>
        <w:tc>
          <w:tcPr>
            <w:tcW w:w="1356" w:type="dxa"/>
          </w:tcPr>
          <w:p w14:paraId="0B96E89F" w14:textId="77777777" w:rsidR="00783753" w:rsidRDefault="00783753" w:rsidP="00076667">
            <w:pPr>
              <w:pStyle w:val="null3"/>
              <w:jc w:val="right"/>
              <w:rPr>
                <w:rFonts w:hint="default"/>
              </w:rPr>
            </w:pPr>
            <w:r>
              <w:t>800,000.00</w:t>
            </w:r>
          </w:p>
        </w:tc>
        <w:tc>
          <w:tcPr>
            <w:tcW w:w="678" w:type="dxa"/>
          </w:tcPr>
          <w:p w14:paraId="3766C174" w14:textId="77777777" w:rsidR="00783753" w:rsidRDefault="00783753" w:rsidP="00076667">
            <w:pPr>
              <w:pStyle w:val="null3"/>
              <w:rPr>
                <w:rFonts w:hint="default"/>
              </w:rPr>
            </w:pPr>
            <w:r>
              <w:t>项</w:t>
            </w:r>
          </w:p>
        </w:tc>
        <w:tc>
          <w:tcPr>
            <w:tcW w:w="678" w:type="dxa"/>
          </w:tcPr>
          <w:p w14:paraId="7C1840A0" w14:textId="77777777" w:rsidR="00783753" w:rsidRDefault="00783753" w:rsidP="00076667">
            <w:pPr>
              <w:pStyle w:val="null3"/>
              <w:rPr>
                <w:rFonts w:hint="default"/>
              </w:rPr>
            </w:pPr>
            <w:r>
              <w:t>其他未列明行业</w:t>
            </w:r>
          </w:p>
        </w:tc>
        <w:tc>
          <w:tcPr>
            <w:tcW w:w="593" w:type="dxa"/>
          </w:tcPr>
          <w:p w14:paraId="497430E3" w14:textId="77777777" w:rsidR="00783753" w:rsidRDefault="00783753" w:rsidP="00076667">
            <w:pPr>
              <w:pStyle w:val="null3"/>
              <w:rPr>
                <w:rFonts w:hint="default"/>
              </w:rPr>
            </w:pPr>
            <w:r>
              <w:t>否</w:t>
            </w:r>
          </w:p>
        </w:tc>
        <w:tc>
          <w:tcPr>
            <w:tcW w:w="678" w:type="dxa"/>
          </w:tcPr>
          <w:p w14:paraId="09844A90" w14:textId="77777777" w:rsidR="00783753" w:rsidRDefault="00783753" w:rsidP="00076667">
            <w:pPr>
              <w:pStyle w:val="null3"/>
              <w:rPr>
                <w:rFonts w:hint="default"/>
              </w:rPr>
            </w:pPr>
            <w:r>
              <w:t>否</w:t>
            </w:r>
          </w:p>
        </w:tc>
        <w:tc>
          <w:tcPr>
            <w:tcW w:w="678" w:type="dxa"/>
          </w:tcPr>
          <w:p w14:paraId="332D1E7A" w14:textId="77777777" w:rsidR="00783753" w:rsidRDefault="00783753" w:rsidP="00076667">
            <w:pPr>
              <w:pStyle w:val="null3"/>
              <w:rPr>
                <w:rFonts w:hint="default"/>
              </w:rPr>
            </w:pPr>
            <w:r>
              <w:t>否</w:t>
            </w:r>
          </w:p>
        </w:tc>
        <w:tc>
          <w:tcPr>
            <w:tcW w:w="848" w:type="dxa"/>
          </w:tcPr>
          <w:p w14:paraId="64F6EF95" w14:textId="77777777" w:rsidR="00783753" w:rsidRDefault="00783753" w:rsidP="00076667">
            <w:pPr>
              <w:pStyle w:val="null3"/>
              <w:rPr>
                <w:rFonts w:hint="default"/>
              </w:rPr>
            </w:pPr>
            <w:r>
              <w:t>否</w:t>
            </w:r>
          </w:p>
        </w:tc>
      </w:tr>
    </w:tbl>
    <w:p w14:paraId="162F8DEE" w14:textId="77777777" w:rsidR="00783753" w:rsidRDefault="00783753" w:rsidP="00783753">
      <w:pPr>
        <w:pStyle w:val="null3"/>
        <w:outlineLvl w:val="3"/>
        <w:rPr>
          <w:rFonts w:hint="default"/>
        </w:rPr>
      </w:pPr>
      <w:r>
        <w:rPr>
          <w:b/>
          <w:sz w:val="24"/>
        </w:rPr>
        <w:t>3.2.2服务要求</w:t>
      </w:r>
    </w:p>
    <w:p w14:paraId="3964A9F8" w14:textId="77777777" w:rsidR="00783753" w:rsidRDefault="00783753" w:rsidP="00783753">
      <w:pPr>
        <w:pStyle w:val="null3"/>
        <w:rPr>
          <w:rFonts w:hint="default"/>
        </w:rPr>
      </w:pPr>
    </w:p>
    <w:p w14:paraId="65D96602" w14:textId="77777777" w:rsidR="00783753" w:rsidRDefault="00783753" w:rsidP="00783753">
      <w:pPr>
        <w:pStyle w:val="null3"/>
        <w:rPr>
          <w:rFonts w:hint="default"/>
        </w:rPr>
      </w:pPr>
    </w:p>
    <w:p w14:paraId="602B4F8A" w14:textId="77777777" w:rsidR="00783753" w:rsidRDefault="00783753" w:rsidP="00783753">
      <w:pPr>
        <w:pStyle w:val="null3"/>
        <w:rPr>
          <w:rFonts w:hint="default"/>
        </w:rPr>
      </w:pPr>
    </w:p>
    <w:p w14:paraId="789741CA" w14:textId="77777777" w:rsidR="00783753" w:rsidRDefault="00783753" w:rsidP="00783753">
      <w:pPr>
        <w:pStyle w:val="null3"/>
        <w:rPr>
          <w:rFonts w:hint="default"/>
        </w:rPr>
      </w:pPr>
      <w:r>
        <w:t>采购包1：</w:t>
      </w:r>
    </w:p>
    <w:p w14:paraId="5DC3C85C" w14:textId="77777777" w:rsidR="00783753" w:rsidRDefault="00783753" w:rsidP="00783753">
      <w:pPr>
        <w:pStyle w:val="null3"/>
        <w:rPr>
          <w:rFonts w:hint="default"/>
        </w:rPr>
      </w:pPr>
    </w:p>
    <w:p w14:paraId="3AEA5381" w14:textId="77777777" w:rsidR="00783753" w:rsidRDefault="00783753" w:rsidP="00783753">
      <w:pPr>
        <w:pStyle w:val="null3"/>
        <w:rPr>
          <w:rFonts w:hint="default"/>
        </w:rPr>
      </w:pPr>
      <w:r>
        <w:t>标的名称：直线加速器及配套设备维保服务(新南院区)</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76"/>
        <w:gridCol w:w="851"/>
        <w:gridCol w:w="6179"/>
      </w:tblGrid>
      <w:tr w:rsidR="00783753" w14:paraId="28E03FFD" w14:textId="77777777" w:rsidTr="00783753">
        <w:tc>
          <w:tcPr>
            <w:tcW w:w="1276" w:type="dxa"/>
          </w:tcPr>
          <w:p w14:paraId="4A924CC9" w14:textId="77777777" w:rsidR="00783753" w:rsidRDefault="00783753" w:rsidP="00076667">
            <w:pPr>
              <w:pStyle w:val="null3"/>
              <w:rPr>
                <w:rFonts w:hint="default"/>
              </w:rPr>
            </w:pPr>
            <w:r>
              <w:t xml:space="preserve"> 参数性质</w:t>
            </w:r>
          </w:p>
        </w:tc>
        <w:tc>
          <w:tcPr>
            <w:tcW w:w="851" w:type="dxa"/>
          </w:tcPr>
          <w:p w14:paraId="69989B73" w14:textId="77777777" w:rsidR="00783753" w:rsidRDefault="00783753" w:rsidP="00076667">
            <w:pPr>
              <w:pStyle w:val="null3"/>
              <w:rPr>
                <w:rFonts w:hint="default"/>
              </w:rPr>
            </w:pPr>
            <w:r>
              <w:t xml:space="preserve"> 序号</w:t>
            </w:r>
          </w:p>
        </w:tc>
        <w:tc>
          <w:tcPr>
            <w:tcW w:w="6179" w:type="dxa"/>
          </w:tcPr>
          <w:p w14:paraId="1E908237" w14:textId="77777777" w:rsidR="00783753" w:rsidRDefault="00783753" w:rsidP="00076667">
            <w:pPr>
              <w:pStyle w:val="null3"/>
              <w:rPr>
                <w:rFonts w:hint="default"/>
              </w:rPr>
            </w:pPr>
            <w:r>
              <w:t xml:space="preserve"> 技术参数与性能指标</w:t>
            </w:r>
          </w:p>
        </w:tc>
      </w:tr>
      <w:tr w:rsidR="00783753" w14:paraId="31D19915" w14:textId="77777777" w:rsidTr="00783753">
        <w:tc>
          <w:tcPr>
            <w:tcW w:w="1276" w:type="dxa"/>
          </w:tcPr>
          <w:p w14:paraId="3E0395BE" w14:textId="77777777" w:rsidR="00783753" w:rsidRDefault="00783753" w:rsidP="00076667"/>
        </w:tc>
        <w:tc>
          <w:tcPr>
            <w:tcW w:w="851" w:type="dxa"/>
          </w:tcPr>
          <w:p w14:paraId="2A9462C8" w14:textId="77777777" w:rsidR="00783753" w:rsidRDefault="00783753" w:rsidP="00076667">
            <w:pPr>
              <w:pStyle w:val="null3"/>
              <w:rPr>
                <w:rFonts w:hint="default"/>
              </w:rPr>
            </w:pPr>
            <w:r>
              <w:t>1</w:t>
            </w:r>
          </w:p>
        </w:tc>
        <w:tc>
          <w:tcPr>
            <w:tcW w:w="6179" w:type="dxa"/>
          </w:tcPr>
          <w:p w14:paraId="199E5472" w14:textId="77777777" w:rsidR="00783753" w:rsidRDefault="00783753" w:rsidP="00076667">
            <w:pPr>
              <w:pStyle w:val="null3"/>
              <w:rPr>
                <w:rFonts w:hint="default"/>
              </w:rPr>
            </w:pPr>
            <w:r>
              <w:rPr>
                <w:rFonts w:ascii="宋体" w:eastAsia="宋体" w:hAnsi="宋体" w:cs="宋体"/>
                <w:sz w:val="21"/>
              </w:rPr>
              <w:t>★1、服务期内全保修范围：包含但不限于瓦里安CLINAC-600C/D医用直线加速器整机、MLC、控制系统、ARIA、Eclipse以及第三方非瓦里安配套设备（包含但不限于：水冷系统、稳压器、空气压缩机、治疗室监控系统、对讲系统、室内监视器、LAP模拟激光定位系统、治疗床、电动防护门、UPS电源及稳压电源等）。</w:t>
            </w:r>
          </w:p>
          <w:p w14:paraId="6A1A5F52" w14:textId="77777777" w:rsidR="00783753" w:rsidRDefault="00783753" w:rsidP="00076667">
            <w:pPr>
              <w:pStyle w:val="null3"/>
              <w:rPr>
                <w:rFonts w:hint="default"/>
              </w:rPr>
            </w:pPr>
            <w:r>
              <w:rPr>
                <w:rFonts w:ascii="宋体" w:eastAsia="宋体" w:hAnsi="宋体" w:cs="宋体"/>
                <w:sz w:val="21"/>
              </w:rPr>
              <w:t>▲2、本项目服务人员（至少3人）：需具有直线加速器培训证书的维修团队。（提供工程师人员名单及证书证明材料上传至第六章响应文件格式-《供应商认为需要提供的其他证明材料》）</w:t>
            </w:r>
          </w:p>
          <w:p w14:paraId="10C7B8B0" w14:textId="77777777" w:rsidR="00783753" w:rsidRDefault="00783753" w:rsidP="00076667">
            <w:pPr>
              <w:pStyle w:val="null3"/>
              <w:rPr>
                <w:rFonts w:hint="default"/>
              </w:rPr>
            </w:pPr>
            <w:r>
              <w:rPr>
                <w:rFonts w:ascii="宋体" w:eastAsia="宋体" w:hAnsi="宋体" w:cs="宋体"/>
                <w:sz w:val="21"/>
              </w:rPr>
              <w:t>▲3、在维保服务期内，供应商应对设备每年提供至少4次维护保养服务（合同签订后第3个月提供第一次维护保养服务，之后每三个月提供一次），参照《医院医疗器械质量管理工作指南》规定执行，提供设备的安全检查、运行状态检查等，并出具2份纸质版（包含PDF版本）的保养维修记录，包含维修记录、保养记录、巡检；服务期内，每半年提供设备运行总结报告，确保设备、系统能按照制造商的产品规格标准安全、有效的运行。（提供承诺函上传至第六章响应文件格式-《供应商认为需要提供的其他证明材料》）</w:t>
            </w:r>
          </w:p>
          <w:p w14:paraId="590500FE" w14:textId="77777777" w:rsidR="00783753" w:rsidRDefault="00783753" w:rsidP="00076667">
            <w:pPr>
              <w:pStyle w:val="null3"/>
              <w:rPr>
                <w:rFonts w:hint="default"/>
              </w:rPr>
            </w:pPr>
            <w:r>
              <w:rPr>
                <w:rFonts w:ascii="宋体" w:eastAsia="宋体" w:hAnsi="宋体" w:cs="宋体"/>
                <w:sz w:val="21"/>
              </w:rPr>
              <w:t>★4、保证瓦里安CLINAC-600C/D医用直线加速器年开机率≥97％，即每年设备故障停机不超过11天（按一年365天计算），每超过1天，保修期顺延3天。</w:t>
            </w:r>
          </w:p>
          <w:p w14:paraId="3003EDEF" w14:textId="77777777" w:rsidR="00783753" w:rsidRDefault="00783753" w:rsidP="00076667">
            <w:pPr>
              <w:pStyle w:val="null3"/>
              <w:rPr>
                <w:rFonts w:hint="default"/>
              </w:rPr>
            </w:pPr>
            <w:r>
              <w:rPr>
                <w:rFonts w:ascii="宋体" w:eastAsia="宋体" w:hAnsi="宋体" w:cs="宋体"/>
                <w:sz w:val="21"/>
              </w:rPr>
              <w:t>开机率计算公式：设备开机率=（设备理论工作时间-设备故障停机时间）/设备理论工作时间*100%。</w:t>
            </w:r>
          </w:p>
          <w:p w14:paraId="21CBC59D" w14:textId="77777777" w:rsidR="00783753" w:rsidRDefault="00783753" w:rsidP="00076667">
            <w:pPr>
              <w:pStyle w:val="null3"/>
              <w:rPr>
                <w:rFonts w:hint="default"/>
              </w:rPr>
            </w:pPr>
            <w:r>
              <w:rPr>
                <w:rFonts w:ascii="宋体" w:eastAsia="宋体" w:hAnsi="宋体" w:cs="宋体"/>
                <w:sz w:val="21"/>
              </w:rPr>
              <w:t>★5、维修更换配件必须为合法正规原厂、全新、合格配件，如遇配件停产，供应商提供的零配件须为兼容合格零配件，与采购人现有设备完全匹配，完全匹配本机型正常运转（涉及核心零配件包含但不限于：电子枪、加速管）停产配件供应商应第一时间告知采购人并出具情况说明，采购人有权核实），满足直线加速器正常运行参数。（提供承诺函上传至第六章响应文件格式-《供应商认为需要提供的其他证明材料》）</w:t>
            </w:r>
          </w:p>
          <w:p w14:paraId="2168DF12" w14:textId="77777777" w:rsidR="00783753" w:rsidRDefault="00783753" w:rsidP="00076667">
            <w:pPr>
              <w:pStyle w:val="null3"/>
              <w:rPr>
                <w:rFonts w:hint="default"/>
              </w:rPr>
            </w:pPr>
            <w:r>
              <w:rPr>
                <w:rFonts w:ascii="宋体" w:eastAsia="宋体" w:hAnsi="宋体" w:cs="宋体"/>
                <w:sz w:val="21"/>
              </w:rPr>
              <w:lastRenderedPageBreak/>
              <w:t>▲6、备件响应时间：供应商与采购人签订合同前，应在中国大陆境内至少拥有一个零配件备件仓库；需要更换零配件时，国内仓库备件12小时内到达现场，特殊情况双方协商解决。</w:t>
            </w:r>
          </w:p>
          <w:p w14:paraId="4F427082" w14:textId="77777777" w:rsidR="00783753" w:rsidRDefault="00783753" w:rsidP="00076667">
            <w:pPr>
              <w:pStyle w:val="null3"/>
              <w:rPr>
                <w:rFonts w:hint="default"/>
              </w:rPr>
            </w:pPr>
            <w:r>
              <w:rPr>
                <w:rFonts w:ascii="宋体" w:eastAsia="宋体" w:hAnsi="宋体" w:cs="宋体"/>
                <w:sz w:val="21"/>
              </w:rPr>
              <w:t>7、采购人提供用于本项目的常备零配件存放场地，供应商至少提供以下常备零配件（包含但不限于：MLC电机、丝杆、滚珠、T-NUT钨门电位器等）。（提供承诺函上传至第六章响应文件格式-《供应商认为需要提供的其他证明材料》）</w:t>
            </w:r>
          </w:p>
          <w:p w14:paraId="42E30331" w14:textId="77777777" w:rsidR="00783753" w:rsidRDefault="00783753" w:rsidP="00076667">
            <w:pPr>
              <w:pStyle w:val="null3"/>
              <w:rPr>
                <w:rFonts w:hint="default"/>
              </w:rPr>
            </w:pPr>
            <w:r>
              <w:rPr>
                <w:rFonts w:ascii="宋体" w:eastAsia="宋体" w:hAnsi="宋体" w:cs="宋体"/>
                <w:sz w:val="21"/>
              </w:rPr>
              <w:t>▲8、直线加速器是治疗设备，要保证每次维修、保养后加速器的物理质控。需供应商每周提供一份激光等中心精度报告、输出剂量报告；每月提供一份射野平坦度、对称性报告、MLC叶片到位精度报告、X射线射线质报告、当月患者计划通过率报告。</w:t>
            </w:r>
          </w:p>
          <w:p w14:paraId="19FE5215" w14:textId="77777777" w:rsidR="00783753" w:rsidRDefault="00783753" w:rsidP="00076667">
            <w:pPr>
              <w:pStyle w:val="null3"/>
              <w:rPr>
                <w:rFonts w:hint="default"/>
              </w:rPr>
            </w:pPr>
            <w:r>
              <w:rPr>
                <w:rFonts w:ascii="宋体" w:eastAsia="宋体" w:hAnsi="宋体" w:cs="宋体"/>
                <w:sz w:val="21"/>
              </w:rPr>
              <w:t>▲9、更换重要部件（包括但不限于加速器、磁控管、探测板、球管）后应当经省级（含）以上卫生行政部门资质认证的检测机构对其进行验收检测，并出具检测报告；相关费用包含在本项目报价中。（提供承诺函上传至第六章响应文件格式-《供应商认为需要提供的其他证明材料》）</w:t>
            </w:r>
          </w:p>
          <w:p w14:paraId="4C9FBCF4" w14:textId="77777777" w:rsidR="00783753" w:rsidRDefault="00783753" w:rsidP="00076667">
            <w:pPr>
              <w:pStyle w:val="null3"/>
              <w:rPr>
                <w:rFonts w:hint="default"/>
              </w:rPr>
            </w:pPr>
            <w:r>
              <w:rPr>
                <w:rFonts w:ascii="宋体" w:eastAsia="宋体" w:hAnsi="宋体" w:cs="宋体"/>
                <w:sz w:val="21"/>
              </w:rPr>
              <w:t>10、供应商应配合采购人完成设备年检工作。</w:t>
            </w:r>
          </w:p>
          <w:p w14:paraId="2720C7DD" w14:textId="77777777" w:rsidR="00783753" w:rsidRDefault="00783753" w:rsidP="00076667">
            <w:pPr>
              <w:pStyle w:val="null3"/>
              <w:rPr>
                <w:rFonts w:hint="default"/>
              </w:rPr>
            </w:pPr>
            <w:r>
              <w:rPr>
                <w:rFonts w:ascii="宋体" w:eastAsia="宋体" w:hAnsi="宋体" w:cs="宋体"/>
                <w:sz w:val="21"/>
              </w:rPr>
              <w:t>11、能每月对采购人的物理师、技师进行加速器日常维保培训。（提供承诺函上传至第六章响应文件格式-《供应商认为需要提供的其他证明材料》）</w:t>
            </w:r>
          </w:p>
          <w:p w14:paraId="2FA0405A" w14:textId="77777777" w:rsidR="00783753" w:rsidRDefault="00783753" w:rsidP="00076667">
            <w:pPr>
              <w:pStyle w:val="null3"/>
              <w:rPr>
                <w:rFonts w:hint="default"/>
              </w:rPr>
            </w:pPr>
            <w:r>
              <w:rPr>
                <w:rFonts w:ascii="宋体" w:eastAsia="宋体" w:hAnsi="宋体" w:cs="宋体"/>
                <w:sz w:val="21"/>
              </w:rPr>
              <w:t>▲12、供应商应保证给采购人提供的维保相关零配件产品或产品任何部分非他人所有或与他人共有，未设有抵押权、租赁权，未侵犯他人的专利权、版权、商标权等知识产权。一旦出现侵权，供应商对此承担全部责任。（提供承诺函上传至第六章响应文件格式-《供应商认为需要提供的其他证明材料》）</w:t>
            </w:r>
          </w:p>
        </w:tc>
      </w:tr>
    </w:tbl>
    <w:p w14:paraId="50EA930B" w14:textId="77777777" w:rsidR="00783753" w:rsidRDefault="00783753" w:rsidP="00783753">
      <w:pPr>
        <w:pStyle w:val="null3"/>
        <w:rPr>
          <w:rFonts w:hint="default"/>
        </w:rPr>
      </w:pPr>
    </w:p>
    <w:p w14:paraId="5217F3B9" w14:textId="77777777" w:rsidR="00783753" w:rsidRDefault="00783753" w:rsidP="00783753">
      <w:pPr>
        <w:pStyle w:val="null3"/>
        <w:rPr>
          <w:rFonts w:hint="default"/>
        </w:rPr>
      </w:pPr>
      <w:r>
        <w:t>采购包2：</w:t>
      </w:r>
    </w:p>
    <w:p w14:paraId="7BEDDB2B" w14:textId="77777777" w:rsidR="00783753" w:rsidRDefault="00783753" w:rsidP="00783753">
      <w:pPr>
        <w:pStyle w:val="null3"/>
        <w:rPr>
          <w:rFonts w:hint="default"/>
        </w:rPr>
      </w:pPr>
    </w:p>
    <w:p w14:paraId="6EFDEE17" w14:textId="77777777" w:rsidR="00783753" w:rsidRDefault="00783753" w:rsidP="00783753">
      <w:pPr>
        <w:pStyle w:val="null3"/>
        <w:rPr>
          <w:rFonts w:hint="default"/>
        </w:rPr>
      </w:pPr>
      <w:r>
        <w:t>标的名称：直线加速器及配套设备维保服务(天府院区)</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76"/>
        <w:gridCol w:w="851"/>
        <w:gridCol w:w="6179"/>
      </w:tblGrid>
      <w:tr w:rsidR="00783753" w14:paraId="346847CE" w14:textId="77777777" w:rsidTr="00783753">
        <w:tc>
          <w:tcPr>
            <w:tcW w:w="1276" w:type="dxa"/>
          </w:tcPr>
          <w:p w14:paraId="1EA3D0BC" w14:textId="77777777" w:rsidR="00783753" w:rsidRDefault="00783753" w:rsidP="00076667">
            <w:pPr>
              <w:pStyle w:val="null3"/>
              <w:rPr>
                <w:rFonts w:hint="default"/>
              </w:rPr>
            </w:pPr>
            <w:r>
              <w:t xml:space="preserve"> 参数性质</w:t>
            </w:r>
          </w:p>
        </w:tc>
        <w:tc>
          <w:tcPr>
            <w:tcW w:w="851" w:type="dxa"/>
          </w:tcPr>
          <w:p w14:paraId="0D8B70D3" w14:textId="77777777" w:rsidR="00783753" w:rsidRDefault="00783753" w:rsidP="00076667">
            <w:pPr>
              <w:pStyle w:val="null3"/>
              <w:rPr>
                <w:rFonts w:hint="default"/>
              </w:rPr>
            </w:pPr>
            <w:r>
              <w:t xml:space="preserve"> 序号</w:t>
            </w:r>
          </w:p>
        </w:tc>
        <w:tc>
          <w:tcPr>
            <w:tcW w:w="6179" w:type="dxa"/>
          </w:tcPr>
          <w:p w14:paraId="39740ECB" w14:textId="77777777" w:rsidR="00783753" w:rsidRDefault="00783753" w:rsidP="00076667">
            <w:pPr>
              <w:pStyle w:val="null3"/>
              <w:rPr>
                <w:rFonts w:hint="default"/>
              </w:rPr>
            </w:pPr>
            <w:r>
              <w:t xml:space="preserve"> 技术参数与性能指标</w:t>
            </w:r>
          </w:p>
        </w:tc>
      </w:tr>
      <w:tr w:rsidR="00783753" w14:paraId="381ACAEE" w14:textId="77777777" w:rsidTr="00783753">
        <w:tc>
          <w:tcPr>
            <w:tcW w:w="1276" w:type="dxa"/>
          </w:tcPr>
          <w:p w14:paraId="1F977D4F" w14:textId="77777777" w:rsidR="00783753" w:rsidRDefault="00783753" w:rsidP="00076667"/>
        </w:tc>
        <w:tc>
          <w:tcPr>
            <w:tcW w:w="851" w:type="dxa"/>
          </w:tcPr>
          <w:p w14:paraId="11AF0084" w14:textId="77777777" w:rsidR="00783753" w:rsidRDefault="00783753" w:rsidP="00076667">
            <w:pPr>
              <w:pStyle w:val="null3"/>
              <w:rPr>
                <w:rFonts w:hint="default"/>
              </w:rPr>
            </w:pPr>
            <w:r>
              <w:t>1</w:t>
            </w:r>
          </w:p>
        </w:tc>
        <w:tc>
          <w:tcPr>
            <w:tcW w:w="6179" w:type="dxa"/>
          </w:tcPr>
          <w:p w14:paraId="01B38001" w14:textId="77777777" w:rsidR="00783753" w:rsidRDefault="00783753" w:rsidP="00076667">
            <w:pPr>
              <w:pStyle w:val="null3"/>
              <w:rPr>
                <w:rFonts w:hint="default"/>
              </w:rPr>
            </w:pPr>
            <w:r>
              <w:rPr>
                <w:rFonts w:ascii="宋体" w:eastAsia="宋体" w:hAnsi="宋体" w:cs="宋体"/>
                <w:sz w:val="21"/>
              </w:rPr>
              <w:t>★1、服务期内全保修范围：包含但不限于医科达synergy医用直线加速器整机、</w:t>
            </w:r>
            <w:proofErr w:type="spellStart"/>
            <w:r>
              <w:rPr>
                <w:rFonts w:ascii="宋体" w:eastAsia="宋体" w:hAnsi="宋体" w:cs="宋体"/>
                <w:sz w:val="21"/>
              </w:rPr>
              <w:t>Mosaiq</w:t>
            </w:r>
            <w:proofErr w:type="spellEnd"/>
            <w:r>
              <w:rPr>
                <w:rFonts w:ascii="宋体" w:eastAsia="宋体" w:hAnsi="宋体" w:cs="宋体"/>
                <w:sz w:val="21"/>
              </w:rPr>
              <w:t>、Monaco、水冷系统、治疗室监控系统、激光定位系统、配套的UPS电源及稳压电源等以及第三方非医科达配套设备（包含但不限于：X射线计算机体层摄影设备主机全保（生产厂家：飞利浦，型号：MX16-slice）、制模水箱、电离室、一维水箱、静电室、计划验证模体、晨检仪、防护门等）。</w:t>
            </w:r>
          </w:p>
          <w:p w14:paraId="5E4254BE" w14:textId="77777777" w:rsidR="00783753" w:rsidRDefault="00783753" w:rsidP="00076667">
            <w:pPr>
              <w:pStyle w:val="null3"/>
              <w:rPr>
                <w:rFonts w:hint="default"/>
              </w:rPr>
            </w:pPr>
            <w:r>
              <w:rPr>
                <w:rFonts w:ascii="宋体" w:eastAsia="宋体" w:hAnsi="宋体" w:cs="宋体"/>
                <w:sz w:val="21"/>
              </w:rPr>
              <w:t>▲2、本项目服务人员：需具有符合本项目直线加速器培训证书的维修人员（至少2人）、具有符合CT射线类装置证书维修人员（至少2人）；（以上人员不允许重复，提供工程师人员名单及证书证明材料上传至第六章响应文件格式-《供应商认为需要提供的其他证明材料》）</w:t>
            </w:r>
          </w:p>
          <w:p w14:paraId="31B9E793" w14:textId="77777777" w:rsidR="00783753" w:rsidRDefault="00783753" w:rsidP="00076667">
            <w:pPr>
              <w:pStyle w:val="null3"/>
              <w:rPr>
                <w:rFonts w:hint="default"/>
              </w:rPr>
            </w:pPr>
            <w:r>
              <w:rPr>
                <w:rFonts w:ascii="宋体" w:eastAsia="宋体" w:hAnsi="宋体" w:cs="宋体"/>
                <w:sz w:val="21"/>
              </w:rPr>
              <w:t>▲3、在保修服务期内，供应商应对医用直线加速器、X射线计算机体层摄影设备每年各提供至少4次维护保养服务（合同签订后</w:t>
            </w:r>
            <w:r>
              <w:rPr>
                <w:rFonts w:ascii="宋体" w:eastAsia="宋体" w:hAnsi="宋体" w:cs="宋体"/>
                <w:sz w:val="21"/>
              </w:rPr>
              <w:lastRenderedPageBreak/>
              <w:t>第3个月提供第一次维护保养服务，之后每三个月提供一次），参照《医院医疗器械质量管理工作指南》规定执行，提供设备的安全检查、运行状态检查等，并出具2份纸质版（包含PDF版本）的保养维修记录，包含维修记录、保养记录、巡检；服务期内，合同执行完成后，提供设备运行总结报告，确保设备、系统能按照制造商的产品规格标准安全、有效的运行（提供承诺函上传至第六章响应文件格式-《供应商认为需要提供的其他证明材料》）。</w:t>
            </w:r>
          </w:p>
          <w:p w14:paraId="43F5C81F" w14:textId="77777777" w:rsidR="00783753" w:rsidRDefault="00783753" w:rsidP="00076667">
            <w:pPr>
              <w:pStyle w:val="null3"/>
              <w:rPr>
                <w:rFonts w:hint="default"/>
              </w:rPr>
            </w:pPr>
            <w:r>
              <w:rPr>
                <w:rFonts w:ascii="宋体" w:eastAsia="宋体" w:hAnsi="宋体" w:cs="宋体"/>
                <w:sz w:val="21"/>
              </w:rPr>
              <w:t>★4、保证医科达synergy医用直线加速器、X射线计算机体层摄影设备主机年开机率≥97％，即每年设备故障停机不超过11天（按一年365天计算），每超过1天，保修期顺延3天。</w:t>
            </w:r>
          </w:p>
          <w:p w14:paraId="470B1F4F" w14:textId="77777777" w:rsidR="00783753" w:rsidRDefault="00783753" w:rsidP="00076667">
            <w:pPr>
              <w:pStyle w:val="null3"/>
              <w:rPr>
                <w:rFonts w:hint="default"/>
              </w:rPr>
            </w:pPr>
            <w:r>
              <w:rPr>
                <w:rFonts w:ascii="宋体" w:eastAsia="宋体" w:hAnsi="宋体" w:cs="宋体"/>
                <w:sz w:val="21"/>
              </w:rPr>
              <w:t>开机率计算公式：设备开机率=（设备理论工作时间-设备故障停机时间）/设备理论工作时间*100%。</w:t>
            </w:r>
          </w:p>
          <w:p w14:paraId="10BCEF92" w14:textId="77777777" w:rsidR="00783753" w:rsidRDefault="00783753" w:rsidP="00076667">
            <w:pPr>
              <w:pStyle w:val="null3"/>
              <w:rPr>
                <w:rFonts w:hint="default"/>
              </w:rPr>
            </w:pPr>
            <w:r>
              <w:rPr>
                <w:rFonts w:ascii="宋体" w:eastAsia="宋体" w:hAnsi="宋体" w:cs="宋体"/>
                <w:sz w:val="21"/>
              </w:rPr>
              <w:t>★5、维修更换配件必须为合法正规、全新、合格配件，完全匹配本机型正常运转，满足设备正常运行参数。备件供应:供应商提供的备件是零配件厂商认证（或零配件厂商测试合格）的全新零备件，配件更换时需向采购人提供零配件厂商合格证，且备件供应100%保障。（提供承诺函上传至第六章响应文件格式-《供应商认为需要提供的其他证明材料》）</w:t>
            </w:r>
          </w:p>
          <w:p w14:paraId="3B3F6DA9" w14:textId="77777777" w:rsidR="00783753" w:rsidRDefault="00783753" w:rsidP="00076667">
            <w:pPr>
              <w:pStyle w:val="null3"/>
              <w:rPr>
                <w:rFonts w:hint="default"/>
              </w:rPr>
            </w:pPr>
            <w:r>
              <w:rPr>
                <w:rFonts w:ascii="宋体" w:eastAsia="宋体" w:hAnsi="宋体" w:cs="宋体"/>
                <w:sz w:val="21"/>
              </w:rPr>
              <w:t>▲6、备件响应时间：供应商与采购人签订合同前，应在中国大陆境内至少拥有一个零配件备件仓库；需要更换零备件时，常规备件12小时内到达现场。</w:t>
            </w:r>
          </w:p>
          <w:p w14:paraId="0B5EBA06" w14:textId="77777777" w:rsidR="00783753" w:rsidRDefault="00783753" w:rsidP="00076667">
            <w:pPr>
              <w:pStyle w:val="null3"/>
              <w:rPr>
                <w:rFonts w:hint="default"/>
              </w:rPr>
            </w:pPr>
            <w:r>
              <w:rPr>
                <w:rFonts w:ascii="宋体" w:eastAsia="宋体" w:hAnsi="宋体" w:cs="宋体"/>
                <w:sz w:val="21"/>
              </w:rPr>
              <w:t>7、采购人提供用于本项目使用的常备零配件存放场地，供应商至少提供以下常备零配件（包含但不限于：MLC电机、丝杆、滚珠、T-NUT钨门电位器等）。（提供承诺函上传至第六章响应文件格式-《供应商认为需要提供的其他证明材料》）</w:t>
            </w:r>
          </w:p>
          <w:p w14:paraId="4C13328C" w14:textId="77777777" w:rsidR="00783753" w:rsidRDefault="00783753" w:rsidP="00076667">
            <w:pPr>
              <w:pStyle w:val="null3"/>
              <w:rPr>
                <w:rFonts w:hint="default"/>
              </w:rPr>
            </w:pPr>
            <w:r>
              <w:rPr>
                <w:rFonts w:ascii="宋体" w:eastAsia="宋体" w:hAnsi="宋体" w:cs="宋体"/>
                <w:sz w:val="21"/>
              </w:rPr>
              <w:t>▲8、直线加速器是治疗设备，要保证每次维修、保养后加速器的物理质控。需供应商每周提供一份激光等中心精度报告、输出剂量报告；每月提供一份射野平坦度、对称性报告、MLC叶片到位精度报告、X射线射线质报告、当月患者计划通过率报告。</w:t>
            </w:r>
          </w:p>
          <w:p w14:paraId="178711CF" w14:textId="77777777" w:rsidR="00783753" w:rsidRDefault="00783753" w:rsidP="00076667">
            <w:pPr>
              <w:pStyle w:val="null3"/>
              <w:rPr>
                <w:rFonts w:hint="default"/>
              </w:rPr>
            </w:pPr>
            <w:r>
              <w:rPr>
                <w:rFonts w:ascii="宋体" w:eastAsia="宋体" w:hAnsi="宋体" w:cs="宋体"/>
                <w:sz w:val="21"/>
              </w:rPr>
              <w:t>▲9、更换重要部件（包括但不限于加速器、磁控管、EPID非晶硅板、球管）后应当经省级（含）以上卫生行政部门资质认证的检测机构对其进行验收检测，并出具检测报告；相关费用包含在本项目报价中。（提供承诺函上传至第六章响应文件格式-《供应商认为需要提供的其他证明材料》）</w:t>
            </w:r>
          </w:p>
          <w:p w14:paraId="33C2E9B9" w14:textId="77777777" w:rsidR="00783753" w:rsidRDefault="00783753" w:rsidP="00076667">
            <w:pPr>
              <w:pStyle w:val="null3"/>
              <w:rPr>
                <w:rFonts w:hint="default"/>
              </w:rPr>
            </w:pPr>
            <w:r>
              <w:rPr>
                <w:rFonts w:ascii="宋体" w:eastAsia="宋体" w:hAnsi="宋体" w:cs="宋体"/>
                <w:sz w:val="21"/>
              </w:rPr>
              <w:t>10、供应商应配合采购人完成设备年检工作。</w:t>
            </w:r>
          </w:p>
          <w:p w14:paraId="578D2889" w14:textId="77777777" w:rsidR="00783753" w:rsidRDefault="00783753" w:rsidP="00076667">
            <w:pPr>
              <w:pStyle w:val="null3"/>
              <w:rPr>
                <w:rFonts w:hint="default"/>
              </w:rPr>
            </w:pPr>
            <w:r>
              <w:rPr>
                <w:rFonts w:ascii="宋体" w:eastAsia="宋体" w:hAnsi="宋体" w:cs="宋体"/>
                <w:sz w:val="21"/>
              </w:rPr>
              <w:t>11、能每月对采购人的物理师、技师进行加速器日常维保培训。（提供承诺函上传至第六章响应文件格式-《供应商认为需要提供的其他证明材料》）</w:t>
            </w:r>
          </w:p>
          <w:p w14:paraId="5D58F0CD" w14:textId="77777777" w:rsidR="00783753" w:rsidRDefault="00783753" w:rsidP="00076667">
            <w:pPr>
              <w:pStyle w:val="null3"/>
              <w:rPr>
                <w:rFonts w:hint="default"/>
              </w:rPr>
            </w:pPr>
            <w:r>
              <w:rPr>
                <w:rFonts w:ascii="宋体" w:eastAsia="宋体" w:hAnsi="宋体" w:cs="宋体"/>
                <w:sz w:val="21"/>
              </w:rPr>
              <w:t>▲12、供应商应保证给采购人提供的维保相关零配件产品或产品任何部分非他人所有或与他人共有，未设有抵押权、租赁权，未侵犯他人的专利权、版权、商标权等知识产权。一旦出现侵权，供应商对此承担全部责任。（提供承诺函上传至第六章响应文件格式-《供应商认为需要提供的其他证明材料》）</w:t>
            </w:r>
          </w:p>
        </w:tc>
      </w:tr>
    </w:tbl>
    <w:p w14:paraId="1E9BE172" w14:textId="4ABF3847" w:rsidR="00783753" w:rsidRDefault="00783753" w:rsidP="00783753">
      <w:pPr>
        <w:pStyle w:val="null3"/>
        <w:outlineLvl w:val="3"/>
        <w:rPr>
          <w:lang w:eastAsia="zh-CN"/>
        </w:rPr>
      </w:pPr>
      <w:r>
        <w:rPr>
          <w:b/>
          <w:sz w:val="24"/>
        </w:rPr>
        <w:lastRenderedPageBreak/>
        <w:t>3.2.3人员配置要求</w:t>
      </w:r>
    </w:p>
    <w:p w14:paraId="5D24A74E" w14:textId="77777777" w:rsidR="00783753" w:rsidRDefault="00783753" w:rsidP="00783753">
      <w:pPr>
        <w:pStyle w:val="null3"/>
        <w:rPr>
          <w:rFonts w:hint="default"/>
        </w:rPr>
      </w:pPr>
      <w:r>
        <w:t>采购包1：</w:t>
      </w:r>
    </w:p>
    <w:p w14:paraId="623353D2" w14:textId="77777777" w:rsidR="00783753" w:rsidRDefault="00783753" w:rsidP="00783753">
      <w:pPr>
        <w:pStyle w:val="null3"/>
        <w:rPr>
          <w:rFonts w:hint="default"/>
        </w:rPr>
      </w:pPr>
      <w:r>
        <w:t>无。</w:t>
      </w:r>
    </w:p>
    <w:p w14:paraId="66237C20" w14:textId="77777777" w:rsidR="00783753" w:rsidRDefault="00783753" w:rsidP="00783753">
      <w:pPr>
        <w:pStyle w:val="null3"/>
        <w:rPr>
          <w:rFonts w:hint="default"/>
        </w:rPr>
      </w:pPr>
    </w:p>
    <w:p w14:paraId="7A5DB37C" w14:textId="77777777" w:rsidR="00783753" w:rsidRDefault="00783753" w:rsidP="00783753">
      <w:pPr>
        <w:pStyle w:val="null3"/>
        <w:rPr>
          <w:rFonts w:hint="default"/>
        </w:rPr>
      </w:pPr>
      <w:r>
        <w:t>采购包2：</w:t>
      </w:r>
    </w:p>
    <w:p w14:paraId="77BB9068" w14:textId="77777777" w:rsidR="00783753" w:rsidRDefault="00783753" w:rsidP="00783753">
      <w:pPr>
        <w:pStyle w:val="null3"/>
        <w:rPr>
          <w:rFonts w:hint="default"/>
        </w:rPr>
      </w:pPr>
      <w:r>
        <w:t>无。</w:t>
      </w:r>
    </w:p>
    <w:p w14:paraId="5EAD4C9C" w14:textId="24DED316" w:rsidR="00783753" w:rsidRDefault="00783753" w:rsidP="00783753">
      <w:pPr>
        <w:pStyle w:val="null3"/>
        <w:outlineLvl w:val="3"/>
        <w:rPr>
          <w:lang w:eastAsia="zh-CN"/>
        </w:rPr>
      </w:pPr>
      <w:r>
        <w:rPr>
          <w:b/>
          <w:sz w:val="24"/>
        </w:rPr>
        <w:t>3.2.4设施设备配置要求</w:t>
      </w:r>
    </w:p>
    <w:p w14:paraId="3960E280" w14:textId="77777777" w:rsidR="00783753" w:rsidRDefault="00783753" w:rsidP="00783753">
      <w:pPr>
        <w:pStyle w:val="null3"/>
        <w:rPr>
          <w:rFonts w:hint="default"/>
        </w:rPr>
      </w:pPr>
      <w:r>
        <w:t>采购包1：</w:t>
      </w:r>
    </w:p>
    <w:p w14:paraId="54DE1C92" w14:textId="77777777" w:rsidR="00783753" w:rsidRDefault="00783753" w:rsidP="00783753">
      <w:pPr>
        <w:pStyle w:val="null3"/>
        <w:rPr>
          <w:rFonts w:hint="default"/>
        </w:rPr>
      </w:pPr>
      <w:r>
        <w:t>无。</w:t>
      </w:r>
    </w:p>
    <w:p w14:paraId="67FADF3C" w14:textId="77777777" w:rsidR="00783753" w:rsidRDefault="00783753" w:rsidP="00783753">
      <w:pPr>
        <w:pStyle w:val="null3"/>
        <w:rPr>
          <w:rFonts w:hint="default"/>
        </w:rPr>
      </w:pPr>
    </w:p>
    <w:p w14:paraId="1E52E49B" w14:textId="77777777" w:rsidR="00783753" w:rsidRDefault="00783753" w:rsidP="00783753">
      <w:pPr>
        <w:pStyle w:val="null3"/>
        <w:rPr>
          <w:rFonts w:hint="default"/>
        </w:rPr>
      </w:pPr>
      <w:r>
        <w:t>采购包2：</w:t>
      </w:r>
    </w:p>
    <w:p w14:paraId="6D18BFAF" w14:textId="77777777" w:rsidR="00783753" w:rsidRDefault="00783753" w:rsidP="00783753">
      <w:pPr>
        <w:pStyle w:val="null3"/>
        <w:rPr>
          <w:rFonts w:hint="default"/>
        </w:rPr>
      </w:pPr>
      <w:r>
        <w:t>无。</w:t>
      </w:r>
    </w:p>
    <w:p w14:paraId="4017A83F" w14:textId="1354BDEC" w:rsidR="00783753" w:rsidRDefault="00783753" w:rsidP="00783753">
      <w:pPr>
        <w:pStyle w:val="null3"/>
        <w:outlineLvl w:val="3"/>
        <w:rPr>
          <w:lang w:eastAsia="zh-CN"/>
        </w:rPr>
      </w:pPr>
      <w:r>
        <w:rPr>
          <w:b/>
          <w:sz w:val="24"/>
        </w:rPr>
        <w:t>3.2.5其他要求</w:t>
      </w:r>
    </w:p>
    <w:p w14:paraId="669E471C" w14:textId="77777777" w:rsidR="00783753" w:rsidRDefault="00783753" w:rsidP="00783753">
      <w:pPr>
        <w:pStyle w:val="null3"/>
        <w:rPr>
          <w:rFonts w:hint="default"/>
        </w:rPr>
      </w:pPr>
      <w:r>
        <w:t>采购包1：</w:t>
      </w:r>
    </w:p>
    <w:p w14:paraId="611AEF49" w14:textId="77777777" w:rsidR="00783753" w:rsidRDefault="00783753" w:rsidP="00783753">
      <w:pPr>
        <w:pStyle w:val="null3"/>
        <w:rPr>
          <w:rFonts w:hint="default"/>
        </w:rPr>
      </w:pPr>
      <w:r>
        <w:t>无。</w:t>
      </w:r>
    </w:p>
    <w:p w14:paraId="615AB5DC" w14:textId="77777777" w:rsidR="00783753" w:rsidRDefault="00783753" w:rsidP="00783753">
      <w:pPr>
        <w:pStyle w:val="null3"/>
        <w:rPr>
          <w:rFonts w:hint="default"/>
        </w:rPr>
      </w:pPr>
    </w:p>
    <w:p w14:paraId="6FFF99CD" w14:textId="77777777" w:rsidR="00783753" w:rsidRDefault="00783753" w:rsidP="00783753">
      <w:pPr>
        <w:pStyle w:val="null3"/>
        <w:rPr>
          <w:rFonts w:hint="default"/>
        </w:rPr>
      </w:pPr>
      <w:r>
        <w:t>采购包2：</w:t>
      </w:r>
    </w:p>
    <w:p w14:paraId="3BBC485B" w14:textId="77777777" w:rsidR="00783753" w:rsidRDefault="00783753" w:rsidP="00783753">
      <w:pPr>
        <w:pStyle w:val="null3"/>
        <w:rPr>
          <w:rFonts w:hint="default"/>
        </w:rPr>
      </w:pPr>
      <w:r>
        <w:t>无。</w:t>
      </w:r>
    </w:p>
    <w:p w14:paraId="4130A0B4" w14:textId="77777777" w:rsidR="00783753" w:rsidRDefault="00783753" w:rsidP="00783753">
      <w:pPr>
        <w:pStyle w:val="null3"/>
        <w:outlineLvl w:val="2"/>
        <w:rPr>
          <w:rFonts w:hint="default"/>
        </w:rPr>
      </w:pPr>
      <w:r>
        <w:rPr>
          <w:b/>
          <w:sz w:val="28"/>
        </w:rPr>
        <w:t>3.3商务要求</w:t>
      </w:r>
    </w:p>
    <w:p w14:paraId="17F46746" w14:textId="3506D2CA" w:rsidR="00783753" w:rsidRDefault="00783753" w:rsidP="00783753">
      <w:pPr>
        <w:pStyle w:val="null3"/>
        <w:outlineLvl w:val="3"/>
        <w:rPr>
          <w:lang w:eastAsia="zh-CN"/>
        </w:rPr>
      </w:pPr>
      <w:r>
        <w:rPr>
          <w:b/>
          <w:sz w:val="24"/>
        </w:rPr>
        <w:t>3.3.1服务期限</w:t>
      </w:r>
    </w:p>
    <w:p w14:paraId="162AAF64" w14:textId="77777777" w:rsidR="00783753" w:rsidRDefault="00783753" w:rsidP="00783753">
      <w:pPr>
        <w:pStyle w:val="null3"/>
        <w:rPr>
          <w:rFonts w:hint="default"/>
        </w:rPr>
      </w:pPr>
      <w:r>
        <w:t>采购包1：</w:t>
      </w:r>
    </w:p>
    <w:p w14:paraId="7E974353" w14:textId="77777777" w:rsidR="00783753" w:rsidRDefault="00783753" w:rsidP="00783753">
      <w:pPr>
        <w:pStyle w:val="null3"/>
        <w:rPr>
          <w:rFonts w:hint="default"/>
        </w:rPr>
      </w:pPr>
      <w:r>
        <w:t xml:space="preserve"> 自合同签订之日起1095日</w:t>
      </w:r>
    </w:p>
    <w:p w14:paraId="0BFEC99B" w14:textId="77777777" w:rsidR="00783753" w:rsidRDefault="00783753" w:rsidP="00783753">
      <w:pPr>
        <w:pStyle w:val="null3"/>
        <w:rPr>
          <w:rFonts w:hint="default"/>
        </w:rPr>
      </w:pPr>
    </w:p>
    <w:p w14:paraId="4888FBED" w14:textId="77777777" w:rsidR="00783753" w:rsidRDefault="00783753" w:rsidP="00783753">
      <w:pPr>
        <w:pStyle w:val="null3"/>
        <w:rPr>
          <w:rFonts w:hint="default"/>
        </w:rPr>
      </w:pPr>
      <w:r>
        <w:t>采购包2：</w:t>
      </w:r>
    </w:p>
    <w:p w14:paraId="4A358AEA" w14:textId="77777777" w:rsidR="00783753" w:rsidRDefault="00783753" w:rsidP="00783753">
      <w:pPr>
        <w:pStyle w:val="null3"/>
        <w:rPr>
          <w:rFonts w:hint="default"/>
        </w:rPr>
      </w:pPr>
      <w:r>
        <w:t xml:space="preserve"> 自合同签订之日起1095日</w:t>
      </w:r>
    </w:p>
    <w:p w14:paraId="24CA4EAD" w14:textId="61D150DE" w:rsidR="00783753" w:rsidRDefault="00783753" w:rsidP="00783753">
      <w:pPr>
        <w:pStyle w:val="null3"/>
        <w:outlineLvl w:val="3"/>
        <w:rPr>
          <w:lang w:eastAsia="zh-CN"/>
        </w:rPr>
      </w:pPr>
      <w:r>
        <w:rPr>
          <w:b/>
          <w:sz w:val="24"/>
        </w:rPr>
        <w:t>3.3.2服务地点</w:t>
      </w:r>
    </w:p>
    <w:p w14:paraId="00391905" w14:textId="77777777" w:rsidR="00783753" w:rsidRDefault="00783753" w:rsidP="00783753">
      <w:pPr>
        <w:pStyle w:val="null3"/>
        <w:rPr>
          <w:rFonts w:hint="default"/>
        </w:rPr>
      </w:pPr>
      <w:r>
        <w:t>采购包1：</w:t>
      </w:r>
    </w:p>
    <w:p w14:paraId="298183F3" w14:textId="77777777" w:rsidR="00783753" w:rsidRDefault="00783753" w:rsidP="00783753">
      <w:pPr>
        <w:pStyle w:val="null3"/>
        <w:rPr>
          <w:rFonts w:hint="default"/>
        </w:rPr>
      </w:pPr>
      <w:r>
        <w:t>成都市第七人民医院新南院区</w:t>
      </w:r>
    </w:p>
    <w:p w14:paraId="68AFBE6B" w14:textId="77777777" w:rsidR="00783753" w:rsidRDefault="00783753" w:rsidP="00783753">
      <w:pPr>
        <w:pStyle w:val="null3"/>
        <w:rPr>
          <w:rFonts w:hint="default"/>
        </w:rPr>
      </w:pPr>
    </w:p>
    <w:p w14:paraId="3928FF7D" w14:textId="77777777" w:rsidR="00783753" w:rsidRDefault="00783753" w:rsidP="00783753">
      <w:pPr>
        <w:pStyle w:val="null3"/>
        <w:rPr>
          <w:rFonts w:hint="default"/>
        </w:rPr>
      </w:pPr>
      <w:r>
        <w:t>采购包2：</w:t>
      </w:r>
    </w:p>
    <w:p w14:paraId="74DE3879" w14:textId="77777777" w:rsidR="00783753" w:rsidRDefault="00783753" w:rsidP="00783753">
      <w:pPr>
        <w:pStyle w:val="null3"/>
        <w:rPr>
          <w:rFonts w:hint="default"/>
        </w:rPr>
      </w:pPr>
      <w:r>
        <w:t>成都市第七人民医院天府院区</w:t>
      </w:r>
    </w:p>
    <w:p w14:paraId="1C8AEAF3" w14:textId="36184B69" w:rsidR="00783753" w:rsidRDefault="00783753" w:rsidP="00783753">
      <w:pPr>
        <w:pStyle w:val="null3"/>
        <w:outlineLvl w:val="3"/>
        <w:rPr>
          <w:lang w:eastAsia="zh-CN"/>
        </w:rPr>
      </w:pPr>
      <w:r>
        <w:rPr>
          <w:b/>
          <w:sz w:val="24"/>
        </w:rPr>
        <w:t>3.3.3考核（验收）标准和方法</w:t>
      </w:r>
    </w:p>
    <w:p w14:paraId="1864212E" w14:textId="77777777" w:rsidR="00783753" w:rsidRDefault="00783753" w:rsidP="00783753">
      <w:pPr>
        <w:pStyle w:val="null3"/>
        <w:rPr>
          <w:rFonts w:hint="default"/>
        </w:rPr>
      </w:pPr>
      <w:r>
        <w:t>采购包1：</w:t>
      </w:r>
    </w:p>
    <w:p w14:paraId="54599E54" w14:textId="77777777" w:rsidR="00783753" w:rsidRDefault="00783753" w:rsidP="00783753">
      <w:pPr>
        <w:pStyle w:val="null3"/>
        <w:rPr>
          <w:rFonts w:hint="default"/>
        </w:rPr>
      </w:pPr>
      <w:r>
        <w:t>①采购项目维保，需采购人验收使用正常，以服务工单采购人签字验收合格为准； ②合同期内采购项目正常、稳定的运行，符合厂家性能检测、安全质量，通过计量检测等要求。</w:t>
      </w:r>
    </w:p>
    <w:p w14:paraId="0D1BD456" w14:textId="77777777" w:rsidR="00783753" w:rsidRDefault="00783753" w:rsidP="00783753">
      <w:pPr>
        <w:pStyle w:val="null3"/>
        <w:rPr>
          <w:rFonts w:hint="default"/>
        </w:rPr>
      </w:pPr>
    </w:p>
    <w:p w14:paraId="7FAD9638" w14:textId="77777777" w:rsidR="00783753" w:rsidRDefault="00783753" w:rsidP="00783753">
      <w:pPr>
        <w:pStyle w:val="null3"/>
        <w:rPr>
          <w:rFonts w:hint="default"/>
        </w:rPr>
      </w:pPr>
      <w:r>
        <w:t>采购包2：</w:t>
      </w:r>
    </w:p>
    <w:p w14:paraId="4168DE47" w14:textId="77777777" w:rsidR="00783753" w:rsidRDefault="00783753" w:rsidP="00783753">
      <w:pPr>
        <w:pStyle w:val="null3"/>
        <w:rPr>
          <w:rFonts w:hint="default"/>
        </w:rPr>
      </w:pPr>
      <w:r>
        <w:lastRenderedPageBreak/>
        <w:t>①采购项目维保，需采购人验收使用正常，以服务工单采购人签字验收合格为准； ②合同期内采购项目正常、稳定的运行，符合厂家性能检测、安全质量，通过计量检测等要求。</w:t>
      </w:r>
    </w:p>
    <w:p w14:paraId="7E6A031B" w14:textId="5D11D129" w:rsidR="00783753" w:rsidRDefault="00783753" w:rsidP="00783753">
      <w:pPr>
        <w:pStyle w:val="null3"/>
        <w:outlineLvl w:val="3"/>
        <w:rPr>
          <w:lang w:eastAsia="zh-CN"/>
        </w:rPr>
      </w:pPr>
      <w:r>
        <w:rPr>
          <w:b/>
          <w:sz w:val="24"/>
        </w:rPr>
        <w:t>3.3.4支付方式</w:t>
      </w:r>
    </w:p>
    <w:p w14:paraId="44061D9E" w14:textId="77777777" w:rsidR="00783753" w:rsidRDefault="00783753" w:rsidP="00783753">
      <w:pPr>
        <w:pStyle w:val="null3"/>
        <w:rPr>
          <w:rFonts w:hint="default"/>
        </w:rPr>
      </w:pPr>
      <w:r>
        <w:t>采购包1：</w:t>
      </w:r>
    </w:p>
    <w:p w14:paraId="39AB0526" w14:textId="77777777" w:rsidR="00783753" w:rsidRDefault="00783753" w:rsidP="00783753">
      <w:pPr>
        <w:pStyle w:val="null3"/>
        <w:rPr>
          <w:rFonts w:hint="default"/>
        </w:rPr>
      </w:pPr>
      <w:r>
        <w:t>分期付款</w:t>
      </w:r>
    </w:p>
    <w:p w14:paraId="70F158F8" w14:textId="77777777" w:rsidR="00783753" w:rsidRDefault="00783753" w:rsidP="00783753">
      <w:pPr>
        <w:pStyle w:val="null3"/>
        <w:rPr>
          <w:rFonts w:hint="default"/>
        </w:rPr>
      </w:pPr>
    </w:p>
    <w:p w14:paraId="75EF1DF2" w14:textId="77777777" w:rsidR="00783753" w:rsidRDefault="00783753" w:rsidP="00783753">
      <w:pPr>
        <w:pStyle w:val="null3"/>
        <w:rPr>
          <w:rFonts w:hint="default"/>
        </w:rPr>
      </w:pPr>
      <w:r>
        <w:t>采购包2：</w:t>
      </w:r>
    </w:p>
    <w:p w14:paraId="715CD6DB" w14:textId="77777777" w:rsidR="00783753" w:rsidRDefault="00783753" w:rsidP="00783753">
      <w:pPr>
        <w:pStyle w:val="null3"/>
        <w:rPr>
          <w:rFonts w:hint="default"/>
        </w:rPr>
      </w:pPr>
      <w:r>
        <w:t>分期付款</w:t>
      </w:r>
    </w:p>
    <w:p w14:paraId="559EEE40" w14:textId="0F91FFD1" w:rsidR="00783753" w:rsidRDefault="00783753" w:rsidP="00783753">
      <w:pPr>
        <w:pStyle w:val="null3"/>
        <w:outlineLvl w:val="3"/>
        <w:rPr>
          <w:lang w:eastAsia="zh-CN"/>
        </w:rPr>
      </w:pPr>
      <w:r>
        <w:rPr>
          <w:b/>
          <w:sz w:val="24"/>
        </w:rPr>
        <w:t>3.3.5.支付约定</w:t>
      </w:r>
    </w:p>
    <w:p w14:paraId="4D270330" w14:textId="77777777" w:rsidR="00783753" w:rsidRDefault="00783753" w:rsidP="00783753">
      <w:pPr>
        <w:pStyle w:val="null3"/>
        <w:rPr>
          <w:rFonts w:hint="default"/>
        </w:rPr>
      </w:pPr>
      <w:r>
        <w:t>采购包1： 付款条件说明： 服务合同签订后，供应商完成首次保养并经采购人考核合格后支付预付款，供应商开具合同总金额40%的等额有效增值税发票，采购人在收到发票之日起10个工作日内支付 ，达到付款条件起 14 日内，支付合同总金额的 40.00%。</w:t>
      </w:r>
    </w:p>
    <w:p w14:paraId="6CB21E87" w14:textId="77777777" w:rsidR="00783753" w:rsidRDefault="00783753" w:rsidP="00783753">
      <w:pPr>
        <w:pStyle w:val="null3"/>
        <w:rPr>
          <w:rFonts w:hint="default"/>
        </w:rPr>
      </w:pPr>
      <w:r>
        <w:t>采购包1： 付款条件说明： 供应商年度服务合同履约执行完毕后，并经采购人所有考核合格后，供应商开具合同总金额剩余60%的等额有效增值税发票，采购人在收到发票之日起10个工作日内支付 ，达到付款条件起 14 日内，支付合同总金额的 60.00%。</w:t>
      </w:r>
    </w:p>
    <w:p w14:paraId="084A15EF" w14:textId="77777777" w:rsidR="00783753" w:rsidRDefault="00783753" w:rsidP="00783753">
      <w:pPr>
        <w:pStyle w:val="null3"/>
        <w:rPr>
          <w:rFonts w:hint="default"/>
        </w:rPr>
      </w:pPr>
    </w:p>
    <w:p w14:paraId="1D383317" w14:textId="77777777" w:rsidR="00783753" w:rsidRDefault="00783753" w:rsidP="00783753">
      <w:pPr>
        <w:pStyle w:val="null3"/>
        <w:rPr>
          <w:rFonts w:hint="default"/>
        </w:rPr>
      </w:pPr>
      <w:r>
        <w:t>采购包2： 付款条件说明： 服务合同签订后，供应商完成首次保养并经采购人考核合格后支付预付款，供应商开具合同总金额40%的等额有效增值税发票，采购人在收到发票之日起10个工作日内支付 ，达到付款条件起 14 日内，支付合同总金额的 40.00%。</w:t>
      </w:r>
    </w:p>
    <w:p w14:paraId="100CB4DA" w14:textId="77777777" w:rsidR="00783753" w:rsidRDefault="00783753" w:rsidP="00783753">
      <w:pPr>
        <w:pStyle w:val="null3"/>
        <w:rPr>
          <w:rFonts w:hint="default"/>
        </w:rPr>
      </w:pPr>
      <w:r>
        <w:t>采购包2： 付款条件说明： 供应商年度服务合同履约执行完毕后，并经采购人所有考核合格后，供应商开具合同总金额剩余60%的等额有效增值税发票，采购人在收到发票之日起10个工作日内支付 ，达到付款条件起 14 日内，支付合同总金额的 60.00%。</w:t>
      </w:r>
    </w:p>
    <w:p w14:paraId="16912027" w14:textId="6F0FBA4F" w:rsidR="00783753" w:rsidRDefault="00783753" w:rsidP="00783753">
      <w:pPr>
        <w:pStyle w:val="null3"/>
        <w:outlineLvl w:val="3"/>
        <w:rPr>
          <w:lang w:eastAsia="zh-CN"/>
        </w:rPr>
      </w:pPr>
      <w:r>
        <w:rPr>
          <w:b/>
          <w:sz w:val="24"/>
        </w:rPr>
        <w:t>3.3.6违约责任与解决争议的方法</w:t>
      </w:r>
    </w:p>
    <w:p w14:paraId="588B390E" w14:textId="77777777" w:rsidR="00783753" w:rsidRDefault="00783753" w:rsidP="00783753">
      <w:pPr>
        <w:pStyle w:val="null3"/>
        <w:rPr>
          <w:rFonts w:hint="default"/>
        </w:rPr>
      </w:pPr>
      <w:r>
        <w:t>采购包1：</w:t>
      </w:r>
    </w:p>
    <w:p w14:paraId="7018B376" w14:textId="77777777" w:rsidR="00783753" w:rsidRDefault="00783753" w:rsidP="00783753">
      <w:pPr>
        <w:pStyle w:val="null3"/>
        <w:rPr>
          <w:rFonts w:hint="default"/>
        </w:rPr>
      </w:pPr>
      <w:r>
        <w:t>（一）供应商未按照本项目约定时间进行项目维修、维护，每逾期1日，罚款5000元，不满半天按半天算，罚款2500元；超过半天不满1天按1天算，罚款5000元；逾期超过7日，采购人有权解除合同，供应商除支付累计的罚款金额外，并应当全额退回采购人已支付的金额。 （二）如因一方违约导致解除合同，违约方应向守约方支付合同总金额的 30% ，违约金不足以弥补守约方实际损失的，由违约方予以补足，本项目另有规定的，按照规定执行。 （三）供应商保证维修、维护期间提供的物品的权利无瑕疵，包括物品所有权及知识产权等权利无瑕疵。如任何第三方经法院（或仲裁机构）裁决有权对上述设备主张权利或国家机关依法对设备进行没收查处的，供应商除应向采购人返还已收款项外，还应另按合同总价的20%向采购人支付违约金并赔偿因此给采购人造成的一切损失。 （四）供应商未按照本项目约定履行服务，应当向采购人支付合同总金额的20%的违约金，违约金不足以弥补采购人实际损失的（包括但不限于第三人维修产生的费用以及本条第（五）项的规定），由供应商予以补足。 （五）因供应商违约行为给采购人造成损失的，违约金不足以弥补采购人损失的，采购人有权向供应商主张全部损失，包含但不限于：鉴定费、公证费、律师费、诉讼费、保全费、保全担保费等实现债权的全部费用，以上费用金额以开具的合格发票金额为准。 （六）如因战争、疾病、自然灾害、国家政策、指令性任务结束或其他人力不可抗拒的原因，采购人供应商双方不能在有效期内履行本项目合同，则本项目合同未交货部分即视为取消。买卖双方的任何一方，不负任何责任，但供应商应当退回采购人已支付对应货款。 （七）供应商应根据采购人单位实际需求进行</w:t>
      </w:r>
      <w:r>
        <w:lastRenderedPageBreak/>
        <w:t>履约，若因采购政策调整或其他影响本项目实施的因素导致项目合同终止的情形，采购人供应商双方均不承担任何责任，具体实施情况以采购人通知为准。 （八）合同期内，采购人落实发现供应商有其他和本次采购相同的项目，若低于本次采购合同金额，供应商应在一个月内按照本次合同金额价差的三倍，赔偿采购人。</w:t>
      </w:r>
    </w:p>
    <w:p w14:paraId="7EA9ACDA" w14:textId="77777777" w:rsidR="00783753" w:rsidRDefault="00783753" w:rsidP="00783753">
      <w:pPr>
        <w:pStyle w:val="null3"/>
        <w:rPr>
          <w:rFonts w:hint="default"/>
        </w:rPr>
      </w:pPr>
    </w:p>
    <w:p w14:paraId="4E59121E" w14:textId="77777777" w:rsidR="00783753" w:rsidRDefault="00783753" w:rsidP="00783753">
      <w:pPr>
        <w:pStyle w:val="null3"/>
        <w:rPr>
          <w:rFonts w:hint="default"/>
        </w:rPr>
      </w:pPr>
      <w:r>
        <w:t>采购包2：</w:t>
      </w:r>
    </w:p>
    <w:p w14:paraId="4A18EA88" w14:textId="77777777" w:rsidR="00783753" w:rsidRDefault="00783753" w:rsidP="00783753">
      <w:pPr>
        <w:pStyle w:val="null3"/>
        <w:rPr>
          <w:rFonts w:hint="default"/>
        </w:rPr>
      </w:pPr>
      <w:r>
        <w:t>（一）供应商未按照本项目约定时间进行项目维修、维护，每逾期1日，罚款5000元，不满半天按半天算，罚款2500元；超过半天不满1天按1天算，罚款5000元；逾期超过7日，采购人有权解除合同，供应商除支付累计的罚款金额外，并应当全额退回采购人已支付的金额。 （二）如因一方违约导致解除合同，违约方应向守约方支付合同总金额的 30% ，违约金不足以弥补守约方实际损失的，由违约方予以补足，本项目另有规定的，按照规定执行。 （三）供应商保证维修、维护期间提供的物品的权利无瑕疵，包括物品所有权及知识产权等权利无瑕疵。如任何第三方经法院（或仲裁机构）裁决有权对上述设备主张权利或国家机关依法对设备进行没收查处的，供应商除应向采购人返还已收款项外，还应另按合同总价的20%向采购人支付违约金并赔偿因此给采购人造成的一切损失。 （四）供应商未按照本项目约定履行服务，应当向采购人支付合同总金额的20%的违约金，违约金不足以弥补采购人实际损失的（包括但不限于第三人维修产生的费用以及本条第（五）项的规定），由供应商予以补足。 （五）因供应商违约行为给采购人造成损失的，违约金不足以弥补采购人损失的，采购人有权向供应商主张全部损失，包含但不限于：鉴定费、公证费、律师费、诉讼费、保全费、保全担保费等实现债权的全部费用，以上费用金额以开具的合格发票金额为准。 （六）如因战争、疾病、自然灾害、国家政策、指令性任务结束或其他人力不可抗拒的原因，采购人供应商双方不能在有效期内履行本项目合同，则本项目合同未交货部分即视为取消。买卖双方的任何一方，不负任何责任，但供应商应当退回采购人已支付对应货款。 （七）供应商应根据采购人单位实际需求进行履约，若因采购政策调整或其他影响本项目实施的因素导致项目合同终止的情形，采购人供应商双方均不承担任何责任，具体实施情况以采购人通知为准。 （八）合同期内，采购人落实发现供应商有其他和本次采购相同的项目，若低于本次采购合同金额，供应商应在一个月内按照本次合同金额价差的三倍，赔偿采购人。</w:t>
      </w:r>
    </w:p>
    <w:p w14:paraId="38EA30E2" w14:textId="77777777" w:rsidR="00783753" w:rsidRDefault="00783753" w:rsidP="00783753">
      <w:pPr>
        <w:pStyle w:val="null3"/>
        <w:outlineLvl w:val="2"/>
        <w:rPr>
          <w:rFonts w:hint="default"/>
        </w:rPr>
      </w:pPr>
      <w:r>
        <w:rPr>
          <w:b/>
          <w:sz w:val="28"/>
        </w:rPr>
        <w:t>3.4其他要求</w:t>
      </w:r>
    </w:p>
    <w:p w14:paraId="6AA5D0E2" w14:textId="77777777" w:rsidR="00175AB1" w:rsidRDefault="00175AB1" w:rsidP="00175AB1">
      <w:pPr>
        <w:widowControl/>
        <w:jc w:val="left"/>
        <w:rPr>
          <w:rFonts w:asciiTheme="minorEastAsia" w:hAnsiTheme="minorEastAsia"/>
          <w:kern w:val="0"/>
          <w:sz w:val="24"/>
          <w:lang w:eastAsia="zh-Hans"/>
        </w:rPr>
      </w:pPr>
      <w:r>
        <w:rPr>
          <w:rFonts w:asciiTheme="minorEastAsia" w:hAnsiTheme="minorEastAsia" w:hint="eastAsia"/>
          <w:kern w:val="0"/>
          <w:sz w:val="24"/>
          <w:lang w:eastAsia="zh-Hans"/>
        </w:rPr>
        <w:t>★1.故障维修响应时间及项目服务周期</w:t>
      </w:r>
    </w:p>
    <w:p w14:paraId="764B6E60" w14:textId="77777777" w:rsidR="00175AB1" w:rsidRDefault="00175AB1" w:rsidP="00175AB1">
      <w:pPr>
        <w:widowControl/>
        <w:jc w:val="left"/>
        <w:rPr>
          <w:rFonts w:asciiTheme="minorEastAsia" w:hAnsiTheme="minorEastAsia"/>
          <w:kern w:val="0"/>
          <w:sz w:val="24"/>
          <w:lang w:eastAsia="zh-Hans"/>
        </w:rPr>
      </w:pPr>
      <w:r>
        <w:rPr>
          <w:rFonts w:asciiTheme="minorEastAsia" w:hAnsiTheme="minorEastAsia" w:hint="eastAsia"/>
          <w:kern w:val="0"/>
          <w:sz w:val="24"/>
          <w:lang w:eastAsia="zh-Hans"/>
        </w:rPr>
        <w:t>1.1服务期内提供7*24小时维修响应，供应商提供专用服务电话，在设备出现故障后，供应商应10分钟内电话响应，如无法通过通讯解决故障问题，工程师应在采购人报修后6小时内抵达故障现场；（合同期内供应商未按上述约定延迟服务给采购人造成的所有损失均由供应商独立承担）</w:t>
      </w:r>
    </w:p>
    <w:p w14:paraId="46D657E1" w14:textId="77777777" w:rsidR="00175AB1" w:rsidRDefault="00175AB1" w:rsidP="00175AB1">
      <w:pPr>
        <w:widowControl/>
        <w:jc w:val="left"/>
        <w:rPr>
          <w:rFonts w:asciiTheme="minorEastAsia" w:hAnsiTheme="minorEastAsia"/>
          <w:kern w:val="0"/>
          <w:sz w:val="24"/>
          <w:lang w:eastAsia="zh-Hans"/>
        </w:rPr>
      </w:pPr>
      <w:r>
        <w:rPr>
          <w:rFonts w:asciiTheme="minorEastAsia" w:hAnsiTheme="minorEastAsia" w:hint="eastAsia"/>
          <w:kern w:val="0"/>
          <w:sz w:val="24"/>
          <w:lang w:eastAsia="zh-Hans"/>
        </w:rPr>
        <w:t>1.2服务期内不更换零配件的维修，须在24小时内修复完毕；更换相关配件维修，须在72小时内到达医院并修复完毕（国内仓库备件12小时内到达现场）；如72小时内无法修复设备，由采购人进行监督并管理考核，超期罚款</w:t>
      </w:r>
      <w:r>
        <w:rPr>
          <w:rFonts w:asciiTheme="minorEastAsia" w:hAnsiTheme="minorEastAsia" w:hint="eastAsia"/>
          <w:kern w:val="0"/>
          <w:sz w:val="24"/>
          <w:lang w:eastAsia="zh-Hans"/>
        </w:rPr>
        <w:lastRenderedPageBreak/>
        <w:t>5000元/天，不满半天按半天算，罚款2500元；超过半天不满1天按1天算，罚款5000元；如超过7个日历日未完全修复或明确无能为力无法履约合同等情况，采购人有权解除合同。服务期间成立维修群，针对维保工作及时汇报（如维修前、维修中、维修后、保养等及时沟通），如针对采购人提出质量要求无法满足正常诊疗需求时，必须更换相应零配件以满足正常诊疗需求。以上所有费用均包含在供应商报价中。</w:t>
      </w:r>
    </w:p>
    <w:p w14:paraId="27F62815" w14:textId="77777777" w:rsidR="00175AB1" w:rsidRDefault="00175AB1" w:rsidP="00175AB1">
      <w:pPr>
        <w:widowControl/>
        <w:jc w:val="left"/>
        <w:rPr>
          <w:rFonts w:asciiTheme="minorEastAsia" w:hAnsiTheme="minorEastAsia"/>
          <w:kern w:val="0"/>
          <w:sz w:val="24"/>
          <w:lang w:eastAsia="zh-Hans"/>
        </w:rPr>
      </w:pPr>
      <w:r>
        <w:rPr>
          <w:rFonts w:asciiTheme="minorEastAsia" w:hAnsiTheme="minorEastAsia" w:hint="eastAsia"/>
          <w:kern w:val="0"/>
          <w:sz w:val="24"/>
          <w:lang w:eastAsia="zh-Hans"/>
        </w:rPr>
        <w:t>1.3采购人将安排专人对供应商提供的服务进行考核，至少每三个月一次，每次考核总分应至少达到90分（满分100分），否则视为考核不合格；合同期内，一次考核不合格，扣除服务费10000元，供应商应在5个工作日限期内完成整改并出具整改报告；年度合同服务期内累计两次考核不合格，采购人有权解除合同。（考核结果经采购人和供应商双方签字确定考核结果，考核主要以本合同约定的开机率、响应时间及附件-</w:t>
      </w:r>
      <w:r>
        <w:rPr>
          <w:rFonts w:asciiTheme="minorEastAsia" w:hAnsiTheme="minorEastAsia" w:hint="eastAsia"/>
          <w:kern w:val="0"/>
          <w:sz w:val="24"/>
        </w:rPr>
        <w:t>维保</w:t>
      </w:r>
      <w:r>
        <w:rPr>
          <w:rFonts w:asciiTheme="minorEastAsia" w:hAnsiTheme="minorEastAsia" w:hint="eastAsia"/>
          <w:kern w:val="0"/>
          <w:sz w:val="24"/>
          <w:lang w:eastAsia="zh-Hans"/>
        </w:rPr>
        <w:t>服务考核表要求为准</w:t>
      </w:r>
      <w:r>
        <w:rPr>
          <w:rFonts w:asciiTheme="minorEastAsia" w:hAnsiTheme="minorEastAsia" w:hint="eastAsia"/>
          <w:kern w:val="0"/>
          <w:sz w:val="24"/>
        </w:rPr>
        <w:t>，供应商响应本条视同应答维保</w:t>
      </w:r>
      <w:r>
        <w:rPr>
          <w:rFonts w:asciiTheme="minorEastAsia" w:hAnsiTheme="minorEastAsia" w:hint="eastAsia"/>
          <w:kern w:val="0"/>
          <w:sz w:val="24"/>
          <w:lang w:eastAsia="zh-Hans"/>
        </w:rPr>
        <w:t>服务考核表）</w:t>
      </w:r>
    </w:p>
    <w:p w14:paraId="296C8333" w14:textId="77777777" w:rsidR="00175AB1" w:rsidRDefault="00175AB1" w:rsidP="00175AB1">
      <w:pPr>
        <w:widowControl/>
        <w:jc w:val="left"/>
        <w:rPr>
          <w:rFonts w:asciiTheme="minorEastAsia" w:hAnsiTheme="minorEastAsia"/>
          <w:kern w:val="0"/>
          <w:sz w:val="24"/>
          <w:lang w:eastAsia="zh-Hans"/>
        </w:rPr>
      </w:pPr>
      <w:r>
        <w:rPr>
          <w:rFonts w:asciiTheme="minorEastAsia" w:hAnsiTheme="minorEastAsia" w:hint="eastAsia"/>
          <w:kern w:val="0"/>
          <w:sz w:val="24"/>
          <w:lang w:eastAsia="zh-Hans"/>
        </w:rPr>
        <w:t>1.4如采购人对供应商的服务提出不满意，由双方确认不满意事件，核实后按照当季度考评不合格处理。供应商应5个工作日内出具整改方案并执行，由采购人考核整改结果；如采购人对考核整改结果仍有不满意现状，采购人有权解除合同并立即启动应急方案。应急方案实施过程中，供应商须保障设备按合同维修、维保服务条款运行，直至采购人同意停止维保服务，最长不超过3个月；应急维修期间采购人按合同条款考核、支付服务费用。</w:t>
      </w:r>
    </w:p>
    <w:p w14:paraId="42F1FFA3" w14:textId="77777777" w:rsidR="00175AB1" w:rsidRDefault="00175AB1" w:rsidP="00175AB1">
      <w:pPr>
        <w:widowControl/>
        <w:jc w:val="left"/>
        <w:rPr>
          <w:rFonts w:asciiTheme="minorEastAsia" w:hAnsiTheme="minorEastAsia"/>
          <w:kern w:val="0"/>
          <w:sz w:val="24"/>
          <w:lang w:eastAsia="zh-Hans"/>
        </w:rPr>
      </w:pPr>
      <w:r>
        <w:rPr>
          <w:rFonts w:asciiTheme="minorEastAsia" w:hAnsiTheme="minorEastAsia" w:hint="eastAsia"/>
          <w:kern w:val="0"/>
          <w:sz w:val="24"/>
          <w:lang w:eastAsia="zh-Hans"/>
        </w:rPr>
        <w:t>★2.</w:t>
      </w:r>
      <w:r>
        <w:rPr>
          <w:rFonts w:asciiTheme="minorEastAsia" w:hAnsiTheme="minorEastAsia" w:hint="eastAsia"/>
          <w:kern w:val="0"/>
          <w:sz w:val="24"/>
        </w:rPr>
        <w:t>服务期限</w:t>
      </w:r>
      <w:r>
        <w:rPr>
          <w:rFonts w:asciiTheme="minorEastAsia" w:hAnsiTheme="minorEastAsia" w:hint="eastAsia"/>
          <w:kern w:val="0"/>
          <w:sz w:val="24"/>
          <w:lang w:eastAsia="zh-Hans"/>
        </w:rPr>
        <w:t>（因系统固化原因，3.3.1服务期限不适用，服务期限以此为准）：</w:t>
      </w:r>
    </w:p>
    <w:p w14:paraId="58E8EE53" w14:textId="77777777" w:rsidR="00175AB1" w:rsidRDefault="00175AB1" w:rsidP="00175AB1">
      <w:pPr>
        <w:widowControl/>
        <w:jc w:val="left"/>
        <w:rPr>
          <w:rFonts w:asciiTheme="minorEastAsia" w:hAnsiTheme="minorEastAsia"/>
          <w:kern w:val="0"/>
          <w:sz w:val="24"/>
        </w:rPr>
      </w:pPr>
      <w:r>
        <w:rPr>
          <w:rFonts w:asciiTheme="minorEastAsia" w:hAnsiTheme="minorEastAsia" w:hint="eastAsia"/>
          <w:kern w:val="0"/>
          <w:sz w:val="24"/>
          <w:lang w:eastAsia="zh-Hans"/>
        </w:rPr>
        <w:t>2.1服务时间：服务期限三年，合同一年一签</w:t>
      </w:r>
      <w:r>
        <w:rPr>
          <w:rFonts w:asciiTheme="minorEastAsia" w:hAnsiTheme="minorEastAsia" w:hint="eastAsia"/>
          <w:kern w:val="0"/>
          <w:sz w:val="24"/>
        </w:rPr>
        <w:t>。</w:t>
      </w:r>
    </w:p>
    <w:p w14:paraId="7B0BC562" w14:textId="77777777" w:rsidR="00175AB1" w:rsidRDefault="00175AB1" w:rsidP="00175AB1">
      <w:pPr>
        <w:widowControl/>
        <w:jc w:val="left"/>
        <w:rPr>
          <w:rFonts w:asciiTheme="minorEastAsia" w:hAnsiTheme="minorEastAsia"/>
          <w:kern w:val="0"/>
          <w:sz w:val="24"/>
          <w:lang w:eastAsia="zh-Hans"/>
        </w:rPr>
      </w:pPr>
      <w:r>
        <w:rPr>
          <w:rFonts w:asciiTheme="minorEastAsia" w:hAnsiTheme="minorEastAsia" w:hint="eastAsia"/>
          <w:kern w:val="0"/>
          <w:sz w:val="24"/>
          <w:lang w:eastAsia="zh-Hans"/>
        </w:rPr>
        <w:lastRenderedPageBreak/>
        <w:t>★3.付款方式（因系统固化原因，3.3.</w:t>
      </w:r>
      <w:r>
        <w:rPr>
          <w:rFonts w:asciiTheme="minorEastAsia" w:hAnsiTheme="minorEastAsia"/>
          <w:kern w:val="0"/>
          <w:sz w:val="24"/>
          <w:lang w:eastAsia="zh-Hans"/>
        </w:rPr>
        <w:t>5</w:t>
      </w:r>
      <w:r>
        <w:rPr>
          <w:rFonts w:asciiTheme="minorEastAsia" w:hAnsiTheme="minorEastAsia" w:hint="eastAsia"/>
          <w:kern w:val="0"/>
          <w:sz w:val="24"/>
          <w:lang w:eastAsia="zh-Hans"/>
        </w:rPr>
        <w:t>中</w:t>
      </w:r>
      <w:r>
        <w:rPr>
          <w:rFonts w:asciiTheme="minorEastAsia" w:hAnsiTheme="minorEastAsia" w:hint="eastAsia"/>
          <w:kern w:val="0"/>
          <w:sz w:val="24"/>
        </w:rPr>
        <w:t>支付</w:t>
      </w:r>
      <w:r>
        <w:rPr>
          <w:rFonts w:asciiTheme="minorEastAsia" w:hAnsiTheme="minorEastAsia" w:hint="eastAsia"/>
          <w:kern w:val="0"/>
          <w:sz w:val="24"/>
          <w:lang w:eastAsia="zh-Hans"/>
        </w:rPr>
        <w:t>方式不适用，</w:t>
      </w:r>
      <w:r>
        <w:rPr>
          <w:rFonts w:asciiTheme="minorEastAsia" w:hAnsiTheme="minorEastAsia" w:hint="eastAsia"/>
          <w:kern w:val="0"/>
          <w:sz w:val="24"/>
        </w:rPr>
        <w:t>支付</w:t>
      </w:r>
      <w:r>
        <w:rPr>
          <w:rFonts w:asciiTheme="minorEastAsia" w:hAnsiTheme="minorEastAsia" w:hint="eastAsia"/>
          <w:kern w:val="0"/>
          <w:sz w:val="24"/>
          <w:lang w:eastAsia="zh-Hans"/>
        </w:rPr>
        <w:t>方式以此为准）：</w:t>
      </w:r>
    </w:p>
    <w:p w14:paraId="0DA03BA3" w14:textId="77777777" w:rsidR="00175AB1" w:rsidRDefault="00175AB1" w:rsidP="00175AB1">
      <w:pPr>
        <w:widowControl/>
        <w:jc w:val="left"/>
        <w:rPr>
          <w:rFonts w:asciiTheme="minorEastAsia" w:hAnsiTheme="minorEastAsia"/>
          <w:kern w:val="0"/>
          <w:sz w:val="24"/>
          <w:lang w:eastAsia="zh-Hans"/>
        </w:rPr>
      </w:pPr>
      <w:r>
        <w:rPr>
          <w:rFonts w:asciiTheme="minorEastAsia" w:hAnsiTheme="minorEastAsia" w:hint="eastAsia"/>
          <w:kern w:val="0"/>
          <w:sz w:val="24"/>
          <w:lang w:eastAsia="zh-Hans"/>
        </w:rPr>
        <w:t>3.1服务合同签订后，供应商完成首次保养并经采购人考核合格后支付预付款，供应商开具合同总金额40%的等额有效增值税发票，采购人在收到发票之日起10个工作日内支付；供应商年度服务合同履约执行完毕后，并经采购人所有考核合格后，供应商开具合同总金额剩余60%的等额有效增值税发票，采购人在收到发票之日起10个工作日内支付，发票金额与实际支付金额一致（实际付款金额为按照采购人考核后的金额支付）；</w:t>
      </w:r>
    </w:p>
    <w:p w14:paraId="571C9994" w14:textId="77777777" w:rsidR="00175AB1" w:rsidRDefault="00175AB1" w:rsidP="00175AB1">
      <w:pPr>
        <w:widowControl/>
        <w:jc w:val="left"/>
        <w:rPr>
          <w:rFonts w:asciiTheme="minorEastAsia" w:hAnsiTheme="minorEastAsia"/>
          <w:kern w:val="0"/>
          <w:sz w:val="24"/>
          <w:lang w:eastAsia="zh-Hans"/>
        </w:rPr>
      </w:pPr>
      <w:r>
        <w:rPr>
          <w:rFonts w:asciiTheme="minorEastAsia" w:hAnsiTheme="minorEastAsia" w:hint="eastAsia"/>
          <w:kern w:val="0"/>
          <w:sz w:val="24"/>
          <w:lang w:eastAsia="zh-Hans"/>
        </w:rPr>
        <w:t>3.2采购人每次付款前，供应商应当提供等额有效发票，否则采购人有权顺延付款时间而不因此承担违约责任。如因供应商提供违法的增值税发票，致使采购人受到税务机关的查处或罚款的，由此产生的一切后果和费用由供应商单方面负责，供应商应赔偿采购人因此受到的全部损失；</w:t>
      </w:r>
    </w:p>
    <w:p w14:paraId="7F3CB9E6" w14:textId="77777777" w:rsidR="00175AB1" w:rsidRDefault="00175AB1" w:rsidP="00175AB1">
      <w:pPr>
        <w:widowControl/>
        <w:jc w:val="left"/>
        <w:rPr>
          <w:rFonts w:asciiTheme="minorEastAsia" w:hAnsiTheme="minorEastAsia"/>
          <w:kern w:val="0"/>
          <w:sz w:val="24"/>
          <w:lang w:eastAsia="zh-Hans"/>
        </w:rPr>
      </w:pPr>
      <w:r>
        <w:rPr>
          <w:rFonts w:asciiTheme="minorEastAsia" w:hAnsiTheme="minorEastAsia" w:hint="eastAsia"/>
          <w:kern w:val="0"/>
          <w:sz w:val="24"/>
          <w:lang w:eastAsia="zh-Hans"/>
        </w:rPr>
        <w:t>3.3供应商开具的发票出现下列情况时，采购人有权拒绝付款：①收款单位与供应商当事人名称不一致的；②收款单位银行账号与合同文本上供应商预留银行账号不一致的；③发票开具金额与合同约定不一致的；④付款单位银行账号、开户行、户名等信息与合同文本上采购人预留信息不一致的。</w:t>
      </w:r>
    </w:p>
    <w:p w14:paraId="57B4A56A" w14:textId="77777777" w:rsidR="00175AB1" w:rsidRDefault="00175AB1" w:rsidP="00175AB1">
      <w:pPr>
        <w:widowControl/>
        <w:jc w:val="left"/>
        <w:rPr>
          <w:rFonts w:asciiTheme="minorEastAsia" w:hAnsiTheme="minorEastAsia"/>
          <w:kern w:val="0"/>
          <w:sz w:val="24"/>
          <w:lang w:eastAsia="zh-Hans"/>
        </w:rPr>
      </w:pPr>
      <w:r>
        <w:rPr>
          <w:rFonts w:asciiTheme="minorEastAsia" w:hAnsiTheme="minorEastAsia" w:hint="eastAsia"/>
          <w:kern w:val="0"/>
          <w:sz w:val="24"/>
          <w:lang w:eastAsia="zh-Hans"/>
        </w:rPr>
        <w:t>3.4本项目履约保证金为合同金额的5%。</w:t>
      </w:r>
    </w:p>
    <w:p w14:paraId="483AACE6" w14:textId="77777777" w:rsidR="00175AB1" w:rsidRDefault="00175AB1" w:rsidP="00175AB1">
      <w:pPr>
        <w:widowControl/>
        <w:jc w:val="left"/>
        <w:rPr>
          <w:rFonts w:asciiTheme="minorEastAsia" w:hAnsiTheme="minorEastAsia"/>
          <w:kern w:val="0"/>
          <w:sz w:val="24"/>
          <w:lang w:eastAsia="zh-Hans"/>
        </w:rPr>
      </w:pPr>
      <w:r>
        <w:rPr>
          <w:rFonts w:asciiTheme="minorEastAsia" w:hAnsiTheme="minorEastAsia" w:hint="eastAsia"/>
          <w:kern w:val="0"/>
          <w:sz w:val="24"/>
          <w:lang w:eastAsia="zh-Hans"/>
        </w:rPr>
        <w:t>说明：</w:t>
      </w:r>
    </w:p>
    <w:p w14:paraId="0E07C1C8" w14:textId="77777777" w:rsidR="00175AB1" w:rsidRDefault="00175AB1" w:rsidP="00175AB1">
      <w:pPr>
        <w:widowControl/>
        <w:jc w:val="left"/>
        <w:rPr>
          <w:rFonts w:asciiTheme="minorEastAsia" w:hAnsiTheme="minorEastAsia"/>
          <w:kern w:val="0"/>
          <w:sz w:val="24"/>
          <w:lang w:eastAsia="zh-Hans"/>
        </w:rPr>
      </w:pPr>
      <w:r>
        <w:rPr>
          <w:rFonts w:asciiTheme="minorEastAsia" w:hAnsiTheme="minorEastAsia" w:hint="eastAsia"/>
          <w:kern w:val="0"/>
          <w:sz w:val="24"/>
          <w:lang w:eastAsia="zh-Hans"/>
        </w:rPr>
        <w:t>交款方式：履约保证金可以以支票、汇票、本票或者金融机构出具的保函等非现金形式提交（包括网银转账，电汇等方式）。</w:t>
      </w:r>
    </w:p>
    <w:p w14:paraId="5AA1E168" w14:textId="77777777" w:rsidR="00175AB1" w:rsidRDefault="00175AB1" w:rsidP="00175AB1">
      <w:pPr>
        <w:widowControl/>
        <w:jc w:val="left"/>
        <w:rPr>
          <w:rFonts w:asciiTheme="minorEastAsia" w:hAnsiTheme="minorEastAsia"/>
          <w:kern w:val="0"/>
          <w:sz w:val="24"/>
          <w:lang w:eastAsia="zh-Hans"/>
        </w:rPr>
      </w:pPr>
      <w:r>
        <w:rPr>
          <w:rFonts w:asciiTheme="minorEastAsia" w:hAnsiTheme="minorEastAsia" w:hint="eastAsia"/>
          <w:kern w:val="0"/>
          <w:sz w:val="24"/>
          <w:lang w:eastAsia="zh-Hans"/>
        </w:rPr>
        <w:t xml:space="preserve"> 收款单位：成都市第七人民医院 开 户 行：中国建设银行股份有限公司成都第一支行 。</w:t>
      </w:r>
    </w:p>
    <w:p w14:paraId="0F514520" w14:textId="77777777" w:rsidR="00175AB1" w:rsidRDefault="00175AB1" w:rsidP="00175AB1">
      <w:pPr>
        <w:widowControl/>
        <w:jc w:val="left"/>
        <w:rPr>
          <w:rFonts w:asciiTheme="minorEastAsia" w:hAnsiTheme="minorEastAsia"/>
          <w:kern w:val="0"/>
          <w:sz w:val="24"/>
          <w:lang w:eastAsia="zh-Hans"/>
        </w:rPr>
      </w:pPr>
      <w:r>
        <w:rPr>
          <w:rFonts w:asciiTheme="minorEastAsia" w:hAnsiTheme="minorEastAsia" w:hint="eastAsia"/>
          <w:kern w:val="0"/>
          <w:sz w:val="24"/>
          <w:lang w:eastAsia="zh-Hans"/>
        </w:rPr>
        <w:lastRenderedPageBreak/>
        <w:t>银行账号：51001416108059337217。</w:t>
      </w:r>
    </w:p>
    <w:p w14:paraId="3BD59725" w14:textId="77777777" w:rsidR="00175AB1" w:rsidRDefault="00175AB1" w:rsidP="00175AB1">
      <w:pPr>
        <w:widowControl/>
        <w:jc w:val="left"/>
        <w:rPr>
          <w:rFonts w:asciiTheme="minorEastAsia" w:hAnsiTheme="minorEastAsia"/>
          <w:kern w:val="0"/>
          <w:sz w:val="24"/>
          <w:lang w:eastAsia="zh-Hans"/>
        </w:rPr>
      </w:pPr>
      <w:r>
        <w:rPr>
          <w:rFonts w:asciiTheme="minorEastAsia" w:hAnsiTheme="minorEastAsia" w:hint="eastAsia"/>
          <w:kern w:val="0"/>
          <w:sz w:val="24"/>
          <w:lang w:eastAsia="zh-Hans"/>
        </w:rPr>
        <w:t>交款时间：中标通知书发放后，政府采购合同签订前。</w:t>
      </w:r>
    </w:p>
    <w:p w14:paraId="0C143AF7" w14:textId="77777777" w:rsidR="00175AB1" w:rsidRDefault="00175AB1" w:rsidP="00175AB1">
      <w:pPr>
        <w:widowControl/>
        <w:jc w:val="left"/>
        <w:rPr>
          <w:rFonts w:asciiTheme="minorEastAsia" w:hAnsiTheme="minorEastAsia"/>
          <w:kern w:val="0"/>
          <w:sz w:val="24"/>
          <w:lang w:eastAsia="zh-Hans"/>
        </w:rPr>
      </w:pPr>
      <w:r>
        <w:rPr>
          <w:rFonts w:asciiTheme="minorEastAsia" w:hAnsiTheme="minorEastAsia" w:hint="eastAsia"/>
          <w:kern w:val="0"/>
          <w:sz w:val="24"/>
          <w:lang w:eastAsia="zh-Hans"/>
        </w:rPr>
        <w:t xml:space="preserve">履约保证金退还方式：由采购人直接以银行转账的方式无息退还至投标人的基本账户。保函形式的，采购项目终验合格后自动失效。         </w:t>
      </w:r>
    </w:p>
    <w:p w14:paraId="7F26C502" w14:textId="77777777" w:rsidR="00175AB1" w:rsidRDefault="00175AB1" w:rsidP="00175AB1">
      <w:pPr>
        <w:widowControl/>
        <w:jc w:val="left"/>
        <w:rPr>
          <w:rFonts w:asciiTheme="minorEastAsia" w:hAnsiTheme="minorEastAsia"/>
          <w:kern w:val="0"/>
          <w:sz w:val="24"/>
          <w:lang w:eastAsia="zh-Hans"/>
        </w:rPr>
      </w:pPr>
      <w:r>
        <w:rPr>
          <w:rFonts w:asciiTheme="minorEastAsia" w:hAnsiTheme="minorEastAsia" w:hint="eastAsia"/>
          <w:kern w:val="0"/>
          <w:sz w:val="24"/>
          <w:lang w:eastAsia="zh-Hans"/>
        </w:rPr>
        <w:t xml:space="preserve">履约保证金退还时间：采购项目服务合同履约执行完毕且通过验收，采购人出具验收合格资料后，采购人在10日内无息全额退还履约保证金。        </w:t>
      </w:r>
    </w:p>
    <w:p w14:paraId="0D60CF2C" w14:textId="77777777" w:rsidR="00175AB1" w:rsidRDefault="00175AB1" w:rsidP="00175AB1">
      <w:pPr>
        <w:widowControl/>
        <w:jc w:val="left"/>
        <w:rPr>
          <w:rFonts w:asciiTheme="minorEastAsia" w:hAnsiTheme="minorEastAsia"/>
          <w:kern w:val="0"/>
          <w:sz w:val="24"/>
          <w:lang w:eastAsia="zh-Hans"/>
        </w:rPr>
      </w:pPr>
      <w:r>
        <w:rPr>
          <w:rFonts w:asciiTheme="minorEastAsia" w:hAnsiTheme="minorEastAsia" w:hint="eastAsia"/>
          <w:kern w:val="0"/>
          <w:sz w:val="24"/>
          <w:lang w:eastAsia="zh-Hans"/>
        </w:rPr>
        <w:t>履约保证金不予退还情形：在履约过程中，出现因供应商原因导致未履约或履约不完全的情况，履约保证金将不予退还。履约保证金不予退还的，将按照有关规定上缴国库。逾期退还履约保证金的，将依法承担法律责任，并赔偿供应商损失。</w:t>
      </w:r>
    </w:p>
    <w:p w14:paraId="55F87EC2" w14:textId="77777777" w:rsidR="00175AB1" w:rsidRDefault="00175AB1" w:rsidP="00175AB1">
      <w:pPr>
        <w:widowControl/>
        <w:jc w:val="left"/>
        <w:rPr>
          <w:rFonts w:asciiTheme="minorEastAsia" w:hAnsiTheme="minorEastAsia"/>
          <w:kern w:val="0"/>
          <w:sz w:val="24"/>
          <w:lang w:eastAsia="zh-Hans"/>
        </w:rPr>
      </w:pPr>
      <w:r>
        <w:rPr>
          <w:rFonts w:asciiTheme="minorEastAsia" w:hAnsiTheme="minorEastAsia" w:hint="eastAsia"/>
          <w:kern w:val="0"/>
          <w:sz w:val="24"/>
          <w:lang w:eastAsia="zh-Hans"/>
        </w:rPr>
        <w:t>★4.其他</w:t>
      </w:r>
    </w:p>
    <w:p w14:paraId="3923C606" w14:textId="77777777" w:rsidR="00175AB1" w:rsidRDefault="00175AB1" w:rsidP="00175AB1">
      <w:pPr>
        <w:widowControl/>
        <w:jc w:val="left"/>
        <w:rPr>
          <w:rFonts w:asciiTheme="minorEastAsia" w:hAnsiTheme="minorEastAsia"/>
          <w:kern w:val="0"/>
          <w:sz w:val="24"/>
        </w:rPr>
      </w:pPr>
      <w:r>
        <w:rPr>
          <w:rFonts w:asciiTheme="minorEastAsia" w:hAnsiTheme="minorEastAsia" w:hint="eastAsia"/>
          <w:kern w:val="0"/>
          <w:sz w:val="24"/>
          <w:lang w:eastAsia="zh-Hans"/>
        </w:rPr>
        <w:t>合同期内，采购人落实发现供应商有其他和本次采购完全相同的项目，若低于本次采购项目的合同金额，供应商应在一个月内按照本次合同金额价差的三倍，赔偿采购人</w:t>
      </w:r>
      <w:r>
        <w:rPr>
          <w:rFonts w:asciiTheme="minorEastAsia" w:hAnsiTheme="minorEastAsia" w:hint="eastAsia"/>
          <w:kern w:val="0"/>
          <w:sz w:val="24"/>
        </w:rPr>
        <w:t>。</w:t>
      </w:r>
    </w:p>
    <w:p w14:paraId="2C709D16" w14:textId="77777777" w:rsidR="00175AB1" w:rsidRDefault="00175AB1" w:rsidP="00175AB1">
      <w:pPr>
        <w:widowControl/>
        <w:jc w:val="left"/>
        <w:rPr>
          <w:rFonts w:asciiTheme="minorEastAsia" w:hAnsiTheme="minorEastAsia"/>
          <w:kern w:val="0"/>
          <w:sz w:val="24"/>
        </w:rPr>
      </w:pPr>
      <w:r>
        <w:rPr>
          <w:rFonts w:asciiTheme="minorEastAsia" w:hAnsiTheme="minorEastAsia" w:hint="eastAsia"/>
          <w:kern w:val="0"/>
          <w:sz w:val="24"/>
          <w:lang w:eastAsia="zh-Hans"/>
        </w:rPr>
        <w:t>★</w:t>
      </w:r>
      <w:r>
        <w:rPr>
          <w:rFonts w:asciiTheme="minorEastAsia" w:hAnsiTheme="minorEastAsia" w:hint="eastAsia"/>
          <w:kern w:val="0"/>
          <w:sz w:val="24"/>
        </w:rPr>
        <w:t>5</w:t>
      </w:r>
      <w:r>
        <w:rPr>
          <w:rFonts w:asciiTheme="minorEastAsia" w:hAnsiTheme="minorEastAsia" w:hint="eastAsia"/>
          <w:kern w:val="0"/>
          <w:sz w:val="24"/>
          <w:lang w:eastAsia="zh-Hans"/>
        </w:rPr>
        <w:t>.履约验收时间（因系统固化原因，招标文件第二章2.6.5履约验收方案采购包1</w:t>
      </w:r>
      <w:r>
        <w:rPr>
          <w:rFonts w:asciiTheme="minorEastAsia" w:hAnsiTheme="minorEastAsia" w:hint="eastAsia"/>
          <w:kern w:val="0"/>
          <w:sz w:val="24"/>
        </w:rPr>
        <w:t>和采购包2中的履约验收时间</w:t>
      </w:r>
      <w:r>
        <w:rPr>
          <w:rFonts w:asciiTheme="minorEastAsia" w:hAnsiTheme="minorEastAsia" w:hint="eastAsia"/>
          <w:kern w:val="0"/>
          <w:sz w:val="24"/>
          <w:lang w:eastAsia="zh-Hans"/>
        </w:rPr>
        <w:t>不适用，履约验收时间以此为准）：本项目在首次保养完成后和年度合同履约完成后进行验收。供应商提出验收之日起7个工作日内进行验收</w:t>
      </w:r>
      <w:r>
        <w:rPr>
          <w:rFonts w:asciiTheme="minorEastAsia" w:hAnsiTheme="minorEastAsia" w:hint="eastAsia"/>
          <w:kern w:val="0"/>
          <w:sz w:val="24"/>
        </w:rPr>
        <w:t>。</w:t>
      </w:r>
    </w:p>
    <w:p w14:paraId="774724B6" w14:textId="77777777" w:rsidR="00175AB1" w:rsidRDefault="00175AB1" w:rsidP="00175AB1">
      <w:pPr>
        <w:widowControl/>
        <w:jc w:val="left"/>
        <w:rPr>
          <w:rFonts w:asciiTheme="minorEastAsia" w:hAnsiTheme="minorEastAsia"/>
          <w:kern w:val="0"/>
          <w:sz w:val="24"/>
        </w:rPr>
      </w:pPr>
      <w:r>
        <w:rPr>
          <w:rFonts w:asciiTheme="minorEastAsia" w:hAnsiTheme="minorEastAsia" w:hint="eastAsia"/>
          <w:kern w:val="0"/>
          <w:sz w:val="24"/>
        </w:rPr>
        <w:t>6.</w:t>
      </w:r>
      <w:r>
        <w:rPr>
          <w:rFonts w:asciiTheme="minorEastAsia" w:hAnsiTheme="minorEastAsia" w:hint="eastAsia"/>
          <w:kern w:val="0"/>
          <w:sz w:val="24"/>
          <w:lang w:eastAsia="zh-Hans"/>
        </w:rPr>
        <w:t>说明（本说明无需供应商进行响应）：</w:t>
      </w:r>
      <w:r>
        <w:rPr>
          <w:rFonts w:asciiTheme="minorEastAsia" w:hAnsiTheme="minorEastAsia" w:hint="eastAsia"/>
          <w:kern w:val="0"/>
          <w:sz w:val="24"/>
        </w:rPr>
        <w:t>（1）</w:t>
      </w:r>
      <w:r>
        <w:rPr>
          <w:rFonts w:asciiTheme="minorEastAsia" w:hAnsiTheme="minorEastAsia" w:hint="eastAsia"/>
          <w:kern w:val="0"/>
          <w:sz w:val="24"/>
          <w:lang w:eastAsia="zh-Hans"/>
        </w:rPr>
        <w:t>针对招标文件第二章2.4.9中“投标人应按照客户端操作要求，对应招标文件的每项实质性要求，逐一如实响应”，除招标文件中的明确要求进行单独响应或承诺的实质性要求外，对于其他实质性要求，供应商在《投标（响应）函》中以“我单位完全接受和理解本项目</w:t>
      </w:r>
      <w:r>
        <w:rPr>
          <w:rFonts w:asciiTheme="minorEastAsia" w:hAnsiTheme="minorEastAsia" w:hint="eastAsia"/>
          <w:kern w:val="0"/>
          <w:sz w:val="24"/>
          <w:lang w:eastAsia="zh-Hans"/>
        </w:rPr>
        <w:lastRenderedPageBreak/>
        <w:t>采购文件规定的实质性要求”进行承诺即视为响应。（</w:t>
      </w:r>
      <w:r>
        <w:rPr>
          <w:rFonts w:asciiTheme="minorEastAsia" w:hAnsiTheme="minorEastAsia" w:hint="eastAsia"/>
          <w:kern w:val="0"/>
          <w:sz w:val="24"/>
        </w:rPr>
        <w:t>2</w:t>
      </w:r>
      <w:r>
        <w:rPr>
          <w:rFonts w:asciiTheme="minorEastAsia" w:hAnsiTheme="minorEastAsia" w:hint="eastAsia"/>
          <w:kern w:val="0"/>
          <w:sz w:val="24"/>
          <w:lang w:eastAsia="zh-Hans"/>
        </w:rPr>
        <w:t>）</w:t>
      </w:r>
      <w:r w:rsidRPr="0059642C">
        <w:rPr>
          <w:rFonts w:asciiTheme="minorEastAsia" w:hAnsiTheme="minorEastAsia" w:hint="eastAsia"/>
          <w:kern w:val="0"/>
          <w:sz w:val="24"/>
          <w:lang w:eastAsia="zh-Hans"/>
        </w:rPr>
        <w:t>因系统固化原因，采购文件第二章《供应商须知前附表》中“响应产品属于中国政府采购网公布的《无线局域网认证产品政府采购清单》且在有效期内的，按《财政部国家发展改革委信息产业部关于印发无线局域网产品政府采购实施意见的通知》（财库〔2005〕366号）要求优先采购。”不适用于本项目。</w:t>
      </w:r>
      <w:r>
        <w:rPr>
          <w:rFonts w:asciiTheme="minorEastAsia" w:hAnsiTheme="minorEastAsia" w:hint="eastAsia"/>
          <w:kern w:val="0"/>
          <w:sz w:val="24"/>
        </w:rPr>
        <w:t>（</w:t>
      </w:r>
      <w:r>
        <w:rPr>
          <w:rFonts w:asciiTheme="minorEastAsia" w:hAnsiTheme="minorEastAsia"/>
          <w:kern w:val="0"/>
          <w:sz w:val="24"/>
        </w:rPr>
        <w:t>3</w:t>
      </w:r>
      <w:r>
        <w:rPr>
          <w:rFonts w:asciiTheme="minorEastAsia" w:hAnsiTheme="minorEastAsia" w:hint="eastAsia"/>
          <w:kern w:val="0"/>
          <w:sz w:val="24"/>
        </w:rPr>
        <w:t>）本项目采购包1预算金额为50万/年，采购包2预算金额为80万/年。</w:t>
      </w:r>
    </w:p>
    <w:p w14:paraId="7F586482" w14:textId="77777777" w:rsidR="00175AB1" w:rsidRDefault="00175AB1" w:rsidP="00175AB1">
      <w:pPr>
        <w:pStyle w:val="a7"/>
        <w:rPr>
          <w:lang w:eastAsia="zh-Hans"/>
        </w:rPr>
      </w:pPr>
    </w:p>
    <w:p w14:paraId="7D14BBF2" w14:textId="77777777" w:rsidR="00175AB1" w:rsidRDefault="00175AB1" w:rsidP="00175AB1">
      <w:pPr>
        <w:rPr>
          <w:rFonts w:eastAsia="宋体"/>
        </w:rPr>
      </w:pPr>
      <w:r>
        <w:rPr>
          <w:rFonts w:eastAsia="宋体" w:hint="eastAsia"/>
        </w:rPr>
        <w:t>附件</w:t>
      </w:r>
      <w:r>
        <w:rPr>
          <w:rFonts w:eastAsia="宋体" w:hint="eastAsia"/>
        </w:rPr>
        <w:t>-</w:t>
      </w:r>
      <w:proofErr w:type="gramStart"/>
      <w:r>
        <w:rPr>
          <w:rFonts w:eastAsia="宋体" w:hint="eastAsia"/>
        </w:rPr>
        <w:t>维保服务</w:t>
      </w:r>
      <w:proofErr w:type="gramEnd"/>
      <w:r>
        <w:rPr>
          <w:rFonts w:eastAsia="宋体" w:hint="eastAsia"/>
        </w:rPr>
        <w:t>考核表（适用于包</w:t>
      </w:r>
      <w:r>
        <w:rPr>
          <w:rFonts w:eastAsia="宋体" w:hint="eastAsia"/>
        </w:rPr>
        <w:t>1</w:t>
      </w:r>
      <w:r>
        <w:rPr>
          <w:rFonts w:eastAsia="宋体" w:hint="eastAsia"/>
        </w:rPr>
        <w:t>、包</w:t>
      </w:r>
      <w:r>
        <w:rPr>
          <w:rFonts w:eastAsia="宋体" w:hint="eastAsia"/>
        </w:rPr>
        <w:t>2</w:t>
      </w:r>
      <w:r>
        <w:rPr>
          <w:rFonts w:eastAsia="宋体" w:hint="eastAsia"/>
        </w:rPr>
        <w:t>）</w:t>
      </w:r>
    </w:p>
    <w:p w14:paraId="1F7B2256" w14:textId="77777777" w:rsidR="00175AB1" w:rsidRDefault="00175AB1" w:rsidP="00175AB1">
      <w:pPr>
        <w:pStyle w:val="a7"/>
      </w:pPr>
    </w:p>
    <w:p w14:paraId="51E0F49D" w14:textId="77777777" w:rsidR="00175AB1" w:rsidRDefault="00175AB1" w:rsidP="00175AB1">
      <w:pPr>
        <w:spacing w:line="220" w:lineRule="atLeast"/>
        <w:jc w:val="center"/>
        <w:rPr>
          <w:rFonts w:ascii="等线" w:eastAsia="等线" w:hAnsi="等线" w:cs="仿宋"/>
          <w:b/>
          <w:sz w:val="30"/>
          <w:szCs w:val="30"/>
        </w:rPr>
      </w:pPr>
      <w:proofErr w:type="gramStart"/>
      <w:r>
        <w:rPr>
          <w:rFonts w:ascii="等线" w:eastAsia="等线" w:hAnsi="等线" w:cs="仿宋" w:hint="eastAsia"/>
          <w:b/>
          <w:sz w:val="30"/>
          <w:szCs w:val="30"/>
        </w:rPr>
        <w:t>维保服务</w:t>
      </w:r>
      <w:proofErr w:type="gramEnd"/>
      <w:r>
        <w:rPr>
          <w:rFonts w:ascii="等线" w:eastAsia="等线" w:hAnsi="等线" w:cs="仿宋" w:hint="eastAsia"/>
          <w:b/>
          <w:sz w:val="30"/>
          <w:szCs w:val="30"/>
        </w:rPr>
        <w:t>考核表</w:t>
      </w:r>
    </w:p>
    <w:tbl>
      <w:tblPr>
        <w:tblW w:w="9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8"/>
        <w:gridCol w:w="2547"/>
        <w:gridCol w:w="1923"/>
        <w:gridCol w:w="976"/>
        <w:gridCol w:w="1034"/>
        <w:gridCol w:w="1031"/>
      </w:tblGrid>
      <w:tr w:rsidR="00175AB1" w14:paraId="6537867B" w14:textId="77777777" w:rsidTr="00076667">
        <w:trPr>
          <w:trHeight w:val="488"/>
          <w:jc w:val="center"/>
        </w:trPr>
        <w:tc>
          <w:tcPr>
            <w:tcW w:w="1768" w:type="dxa"/>
            <w:vAlign w:val="center"/>
          </w:tcPr>
          <w:p w14:paraId="3E150DCB" w14:textId="77777777" w:rsidR="00175AB1" w:rsidRDefault="00175AB1" w:rsidP="00076667">
            <w:pPr>
              <w:spacing w:line="300" w:lineRule="exact"/>
              <w:jc w:val="center"/>
              <w:rPr>
                <w:rFonts w:eastAsia="方正仿宋简体"/>
              </w:rPr>
            </w:pPr>
            <w:r>
              <w:rPr>
                <w:rFonts w:eastAsia="方正仿宋简体"/>
              </w:rPr>
              <w:t>考核科室</w:t>
            </w:r>
          </w:p>
        </w:tc>
        <w:tc>
          <w:tcPr>
            <w:tcW w:w="2547" w:type="dxa"/>
            <w:vAlign w:val="center"/>
          </w:tcPr>
          <w:p w14:paraId="48BEE7A8" w14:textId="77777777" w:rsidR="00175AB1" w:rsidRDefault="00175AB1" w:rsidP="00076667">
            <w:pPr>
              <w:spacing w:line="300" w:lineRule="exact"/>
              <w:jc w:val="center"/>
              <w:rPr>
                <w:rFonts w:eastAsia="方正仿宋简体"/>
              </w:rPr>
            </w:pPr>
          </w:p>
        </w:tc>
        <w:tc>
          <w:tcPr>
            <w:tcW w:w="1923" w:type="dxa"/>
            <w:vAlign w:val="center"/>
          </w:tcPr>
          <w:p w14:paraId="5EC9F9BC" w14:textId="77777777" w:rsidR="00175AB1" w:rsidRDefault="00175AB1" w:rsidP="00076667">
            <w:pPr>
              <w:spacing w:line="300" w:lineRule="exact"/>
              <w:jc w:val="center"/>
              <w:rPr>
                <w:rFonts w:eastAsia="方正仿宋简体"/>
              </w:rPr>
            </w:pPr>
            <w:r>
              <w:rPr>
                <w:rFonts w:eastAsia="方正仿宋简体"/>
              </w:rPr>
              <w:t>设备名称及型号</w:t>
            </w:r>
          </w:p>
        </w:tc>
        <w:tc>
          <w:tcPr>
            <w:tcW w:w="3041" w:type="dxa"/>
            <w:gridSpan w:val="3"/>
            <w:vAlign w:val="center"/>
          </w:tcPr>
          <w:p w14:paraId="057E9C1C" w14:textId="77777777" w:rsidR="00175AB1" w:rsidRDefault="00175AB1" w:rsidP="00076667">
            <w:pPr>
              <w:spacing w:line="300" w:lineRule="exact"/>
              <w:jc w:val="center"/>
              <w:rPr>
                <w:rFonts w:eastAsia="方正仿宋简体"/>
              </w:rPr>
            </w:pPr>
          </w:p>
        </w:tc>
      </w:tr>
      <w:tr w:rsidR="00175AB1" w14:paraId="6212C29F" w14:textId="77777777" w:rsidTr="00076667">
        <w:trPr>
          <w:trHeight w:val="433"/>
          <w:jc w:val="center"/>
        </w:trPr>
        <w:tc>
          <w:tcPr>
            <w:tcW w:w="1768" w:type="dxa"/>
            <w:vAlign w:val="center"/>
          </w:tcPr>
          <w:p w14:paraId="1E2F1240" w14:textId="77777777" w:rsidR="00175AB1" w:rsidRDefault="00175AB1" w:rsidP="00076667">
            <w:pPr>
              <w:spacing w:line="300" w:lineRule="exact"/>
              <w:jc w:val="center"/>
              <w:rPr>
                <w:rFonts w:eastAsia="方正仿宋简体"/>
              </w:rPr>
            </w:pPr>
            <w:r>
              <w:rPr>
                <w:rFonts w:eastAsia="方正仿宋简体"/>
              </w:rPr>
              <w:t>服务公司名称</w:t>
            </w:r>
          </w:p>
        </w:tc>
        <w:tc>
          <w:tcPr>
            <w:tcW w:w="2547" w:type="dxa"/>
            <w:vAlign w:val="center"/>
          </w:tcPr>
          <w:p w14:paraId="0EDBD481" w14:textId="77777777" w:rsidR="00175AB1" w:rsidRDefault="00175AB1" w:rsidP="00076667">
            <w:pPr>
              <w:spacing w:line="300" w:lineRule="exact"/>
              <w:rPr>
                <w:rFonts w:eastAsia="方正仿宋简体"/>
              </w:rPr>
            </w:pPr>
          </w:p>
        </w:tc>
        <w:tc>
          <w:tcPr>
            <w:tcW w:w="1923" w:type="dxa"/>
            <w:vAlign w:val="center"/>
          </w:tcPr>
          <w:p w14:paraId="227415A2" w14:textId="77777777" w:rsidR="00175AB1" w:rsidRDefault="00175AB1" w:rsidP="00076667">
            <w:pPr>
              <w:spacing w:line="300" w:lineRule="exact"/>
              <w:jc w:val="center"/>
              <w:rPr>
                <w:rFonts w:eastAsia="方正仿宋简体"/>
              </w:rPr>
            </w:pPr>
            <w:r>
              <w:rPr>
                <w:rFonts w:eastAsia="方正仿宋简体"/>
              </w:rPr>
              <w:t>考核周期</w:t>
            </w:r>
          </w:p>
        </w:tc>
        <w:tc>
          <w:tcPr>
            <w:tcW w:w="3041" w:type="dxa"/>
            <w:gridSpan w:val="3"/>
            <w:vAlign w:val="center"/>
          </w:tcPr>
          <w:p w14:paraId="5A6EA73D" w14:textId="77777777" w:rsidR="00175AB1" w:rsidRDefault="00175AB1" w:rsidP="00076667">
            <w:pPr>
              <w:spacing w:line="300" w:lineRule="exact"/>
              <w:jc w:val="center"/>
              <w:rPr>
                <w:rFonts w:eastAsia="方正仿宋简体"/>
              </w:rPr>
            </w:pPr>
          </w:p>
        </w:tc>
      </w:tr>
      <w:tr w:rsidR="00175AB1" w14:paraId="2E6EFFE5" w14:textId="77777777" w:rsidTr="00076667">
        <w:trPr>
          <w:trHeight w:val="320"/>
          <w:jc w:val="center"/>
        </w:trPr>
        <w:tc>
          <w:tcPr>
            <w:tcW w:w="7214" w:type="dxa"/>
            <w:gridSpan w:val="4"/>
            <w:vAlign w:val="center"/>
          </w:tcPr>
          <w:p w14:paraId="04C14A72" w14:textId="77777777" w:rsidR="00175AB1" w:rsidRDefault="00175AB1" w:rsidP="00076667">
            <w:pPr>
              <w:spacing w:line="300" w:lineRule="exact"/>
              <w:jc w:val="center"/>
              <w:rPr>
                <w:rFonts w:eastAsia="方正仿宋简体"/>
              </w:rPr>
            </w:pPr>
            <w:r>
              <w:rPr>
                <w:rFonts w:eastAsia="方正仿宋简体"/>
              </w:rPr>
              <w:t>考核内容</w:t>
            </w:r>
          </w:p>
        </w:tc>
        <w:tc>
          <w:tcPr>
            <w:tcW w:w="1034" w:type="dxa"/>
            <w:vAlign w:val="center"/>
          </w:tcPr>
          <w:p w14:paraId="0651B47C" w14:textId="77777777" w:rsidR="00175AB1" w:rsidRDefault="00175AB1" w:rsidP="00076667">
            <w:pPr>
              <w:spacing w:line="300" w:lineRule="exact"/>
              <w:jc w:val="center"/>
              <w:rPr>
                <w:rFonts w:eastAsia="方正仿宋简体"/>
              </w:rPr>
            </w:pPr>
            <w:r>
              <w:rPr>
                <w:rFonts w:eastAsia="方正仿宋简体"/>
              </w:rPr>
              <w:t>分值</w:t>
            </w:r>
          </w:p>
        </w:tc>
        <w:tc>
          <w:tcPr>
            <w:tcW w:w="1031" w:type="dxa"/>
            <w:vAlign w:val="center"/>
          </w:tcPr>
          <w:p w14:paraId="0785ADF3" w14:textId="77777777" w:rsidR="00175AB1" w:rsidRDefault="00175AB1" w:rsidP="00076667">
            <w:pPr>
              <w:spacing w:line="300" w:lineRule="exact"/>
              <w:jc w:val="center"/>
              <w:rPr>
                <w:rFonts w:eastAsia="方正仿宋简体"/>
              </w:rPr>
            </w:pPr>
            <w:r>
              <w:rPr>
                <w:rFonts w:eastAsia="方正仿宋简体"/>
              </w:rPr>
              <w:t>得分</w:t>
            </w:r>
          </w:p>
        </w:tc>
      </w:tr>
      <w:tr w:rsidR="00175AB1" w14:paraId="46E4F0E3" w14:textId="77777777" w:rsidTr="00076667">
        <w:trPr>
          <w:trHeight w:val="1331"/>
          <w:jc w:val="center"/>
        </w:trPr>
        <w:tc>
          <w:tcPr>
            <w:tcW w:w="1768" w:type="dxa"/>
            <w:vMerge w:val="restart"/>
            <w:vAlign w:val="center"/>
          </w:tcPr>
          <w:p w14:paraId="735BCC01" w14:textId="77777777" w:rsidR="00175AB1" w:rsidRDefault="00175AB1" w:rsidP="00076667">
            <w:pPr>
              <w:spacing w:line="300" w:lineRule="exact"/>
              <w:jc w:val="center"/>
              <w:rPr>
                <w:rFonts w:eastAsia="方正仿宋简体"/>
              </w:rPr>
            </w:pPr>
            <w:r>
              <w:rPr>
                <w:rFonts w:eastAsia="方正仿宋简体"/>
              </w:rPr>
              <w:t>服务质量</w:t>
            </w:r>
          </w:p>
          <w:p w14:paraId="23AE3E12" w14:textId="77777777" w:rsidR="00175AB1" w:rsidRDefault="00175AB1" w:rsidP="00076667">
            <w:pPr>
              <w:spacing w:line="300" w:lineRule="exact"/>
              <w:jc w:val="center"/>
              <w:rPr>
                <w:rFonts w:eastAsia="方正仿宋简体"/>
              </w:rPr>
            </w:pPr>
          </w:p>
        </w:tc>
        <w:tc>
          <w:tcPr>
            <w:tcW w:w="5446" w:type="dxa"/>
            <w:gridSpan w:val="3"/>
            <w:vAlign w:val="center"/>
          </w:tcPr>
          <w:p w14:paraId="6E900E2E" w14:textId="77777777" w:rsidR="00175AB1" w:rsidRDefault="00175AB1" w:rsidP="00076667">
            <w:pPr>
              <w:spacing w:line="300" w:lineRule="exact"/>
              <w:rPr>
                <w:rFonts w:eastAsia="方正仿宋简体"/>
              </w:rPr>
            </w:pPr>
            <w:r>
              <w:rPr>
                <w:rFonts w:eastAsia="方正仿宋简体"/>
              </w:rPr>
              <w:t>1.</w:t>
            </w:r>
            <w:r>
              <w:rPr>
                <w:rFonts w:eastAsia="方正仿宋简体"/>
              </w:rPr>
              <w:t>未提供技术支持（一次扣</w:t>
            </w:r>
            <w:r>
              <w:rPr>
                <w:rFonts w:eastAsia="方正仿宋简体"/>
              </w:rPr>
              <w:t>5</w:t>
            </w:r>
            <w:r>
              <w:rPr>
                <w:rFonts w:eastAsia="方正仿宋简体"/>
              </w:rPr>
              <w:t>分）</w:t>
            </w:r>
          </w:p>
          <w:p w14:paraId="277CEC27" w14:textId="77777777" w:rsidR="00175AB1" w:rsidRDefault="00175AB1" w:rsidP="00076667">
            <w:pPr>
              <w:spacing w:line="300" w:lineRule="exact"/>
              <w:rPr>
                <w:rFonts w:eastAsia="方正仿宋简体"/>
              </w:rPr>
            </w:pPr>
            <w:r>
              <w:rPr>
                <w:rFonts w:eastAsia="方正仿宋简体"/>
              </w:rPr>
              <w:t>2.</w:t>
            </w:r>
            <w:r>
              <w:rPr>
                <w:rFonts w:eastAsia="方正仿宋简体"/>
              </w:rPr>
              <w:t>未按时响应维修（一次扣</w:t>
            </w:r>
            <w:r>
              <w:rPr>
                <w:rFonts w:eastAsia="方正仿宋简体"/>
              </w:rPr>
              <w:t>5</w:t>
            </w:r>
            <w:r>
              <w:rPr>
                <w:rFonts w:eastAsia="方正仿宋简体"/>
              </w:rPr>
              <w:t>分）</w:t>
            </w:r>
          </w:p>
          <w:p w14:paraId="7E7C6E4E" w14:textId="77777777" w:rsidR="00175AB1" w:rsidRDefault="00175AB1" w:rsidP="00076667">
            <w:pPr>
              <w:spacing w:line="300" w:lineRule="exact"/>
              <w:rPr>
                <w:rFonts w:eastAsia="方正仿宋简体"/>
              </w:rPr>
            </w:pPr>
            <w:r>
              <w:rPr>
                <w:rFonts w:eastAsia="方正仿宋简体"/>
              </w:rPr>
              <w:t>3.</w:t>
            </w:r>
            <w:r>
              <w:rPr>
                <w:rFonts w:eastAsia="方正仿宋简体"/>
              </w:rPr>
              <w:t>未按时到达现场（一次扣</w:t>
            </w:r>
            <w:r>
              <w:rPr>
                <w:rFonts w:eastAsia="方正仿宋简体"/>
              </w:rPr>
              <w:t>10</w:t>
            </w:r>
            <w:r>
              <w:rPr>
                <w:rFonts w:eastAsia="方正仿宋简体"/>
              </w:rPr>
              <w:t>分）</w:t>
            </w:r>
          </w:p>
          <w:p w14:paraId="06A093E3" w14:textId="77777777" w:rsidR="00175AB1" w:rsidRDefault="00175AB1" w:rsidP="00076667">
            <w:pPr>
              <w:spacing w:line="300" w:lineRule="exact"/>
              <w:rPr>
                <w:rFonts w:eastAsia="方正仿宋简体"/>
              </w:rPr>
            </w:pPr>
            <w:r>
              <w:rPr>
                <w:rFonts w:eastAsia="方正仿宋简体"/>
              </w:rPr>
              <w:t>4.</w:t>
            </w:r>
            <w:r>
              <w:rPr>
                <w:rFonts w:eastAsia="方正仿宋简体"/>
              </w:rPr>
              <w:t>维修服务质量，是否出现故障返修（</w:t>
            </w:r>
            <w:r>
              <w:rPr>
                <w:rFonts w:eastAsia="方正仿宋简体" w:hint="eastAsia"/>
              </w:rPr>
              <w:t>一次扣</w:t>
            </w:r>
            <w:r>
              <w:rPr>
                <w:rFonts w:eastAsia="方正仿宋简体"/>
              </w:rPr>
              <w:t>10</w:t>
            </w:r>
            <w:r>
              <w:rPr>
                <w:rFonts w:eastAsia="方正仿宋简体" w:hint="eastAsia"/>
              </w:rPr>
              <w:t>分</w:t>
            </w:r>
            <w:r>
              <w:rPr>
                <w:rFonts w:eastAsia="方正仿宋简体"/>
              </w:rPr>
              <w:t>）</w:t>
            </w:r>
          </w:p>
          <w:p w14:paraId="59560E28" w14:textId="77777777" w:rsidR="00175AB1" w:rsidRDefault="00175AB1" w:rsidP="00076667">
            <w:pPr>
              <w:spacing w:line="300" w:lineRule="exact"/>
              <w:rPr>
                <w:rFonts w:eastAsia="方正仿宋简体"/>
              </w:rPr>
            </w:pPr>
            <w:r>
              <w:rPr>
                <w:rFonts w:eastAsia="方正仿宋简体"/>
              </w:rPr>
              <w:t>5.</w:t>
            </w:r>
            <w:r>
              <w:rPr>
                <w:rFonts w:eastAsia="方正仿宋简体"/>
              </w:rPr>
              <w:t>设备维修进展未及时向科室负责人和</w:t>
            </w:r>
            <w:proofErr w:type="gramStart"/>
            <w:r>
              <w:rPr>
                <w:rFonts w:eastAsia="方正仿宋简体"/>
              </w:rPr>
              <w:t>医装</w:t>
            </w:r>
            <w:proofErr w:type="gramEnd"/>
            <w:r>
              <w:rPr>
                <w:rFonts w:eastAsia="方正仿宋简体"/>
              </w:rPr>
              <w:t>部人员沟通汇报（一次扣</w:t>
            </w:r>
            <w:r>
              <w:rPr>
                <w:rFonts w:eastAsia="方正仿宋简体"/>
              </w:rPr>
              <w:t>5</w:t>
            </w:r>
            <w:r>
              <w:rPr>
                <w:rFonts w:eastAsia="方正仿宋简体"/>
              </w:rPr>
              <w:t>分）</w:t>
            </w:r>
          </w:p>
        </w:tc>
        <w:tc>
          <w:tcPr>
            <w:tcW w:w="1034" w:type="dxa"/>
            <w:vAlign w:val="center"/>
          </w:tcPr>
          <w:p w14:paraId="5569F231" w14:textId="77777777" w:rsidR="00175AB1" w:rsidRDefault="00175AB1" w:rsidP="00076667">
            <w:pPr>
              <w:spacing w:line="300" w:lineRule="exact"/>
              <w:jc w:val="center"/>
              <w:rPr>
                <w:rFonts w:eastAsia="方正仿宋简体"/>
              </w:rPr>
            </w:pPr>
            <w:r>
              <w:rPr>
                <w:rFonts w:eastAsia="方正仿宋简体"/>
              </w:rPr>
              <w:t>20</w:t>
            </w:r>
          </w:p>
        </w:tc>
        <w:tc>
          <w:tcPr>
            <w:tcW w:w="1031" w:type="dxa"/>
          </w:tcPr>
          <w:p w14:paraId="5C7D1D96" w14:textId="77777777" w:rsidR="00175AB1" w:rsidRDefault="00175AB1" w:rsidP="00076667">
            <w:pPr>
              <w:spacing w:line="300" w:lineRule="exact"/>
              <w:jc w:val="center"/>
              <w:rPr>
                <w:rFonts w:eastAsia="方正仿宋简体"/>
              </w:rPr>
            </w:pPr>
          </w:p>
        </w:tc>
      </w:tr>
      <w:tr w:rsidR="00175AB1" w14:paraId="66CF7F46" w14:textId="77777777" w:rsidTr="00076667">
        <w:trPr>
          <w:trHeight w:val="531"/>
          <w:jc w:val="center"/>
        </w:trPr>
        <w:tc>
          <w:tcPr>
            <w:tcW w:w="1768" w:type="dxa"/>
            <w:vMerge/>
            <w:vAlign w:val="center"/>
          </w:tcPr>
          <w:p w14:paraId="57FA15CC" w14:textId="77777777" w:rsidR="00175AB1" w:rsidRDefault="00175AB1" w:rsidP="00076667">
            <w:pPr>
              <w:spacing w:line="300" w:lineRule="exact"/>
              <w:jc w:val="center"/>
              <w:rPr>
                <w:rFonts w:eastAsia="方正仿宋简体"/>
              </w:rPr>
            </w:pPr>
          </w:p>
        </w:tc>
        <w:tc>
          <w:tcPr>
            <w:tcW w:w="5446" w:type="dxa"/>
            <w:gridSpan w:val="3"/>
            <w:vAlign w:val="center"/>
          </w:tcPr>
          <w:p w14:paraId="30230B14" w14:textId="77777777" w:rsidR="00175AB1" w:rsidRDefault="00175AB1" w:rsidP="00076667">
            <w:pPr>
              <w:spacing w:line="300" w:lineRule="exact"/>
              <w:rPr>
                <w:rFonts w:eastAsia="方正仿宋简体"/>
              </w:rPr>
            </w:pPr>
            <w:r>
              <w:rPr>
                <w:rFonts w:eastAsia="方正仿宋简体"/>
              </w:rPr>
              <w:t>是否有因设备维修质量问题引发医疗纠纷（一次扣</w:t>
            </w:r>
            <w:r>
              <w:rPr>
                <w:rFonts w:eastAsia="方正仿宋简体"/>
              </w:rPr>
              <w:t>20</w:t>
            </w:r>
            <w:r>
              <w:rPr>
                <w:rFonts w:eastAsia="方正仿宋简体"/>
              </w:rPr>
              <w:t>分）</w:t>
            </w:r>
          </w:p>
        </w:tc>
        <w:tc>
          <w:tcPr>
            <w:tcW w:w="1034" w:type="dxa"/>
            <w:vAlign w:val="center"/>
          </w:tcPr>
          <w:p w14:paraId="4B6CBB2F" w14:textId="77777777" w:rsidR="00175AB1" w:rsidRDefault="00175AB1" w:rsidP="00076667">
            <w:pPr>
              <w:spacing w:line="300" w:lineRule="exact"/>
              <w:jc w:val="center"/>
              <w:rPr>
                <w:rFonts w:eastAsia="方正仿宋简体"/>
              </w:rPr>
            </w:pPr>
            <w:r>
              <w:rPr>
                <w:rFonts w:eastAsia="方正仿宋简体"/>
              </w:rPr>
              <w:t>20</w:t>
            </w:r>
          </w:p>
        </w:tc>
        <w:tc>
          <w:tcPr>
            <w:tcW w:w="1031" w:type="dxa"/>
          </w:tcPr>
          <w:p w14:paraId="2555C767" w14:textId="77777777" w:rsidR="00175AB1" w:rsidRDefault="00175AB1" w:rsidP="00076667">
            <w:pPr>
              <w:spacing w:line="300" w:lineRule="exact"/>
              <w:jc w:val="center"/>
              <w:rPr>
                <w:rFonts w:eastAsia="方正仿宋简体"/>
              </w:rPr>
            </w:pPr>
          </w:p>
        </w:tc>
      </w:tr>
      <w:tr w:rsidR="00175AB1" w14:paraId="536B804D" w14:textId="77777777" w:rsidTr="00076667">
        <w:trPr>
          <w:trHeight w:val="429"/>
          <w:jc w:val="center"/>
        </w:trPr>
        <w:tc>
          <w:tcPr>
            <w:tcW w:w="1768" w:type="dxa"/>
            <w:vMerge/>
            <w:vAlign w:val="center"/>
          </w:tcPr>
          <w:p w14:paraId="41529DDC" w14:textId="77777777" w:rsidR="00175AB1" w:rsidRDefault="00175AB1" w:rsidP="00076667">
            <w:pPr>
              <w:spacing w:line="300" w:lineRule="exact"/>
              <w:jc w:val="center"/>
              <w:rPr>
                <w:rFonts w:eastAsia="方正仿宋简体"/>
              </w:rPr>
            </w:pPr>
          </w:p>
        </w:tc>
        <w:tc>
          <w:tcPr>
            <w:tcW w:w="5446" w:type="dxa"/>
            <w:gridSpan w:val="3"/>
            <w:vAlign w:val="center"/>
          </w:tcPr>
          <w:p w14:paraId="197EDD50" w14:textId="77777777" w:rsidR="00175AB1" w:rsidRDefault="00175AB1" w:rsidP="00076667">
            <w:pPr>
              <w:spacing w:line="300" w:lineRule="exact"/>
              <w:rPr>
                <w:rFonts w:eastAsia="方正仿宋简体"/>
              </w:rPr>
            </w:pPr>
            <w:r>
              <w:rPr>
                <w:rFonts w:eastAsia="方正仿宋简体"/>
              </w:rPr>
              <w:t>设备故障维修有无出现错误判断、夸大故障原因的情况（一次扣</w:t>
            </w:r>
            <w:r>
              <w:rPr>
                <w:rFonts w:eastAsia="方正仿宋简体"/>
              </w:rPr>
              <w:t>10</w:t>
            </w:r>
            <w:r>
              <w:rPr>
                <w:rFonts w:eastAsia="方正仿宋简体"/>
              </w:rPr>
              <w:t>分）</w:t>
            </w:r>
          </w:p>
        </w:tc>
        <w:tc>
          <w:tcPr>
            <w:tcW w:w="1034" w:type="dxa"/>
            <w:vAlign w:val="center"/>
          </w:tcPr>
          <w:p w14:paraId="32FCF81E" w14:textId="77777777" w:rsidR="00175AB1" w:rsidRDefault="00175AB1" w:rsidP="00076667">
            <w:pPr>
              <w:spacing w:line="300" w:lineRule="exact"/>
              <w:jc w:val="center"/>
              <w:rPr>
                <w:rFonts w:eastAsia="方正仿宋简体"/>
              </w:rPr>
            </w:pPr>
            <w:r>
              <w:rPr>
                <w:rFonts w:eastAsia="方正仿宋简体"/>
              </w:rPr>
              <w:t>10</w:t>
            </w:r>
          </w:p>
        </w:tc>
        <w:tc>
          <w:tcPr>
            <w:tcW w:w="1031" w:type="dxa"/>
          </w:tcPr>
          <w:p w14:paraId="2DC75743" w14:textId="77777777" w:rsidR="00175AB1" w:rsidRDefault="00175AB1" w:rsidP="00076667">
            <w:pPr>
              <w:spacing w:line="300" w:lineRule="exact"/>
              <w:jc w:val="center"/>
              <w:rPr>
                <w:rFonts w:eastAsia="方正仿宋简体"/>
              </w:rPr>
            </w:pPr>
          </w:p>
        </w:tc>
      </w:tr>
      <w:tr w:rsidR="00175AB1" w14:paraId="668B460E" w14:textId="77777777" w:rsidTr="00076667">
        <w:trPr>
          <w:trHeight w:val="1008"/>
          <w:jc w:val="center"/>
        </w:trPr>
        <w:tc>
          <w:tcPr>
            <w:tcW w:w="1768" w:type="dxa"/>
            <w:vMerge/>
            <w:vAlign w:val="center"/>
          </w:tcPr>
          <w:p w14:paraId="5E25F771" w14:textId="77777777" w:rsidR="00175AB1" w:rsidRDefault="00175AB1" w:rsidP="00076667">
            <w:pPr>
              <w:spacing w:line="300" w:lineRule="exact"/>
              <w:jc w:val="center"/>
              <w:rPr>
                <w:rFonts w:eastAsia="方正仿宋简体"/>
              </w:rPr>
            </w:pPr>
          </w:p>
        </w:tc>
        <w:tc>
          <w:tcPr>
            <w:tcW w:w="5446" w:type="dxa"/>
            <w:gridSpan w:val="3"/>
            <w:vAlign w:val="center"/>
          </w:tcPr>
          <w:p w14:paraId="71929259" w14:textId="77777777" w:rsidR="00175AB1" w:rsidRDefault="00175AB1" w:rsidP="00076667">
            <w:pPr>
              <w:spacing w:line="300" w:lineRule="exact"/>
              <w:rPr>
                <w:rFonts w:eastAsia="方正仿宋简体"/>
              </w:rPr>
            </w:pPr>
            <w:r>
              <w:rPr>
                <w:rFonts w:eastAsia="方正仿宋简体"/>
              </w:rPr>
              <w:t>维修工程师严格遵守医院规章制度，维修服务流程符合医院规定，不得擅自维修，不得擅自翻阅、复制、传播所接触的用户资料或数据（一次扣</w:t>
            </w:r>
            <w:r>
              <w:rPr>
                <w:rFonts w:eastAsia="方正仿宋简体"/>
              </w:rPr>
              <w:t>20</w:t>
            </w:r>
            <w:r>
              <w:rPr>
                <w:rFonts w:eastAsia="方正仿宋简体"/>
              </w:rPr>
              <w:t>分）</w:t>
            </w:r>
          </w:p>
        </w:tc>
        <w:tc>
          <w:tcPr>
            <w:tcW w:w="1034" w:type="dxa"/>
            <w:vAlign w:val="center"/>
          </w:tcPr>
          <w:p w14:paraId="1F055A8B" w14:textId="77777777" w:rsidR="00175AB1" w:rsidRDefault="00175AB1" w:rsidP="00076667">
            <w:pPr>
              <w:spacing w:line="300" w:lineRule="exact"/>
              <w:jc w:val="center"/>
              <w:rPr>
                <w:rFonts w:eastAsia="方正仿宋简体"/>
              </w:rPr>
            </w:pPr>
            <w:r>
              <w:rPr>
                <w:rFonts w:eastAsia="方正仿宋简体"/>
              </w:rPr>
              <w:t>20</w:t>
            </w:r>
          </w:p>
        </w:tc>
        <w:tc>
          <w:tcPr>
            <w:tcW w:w="1031" w:type="dxa"/>
          </w:tcPr>
          <w:p w14:paraId="2B6F43DD" w14:textId="77777777" w:rsidR="00175AB1" w:rsidRDefault="00175AB1" w:rsidP="00076667">
            <w:pPr>
              <w:spacing w:line="300" w:lineRule="exact"/>
              <w:jc w:val="center"/>
              <w:rPr>
                <w:rFonts w:eastAsia="方正仿宋简体"/>
              </w:rPr>
            </w:pPr>
          </w:p>
        </w:tc>
      </w:tr>
      <w:tr w:rsidR="00175AB1" w14:paraId="49DA15F3" w14:textId="77777777" w:rsidTr="00076667">
        <w:trPr>
          <w:trHeight w:val="543"/>
          <w:jc w:val="center"/>
        </w:trPr>
        <w:tc>
          <w:tcPr>
            <w:tcW w:w="1768" w:type="dxa"/>
            <w:vMerge/>
            <w:vAlign w:val="center"/>
          </w:tcPr>
          <w:p w14:paraId="080B7FF3" w14:textId="77777777" w:rsidR="00175AB1" w:rsidRDefault="00175AB1" w:rsidP="00076667">
            <w:pPr>
              <w:spacing w:line="300" w:lineRule="exact"/>
              <w:jc w:val="center"/>
              <w:rPr>
                <w:rFonts w:eastAsia="方正仿宋简体"/>
              </w:rPr>
            </w:pPr>
          </w:p>
        </w:tc>
        <w:tc>
          <w:tcPr>
            <w:tcW w:w="5446" w:type="dxa"/>
            <w:gridSpan w:val="3"/>
            <w:vAlign w:val="center"/>
          </w:tcPr>
          <w:p w14:paraId="3C38403B" w14:textId="77777777" w:rsidR="00175AB1" w:rsidRDefault="00175AB1" w:rsidP="00076667">
            <w:pPr>
              <w:spacing w:line="300" w:lineRule="exact"/>
              <w:rPr>
                <w:rFonts w:eastAsia="方正仿宋简体"/>
              </w:rPr>
            </w:pPr>
            <w:r>
              <w:rPr>
                <w:rFonts w:eastAsia="方正仿宋简体"/>
              </w:rPr>
              <w:t>未按计划巡检设备（一次扣</w:t>
            </w:r>
            <w:r>
              <w:rPr>
                <w:rFonts w:eastAsia="方正仿宋简体"/>
              </w:rPr>
              <w:t>5</w:t>
            </w:r>
            <w:r>
              <w:rPr>
                <w:rFonts w:eastAsia="方正仿宋简体"/>
              </w:rPr>
              <w:t>分）</w:t>
            </w:r>
          </w:p>
        </w:tc>
        <w:tc>
          <w:tcPr>
            <w:tcW w:w="1034" w:type="dxa"/>
            <w:vAlign w:val="center"/>
          </w:tcPr>
          <w:p w14:paraId="5504DEB0" w14:textId="77777777" w:rsidR="00175AB1" w:rsidRDefault="00175AB1" w:rsidP="00076667">
            <w:pPr>
              <w:spacing w:line="300" w:lineRule="exact"/>
              <w:jc w:val="center"/>
              <w:rPr>
                <w:rFonts w:eastAsia="方正仿宋简体"/>
              </w:rPr>
            </w:pPr>
            <w:r>
              <w:rPr>
                <w:rFonts w:eastAsia="方正仿宋简体"/>
              </w:rPr>
              <w:t>5</w:t>
            </w:r>
          </w:p>
        </w:tc>
        <w:tc>
          <w:tcPr>
            <w:tcW w:w="1031" w:type="dxa"/>
          </w:tcPr>
          <w:p w14:paraId="36DFFC2D" w14:textId="77777777" w:rsidR="00175AB1" w:rsidRDefault="00175AB1" w:rsidP="00076667">
            <w:pPr>
              <w:spacing w:line="300" w:lineRule="exact"/>
              <w:jc w:val="center"/>
              <w:rPr>
                <w:rFonts w:eastAsia="方正仿宋简体"/>
              </w:rPr>
            </w:pPr>
          </w:p>
        </w:tc>
      </w:tr>
      <w:tr w:rsidR="00175AB1" w14:paraId="52F63E6F" w14:textId="77777777" w:rsidTr="00076667">
        <w:trPr>
          <w:trHeight w:val="1107"/>
          <w:jc w:val="center"/>
        </w:trPr>
        <w:tc>
          <w:tcPr>
            <w:tcW w:w="1768" w:type="dxa"/>
            <w:vMerge/>
            <w:vAlign w:val="center"/>
          </w:tcPr>
          <w:p w14:paraId="4E88EFAE" w14:textId="77777777" w:rsidR="00175AB1" w:rsidRDefault="00175AB1" w:rsidP="00076667">
            <w:pPr>
              <w:spacing w:line="300" w:lineRule="exact"/>
              <w:jc w:val="center"/>
              <w:rPr>
                <w:rFonts w:eastAsia="方正仿宋简体"/>
              </w:rPr>
            </w:pPr>
          </w:p>
        </w:tc>
        <w:tc>
          <w:tcPr>
            <w:tcW w:w="5446" w:type="dxa"/>
            <w:gridSpan w:val="3"/>
            <w:vAlign w:val="center"/>
          </w:tcPr>
          <w:p w14:paraId="765FCF55" w14:textId="77777777" w:rsidR="00175AB1" w:rsidRDefault="00175AB1" w:rsidP="00076667">
            <w:pPr>
              <w:spacing w:line="300" w:lineRule="exact"/>
              <w:rPr>
                <w:rFonts w:eastAsia="方正仿宋简体"/>
              </w:rPr>
            </w:pPr>
            <w:r>
              <w:rPr>
                <w:rFonts w:eastAsia="方正仿宋简体"/>
              </w:rPr>
              <w:t>1.</w:t>
            </w:r>
            <w:r>
              <w:rPr>
                <w:rFonts w:eastAsia="方正仿宋简体"/>
              </w:rPr>
              <w:t>维修工单书写工整、规范，内容真实有效（不符合要求一张工单扣</w:t>
            </w:r>
            <w:r>
              <w:rPr>
                <w:rFonts w:eastAsia="方正仿宋简体"/>
              </w:rPr>
              <w:t>5</w:t>
            </w:r>
            <w:r>
              <w:rPr>
                <w:rFonts w:eastAsia="方正仿宋简体"/>
              </w:rPr>
              <w:t>分）</w:t>
            </w:r>
          </w:p>
          <w:p w14:paraId="54A1EA03" w14:textId="77777777" w:rsidR="00175AB1" w:rsidRDefault="00175AB1" w:rsidP="00076667">
            <w:pPr>
              <w:spacing w:line="300" w:lineRule="exact"/>
              <w:rPr>
                <w:rFonts w:eastAsia="方正仿宋简体"/>
              </w:rPr>
            </w:pPr>
            <w:r>
              <w:rPr>
                <w:rFonts w:eastAsia="方正仿宋简体"/>
              </w:rPr>
              <w:t>2.</w:t>
            </w:r>
            <w:r>
              <w:rPr>
                <w:rFonts w:eastAsia="方正仿宋简体"/>
              </w:rPr>
              <w:t>项目考核按时完成，内容真实有效（不符合要求一张考核表扣</w:t>
            </w:r>
            <w:r>
              <w:rPr>
                <w:rFonts w:eastAsia="方正仿宋简体"/>
              </w:rPr>
              <w:t>10</w:t>
            </w:r>
            <w:r>
              <w:rPr>
                <w:rFonts w:eastAsia="方正仿宋简体"/>
              </w:rPr>
              <w:t>分）</w:t>
            </w:r>
          </w:p>
          <w:p w14:paraId="629B51ED" w14:textId="77777777" w:rsidR="00175AB1" w:rsidRDefault="00175AB1" w:rsidP="00076667">
            <w:pPr>
              <w:spacing w:line="300" w:lineRule="exact"/>
              <w:rPr>
                <w:rFonts w:eastAsia="方正仿宋简体"/>
              </w:rPr>
            </w:pPr>
            <w:r>
              <w:rPr>
                <w:rFonts w:eastAsia="方正仿宋简体"/>
              </w:rPr>
              <w:t>3.</w:t>
            </w:r>
            <w:r>
              <w:rPr>
                <w:rFonts w:eastAsia="方正仿宋简体"/>
              </w:rPr>
              <w:t>未按时完成项目相关资料归档提交（一次扣</w:t>
            </w:r>
            <w:r>
              <w:rPr>
                <w:rFonts w:eastAsia="方正仿宋简体"/>
              </w:rPr>
              <w:t>10</w:t>
            </w:r>
            <w:r>
              <w:rPr>
                <w:rFonts w:eastAsia="方正仿宋简体"/>
              </w:rPr>
              <w:t>分）</w:t>
            </w:r>
          </w:p>
        </w:tc>
        <w:tc>
          <w:tcPr>
            <w:tcW w:w="1034" w:type="dxa"/>
            <w:vAlign w:val="center"/>
          </w:tcPr>
          <w:p w14:paraId="7BA2CCF5" w14:textId="77777777" w:rsidR="00175AB1" w:rsidRDefault="00175AB1" w:rsidP="00076667">
            <w:pPr>
              <w:spacing w:line="300" w:lineRule="exact"/>
              <w:jc w:val="center"/>
              <w:rPr>
                <w:rFonts w:eastAsia="方正仿宋简体"/>
              </w:rPr>
            </w:pPr>
            <w:r>
              <w:rPr>
                <w:rFonts w:eastAsia="方正仿宋简体"/>
              </w:rPr>
              <w:t>15</w:t>
            </w:r>
          </w:p>
        </w:tc>
        <w:tc>
          <w:tcPr>
            <w:tcW w:w="1031" w:type="dxa"/>
          </w:tcPr>
          <w:p w14:paraId="2F9DC75E" w14:textId="77777777" w:rsidR="00175AB1" w:rsidRDefault="00175AB1" w:rsidP="00076667">
            <w:pPr>
              <w:spacing w:line="300" w:lineRule="exact"/>
              <w:jc w:val="center"/>
              <w:rPr>
                <w:rFonts w:eastAsia="方正仿宋简体"/>
              </w:rPr>
            </w:pPr>
          </w:p>
        </w:tc>
      </w:tr>
      <w:tr w:rsidR="00175AB1" w14:paraId="55F862EC" w14:textId="77777777" w:rsidTr="00076667">
        <w:trPr>
          <w:trHeight w:val="559"/>
          <w:jc w:val="center"/>
        </w:trPr>
        <w:tc>
          <w:tcPr>
            <w:tcW w:w="1768" w:type="dxa"/>
            <w:vMerge w:val="restart"/>
            <w:vAlign w:val="center"/>
          </w:tcPr>
          <w:p w14:paraId="4BC607A2" w14:textId="77777777" w:rsidR="00175AB1" w:rsidRDefault="00175AB1" w:rsidP="00076667">
            <w:pPr>
              <w:spacing w:line="300" w:lineRule="exact"/>
              <w:jc w:val="center"/>
              <w:rPr>
                <w:rFonts w:eastAsia="方正仿宋简体"/>
              </w:rPr>
            </w:pPr>
            <w:r>
              <w:rPr>
                <w:rFonts w:eastAsia="方正仿宋简体"/>
              </w:rPr>
              <w:t>服务意识</w:t>
            </w:r>
          </w:p>
        </w:tc>
        <w:tc>
          <w:tcPr>
            <w:tcW w:w="5446" w:type="dxa"/>
            <w:gridSpan w:val="3"/>
            <w:vAlign w:val="center"/>
          </w:tcPr>
          <w:p w14:paraId="071FAD7E" w14:textId="77777777" w:rsidR="00175AB1" w:rsidRDefault="00175AB1" w:rsidP="00076667">
            <w:pPr>
              <w:spacing w:line="300" w:lineRule="exact"/>
              <w:rPr>
                <w:rFonts w:eastAsia="方正仿宋简体"/>
              </w:rPr>
            </w:pPr>
            <w:r>
              <w:rPr>
                <w:rFonts w:eastAsia="方正仿宋简体"/>
              </w:rPr>
              <w:t>工程师服务过程中，沟通交流未做到礼貌、顺畅（一次扣</w:t>
            </w:r>
            <w:r>
              <w:rPr>
                <w:rFonts w:eastAsia="方正仿宋简体"/>
              </w:rPr>
              <w:t>5</w:t>
            </w:r>
            <w:r>
              <w:rPr>
                <w:rFonts w:eastAsia="方正仿宋简体"/>
              </w:rPr>
              <w:t>分）</w:t>
            </w:r>
          </w:p>
        </w:tc>
        <w:tc>
          <w:tcPr>
            <w:tcW w:w="1034" w:type="dxa"/>
            <w:vAlign w:val="center"/>
          </w:tcPr>
          <w:p w14:paraId="654F73DE" w14:textId="77777777" w:rsidR="00175AB1" w:rsidRDefault="00175AB1" w:rsidP="00076667">
            <w:pPr>
              <w:spacing w:line="300" w:lineRule="exact"/>
              <w:jc w:val="center"/>
              <w:rPr>
                <w:rFonts w:eastAsia="方正仿宋简体"/>
              </w:rPr>
            </w:pPr>
            <w:r>
              <w:rPr>
                <w:rFonts w:eastAsia="方正仿宋简体"/>
              </w:rPr>
              <w:t>5</w:t>
            </w:r>
          </w:p>
        </w:tc>
        <w:tc>
          <w:tcPr>
            <w:tcW w:w="1031" w:type="dxa"/>
          </w:tcPr>
          <w:p w14:paraId="341CF539" w14:textId="77777777" w:rsidR="00175AB1" w:rsidRDefault="00175AB1" w:rsidP="00076667">
            <w:pPr>
              <w:spacing w:line="300" w:lineRule="exact"/>
              <w:jc w:val="center"/>
              <w:rPr>
                <w:rFonts w:eastAsia="方正仿宋简体"/>
              </w:rPr>
            </w:pPr>
          </w:p>
        </w:tc>
      </w:tr>
      <w:tr w:rsidR="00175AB1" w14:paraId="0A11A1E4" w14:textId="77777777" w:rsidTr="00076667">
        <w:trPr>
          <w:trHeight w:val="695"/>
          <w:jc w:val="center"/>
        </w:trPr>
        <w:tc>
          <w:tcPr>
            <w:tcW w:w="1768" w:type="dxa"/>
            <w:vMerge/>
            <w:vAlign w:val="center"/>
          </w:tcPr>
          <w:p w14:paraId="34F7E20F" w14:textId="77777777" w:rsidR="00175AB1" w:rsidRDefault="00175AB1" w:rsidP="00076667">
            <w:pPr>
              <w:spacing w:line="300" w:lineRule="exact"/>
              <w:jc w:val="center"/>
              <w:rPr>
                <w:rFonts w:eastAsia="方正仿宋简体"/>
              </w:rPr>
            </w:pPr>
          </w:p>
        </w:tc>
        <w:tc>
          <w:tcPr>
            <w:tcW w:w="5446" w:type="dxa"/>
            <w:gridSpan w:val="3"/>
            <w:vAlign w:val="center"/>
          </w:tcPr>
          <w:p w14:paraId="24A829A0" w14:textId="77777777" w:rsidR="00175AB1" w:rsidRDefault="00175AB1" w:rsidP="00076667">
            <w:pPr>
              <w:spacing w:line="300" w:lineRule="exact"/>
              <w:rPr>
                <w:rFonts w:eastAsia="方正仿宋简体"/>
              </w:rPr>
            </w:pPr>
            <w:r>
              <w:rPr>
                <w:rFonts w:eastAsia="方正仿宋简体"/>
              </w:rPr>
              <w:t>工程师服务工作完毕后，工作现场未保持干净、整洁（一次扣</w:t>
            </w:r>
            <w:r>
              <w:rPr>
                <w:rFonts w:eastAsia="方正仿宋简体"/>
              </w:rPr>
              <w:t>5</w:t>
            </w:r>
            <w:r>
              <w:rPr>
                <w:rFonts w:eastAsia="方正仿宋简体"/>
              </w:rPr>
              <w:t>分）</w:t>
            </w:r>
          </w:p>
        </w:tc>
        <w:tc>
          <w:tcPr>
            <w:tcW w:w="1034" w:type="dxa"/>
            <w:vAlign w:val="center"/>
          </w:tcPr>
          <w:p w14:paraId="6251A03C" w14:textId="77777777" w:rsidR="00175AB1" w:rsidRDefault="00175AB1" w:rsidP="00076667">
            <w:pPr>
              <w:spacing w:line="300" w:lineRule="exact"/>
              <w:jc w:val="center"/>
              <w:rPr>
                <w:rFonts w:eastAsia="方正仿宋简体"/>
              </w:rPr>
            </w:pPr>
            <w:r>
              <w:rPr>
                <w:rFonts w:eastAsia="方正仿宋简体"/>
              </w:rPr>
              <w:t>5</w:t>
            </w:r>
          </w:p>
        </w:tc>
        <w:tc>
          <w:tcPr>
            <w:tcW w:w="1031" w:type="dxa"/>
          </w:tcPr>
          <w:p w14:paraId="707D1814" w14:textId="77777777" w:rsidR="00175AB1" w:rsidRDefault="00175AB1" w:rsidP="00076667">
            <w:pPr>
              <w:spacing w:line="300" w:lineRule="exact"/>
              <w:jc w:val="center"/>
              <w:rPr>
                <w:rFonts w:eastAsia="方正仿宋简体"/>
              </w:rPr>
            </w:pPr>
          </w:p>
        </w:tc>
      </w:tr>
      <w:tr w:rsidR="00175AB1" w14:paraId="71A7615B" w14:textId="77777777" w:rsidTr="00076667">
        <w:trPr>
          <w:trHeight w:val="686"/>
          <w:jc w:val="center"/>
        </w:trPr>
        <w:tc>
          <w:tcPr>
            <w:tcW w:w="1768" w:type="dxa"/>
            <w:vAlign w:val="center"/>
          </w:tcPr>
          <w:p w14:paraId="617C6D96" w14:textId="77777777" w:rsidR="00175AB1" w:rsidRDefault="00175AB1" w:rsidP="00076667">
            <w:pPr>
              <w:spacing w:line="300" w:lineRule="exact"/>
              <w:jc w:val="center"/>
              <w:rPr>
                <w:rFonts w:eastAsia="方正仿宋简体"/>
              </w:rPr>
            </w:pPr>
            <w:r>
              <w:rPr>
                <w:rFonts w:eastAsia="方正仿宋简体"/>
              </w:rPr>
              <w:t>合计</w:t>
            </w:r>
          </w:p>
        </w:tc>
        <w:tc>
          <w:tcPr>
            <w:tcW w:w="5446" w:type="dxa"/>
            <w:gridSpan w:val="3"/>
            <w:vAlign w:val="center"/>
          </w:tcPr>
          <w:p w14:paraId="7D84F173" w14:textId="77777777" w:rsidR="00175AB1" w:rsidRDefault="00175AB1" w:rsidP="00076667">
            <w:pPr>
              <w:spacing w:line="300" w:lineRule="exact"/>
              <w:rPr>
                <w:rFonts w:eastAsia="方正仿宋简体"/>
              </w:rPr>
            </w:pPr>
          </w:p>
        </w:tc>
        <w:tc>
          <w:tcPr>
            <w:tcW w:w="1034" w:type="dxa"/>
            <w:vAlign w:val="center"/>
          </w:tcPr>
          <w:p w14:paraId="702FC06F" w14:textId="77777777" w:rsidR="00175AB1" w:rsidRDefault="00175AB1" w:rsidP="00076667">
            <w:pPr>
              <w:spacing w:line="300" w:lineRule="exact"/>
              <w:jc w:val="center"/>
              <w:rPr>
                <w:rFonts w:eastAsia="方正仿宋简体"/>
              </w:rPr>
            </w:pPr>
          </w:p>
        </w:tc>
        <w:tc>
          <w:tcPr>
            <w:tcW w:w="1031" w:type="dxa"/>
          </w:tcPr>
          <w:p w14:paraId="72F665AC" w14:textId="77777777" w:rsidR="00175AB1" w:rsidRDefault="00175AB1" w:rsidP="00076667">
            <w:pPr>
              <w:spacing w:line="300" w:lineRule="exact"/>
              <w:jc w:val="center"/>
              <w:rPr>
                <w:rFonts w:eastAsia="方正仿宋简体"/>
              </w:rPr>
            </w:pPr>
          </w:p>
        </w:tc>
      </w:tr>
    </w:tbl>
    <w:p w14:paraId="3D4ED339" w14:textId="77777777" w:rsidR="00175AB1" w:rsidRDefault="00175AB1" w:rsidP="00175AB1">
      <w:pPr>
        <w:rPr>
          <w:rFonts w:ascii="仿宋" w:eastAsia="仿宋" w:hAnsi="仿宋" w:cs="仿宋"/>
        </w:rPr>
      </w:pPr>
      <w:r>
        <w:rPr>
          <w:rFonts w:ascii="仿宋" w:eastAsia="仿宋" w:hAnsi="仿宋" w:cs="仿宋" w:hint="eastAsia"/>
        </w:rPr>
        <w:t>备注：考核采取定期考核办法（</w:t>
      </w:r>
      <w:proofErr w:type="gramStart"/>
      <w:r>
        <w:rPr>
          <w:rFonts w:ascii="仿宋" w:eastAsia="仿宋" w:hAnsi="仿宋" w:cs="仿宋" w:hint="eastAsia"/>
        </w:rPr>
        <w:t>每3月</w:t>
      </w:r>
      <w:proofErr w:type="gramEnd"/>
      <w:r>
        <w:rPr>
          <w:rFonts w:ascii="仿宋" w:eastAsia="仿宋" w:hAnsi="仿宋" w:cs="仿宋" w:hint="eastAsia"/>
        </w:rPr>
        <w:t>1次），考核评价标准为：分值</w:t>
      </w:r>
      <w:r>
        <w:rPr>
          <w:rFonts w:ascii="仿宋" w:eastAsia="仿宋" w:hAnsi="仿宋" w:cs="仿宋"/>
        </w:rPr>
        <w:t>9</w:t>
      </w:r>
      <w:r>
        <w:rPr>
          <w:rFonts w:ascii="仿宋" w:eastAsia="仿宋" w:hAnsi="仿宋" w:cs="仿宋" w:hint="eastAsia"/>
        </w:rPr>
        <w:t>0—100为“合格”，分值≤89为“不合格”。</w:t>
      </w:r>
    </w:p>
    <w:p w14:paraId="140A1298" w14:textId="77777777" w:rsidR="00175AB1" w:rsidRDefault="00175AB1" w:rsidP="00175AB1">
      <w:pPr>
        <w:rPr>
          <w:rFonts w:ascii="方正仿宋简体" w:eastAsia="方正仿宋简体" w:hAnsi="方正仿宋简体" w:cs="方正仿宋简体"/>
          <w:sz w:val="30"/>
          <w:szCs w:val="30"/>
        </w:rPr>
      </w:pPr>
      <w:r>
        <w:rPr>
          <w:rFonts w:eastAsia="方正仿宋简体"/>
        </w:rPr>
        <w:t>科室负责人：</w:t>
      </w:r>
      <w:r>
        <w:rPr>
          <w:rFonts w:eastAsia="方正仿宋简体"/>
        </w:rPr>
        <w:t xml:space="preserve">                           </w:t>
      </w:r>
      <w:r>
        <w:rPr>
          <w:rFonts w:eastAsia="方正仿宋简体"/>
        </w:rPr>
        <w:t>时间：</w:t>
      </w:r>
    </w:p>
    <w:p w14:paraId="6177FF5F" w14:textId="77777777" w:rsidR="00175AB1" w:rsidRDefault="00175AB1" w:rsidP="00175AB1">
      <w:pPr>
        <w:rPr>
          <w:rFonts w:eastAsia="方正仿宋简体"/>
        </w:rPr>
      </w:pPr>
      <w:r>
        <w:rPr>
          <w:rFonts w:eastAsia="方正仿宋简体"/>
        </w:rPr>
        <w:t>医学装备部：</w:t>
      </w:r>
      <w:r>
        <w:rPr>
          <w:rFonts w:eastAsia="方正仿宋简体"/>
        </w:rPr>
        <w:t xml:space="preserve">          </w:t>
      </w:r>
      <w:r>
        <w:rPr>
          <w:rFonts w:eastAsia="方正仿宋简体" w:hint="eastAsia"/>
        </w:rPr>
        <w:t xml:space="preserve">       </w:t>
      </w:r>
      <w:r>
        <w:rPr>
          <w:rFonts w:eastAsia="方正仿宋简体"/>
        </w:rPr>
        <w:t xml:space="preserve">          </w:t>
      </w:r>
      <w:r>
        <w:rPr>
          <w:rFonts w:eastAsia="方正仿宋简体"/>
        </w:rPr>
        <w:t>时间：</w:t>
      </w:r>
    </w:p>
    <w:p w14:paraId="538CDB84" w14:textId="77777777" w:rsidR="00175AB1" w:rsidRDefault="00175AB1" w:rsidP="00175AB1">
      <w:pPr>
        <w:pStyle w:val="a7"/>
        <w:rPr>
          <w:lang w:eastAsia="zh-Hans"/>
        </w:rPr>
      </w:pPr>
    </w:p>
    <w:p w14:paraId="76CE12B5" w14:textId="77777777" w:rsidR="00AF46F8" w:rsidRPr="00175AB1" w:rsidRDefault="00AF46F8"/>
    <w:sectPr w:rsidR="00AF46F8" w:rsidRPr="00175AB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E9F3C" w14:textId="77777777" w:rsidR="00783753" w:rsidRDefault="00783753" w:rsidP="00783753">
      <w:r>
        <w:separator/>
      </w:r>
    </w:p>
  </w:endnote>
  <w:endnote w:type="continuationSeparator" w:id="0">
    <w:p w14:paraId="5BAD2805" w14:textId="77777777" w:rsidR="00783753" w:rsidRDefault="00783753" w:rsidP="00783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quot;sans-serif&quot;">
    <w:altName w:val="Calibri"/>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2"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A5734" w14:textId="77777777" w:rsidR="00783753" w:rsidRDefault="00783753" w:rsidP="00783753">
      <w:r>
        <w:separator/>
      </w:r>
    </w:p>
  </w:footnote>
  <w:footnote w:type="continuationSeparator" w:id="0">
    <w:p w14:paraId="1B071FD5" w14:textId="77777777" w:rsidR="00783753" w:rsidRDefault="00783753" w:rsidP="007837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6F8"/>
    <w:rsid w:val="00175AB1"/>
    <w:rsid w:val="00783753"/>
    <w:rsid w:val="00AF46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F4A733"/>
  <w15:chartTrackingRefBased/>
  <w15:docId w15:val="{3D8D6FF3-4DB7-4669-B0B5-912BE1A3B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3753"/>
    <w:pPr>
      <w:widowControl w:val="0"/>
      <w:jc w:val="both"/>
    </w:pPr>
    <w:rPr>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3753"/>
    <w:pPr>
      <w:tabs>
        <w:tab w:val="center" w:pos="4153"/>
        <w:tab w:val="right" w:pos="8306"/>
      </w:tabs>
      <w:snapToGrid w:val="0"/>
      <w:jc w:val="center"/>
    </w:pPr>
    <w:rPr>
      <w:sz w:val="18"/>
      <w:szCs w:val="18"/>
      <w14:ligatures w14:val="standardContextual"/>
    </w:rPr>
  </w:style>
  <w:style w:type="character" w:customStyle="1" w:styleId="a4">
    <w:name w:val="页眉 字符"/>
    <w:basedOn w:val="a0"/>
    <w:link w:val="a3"/>
    <w:uiPriority w:val="99"/>
    <w:rsid w:val="00783753"/>
    <w:rPr>
      <w:sz w:val="18"/>
      <w:szCs w:val="18"/>
    </w:rPr>
  </w:style>
  <w:style w:type="paragraph" w:styleId="a5">
    <w:name w:val="footer"/>
    <w:basedOn w:val="a"/>
    <w:link w:val="a6"/>
    <w:uiPriority w:val="99"/>
    <w:unhideWhenUsed/>
    <w:rsid w:val="00783753"/>
    <w:pPr>
      <w:tabs>
        <w:tab w:val="center" w:pos="4153"/>
        <w:tab w:val="right" w:pos="8306"/>
      </w:tabs>
      <w:snapToGrid w:val="0"/>
      <w:jc w:val="left"/>
    </w:pPr>
    <w:rPr>
      <w:sz w:val="18"/>
      <w:szCs w:val="18"/>
      <w14:ligatures w14:val="standardContextual"/>
    </w:rPr>
  </w:style>
  <w:style w:type="character" w:customStyle="1" w:styleId="a6">
    <w:name w:val="页脚 字符"/>
    <w:basedOn w:val="a0"/>
    <w:link w:val="a5"/>
    <w:uiPriority w:val="99"/>
    <w:rsid w:val="00783753"/>
    <w:rPr>
      <w:sz w:val="18"/>
      <w:szCs w:val="18"/>
    </w:rPr>
  </w:style>
  <w:style w:type="paragraph" w:customStyle="1" w:styleId="null3">
    <w:name w:val="null3"/>
    <w:hidden/>
    <w:rsid w:val="00783753"/>
    <w:rPr>
      <w:rFonts w:hint="eastAsia"/>
      <w:kern w:val="0"/>
      <w:sz w:val="20"/>
      <w:szCs w:val="20"/>
      <w:lang w:eastAsia="zh-Hans"/>
      <w14:ligatures w14:val="none"/>
    </w:rPr>
  </w:style>
  <w:style w:type="paragraph" w:styleId="a7">
    <w:name w:val="Body Text"/>
    <w:basedOn w:val="a"/>
    <w:link w:val="a8"/>
    <w:autoRedefine/>
    <w:uiPriority w:val="99"/>
    <w:semiHidden/>
    <w:unhideWhenUsed/>
    <w:qFormat/>
    <w:rsid w:val="00175AB1"/>
    <w:pPr>
      <w:spacing w:after="120"/>
    </w:pPr>
  </w:style>
  <w:style w:type="character" w:customStyle="1" w:styleId="a8">
    <w:name w:val="正文文本 字符"/>
    <w:basedOn w:val="a0"/>
    <w:link w:val="a7"/>
    <w:uiPriority w:val="99"/>
    <w:semiHidden/>
    <w:qFormat/>
    <w:rsid w:val="00175AB1"/>
    <w:rPr>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1418</Words>
  <Characters>8083</Characters>
  <Application>Microsoft Office Word</Application>
  <DocSecurity>0</DocSecurity>
  <Lines>67</Lines>
  <Paragraphs>18</Paragraphs>
  <ScaleCrop>false</ScaleCrop>
  <Company/>
  <LinksUpToDate>false</LinksUpToDate>
  <CharactersWithSpaces>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西岭 马</dc:creator>
  <cp:keywords/>
  <dc:description/>
  <cp:lastModifiedBy>西岭 马</cp:lastModifiedBy>
  <cp:revision>2</cp:revision>
  <dcterms:created xsi:type="dcterms:W3CDTF">2024-03-29T03:36:00Z</dcterms:created>
  <dcterms:modified xsi:type="dcterms:W3CDTF">2024-03-29T05:04:00Z</dcterms:modified>
</cp:coreProperties>
</file>