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28" w:rsidRDefault="00161D28" w:rsidP="00161D28">
      <w:pPr>
        <w:pStyle w:val="null3"/>
        <w:jc w:val="center"/>
        <w:outlineLvl w:val="1"/>
        <w:rPr>
          <w:rFonts w:hint="default"/>
        </w:rPr>
      </w:pPr>
      <w:bookmarkStart w:id="0" w:name="_GoBack"/>
      <w:bookmarkEnd w:id="0"/>
      <w:r>
        <w:rPr>
          <w:b/>
          <w:sz w:val="36"/>
        </w:rPr>
        <w:t>招标项目技术、服务、商务及其他要求</w:t>
      </w:r>
    </w:p>
    <w:p w:rsidR="00161D28" w:rsidRDefault="00161D28" w:rsidP="00161D28">
      <w:pPr>
        <w:pStyle w:val="null3"/>
        <w:ind w:firstLine="480"/>
        <w:rPr>
          <w:rFonts w:hint="default"/>
        </w:rPr>
      </w:pPr>
      <w:r>
        <w:t xml:space="preserve"> </w:t>
      </w:r>
      <w:r>
        <w:t>（注：当采购包的评标方法为综合评分法时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 w:rsidR="00161D28" w:rsidRDefault="00161D28" w:rsidP="00161D28">
      <w:pPr>
        <w:pStyle w:val="null3"/>
        <w:ind w:firstLine="480"/>
        <w:rPr>
          <w:rFonts w:hint="default"/>
        </w:rPr>
      </w:pPr>
      <w:r>
        <w:t xml:space="preserve"> </w:t>
      </w:r>
      <w:r>
        <w:t>（注：当采购包的评标方法为最低评标价法时带“★”的参数需求为实质性要求，供应商必须响应并满足的参数需求，采购人、采购代理机构应当根据项目实际需求合理设定，并明确具体要求。）</w:t>
      </w:r>
    </w:p>
    <w:p w:rsidR="00161D28" w:rsidRDefault="00161D28" w:rsidP="00161D28">
      <w:pPr>
        <w:pStyle w:val="null3"/>
        <w:outlineLvl w:val="2"/>
        <w:rPr>
          <w:rFonts w:hint="default"/>
        </w:rPr>
      </w:pPr>
      <w:r>
        <w:rPr>
          <w:b/>
          <w:sz w:val="28"/>
        </w:rPr>
        <w:t>3.1</w:t>
      </w:r>
      <w:r>
        <w:rPr>
          <w:b/>
          <w:sz w:val="28"/>
        </w:rPr>
        <w:t>采购项目概况</w:t>
      </w:r>
    </w:p>
    <w:p w:rsidR="00161D28" w:rsidRDefault="00161D28" w:rsidP="00161D28">
      <w:pPr>
        <w:pStyle w:val="null3"/>
        <w:ind w:firstLine="480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中药饮片及配套服务</w:t>
      </w:r>
    </w:p>
    <w:p w:rsidR="00161D28" w:rsidRDefault="00161D28" w:rsidP="00161D28">
      <w:pPr>
        <w:pStyle w:val="null3"/>
        <w:outlineLvl w:val="2"/>
        <w:rPr>
          <w:rFonts w:hint="default"/>
        </w:rPr>
      </w:pPr>
      <w:r>
        <w:rPr>
          <w:b/>
          <w:sz w:val="28"/>
        </w:rPr>
        <w:t>3.2</w:t>
      </w:r>
      <w:r>
        <w:rPr>
          <w:b/>
          <w:sz w:val="28"/>
        </w:rPr>
        <w:t>采购内容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3.2.1</w:t>
      </w:r>
      <w:r>
        <w:rPr>
          <w:b/>
          <w:sz w:val="24"/>
        </w:rPr>
        <w:t>标的清单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>采购包预算金额（元）</w:t>
      </w:r>
      <w:r>
        <w:t>: 800,000.00</w:t>
      </w:r>
    </w:p>
    <w:p w:rsidR="00161D28" w:rsidRDefault="00161D28" w:rsidP="00161D28">
      <w:pPr>
        <w:pStyle w:val="null3"/>
        <w:rPr>
          <w:rFonts w:hint="default"/>
        </w:rPr>
      </w:pPr>
      <w:r>
        <w:t>采购包最高限价（元）</w:t>
      </w:r>
      <w:r>
        <w:t>: 800,000.00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 w:rsidR="00161D28" w:rsidTr="0090559F"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序号</w:t>
            </w:r>
          </w:p>
        </w:tc>
        <w:tc>
          <w:tcPr>
            <w:tcW w:w="1271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标的名称</w:t>
            </w:r>
          </w:p>
        </w:tc>
        <w:tc>
          <w:tcPr>
            <w:tcW w:w="84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数量</w:t>
            </w:r>
          </w:p>
        </w:tc>
        <w:tc>
          <w:tcPr>
            <w:tcW w:w="1356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标的金额</w:t>
            </w:r>
            <w:r>
              <w:t xml:space="preserve"> </w:t>
            </w:r>
            <w:r>
              <w:t>（元）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计量单位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所属行业</w:t>
            </w:r>
          </w:p>
        </w:tc>
        <w:tc>
          <w:tcPr>
            <w:tcW w:w="593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是否涉及核心产品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是否涉及采购进口产品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是否涉及采购节能产品</w:t>
            </w:r>
          </w:p>
        </w:tc>
        <w:tc>
          <w:tcPr>
            <w:tcW w:w="84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是否涉及采购环境标志产品</w:t>
            </w:r>
          </w:p>
        </w:tc>
      </w:tr>
      <w:tr w:rsidR="00161D28" w:rsidTr="0090559F"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1271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2023</w:t>
            </w:r>
            <w:r>
              <w:t>年中药饮片一批</w:t>
            </w:r>
          </w:p>
        </w:tc>
        <w:tc>
          <w:tcPr>
            <w:tcW w:w="848" w:type="dxa"/>
          </w:tcPr>
          <w:p w:rsidR="00161D28" w:rsidRDefault="00161D28" w:rsidP="0090559F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161D28" w:rsidRDefault="00161D28" w:rsidP="0090559F">
            <w:pPr>
              <w:pStyle w:val="null3"/>
              <w:jc w:val="right"/>
              <w:rPr>
                <w:rFonts w:hint="default"/>
              </w:rPr>
            </w:pPr>
            <w:r>
              <w:t>800,000.00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批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其他未列明行业</w:t>
            </w:r>
          </w:p>
        </w:tc>
        <w:tc>
          <w:tcPr>
            <w:tcW w:w="593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是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</w:tbl>
    <w:p w:rsidR="00161D28" w:rsidRDefault="00161D28" w:rsidP="00161D28">
      <w:pPr>
        <w:pStyle w:val="null3"/>
        <w:outlineLvl w:val="2"/>
        <w:rPr>
          <w:rFonts w:hint="default"/>
        </w:rPr>
      </w:pPr>
      <w:r>
        <w:rPr>
          <w:b/>
          <w:sz w:val="28"/>
        </w:rPr>
        <w:t>3.3</w:t>
      </w:r>
      <w:r>
        <w:rPr>
          <w:b/>
          <w:sz w:val="28"/>
        </w:rPr>
        <w:t>技术要求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标的名称：</w:t>
      </w:r>
      <w:r>
        <w:t>2023</w:t>
      </w:r>
      <w:r>
        <w:t>年中药饮片一批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675"/>
        <w:gridCol w:w="4955"/>
      </w:tblGrid>
      <w:tr w:rsidR="00161D28" w:rsidTr="0090559F">
        <w:tc>
          <w:tcPr>
            <w:tcW w:w="2769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161D28" w:rsidTr="0090559F">
        <w:tc>
          <w:tcPr>
            <w:tcW w:w="2769" w:type="dxa"/>
          </w:tcPr>
          <w:p w:rsidR="00161D28" w:rsidRDefault="00161D28" w:rsidP="0090559F"/>
        </w:tc>
        <w:tc>
          <w:tcPr>
            <w:tcW w:w="2769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★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采购标的清单</w:t>
            </w:r>
          </w:p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840"/>
              <w:gridCol w:w="421"/>
              <w:gridCol w:w="421"/>
              <w:gridCol w:w="735"/>
              <w:gridCol w:w="945"/>
              <w:gridCol w:w="421"/>
              <w:gridCol w:w="421"/>
            </w:tblGrid>
            <w:tr w:rsidR="00161D28" w:rsidTr="0090559F">
              <w:tc>
                <w:tcPr>
                  <w:tcW w:w="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lastRenderedPageBreak/>
                    <w:t>序号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标的名称（以此为准）</w:t>
                  </w: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计量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单位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包装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方式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预估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年数量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最高单价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限价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（元）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是否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核心产品</w:t>
                  </w:r>
                </w:p>
              </w:tc>
              <w:tc>
                <w:tcPr>
                  <w:tcW w:w="224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是否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1"/>
                    </w:rPr>
                    <w:t>进口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煨葛根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阿胶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6998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阿胶珠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5520.3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矮地茶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74.3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艾叶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八角茴香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67.6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白矾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0.89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白附片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白果仁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白花蛇舌草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白及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706.5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白茅根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172.8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143.9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白头翁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白土苓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244.8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白鲜皮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776.7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82.6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白芷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92.3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百部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百合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165.6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柏子仁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515.1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败酱草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72.9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板蓝根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93.2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半边莲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半夏曲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207.9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半枝莲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薄荷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北柴胡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546.2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北刘寄奴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72.3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北沙参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荜茇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荜澄茄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155.6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萆薢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萹蓄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扁枝槲寄生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89.1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槟榔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205.8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冰片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补骨脂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蚕沙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苍术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513.5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草豆蔻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99.8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草果仁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草红藤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侧柏炭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侧柏叶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蝉花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蝉蜕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2785.2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燀苦杏仁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7.32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241.4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燀桃仁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炒白扁豆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163.5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炒白芍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炒柏子仁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553.5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炒槟榔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205.8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炒苍耳子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炒茺蔚子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炒楮实子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88.9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炒川楝子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炒稻芽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炒冬瓜子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炒瓜蒌子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炒槐花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炒槐角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炒火麻仁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炒鸡内金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73.5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69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炒急性子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109.6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炒蒺藜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炒建曲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15.14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69.3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炒僵蚕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554.6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炒芥子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炒金樱子肉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炒九香虫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3332.1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炒决明子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炒莱菔子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6.72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138.3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炒露蜂房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炒麦芽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45.16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炒蔓荆子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610.8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炒没药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炒南鹤虱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83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炒牛蒡子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120.8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炒牵牛子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炒青葙子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74.4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炒乳香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186.5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炒山楂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炒山枝仁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炒酸枣仁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2034.8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炒葶苈子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炒王不留行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炒辛夷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炒栀子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136.9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炒紫苏子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5.32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110.7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车前草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车前子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225.8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97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沉香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3767.4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陈皮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赤芍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赤石脂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赤小豆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茺蔚子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川贝母粉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7542.5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川赤芍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川明参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238.2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川木通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165.6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川木香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120.2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川牛膝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川射干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85.1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川桐皮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111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川西马勃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129.7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川银花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穿山龙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122.1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穿心莲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垂盆草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椿皮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刺五加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421.1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醋艾炭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醋艾叶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醋北柴胡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醋鳖甲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醋甘遂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1363.7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醋龟甲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857.5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125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醋没药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343.3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醋乳香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186.5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醋三棱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醋商陆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91.4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醋五灵脂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醋五味子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338.2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醋香附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11.58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醋延胡索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640.3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醋竹叶柴胡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大豆黄卷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大肺筋草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105.6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大腹皮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139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大蓟炭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大青叶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大血藤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大叶茜草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大叶茜草炭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383.8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大枣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丹参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153.3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胆南星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淡豆豉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64.1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淡竹叶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149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淡竹叶（压块）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230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当归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610.8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党参段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88.7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634.5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稻芽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153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灯心草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305.9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地耳草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地肤子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5.32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地骨皮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地龙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1282.2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地榆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156.1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地榆炭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172.8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丁香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299.8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冬瓜皮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冬瓜子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冬凌草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111.7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豆蔻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独活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独一味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6293.33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167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杜仲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煅赤石脂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煅磁石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煅浮石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煅蛤壳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煅龙齿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454.6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煅龙骨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873.1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煅牡蛎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70.2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煅石决明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煅瓦楞子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煅阳起石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煅阴起石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煅赭石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煅珍珠母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181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煅紫石英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煅自然铜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莪术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79.2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鹅不食草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2.52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85.4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儿茶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71.2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法半夏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9.26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435.5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法落海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205.1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番泻叶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防风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10.52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防己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6.12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429.7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榧子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231.7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粉葛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70.4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佛手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205.5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麸炒白术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195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麸炒苍术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麸炒陈皮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22.54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麸炒青皮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77.5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麸炒山药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294.1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麸炒枳壳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8.04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240.9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麸炒枳实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麸煨肉豆蔻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茯苓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茯苓皮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茯神木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浮萍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85.8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浮石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浮小麦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附子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100.6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209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甘草片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甘松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511.4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赶黄草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3833.33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干姜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96.1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干石斛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干益母草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68.78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干鱼腥草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高良姜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藁本片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隔山撬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3.56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葛根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葛藤花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69.6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钩藤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枸杞子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170.5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223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瓜蒌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142.8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瓜蒌皮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142.8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官桂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贯叶金丝桃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6613.33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贯众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贯众炭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广藿香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龟甲胶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4380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桂枝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38.86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蛤壳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海风藤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海金沙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海螵蛸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299.2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海桐皮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168.4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237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海藻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合欢花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合欢皮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何首乌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荷叶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黑豆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65.7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黑蚂蚁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951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黑顺片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227.5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黑芝麻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红参片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1620.9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红豆蔻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红花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497.5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红景天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338.6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红毛五加皮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5.88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251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红芪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6760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红曲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2266.67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厚朴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101.2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胡黄连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749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胡椒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槲寄生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101.8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虎杖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153.8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琥珀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花椒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204.7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滑石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化橘红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槐花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68.6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槐角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槐角炭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113.8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265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黄柏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10.08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黄荆子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黄精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黄连片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864.6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黄芪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158.3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170.4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黄芩片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黄药子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藿香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鸡骨草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鸡冠花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138.6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鸡矢藤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5.36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67.2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鸡血藤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18.18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蒺藜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建曲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279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姜半夏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姜草果仁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179.2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姜厚朴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13.88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110.1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姜黄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3.92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67.1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姜竹茹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降香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950.3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椒目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焦六神曲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焦山楂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8.78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焦栀子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绞股蓝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76.4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芥子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金果榄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253.3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金钱草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85.6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293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金荞麦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金银花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544.8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锦灯笼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127.84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京半夏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荆芥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5.36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72.9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荆芥穗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186.2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荆芥炭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净山楂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酒白芍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酒川牛膝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酒川芎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28.68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134.1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酒大黄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酒丹参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159.6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酒当归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307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酒黄连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2.34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870.2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酒黄芩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酒牛膝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290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酒女贞子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酒蕲蛇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4042.8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酒羌活鱼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4624.4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酒桑螵蛸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2260.8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酒蛇蜕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540.8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酒水蛭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4481.1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酒乌梢蛇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2613.6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酒仙茅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酒续断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227.5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桔梗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13.22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197.3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菊花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321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菊花（亳菊）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374.7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菊花（杭菊）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橘络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868.4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卷柏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决明子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筠姜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6613.33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榼藤子（粉）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3500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枯矾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329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苦参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苦丁茶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苦楝皮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2.28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款冬花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862.4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昆布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96.1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腊梅花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335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莱菔子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老鹳草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荔枝草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荔枝核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连钱草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连翘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666.6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莲须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274.2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莲子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莲子心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灵仙藤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灵芝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灵芝孢子（破壁）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3066.67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凌霄花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88.6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刘寄奴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72.3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349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六神曲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六月寒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龙齿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414.4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龙胆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332.9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龙胆草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龙骨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龙葵草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龙眼肉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漏芦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芦根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芦荟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芦竹根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鹿角胶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4160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鹿角霜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363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鹿衔草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204.4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路路通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罗布麻叶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71.1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罗汉果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络石藤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麻黄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麻黄根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麻黄绒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95.9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马鞭草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马齿苋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马兰草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麦冬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麦芽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芒硝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87.8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377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猫爪草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没药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玫瑰花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491.4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密蒙花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蜜白前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蜜百部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蜜瓜蒌皮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3.26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157.5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蜜款冬花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蜜麻黄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97.1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蜜麻黄绒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蜜枇杷叶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蜜升麻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255.1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蜜旋覆花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1.46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蜜崖桑皮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391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蜜崖桑皮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蜜远志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675.9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蜜紫菀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2.84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483.3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墨旱莲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150.6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牡丹皮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7.22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338.2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牡蛎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12.78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木瓜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木蝴蝶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135.5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木香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112.8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木贼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南寒水石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南坪细辛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667.5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南沙参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牛膝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250.4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405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糯米藤根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1.96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126.9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藕节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藕节炭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胖大海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411.7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炮附片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炮姜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411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炮山甲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0.3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46868.5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FF0000"/>
                      <w:sz w:val="21"/>
                    </w:rPr>
                    <w:t>是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佩兰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硼砂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蒲公英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蒲黄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207.2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蒲黄炭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236.9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千里光块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4.92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920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千年健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419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牵牛子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前胡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1.12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芡实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茜草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565.7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茜草炭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598.9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羌活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4.84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秦艽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秦皮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青黛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397.4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青风藤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青果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青蒿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青皮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71.3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青蛙草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433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清半夏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485.1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苘麻子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瞿麦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全蝎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6103.1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人参片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2139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人参叶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364.6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忍冬藤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肉苁蓉片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587.6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肉桂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赛谷精草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173.9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三棱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三七粉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965.4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三七花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861.9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桑螵蛸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1874.6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447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桑椹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11.36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桑叶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449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桑枝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沙苑子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598.1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砂仁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1472.2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山慈菇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947.8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山豆根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635.7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山柰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山药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山银花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463.8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山枝仁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山茱萸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144.2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459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蛇床子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68.9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蛇蜕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461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射干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410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伸筋草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升麻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生半夏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285.8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生草乌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314.1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生川乌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189.6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生地黄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145.6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生甘遂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生马钱子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生石膏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35.4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生天南星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生延胡索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大包装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374.7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石菖蒲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304.7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石见穿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475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石决明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176.1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石榴皮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石榴皮炭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石南藤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石韦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柿蒂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首乌藤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118.1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舒筋草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熟大黄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145.4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熟地黄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熟三七粉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0.03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5166.67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水红花子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127.8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水牛角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133.3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丝瓜络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385.4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489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丝瓜络（压块）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552.5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四制香附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苏木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酸枣仁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1935.4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锁阳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107.6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台乌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126.6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太子参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檀香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3428.8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烫狗脊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77.2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烫骨碎补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130.1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烫水蛭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4836.2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桃仁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天冬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432.1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天花粉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503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天葵子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149.5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天麻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574.2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天竺黄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1700.1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条叶旋覆花</w:t>
                  </w:r>
                </w:p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（金沸草）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葶苈子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通草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1124.4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土鳖虫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302.1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土茯苓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78.4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兔耳风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瓦楞子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威灵仙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2.7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273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煨诃子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乌梅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136.7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乌药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126.6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517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无花果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蜈蚣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8038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五倍子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123.6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五灵脂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五匹草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80.7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五味子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西红花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0.04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38500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西青果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133.7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西洋参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2560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豨莶草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细辛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1017.1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夏枯草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208.4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529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夏枯全草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80.5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夏枯全草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531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夏天无粉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3146.67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仙鹤草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76.7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仙鹤草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香附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香加皮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香薷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香橼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121.2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响铃草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165.2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小茴香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小蓟炭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小通草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574.3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小玉竹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234.2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薤白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116.6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545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辛夷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3.68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216.8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新疆紫草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2342.8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杏仁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241.4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徐长卿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549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续断片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193.4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玄参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玄明粉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49.1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雪莲花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213.2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血竭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0.01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24500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血余炭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寻骨风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66.2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鸦胆子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117.3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崖桑皮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82.4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558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亚麻子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559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岩白菜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248.1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盐巴戟天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468.9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盐补骨脂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盐车前子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258.1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盐大菟丝子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盐杜仲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103.8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盐附子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100.6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盐覆盆子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盐胡芦巴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盐黄柏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5.22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204.3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569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盐韭菜子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盐橘核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80.9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盐荔枝核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盐桑螵蛸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2238.8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573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盐沙苑子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608.7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盐菟丝子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164.5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盐吴茱萸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360.5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盐小茴香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53.9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盐益智仁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284.4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盐泽泻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9.62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111.8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盐知母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151.1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阳起石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野菊花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1.44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夜关门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夜明沙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薏苡仁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88.9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阴起石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茵陈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169.4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587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茵陈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银柴胡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511.9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589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银杏叶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75.3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淫羊藿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油松节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40.8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余甘子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4240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玉竹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1.1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郁金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14.6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郁李仁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428.3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预知子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远志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675.9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月季花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470.8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皂角刺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312.2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泽兰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12.8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118.1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601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泽泻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103.9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长前胡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赭石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37.7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浙贝母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5.74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431.6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珍珠母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6.12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48.8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知母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130.3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栀子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枳椇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59.9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609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枳壳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228.4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枳实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175.5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制白附子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224.9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制草乌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433.1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制川乌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369.5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制何首乌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208.1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615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制黄精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13.4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384.2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制马钱子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167.4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制天南星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172.7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制远志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15.56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736.3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619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炙甘草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72.75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151.1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炙黄芪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182.6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炙淫羊藿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481.5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肿节风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91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重楼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2685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猪苓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650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猪牙皂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240.6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竹茹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6.6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84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627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竹茹（压块）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216.3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628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竹叶柴胡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0.5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50.6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lastRenderedPageBreak/>
                    <w:t>629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苎麻根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630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紫花地丁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3.2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68.5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631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紫荆皮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3.4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206.1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632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紫苏梗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2.98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192.5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633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紫苏叶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3.3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215.7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634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紫苏子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107.6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635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紫菀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422.9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636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棕榈炭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430.5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  <w:tr w:rsidR="00161D28" w:rsidTr="0090559F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637</w:t>
                  </w:r>
                </w:p>
              </w:tc>
              <w:tc>
                <w:tcPr>
                  <w:tcW w:w="6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钻地风</w:t>
                  </w:r>
                </w:p>
              </w:tc>
              <w:tc>
                <w:tcPr>
                  <w:tcW w:w="2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千克</w:t>
                  </w:r>
                </w:p>
              </w:tc>
              <w:tc>
                <w:tcPr>
                  <w:tcW w:w="3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小包装</w:t>
                  </w:r>
                </w:p>
              </w:tc>
              <w:tc>
                <w:tcPr>
                  <w:tcW w:w="3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0.9</w:t>
                  </w:r>
                </w:p>
              </w:tc>
              <w:tc>
                <w:tcPr>
                  <w:tcW w:w="3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107.3</w:t>
                  </w:r>
                </w:p>
              </w:tc>
              <w:tc>
                <w:tcPr>
                  <w:tcW w:w="27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2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61D28" w:rsidRDefault="00161D28" w:rsidP="009055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否</w:t>
                  </w:r>
                </w:p>
              </w:tc>
            </w:tr>
          </w:tbl>
          <w:p w:rsidR="00161D28" w:rsidRDefault="00161D28" w:rsidP="0090559F">
            <w:pPr>
              <w:pStyle w:val="null3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技术要求：</w:t>
            </w:r>
          </w:p>
          <w:p w:rsidR="00161D28" w:rsidRDefault="00161D28" w:rsidP="0090559F">
            <w:pPr>
              <w:pStyle w:val="null3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★投标人提供所报出的每个产品生产企业的中药饮片品种目录。提供的中药饮片品规目录，中药饮片品种数量大于500种，中药饮片品规数量大于1200种，特色压缩中药饮片品种大于20种，能提供中药饮片小包装及大包装等多种包装类别，满足医院临床需求。（提供证明材料）</w:t>
            </w:r>
          </w:p>
          <w:p w:rsidR="00161D28" w:rsidRDefault="00161D28" w:rsidP="0090559F">
            <w:pPr>
              <w:pStyle w:val="null3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投标人获得在有效期内的CNAS认证。</w:t>
            </w:r>
          </w:p>
          <w:p w:rsidR="00161D28" w:rsidRDefault="00161D28" w:rsidP="0090559F">
            <w:pPr>
              <w:pStyle w:val="null3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★投标人药的材料来源于中药的材料种植基地的品种数应不少于100种。</w:t>
            </w:r>
          </w:p>
          <w:p w:rsidR="00161D28" w:rsidRDefault="00161D28" w:rsidP="0090559F">
            <w:pPr>
              <w:pStyle w:val="null3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★投标人能够完全按照2020年版《中国药典》对所有饮片进行全检，每批次送货必须附有齐全的质量检测报告。</w:t>
            </w:r>
          </w:p>
          <w:p w:rsidR="00161D28" w:rsidRDefault="00161D28" w:rsidP="0090559F">
            <w:pPr>
              <w:pStyle w:val="null3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★产品伴随延伸服务：提供针对本项目所投产品伴随延伸服务方案，包含但不仅限</w:t>
            </w: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于：代煎配送延伸服务方案、智能药房配套服务方案。</w:t>
            </w:r>
          </w:p>
        </w:tc>
      </w:tr>
    </w:tbl>
    <w:p w:rsidR="00161D28" w:rsidRDefault="00161D28" w:rsidP="00161D28">
      <w:pPr>
        <w:pStyle w:val="null3"/>
        <w:outlineLvl w:val="2"/>
        <w:rPr>
          <w:rFonts w:hint="default"/>
        </w:rPr>
      </w:pPr>
      <w:r>
        <w:rPr>
          <w:b/>
          <w:sz w:val="28"/>
        </w:rPr>
        <w:lastRenderedPageBreak/>
        <w:t>3.4</w:t>
      </w:r>
      <w:r>
        <w:rPr>
          <w:b/>
          <w:sz w:val="28"/>
        </w:rPr>
        <w:t>商务要求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3.4.1</w:t>
      </w:r>
      <w:r>
        <w:rPr>
          <w:b/>
          <w:sz w:val="24"/>
        </w:rPr>
        <w:t>交货时间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 xml:space="preserve"> </w:t>
      </w:r>
      <w:r>
        <w:t>自合同签订之日起</w:t>
      </w:r>
      <w:r>
        <w:t>365</w:t>
      </w:r>
      <w:r>
        <w:t>日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3.4.2</w:t>
      </w:r>
      <w:r>
        <w:rPr>
          <w:b/>
          <w:sz w:val="24"/>
        </w:rPr>
        <w:t>交货地点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>成都市成华区妇幼保健院中药房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3.4.3</w:t>
      </w:r>
      <w:r>
        <w:rPr>
          <w:b/>
          <w:sz w:val="24"/>
        </w:rPr>
        <w:t>支付方式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>分期付款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3.4.4</w:t>
      </w:r>
      <w:r>
        <w:rPr>
          <w:b/>
          <w:sz w:val="24"/>
        </w:rPr>
        <w:t>支付约定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采购人和中标人以实际验收合格的供货数量，按中标单价据实结算；中标人与采购人核对供货数量无误后开具正规发票，采购人收到供应商的合规齐全的普通增值税发票后在</w:t>
      </w:r>
      <w:r>
        <w:t>15</w:t>
      </w:r>
      <w:r>
        <w:t>个工作日内（遇医院特殊情况除外），按月通过银行转账支付给中标人，最终总价不超过项目预算金额</w:t>
      </w:r>
      <w:r>
        <w:t xml:space="preserve"> </w:t>
      </w:r>
      <w:r>
        <w:t>，达到付款条件起</w:t>
      </w:r>
      <w:r>
        <w:t xml:space="preserve"> 15 </w:t>
      </w:r>
      <w:r>
        <w:t>日内，支付合同总金额的</w:t>
      </w:r>
      <w:r>
        <w:t xml:space="preserve"> 50.00%</w:t>
      </w:r>
      <w:r>
        <w:t>。</w:t>
      </w: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采购人和中标人以实际验收合格的供货数量，按中标单价据实结算；中标人与采购人核对供货数量无误后开具正规发票，采购人收到供应商的合规齐全的普通增值税发票后在</w:t>
      </w:r>
      <w:r>
        <w:t>15</w:t>
      </w:r>
      <w:r>
        <w:t>个工作日内（遇医院特殊情况除外），按月通过银行转账支付给中标人，最终总价不超过项目预算金额</w:t>
      </w:r>
      <w:r>
        <w:t xml:space="preserve"> </w:t>
      </w:r>
      <w:r>
        <w:t>，达到付款条件起</w:t>
      </w:r>
      <w:r>
        <w:t xml:space="preserve"> 15 </w:t>
      </w:r>
      <w:r>
        <w:t>日内，支付合同总金额的</w:t>
      </w:r>
      <w:r>
        <w:t xml:space="preserve"> 50.00%</w:t>
      </w:r>
      <w:r>
        <w:t>。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3.4.5</w:t>
      </w:r>
      <w:r>
        <w:rPr>
          <w:b/>
          <w:sz w:val="24"/>
        </w:rPr>
        <w:t>验收标准和方法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>详见</w:t>
      </w:r>
      <w:r>
        <w:t>2.6.5</w:t>
      </w:r>
      <w:r>
        <w:t>履约验收方案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3.4.6</w:t>
      </w:r>
      <w:r>
        <w:rPr>
          <w:b/>
          <w:sz w:val="24"/>
        </w:rPr>
        <w:t>包装方式及运输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lastRenderedPageBreak/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3.4.7</w:t>
      </w:r>
      <w:r>
        <w:rPr>
          <w:b/>
          <w:sz w:val="24"/>
        </w:rPr>
        <w:t>质量保修范围和保修期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>中标人对医院提出的质量不合格产品、近效期或过期产品包退包换。</w:t>
      </w:r>
    </w:p>
    <w:p w:rsidR="00161D28" w:rsidRDefault="00161D28" w:rsidP="00161D28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3.4.8</w:t>
      </w:r>
      <w:r>
        <w:rPr>
          <w:b/>
          <w:sz w:val="24"/>
        </w:rPr>
        <w:t>违约责任与解决争议的方法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161D28" w:rsidRDefault="00161D28" w:rsidP="00161D28">
      <w:pPr>
        <w:pStyle w:val="null3"/>
        <w:rPr>
          <w:rFonts w:hint="default"/>
        </w:rPr>
      </w:pPr>
      <w:r>
        <w:t>以下甲方指采购人，乙方指供应商：</w:t>
      </w:r>
      <w:r>
        <w:t xml:space="preserve"> (1)</w:t>
      </w:r>
      <w:r>
        <w:t>违约责任：</w:t>
      </w:r>
      <w:r>
        <w:t xml:space="preserve"> </w:t>
      </w:r>
      <w:r>
        <w:t>①　甲乙两方应善意、全面、及时地履行本协议项下义务。一方因未履行或履行存在瑕疵而给另一方造成损害的，该方应停止损害行为、消除影响并赔偿守约方全部损失（包括但不限于因主张权利而产生的交通费、律师费等），同时守约方有权单方面终止合同，不承担任何违约责任。</w:t>
      </w:r>
      <w:r>
        <w:t xml:space="preserve"> </w:t>
      </w:r>
      <w:r>
        <w:t>②　乙方所交的产品不符合招标采购文件或合同中规定的，甲方有权要求乙方限期内达到招标采购文件及合同中规定的要求，否则乙方向甲方偿付当批次产品总价</w:t>
      </w:r>
      <w:r>
        <w:t>30%</w:t>
      </w:r>
      <w:r>
        <w:t>的违约金，且乙方退回甲方全部货款并承担由此给甲方造成的一切损失。</w:t>
      </w:r>
      <w:r>
        <w:t xml:space="preserve"> </w:t>
      </w:r>
      <w:r>
        <w:t>③　若乙方未按照甲方要求及时足额按质提供产品的，每延迟一天，乙方应向甲方支付当批次总价</w:t>
      </w:r>
      <w:r>
        <w:t>5%</w:t>
      </w:r>
      <w:r>
        <w:t>的违约金，累计计算，并承担由此给甲方造成的一切损失。逾期超过</w:t>
      </w:r>
      <w:r>
        <w:t>3</w:t>
      </w:r>
      <w:r>
        <w:t>日的，甲方有权解除合同，乙方需向甲方支付合同限额总价</w:t>
      </w:r>
      <w:r>
        <w:t>30%</w:t>
      </w:r>
      <w:r>
        <w:t>的违约金并承担由此给甲方造成的一切损失。</w:t>
      </w:r>
      <w:r>
        <w:t xml:space="preserve"> (2)</w:t>
      </w:r>
      <w:r>
        <w:t>争议解决：</w:t>
      </w:r>
      <w:r>
        <w:t xml:space="preserve"> </w:t>
      </w:r>
      <w:r>
        <w:t>合同签约地在成都市成华区。合同履行中若发生争议，双方应共同协商解决，协商不成，任一方均可向甲方住所地的成都市成华区人民法院提起诉讼。</w:t>
      </w:r>
      <w:r>
        <w:t xml:space="preserve"> </w:t>
      </w:r>
      <w:r>
        <w:t>双方未尽事宜，由甲乙双方协商后，签订补充合同，具有同等法律效力。</w:t>
      </w:r>
    </w:p>
    <w:p w:rsidR="00161D28" w:rsidRDefault="00161D28" w:rsidP="00161D28">
      <w:pPr>
        <w:pStyle w:val="null3"/>
        <w:outlineLvl w:val="2"/>
        <w:rPr>
          <w:rFonts w:hint="default"/>
        </w:rPr>
      </w:pPr>
      <w:r>
        <w:rPr>
          <w:b/>
          <w:sz w:val="28"/>
        </w:rPr>
        <w:t>3.5</w:t>
      </w:r>
      <w:r>
        <w:rPr>
          <w:b/>
          <w:sz w:val="28"/>
        </w:rPr>
        <w:t>其他要求</w:t>
      </w: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</w:p>
    <w:p w:rsidR="00161D28" w:rsidRDefault="00161D28" w:rsidP="00161D28">
      <w:pPr>
        <w:pStyle w:val="null3"/>
        <w:rPr>
          <w:rFonts w:hint="default"/>
        </w:rPr>
      </w:pPr>
      <w:r>
        <w:t>★支付约定：采购人和中标人以实际验收合格的供货数量，按中标单价据实结算；中标人与采购人核对供货数量无误后开具正规发票，采购人收到供应商的合规齐全的普通增值税发票后在</w:t>
      </w:r>
      <w:r>
        <w:t>15</w:t>
      </w:r>
      <w:r>
        <w:t>个工作日内（遇医院特殊情况除外），按月通过银行转账支付给中标人，最终总价不超过项目预算金额。（由于系统格式原因，</w:t>
      </w:r>
      <w:r>
        <w:t>3.4.4</w:t>
      </w:r>
      <w:r>
        <w:t>支付约定以此为准）</w:t>
      </w:r>
      <w:r>
        <w:t xml:space="preserve"> </w:t>
      </w:r>
      <w:r>
        <w:t>★投标人须按格式“分项报价表（以此为准）”的格式进行填写。</w:t>
      </w:r>
      <w:r>
        <w:t xml:space="preserve"> </w:t>
      </w:r>
      <w:r>
        <w:t>说明（本说明无需供应商进行响应）：针对招标文件第二章</w:t>
      </w:r>
      <w:r>
        <w:t>2.4.9</w:t>
      </w:r>
      <w:r>
        <w:t>中“投标人应按照客户端操作要求，对应招标文件的每项实质性要求，逐一如实响应”，除招标文件中的明确要求进行单独响应或承诺的实质性要求外，对于其他实质性要求，供应商在《投标（响应）函》中以“我单位完全接受和理解本项目采购文件规定的实质性要求”进行承诺即视为响应。</w:t>
      </w:r>
    </w:p>
    <w:p w:rsidR="00015156" w:rsidRPr="00161D28" w:rsidRDefault="00015156"/>
    <w:sectPr w:rsidR="00015156" w:rsidRPr="00161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28" w:rsidRDefault="00161D28" w:rsidP="00161D28">
      <w:r>
        <w:separator/>
      </w:r>
    </w:p>
  </w:endnote>
  <w:endnote w:type="continuationSeparator" w:id="0">
    <w:p w:rsidR="00161D28" w:rsidRDefault="00161D28" w:rsidP="001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28" w:rsidRDefault="00161D28" w:rsidP="00161D28">
      <w:r>
        <w:separator/>
      </w:r>
    </w:p>
  </w:footnote>
  <w:footnote w:type="continuationSeparator" w:id="0">
    <w:p w:rsidR="00161D28" w:rsidRDefault="00161D28" w:rsidP="0016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CAA"/>
    <w:multiLevelType w:val="hybridMultilevel"/>
    <w:tmpl w:val="7EA608E2"/>
    <w:lvl w:ilvl="0" w:tplc="2916A188">
      <w:start w:val="1"/>
      <w:numFmt w:val="decimal"/>
      <w:lvlText w:val="%1."/>
      <w:lvlJc w:val="left"/>
      <w:pPr>
        <w:ind w:left="0"/>
      </w:pPr>
    </w:lvl>
    <w:lvl w:ilvl="1" w:tplc="7A8CC5E2">
      <w:numFmt w:val="decimal"/>
      <w:lvlText w:val=""/>
      <w:lvlJc w:val="left"/>
    </w:lvl>
    <w:lvl w:ilvl="2" w:tplc="18DADD36">
      <w:numFmt w:val="decimal"/>
      <w:lvlText w:val=""/>
      <w:lvlJc w:val="left"/>
    </w:lvl>
    <w:lvl w:ilvl="3" w:tplc="0DBC36E2">
      <w:numFmt w:val="decimal"/>
      <w:lvlText w:val=""/>
      <w:lvlJc w:val="left"/>
    </w:lvl>
    <w:lvl w:ilvl="4" w:tplc="C9CACF8C">
      <w:numFmt w:val="decimal"/>
      <w:lvlText w:val=""/>
      <w:lvlJc w:val="left"/>
    </w:lvl>
    <w:lvl w:ilvl="5" w:tplc="E4CABA48">
      <w:numFmt w:val="decimal"/>
      <w:lvlText w:val=""/>
      <w:lvlJc w:val="left"/>
    </w:lvl>
    <w:lvl w:ilvl="6" w:tplc="D9089762">
      <w:numFmt w:val="decimal"/>
      <w:lvlText w:val=""/>
      <w:lvlJc w:val="left"/>
    </w:lvl>
    <w:lvl w:ilvl="7" w:tplc="FEE41666">
      <w:numFmt w:val="decimal"/>
      <w:lvlText w:val=""/>
      <w:lvlJc w:val="left"/>
    </w:lvl>
    <w:lvl w:ilvl="8" w:tplc="B1849C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6"/>
    <w:rsid w:val="00015156"/>
    <w:rsid w:val="001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9DAC44-A9C2-44A3-A17F-0EF81EC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D28"/>
    <w:rPr>
      <w:sz w:val="18"/>
      <w:szCs w:val="18"/>
    </w:rPr>
  </w:style>
  <w:style w:type="paragraph" w:customStyle="1" w:styleId="null3">
    <w:name w:val="null3"/>
    <w:hidden/>
    <w:rsid w:val="00161D28"/>
    <w:rPr>
      <w:rFonts w:hint="eastAsia"/>
      <w:kern w:val="0"/>
      <w:sz w:val="20"/>
      <w:szCs w:val="20"/>
      <w:lang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3144</Words>
  <Characters>17923</Characters>
  <Application>Microsoft Office Word</Application>
  <DocSecurity>0</DocSecurity>
  <Lines>149</Lines>
  <Paragraphs>42</Paragraphs>
  <ScaleCrop>false</ScaleCrop>
  <Company/>
  <LinksUpToDate>false</LinksUpToDate>
  <CharactersWithSpaces>21025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5</cp:revision>
  <dcterms:created xsi:type="dcterms:W3CDTF">2023-12-13T05:06:00Z</dcterms:created>
  <dcterms:modified xsi:type="dcterms:W3CDTF">2023-12-13T05:07:00Z</dcterms:modified>
</cp:coreProperties>
</file>