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73" w:rsidRPr="00952A73" w:rsidRDefault="00952A73" w:rsidP="00952A73">
      <w:pPr>
        <w:widowControl/>
        <w:shd w:val="clear" w:color="auto" w:fill="FFFFFF"/>
        <w:spacing w:line="450" w:lineRule="atLeast"/>
        <w:jc w:val="center"/>
        <w:outlineLvl w:val="1"/>
        <w:rPr>
          <w:rFonts w:ascii="宋体" w:eastAsia="宋体" w:hAnsi="宋体" w:cs="宋体"/>
          <w:b/>
          <w:bCs/>
          <w:color w:val="333333"/>
          <w:kern w:val="0"/>
          <w:sz w:val="39"/>
          <w:szCs w:val="39"/>
        </w:rPr>
      </w:pPr>
      <w:r w:rsidRPr="00952A73">
        <w:rPr>
          <w:rFonts w:ascii="宋体" w:eastAsia="宋体" w:hAnsi="宋体" w:cs="宋体" w:hint="eastAsia"/>
          <w:b/>
          <w:bCs/>
          <w:color w:val="333333"/>
          <w:kern w:val="0"/>
          <w:sz w:val="39"/>
          <w:szCs w:val="39"/>
        </w:rPr>
        <w:t>招标项目技术、服务、商务及其他要求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952A73">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952A73">
        <w:rPr>
          <w:rFonts w:ascii="宋体" w:eastAsia="宋体" w:hAnsi="宋体" w:cs="宋体" w:hint="eastAsia"/>
          <w:color w:val="333333"/>
          <w:kern w:val="0"/>
          <w:sz w:val="24"/>
          <w:szCs w:val="24"/>
        </w:rPr>
        <w:t>（注：当采购包的评</w:t>
      </w:r>
      <w:bookmarkStart w:id="0" w:name="_GoBack"/>
      <w:bookmarkEnd w:id="0"/>
      <w:r w:rsidRPr="00952A73">
        <w:rPr>
          <w:rFonts w:ascii="宋体" w:eastAsia="宋体" w:hAnsi="宋体" w:cs="宋体" w:hint="eastAsia"/>
          <w:color w:val="333333"/>
          <w:kern w:val="0"/>
          <w:sz w:val="24"/>
          <w:szCs w:val="24"/>
        </w:rPr>
        <w:t>标方法为最低评标价法时带“★”的参数需求为实质性要求，供应商必须响应并满足的参数需求，采购人、采购代理机构应当根据项目实际需求合理设定，并明确具体要求。）</w:t>
      </w:r>
    </w:p>
    <w:p w:rsidR="00952A73" w:rsidRPr="00952A73" w:rsidRDefault="00952A73" w:rsidP="00952A73">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52A73">
        <w:rPr>
          <w:rFonts w:ascii="宋体" w:eastAsia="宋体" w:hAnsi="宋体" w:cs="宋体" w:hint="eastAsia"/>
          <w:b/>
          <w:bCs/>
          <w:color w:val="333333"/>
          <w:kern w:val="0"/>
          <w:sz w:val="27"/>
          <w:szCs w:val="27"/>
        </w:rPr>
        <w:t>3.1采购项目概况</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（一）成都市海滨小学校现有一校两校区（其中新校区是否按照预计时间开校，须以上级主管部门最终通知为准），本次物业服务主要有保洁服务和绿化维护管理。 （二）校区项目基本情况 1.</w:t>
      </w:r>
      <w:proofErr w:type="gramStart"/>
      <w:r w:rsidRPr="00952A73">
        <w:rPr>
          <w:rFonts w:ascii="宋体" w:eastAsia="宋体" w:hAnsi="宋体" w:cs="宋体" w:hint="eastAsia"/>
          <w:color w:val="0A82E5"/>
          <w:kern w:val="0"/>
          <w:szCs w:val="21"/>
        </w:rPr>
        <w:t>本校区</w:t>
      </w:r>
      <w:proofErr w:type="gramEnd"/>
      <w:r w:rsidRPr="00952A73">
        <w:rPr>
          <w:rFonts w:ascii="宋体" w:eastAsia="宋体" w:hAnsi="宋体" w:cs="宋体" w:hint="eastAsia"/>
          <w:color w:val="0A82E5"/>
          <w:kern w:val="0"/>
          <w:szCs w:val="21"/>
        </w:rPr>
        <w:t>现位置：成都市海滨小学校（成都市成华区青龙街办海滨社区3组），现有3个校门；新校区现位置：成华区青龙街道新山社区2组，现有2个校门。 2.教学规模：本校区：计划50个班，学生约2300人，教职工约130人；新校区：计划24个班，学生约1200人，教职工约70人。 3.</w:t>
      </w:r>
      <w:proofErr w:type="gramStart"/>
      <w:r w:rsidRPr="00952A73">
        <w:rPr>
          <w:rFonts w:ascii="宋体" w:eastAsia="宋体" w:hAnsi="宋体" w:cs="宋体" w:hint="eastAsia"/>
          <w:color w:val="0A82E5"/>
          <w:kern w:val="0"/>
          <w:szCs w:val="21"/>
        </w:rPr>
        <w:t>本校区</w:t>
      </w:r>
      <w:proofErr w:type="gramEnd"/>
      <w:r w:rsidRPr="00952A73">
        <w:rPr>
          <w:rFonts w:ascii="宋体" w:eastAsia="宋体" w:hAnsi="宋体" w:cs="宋体" w:hint="eastAsia"/>
          <w:color w:val="0A82E5"/>
          <w:kern w:val="0"/>
          <w:szCs w:val="21"/>
        </w:rPr>
        <w:t>学校建筑面积：19176.01㎡，绿化面积：9303㎡；校内建筑区域分布情况：教学楼及教学综合楼建筑面积：13240.34㎡、行政后勤综合楼建筑面积：5908.47㎡、门卫室建筑面积：27.2㎡；新校区学校建筑面积：22389.28㎡，门卫室建筑面积：43㎡，绿化面积：2474㎡； 4.学校现有教室、办公室、会议室、阶梯教室、实验室、专用教室功能房间多间，另拥有运动场、图书馆、食堂公共场所。</w:t>
      </w:r>
    </w:p>
    <w:p w:rsidR="00952A73" w:rsidRPr="00952A73" w:rsidRDefault="00952A73" w:rsidP="00952A73">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52A73">
        <w:rPr>
          <w:rFonts w:ascii="宋体" w:eastAsia="宋体" w:hAnsi="宋体" w:cs="宋体" w:hint="eastAsia"/>
          <w:b/>
          <w:bCs/>
          <w:color w:val="333333"/>
          <w:kern w:val="0"/>
          <w:sz w:val="27"/>
          <w:szCs w:val="27"/>
        </w:rPr>
        <w:t>3.2服务内容及服务要求</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3.2.1服务内容</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w:t>
      </w:r>
      <w:proofErr w:type="gramStart"/>
      <w:r w:rsidRPr="00952A73">
        <w:rPr>
          <w:rFonts w:ascii="宋体" w:eastAsia="宋体" w:hAnsi="宋体" w:cs="宋体" w:hint="eastAsia"/>
          <w:color w:val="0A82E5"/>
          <w:kern w:val="0"/>
          <w:szCs w:val="21"/>
        </w:rPr>
        <w:t>包预算</w:t>
      </w:r>
      <w:proofErr w:type="gramEnd"/>
      <w:r w:rsidRPr="00952A73">
        <w:rPr>
          <w:rFonts w:ascii="宋体" w:eastAsia="宋体" w:hAnsi="宋体" w:cs="宋体" w:hint="eastAsia"/>
          <w:color w:val="0A82E5"/>
          <w:kern w:val="0"/>
          <w:szCs w:val="21"/>
        </w:rPr>
        <w:t>金额（元）: 864,000.00</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w:t>
      </w:r>
      <w:proofErr w:type="gramStart"/>
      <w:r w:rsidRPr="00952A73">
        <w:rPr>
          <w:rFonts w:ascii="宋体" w:eastAsia="宋体" w:hAnsi="宋体" w:cs="宋体" w:hint="eastAsia"/>
          <w:color w:val="0A82E5"/>
          <w:kern w:val="0"/>
          <w:szCs w:val="21"/>
        </w:rPr>
        <w:t>包最高</w:t>
      </w:r>
      <w:proofErr w:type="gramEnd"/>
      <w:r w:rsidRPr="00952A73">
        <w:rPr>
          <w:rFonts w:ascii="宋体" w:eastAsia="宋体" w:hAnsi="宋体" w:cs="宋体" w:hint="eastAsia"/>
          <w:color w:val="0A82E5"/>
          <w:kern w:val="0"/>
          <w:szCs w:val="21"/>
        </w:rPr>
        <w:t>限价（元）: 864,000.00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076"/>
        <w:gridCol w:w="801"/>
        <w:gridCol w:w="1384"/>
        <w:gridCol w:w="692"/>
        <w:gridCol w:w="821"/>
        <w:gridCol w:w="637"/>
        <w:gridCol w:w="692"/>
        <w:gridCol w:w="692"/>
        <w:gridCol w:w="802"/>
      </w:tblGrid>
      <w:tr w:rsidR="00952A73" w:rsidRPr="00952A73" w:rsidTr="00952A73">
        <w:tc>
          <w:tcPr>
            <w:tcW w:w="9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序号</w:t>
            </w:r>
          </w:p>
        </w:tc>
        <w:tc>
          <w:tcPr>
            <w:tcW w:w="17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标的名称</w:t>
            </w:r>
          </w:p>
        </w:tc>
        <w:tc>
          <w:tcPr>
            <w:tcW w:w="11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数量</w:t>
            </w:r>
          </w:p>
        </w:tc>
        <w:tc>
          <w:tcPr>
            <w:tcW w:w="18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标的金额 （元）</w:t>
            </w:r>
          </w:p>
        </w:tc>
        <w:tc>
          <w:tcPr>
            <w:tcW w:w="9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计量</w:t>
            </w:r>
            <w:r w:rsidRPr="00952A73">
              <w:rPr>
                <w:rFonts w:ascii="宋体" w:eastAsia="宋体" w:hAnsi="宋体" w:cs="宋体" w:hint="eastAsia"/>
                <w:b/>
                <w:bCs/>
                <w:kern w:val="0"/>
                <w:sz w:val="24"/>
                <w:szCs w:val="24"/>
              </w:rPr>
              <w:lastRenderedPageBreak/>
              <w:t>单位</w:t>
            </w:r>
          </w:p>
        </w:tc>
        <w:tc>
          <w:tcPr>
            <w:tcW w:w="9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lastRenderedPageBreak/>
              <w:t>所属行业</w:t>
            </w:r>
          </w:p>
        </w:tc>
        <w:tc>
          <w:tcPr>
            <w:tcW w:w="8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是否涉</w:t>
            </w:r>
            <w:r w:rsidRPr="00952A73">
              <w:rPr>
                <w:rFonts w:ascii="宋体" w:eastAsia="宋体" w:hAnsi="宋体" w:cs="宋体" w:hint="eastAsia"/>
                <w:b/>
                <w:bCs/>
                <w:kern w:val="0"/>
                <w:sz w:val="24"/>
                <w:szCs w:val="24"/>
              </w:rPr>
              <w:lastRenderedPageBreak/>
              <w:t>及核心产品</w:t>
            </w:r>
          </w:p>
        </w:tc>
        <w:tc>
          <w:tcPr>
            <w:tcW w:w="9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lastRenderedPageBreak/>
              <w:t>是否涉</w:t>
            </w:r>
            <w:r w:rsidRPr="00952A73">
              <w:rPr>
                <w:rFonts w:ascii="宋体" w:eastAsia="宋体" w:hAnsi="宋体" w:cs="宋体" w:hint="eastAsia"/>
                <w:b/>
                <w:bCs/>
                <w:kern w:val="0"/>
                <w:sz w:val="24"/>
                <w:szCs w:val="24"/>
              </w:rPr>
              <w:lastRenderedPageBreak/>
              <w:t>及采购进口产品</w:t>
            </w:r>
          </w:p>
        </w:tc>
        <w:tc>
          <w:tcPr>
            <w:tcW w:w="9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lastRenderedPageBreak/>
              <w:t>是否涉</w:t>
            </w:r>
            <w:r w:rsidRPr="00952A73">
              <w:rPr>
                <w:rFonts w:ascii="宋体" w:eastAsia="宋体" w:hAnsi="宋体" w:cs="宋体" w:hint="eastAsia"/>
                <w:b/>
                <w:bCs/>
                <w:kern w:val="0"/>
                <w:sz w:val="24"/>
                <w:szCs w:val="24"/>
              </w:rPr>
              <w:lastRenderedPageBreak/>
              <w:t>及采购节能产品</w:t>
            </w:r>
          </w:p>
        </w:tc>
        <w:tc>
          <w:tcPr>
            <w:tcW w:w="11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lastRenderedPageBreak/>
              <w:t>是否涉及采购</w:t>
            </w:r>
            <w:r w:rsidRPr="00952A73">
              <w:rPr>
                <w:rFonts w:ascii="宋体" w:eastAsia="宋体" w:hAnsi="宋体" w:cs="宋体" w:hint="eastAsia"/>
                <w:b/>
                <w:bCs/>
                <w:kern w:val="0"/>
                <w:sz w:val="24"/>
                <w:szCs w:val="24"/>
              </w:rPr>
              <w:lastRenderedPageBreak/>
              <w:t>环境标志产品</w:t>
            </w:r>
          </w:p>
        </w:tc>
      </w:tr>
      <w:tr w:rsidR="00952A73" w:rsidRPr="00952A73" w:rsidTr="00952A7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物业管理服务</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right"/>
              <w:rPr>
                <w:rFonts w:ascii="宋体" w:eastAsia="宋体" w:hAnsi="宋体" w:cs="宋体" w:hint="eastAsia"/>
                <w:kern w:val="0"/>
                <w:sz w:val="24"/>
                <w:szCs w:val="24"/>
              </w:rPr>
            </w:pPr>
            <w:r w:rsidRPr="00952A73">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right"/>
              <w:rPr>
                <w:rFonts w:ascii="宋体" w:eastAsia="宋体" w:hAnsi="宋体" w:cs="宋体" w:hint="eastAsia"/>
                <w:kern w:val="0"/>
                <w:sz w:val="24"/>
                <w:szCs w:val="24"/>
              </w:rPr>
            </w:pPr>
            <w:r w:rsidRPr="00952A73">
              <w:rPr>
                <w:rFonts w:ascii="宋体" w:eastAsia="宋体" w:hAnsi="宋体" w:cs="宋体" w:hint="eastAsia"/>
                <w:kern w:val="0"/>
                <w:sz w:val="24"/>
                <w:szCs w:val="24"/>
              </w:rPr>
              <w:t>864,000.00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物业管理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宋体" w:hint="eastAsia"/>
                <w:kern w:val="0"/>
                <w:sz w:val="24"/>
                <w:szCs w:val="24"/>
              </w:rPr>
              <w:t>否</w:t>
            </w:r>
          </w:p>
        </w:tc>
      </w:tr>
    </w:tbl>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3.2.2服务要求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标的名称：物业管理服务</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
        <w:gridCol w:w="401"/>
        <w:gridCol w:w="7488"/>
      </w:tblGrid>
      <w:tr w:rsidR="00952A73" w:rsidRPr="00952A73" w:rsidTr="00952A73">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r w:rsidRPr="00952A73">
              <w:rPr>
                <w:rFonts w:ascii="宋体" w:eastAsia="宋体" w:hAnsi="宋体" w:cs="宋体" w:hint="eastAsia"/>
                <w:b/>
                <w:bCs/>
                <w:kern w:val="0"/>
                <w:sz w:val="24"/>
                <w:szCs w:val="24"/>
              </w:rPr>
              <w:t>技术参数与性能指标</w:t>
            </w:r>
          </w:p>
        </w:tc>
      </w:tr>
      <w:tr w:rsidR="00952A73" w:rsidRPr="00952A73" w:rsidTr="00952A7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hint="eastAsia"/>
                <w:b/>
                <w:bCs/>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80" w:lineRule="atLeast"/>
              <w:jc w:val="left"/>
              <w:rPr>
                <w:rFonts w:ascii="宋体" w:eastAsia="宋体" w:hAnsi="宋体" w:cs="宋体"/>
                <w:kern w:val="0"/>
                <w:sz w:val="24"/>
                <w:szCs w:val="24"/>
              </w:rPr>
            </w:pPr>
            <w:r w:rsidRPr="00952A73">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方正楷体_GBK" w:eastAsia="方正楷体_GBK" w:hAnsi="宋体" w:cs="Arial" w:hint="eastAsia"/>
                <w:b/>
                <w:bCs/>
                <w:kern w:val="0"/>
                <w:sz w:val="28"/>
                <w:szCs w:val="28"/>
              </w:rPr>
              <w:t>（一）基本要求</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投标人须承诺：对其服务人员在工作期间的疾病和人身安全、安全责任事故、劳动纠纷负责，采购人对此不承担任何的法律责任和义务，不给采购人造成经济和名誉上的损失。（提供承诺函并加盖电子章，格式自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投标人须承诺：人员上岗前须提供本项目要求对应相符的实际派遣人员名单和身份证以及其它所有相关证明材料原件供采购人查验并上交复印件，复印件加盖投标人公章（证件原件查验备案后统一退还原件），如中标供应</w:t>
            </w:r>
            <w:r w:rsidRPr="00952A73">
              <w:rPr>
                <w:rFonts w:ascii="宋体" w:eastAsia="宋体" w:hAnsi="宋体" w:cs="Times New Roman" w:hint="eastAsia"/>
                <w:kern w:val="0"/>
                <w:sz w:val="28"/>
                <w:szCs w:val="28"/>
              </w:rPr>
              <w:lastRenderedPageBreak/>
              <w:t>商未提供或所提交的材料与招标文件不符采购人有权解除采购合同，解除合同的通知自到达投标人时生效。（提供承诺函并加盖电子章，格式自拟）</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投标人须承诺：投标人拟派工作人员身体健康，无传染病史、无违法犯罪记录、无纹身、无明显外伤和疤痕。人员上岗前须提供本项目配置的人员均无违法犯罪记录的证明材料和统一正规公立医院出具的入职体检证明，费用由投标人自行承担。（提供承诺函并加盖电子章，入驻校点</w:t>
            </w:r>
            <w:proofErr w:type="gramStart"/>
            <w:r w:rsidRPr="00952A73">
              <w:rPr>
                <w:rFonts w:ascii="宋体" w:eastAsia="宋体" w:hAnsi="宋体" w:cs="Times New Roman" w:hint="eastAsia"/>
                <w:kern w:val="0"/>
                <w:sz w:val="28"/>
                <w:szCs w:val="28"/>
              </w:rPr>
              <w:t>时相关</w:t>
            </w:r>
            <w:proofErr w:type="gramEnd"/>
            <w:r w:rsidRPr="00952A73">
              <w:rPr>
                <w:rFonts w:ascii="宋体" w:eastAsia="宋体" w:hAnsi="宋体" w:cs="Times New Roman" w:hint="eastAsia"/>
                <w:kern w:val="0"/>
                <w:sz w:val="28"/>
                <w:szCs w:val="28"/>
              </w:rPr>
              <w:t>资料原件交采购人查验并上交复印件（投标时不用提供），若未提供采购人有权解除采购合同，解除合同的通知自到达投标人时生效，格式自拟）。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投标人须承诺：人员要求：合同签订之日起</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个工作日内需保证按照招标文件中的配置人员进行配置，对应人员须配备齐全且能在采购人通知入场时间到岗并到位执行工作。投标人应在投标文件承诺派驻现场的人员须固定，不得随意更换人员，以便于采购人管理，如确需更换人员，须及时上报采购人，经采购人同意后方可更换。更换项目经理每季度不得超过</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次，其他服务人员每季度不得连续缺岗三天</w:t>
            </w:r>
            <w:r w:rsidRPr="00952A73">
              <w:rPr>
                <w:rFonts w:ascii="Times New Roman" w:eastAsia="宋体" w:hAnsi="Times New Roman" w:cs="Times New Roman"/>
                <w:kern w:val="0"/>
                <w:sz w:val="28"/>
                <w:szCs w:val="28"/>
              </w:rPr>
              <w:t>/</w:t>
            </w:r>
            <w:r w:rsidRPr="00952A73">
              <w:rPr>
                <w:rFonts w:ascii="宋体" w:eastAsia="宋体" w:hAnsi="宋体" w:cs="Times New Roman" w:hint="eastAsia"/>
                <w:kern w:val="0"/>
                <w:sz w:val="28"/>
                <w:szCs w:val="28"/>
              </w:rPr>
              <w:t>人</w:t>
            </w:r>
            <w:r w:rsidRPr="00952A73">
              <w:rPr>
                <w:rFonts w:ascii="Times New Roman" w:eastAsia="宋体" w:hAnsi="Times New Roman" w:cs="Times New Roman"/>
                <w:kern w:val="0"/>
                <w:sz w:val="28"/>
                <w:szCs w:val="28"/>
              </w:rPr>
              <w:t>/</w:t>
            </w:r>
            <w:r w:rsidRPr="00952A73">
              <w:rPr>
                <w:rFonts w:ascii="宋体" w:eastAsia="宋体" w:hAnsi="宋体" w:cs="Times New Roman" w:hint="eastAsia"/>
                <w:kern w:val="0"/>
                <w:sz w:val="28"/>
                <w:szCs w:val="28"/>
              </w:rPr>
              <w:t>次，以上要求每违反</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次扣</w:t>
            </w:r>
            <w:r w:rsidRPr="00952A73">
              <w:rPr>
                <w:rFonts w:ascii="Times New Roman" w:eastAsia="宋体" w:hAnsi="Times New Roman" w:cs="Times New Roman"/>
                <w:kern w:val="0"/>
                <w:sz w:val="28"/>
                <w:szCs w:val="28"/>
              </w:rPr>
              <w:t>4000</w:t>
            </w:r>
            <w:r w:rsidRPr="00952A73">
              <w:rPr>
                <w:rFonts w:ascii="宋体" w:eastAsia="宋体" w:hAnsi="宋体" w:cs="Times New Roman" w:hint="eastAsia"/>
                <w:kern w:val="0"/>
                <w:sz w:val="28"/>
                <w:szCs w:val="28"/>
              </w:rPr>
              <w:t>元；中标供应商在服务期间未经采购人同意更换项目经理的罚款</w:t>
            </w:r>
            <w:r w:rsidRPr="00952A73">
              <w:rPr>
                <w:rFonts w:ascii="Times New Roman" w:eastAsia="宋体" w:hAnsi="Times New Roman" w:cs="Times New Roman"/>
                <w:kern w:val="0"/>
                <w:sz w:val="28"/>
                <w:szCs w:val="28"/>
              </w:rPr>
              <w:t>5000</w:t>
            </w:r>
            <w:r w:rsidRPr="00952A73">
              <w:rPr>
                <w:rFonts w:ascii="宋体" w:eastAsia="宋体" w:hAnsi="宋体" w:cs="Times New Roman" w:hint="eastAsia"/>
                <w:kern w:val="0"/>
                <w:sz w:val="28"/>
                <w:szCs w:val="28"/>
              </w:rPr>
              <w:t>元</w:t>
            </w:r>
            <w:r w:rsidRPr="00952A73">
              <w:rPr>
                <w:rFonts w:ascii="Times New Roman" w:eastAsia="宋体" w:hAnsi="Times New Roman" w:cs="Times New Roman"/>
                <w:kern w:val="0"/>
                <w:sz w:val="28"/>
                <w:szCs w:val="28"/>
              </w:rPr>
              <w:t>/</w:t>
            </w:r>
            <w:r w:rsidRPr="00952A73">
              <w:rPr>
                <w:rFonts w:ascii="宋体" w:eastAsia="宋体" w:hAnsi="宋体" w:cs="Times New Roman" w:hint="eastAsia"/>
                <w:kern w:val="0"/>
                <w:sz w:val="28"/>
                <w:szCs w:val="28"/>
              </w:rPr>
              <w:t>人</w:t>
            </w:r>
            <w:r w:rsidRPr="00952A73">
              <w:rPr>
                <w:rFonts w:ascii="Times New Roman" w:eastAsia="宋体" w:hAnsi="Times New Roman" w:cs="Times New Roman"/>
                <w:kern w:val="0"/>
                <w:sz w:val="28"/>
                <w:szCs w:val="28"/>
              </w:rPr>
              <w:t>/</w:t>
            </w:r>
            <w:r w:rsidRPr="00952A73">
              <w:rPr>
                <w:rFonts w:ascii="宋体" w:eastAsia="宋体" w:hAnsi="宋体" w:cs="Times New Roman" w:hint="eastAsia"/>
                <w:kern w:val="0"/>
                <w:sz w:val="28"/>
                <w:szCs w:val="28"/>
              </w:rPr>
              <w:t>次，学校通知中标人进行整改，并下发整改通知书，整改不合格的，采购人有权终止与投标人的服务</w:t>
            </w:r>
            <w:r w:rsidRPr="00952A73">
              <w:rPr>
                <w:rFonts w:ascii="宋体" w:eastAsia="宋体" w:hAnsi="宋体" w:cs="Times New Roman" w:hint="eastAsia"/>
                <w:kern w:val="0"/>
                <w:sz w:val="28"/>
                <w:szCs w:val="28"/>
              </w:rPr>
              <w:lastRenderedPageBreak/>
              <w:t>合同。不符合学校使用标准、要求的人员，采购人有权要求中标供应商</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个工作日内进行调换。（提供承诺函并加盖电子章，格式自拟）</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宋体"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宋体" w:hint="eastAsia"/>
                <w:kern w:val="0"/>
                <w:sz w:val="28"/>
                <w:szCs w:val="28"/>
              </w:rPr>
              <w:t>投标人须承诺：根据采购人要求，新校区开校时间，以上级主管部门最终通知为准，最终付款方式为据实结算。（提供承诺函并加盖电子章，格式自拟）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投标人须承诺：根据采购人工作需求，中标供应商应按要求完成学校交办的一些临时性工作。（提供承诺函并加盖电子章，格式自拟）</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方正楷体_GBK" w:eastAsia="方正楷体_GBK" w:hAnsi="宋体" w:cs="Arial" w:hint="eastAsia"/>
                <w:b/>
                <w:bCs/>
                <w:kern w:val="0"/>
                <w:sz w:val="28"/>
                <w:szCs w:val="28"/>
              </w:rPr>
              <w:t>（二）物业管理的工作条件</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采购人不提供本项目服务人员住宿。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师生在校期间，采购人为本项目服务人员提供免费的早午餐。</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采购人为本项目服务人员免费提供办公用房。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采购人为本项目服务人员提供免费的维修工具、清洁用品用具耗材。</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采购人不提供服务人员工作服。</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★（三）物业人员配备及管理要求</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Times New Roman" w:hint="eastAsia"/>
                <w:b/>
                <w:bCs/>
                <w:kern w:val="0"/>
                <w:sz w:val="28"/>
                <w:szCs w:val="28"/>
              </w:rPr>
              <w:t>1.为更好的提供物业管理服务，投标人还需为本项目配备</w:t>
            </w:r>
            <w:r w:rsidRPr="00952A73">
              <w:rPr>
                <w:rFonts w:ascii="Times New Roman" w:eastAsia="宋体" w:hAnsi="Times New Roman" w:cs="Times New Roman"/>
                <w:b/>
                <w:bCs/>
                <w:kern w:val="0"/>
                <w:sz w:val="28"/>
                <w:szCs w:val="28"/>
              </w:rPr>
              <w:t>1</w:t>
            </w:r>
            <w:r w:rsidRPr="00952A73">
              <w:rPr>
                <w:rFonts w:ascii="宋体" w:eastAsia="宋体" w:hAnsi="宋体" w:cs="Times New Roman" w:hint="eastAsia"/>
                <w:b/>
                <w:bCs/>
                <w:kern w:val="0"/>
                <w:sz w:val="28"/>
                <w:szCs w:val="28"/>
              </w:rPr>
              <w:t>名项目经理专门负责同采购人进行工作对接（项目经理不参与报价，项目经理可以不只负责本项目）。本项目物业服务人员配备数量为</w:t>
            </w:r>
            <w:r w:rsidRPr="00952A73">
              <w:rPr>
                <w:rFonts w:ascii="Times New Roman" w:eastAsia="宋体" w:hAnsi="Times New Roman" w:cs="Times New Roman"/>
                <w:b/>
                <w:bCs/>
                <w:kern w:val="0"/>
                <w:sz w:val="28"/>
                <w:szCs w:val="28"/>
              </w:rPr>
              <w:t>18</w:t>
            </w:r>
            <w:r w:rsidRPr="00952A73">
              <w:rPr>
                <w:rFonts w:ascii="宋体" w:eastAsia="宋体" w:hAnsi="宋体" w:cs="Times New Roman" w:hint="eastAsia"/>
                <w:b/>
                <w:bCs/>
                <w:kern w:val="0"/>
                <w:sz w:val="28"/>
                <w:szCs w:val="28"/>
              </w:rPr>
              <w:t>人（其中</w:t>
            </w:r>
            <w:r w:rsidRPr="00952A73">
              <w:rPr>
                <w:rFonts w:ascii="Times New Roman" w:eastAsia="宋体" w:hAnsi="Times New Roman" w:cs="Times New Roman"/>
                <w:b/>
                <w:bCs/>
                <w:kern w:val="0"/>
                <w:sz w:val="28"/>
                <w:szCs w:val="28"/>
              </w:rPr>
              <w:t>2024</w:t>
            </w:r>
            <w:r w:rsidRPr="00952A73">
              <w:rPr>
                <w:rFonts w:ascii="宋体" w:eastAsia="宋体" w:hAnsi="宋体" w:cs="Times New Roman" w:hint="eastAsia"/>
                <w:b/>
                <w:bCs/>
                <w:kern w:val="0"/>
                <w:sz w:val="28"/>
                <w:szCs w:val="28"/>
              </w:rPr>
              <w:t>年上半年，</w:t>
            </w:r>
            <w:proofErr w:type="gramStart"/>
            <w:r w:rsidRPr="00952A73">
              <w:rPr>
                <w:rFonts w:ascii="宋体" w:eastAsia="宋体" w:hAnsi="宋体" w:cs="Times New Roman" w:hint="eastAsia"/>
                <w:b/>
                <w:bCs/>
                <w:kern w:val="0"/>
                <w:sz w:val="28"/>
                <w:szCs w:val="28"/>
              </w:rPr>
              <w:t>本校区只需</w:t>
            </w:r>
            <w:proofErr w:type="gramEnd"/>
            <w:r w:rsidRPr="00952A73">
              <w:rPr>
                <w:rFonts w:ascii="宋体" w:eastAsia="宋体" w:hAnsi="宋体" w:cs="Times New Roman" w:hint="eastAsia"/>
                <w:b/>
                <w:bCs/>
                <w:kern w:val="0"/>
                <w:sz w:val="28"/>
                <w:szCs w:val="28"/>
              </w:rPr>
              <w:t>配</w:t>
            </w:r>
            <w:r w:rsidRPr="00952A73">
              <w:rPr>
                <w:rFonts w:ascii="宋体" w:eastAsia="宋体" w:hAnsi="宋体" w:cs="Times New Roman" w:hint="eastAsia"/>
                <w:b/>
                <w:bCs/>
                <w:kern w:val="0"/>
                <w:sz w:val="28"/>
                <w:szCs w:val="28"/>
              </w:rPr>
              <w:lastRenderedPageBreak/>
              <w:t>置保洁人员</w:t>
            </w:r>
            <w:r w:rsidRPr="00952A73">
              <w:rPr>
                <w:rFonts w:ascii="Times New Roman" w:eastAsia="宋体" w:hAnsi="Times New Roman" w:cs="Times New Roman"/>
                <w:b/>
                <w:bCs/>
                <w:kern w:val="0"/>
                <w:sz w:val="28"/>
                <w:szCs w:val="28"/>
              </w:rPr>
              <w:t>9</w:t>
            </w:r>
            <w:r w:rsidRPr="00952A73">
              <w:rPr>
                <w:rFonts w:ascii="宋体" w:eastAsia="宋体" w:hAnsi="宋体" w:cs="Times New Roman" w:hint="eastAsia"/>
                <w:b/>
                <w:bCs/>
                <w:kern w:val="0"/>
                <w:sz w:val="28"/>
                <w:szCs w:val="28"/>
              </w:rPr>
              <w:t>人</w:t>
            </w:r>
            <w:r w:rsidRPr="00952A73">
              <w:rPr>
                <w:rFonts w:ascii="Times New Roman" w:eastAsia="宋体" w:hAnsi="Times New Roman" w:cs="Times New Roman"/>
                <w:b/>
                <w:bCs/>
                <w:kern w:val="0"/>
                <w:sz w:val="28"/>
                <w:szCs w:val="28"/>
              </w:rPr>
              <w:t>+2</w:t>
            </w:r>
            <w:r w:rsidRPr="00952A73">
              <w:rPr>
                <w:rFonts w:ascii="宋体" w:eastAsia="宋体" w:hAnsi="宋体" w:cs="Times New Roman" w:hint="eastAsia"/>
                <w:b/>
                <w:bCs/>
                <w:kern w:val="0"/>
                <w:sz w:val="28"/>
                <w:szCs w:val="28"/>
              </w:rPr>
              <w:t>名绿化维护员，新校区</w:t>
            </w:r>
            <w:proofErr w:type="gramStart"/>
            <w:r w:rsidRPr="00952A73">
              <w:rPr>
                <w:rFonts w:ascii="宋体" w:eastAsia="宋体" w:hAnsi="宋体" w:cs="Times New Roman" w:hint="eastAsia"/>
                <w:b/>
                <w:bCs/>
                <w:kern w:val="0"/>
                <w:sz w:val="28"/>
                <w:szCs w:val="28"/>
              </w:rPr>
              <w:t>不</w:t>
            </w:r>
            <w:proofErr w:type="gramEnd"/>
            <w:r w:rsidRPr="00952A73">
              <w:rPr>
                <w:rFonts w:ascii="宋体" w:eastAsia="宋体" w:hAnsi="宋体" w:cs="Times New Roman" w:hint="eastAsia"/>
                <w:b/>
                <w:bCs/>
                <w:kern w:val="0"/>
                <w:sz w:val="28"/>
                <w:szCs w:val="28"/>
              </w:rPr>
              <w:t>配置人员；从新校区投入使用——</w:t>
            </w:r>
            <w:r w:rsidRPr="00952A73">
              <w:rPr>
                <w:rFonts w:ascii="Times New Roman" w:eastAsia="宋体" w:hAnsi="Times New Roman" w:cs="Times New Roman"/>
                <w:b/>
                <w:bCs/>
                <w:kern w:val="0"/>
                <w:sz w:val="28"/>
                <w:szCs w:val="28"/>
              </w:rPr>
              <w:t>2026</w:t>
            </w:r>
            <w:r w:rsidRPr="00952A73">
              <w:rPr>
                <w:rFonts w:ascii="宋体" w:eastAsia="宋体" w:hAnsi="宋体" w:cs="Times New Roman" w:hint="eastAsia"/>
                <w:b/>
                <w:bCs/>
                <w:kern w:val="0"/>
                <w:sz w:val="28"/>
                <w:szCs w:val="28"/>
              </w:rPr>
              <w:t>年项目结束，</w:t>
            </w:r>
            <w:proofErr w:type="gramStart"/>
            <w:r w:rsidRPr="00952A73">
              <w:rPr>
                <w:rFonts w:ascii="宋体" w:eastAsia="宋体" w:hAnsi="宋体" w:cs="Times New Roman" w:hint="eastAsia"/>
                <w:b/>
                <w:bCs/>
                <w:kern w:val="0"/>
                <w:sz w:val="28"/>
                <w:szCs w:val="28"/>
              </w:rPr>
              <w:t>本校区</w:t>
            </w:r>
            <w:proofErr w:type="gramEnd"/>
            <w:r w:rsidRPr="00952A73">
              <w:rPr>
                <w:rFonts w:ascii="宋体" w:eastAsia="宋体" w:hAnsi="宋体" w:cs="Times New Roman" w:hint="eastAsia"/>
                <w:b/>
                <w:bCs/>
                <w:kern w:val="0"/>
                <w:sz w:val="28"/>
                <w:szCs w:val="28"/>
              </w:rPr>
              <w:t>需配置保洁人员</w:t>
            </w:r>
            <w:r w:rsidRPr="00952A73">
              <w:rPr>
                <w:rFonts w:ascii="Times New Roman" w:eastAsia="宋体" w:hAnsi="Times New Roman" w:cs="Times New Roman"/>
                <w:b/>
                <w:bCs/>
                <w:kern w:val="0"/>
                <w:sz w:val="28"/>
                <w:szCs w:val="28"/>
              </w:rPr>
              <w:t>9</w:t>
            </w:r>
            <w:r w:rsidRPr="00952A73">
              <w:rPr>
                <w:rFonts w:ascii="宋体" w:eastAsia="宋体" w:hAnsi="宋体" w:cs="Times New Roman" w:hint="eastAsia"/>
                <w:b/>
                <w:bCs/>
                <w:kern w:val="0"/>
                <w:sz w:val="28"/>
                <w:szCs w:val="28"/>
              </w:rPr>
              <w:t>人</w:t>
            </w:r>
            <w:r w:rsidRPr="00952A73">
              <w:rPr>
                <w:rFonts w:ascii="Times New Roman" w:eastAsia="宋体" w:hAnsi="Times New Roman" w:cs="Times New Roman"/>
                <w:b/>
                <w:bCs/>
                <w:kern w:val="0"/>
                <w:sz w:val="28"/>
                <w:szCs w:val="28"/>
              </w:rPr>
              <w:t>+2</w:t>
            </w:r>
            <w:r w:rsidRPr="00952A73">
              <w:rPr>
                <w:rFonts w:ascii="宋体" w:eastAsia="宋体" w:hAnsi="宋体" w:cs="Times New Roman" w:hint="eastAsia"/>
                <w:b/>
                <w:bCs/>
                <w:kern w:val="0"/>
                <w:sz w:val="28"/>
                <w:szCs w:val="28"/>
              </w:rPr>
              <w:t>名绿化维护员，新校区需配置保洁人员</w:t>
            </w:r>
            <w:r w:rsidRPr="00952A73">
              <w:rPr>
                <w:rFonts w:ascii="Times New Roman" w:eastAsia="宋体" w:hAnsi="Times New Roman" w:cs="Times New Roman"/>
                <w:b/>
                <w:bCs/>
                <w:kern w:val="0"/>
                <w:sz w:val="28"/>
                <w:szCs w:val="28"/>
              </w:rPr>
              <w:t>6</w:t>
            </w:r>
            <w:r w:rsidRPr="00952A73">
              <w:rPr>
                <w:rFonts w:ascii="宋体" w:eastAsia="宋体" w:hAnsi="宋体" w:cs="Times New Roman" w:hint="eastAsia"/>
                <w:b/>
                <w:bCs/>
                <w:kern w:val="0"/>
                <w:sz w:val="28"/>
                <w:szCs w:val="28"/>
              </w:rPr>
              <w:t>人</w:t>
            </w:r>
            <w:r w:rsidRPr="00952A73">
              <w:rPr>
                <w:rFonts w:ascii="Times New Roman" w:eastAsia="宋体" w:hAnsi="Times New Roman" w:cs="Times New Roman"/>
                <w:b/>
                <w:bCs/>
                <w:kern w:val="0"/>
                <w:sz w:val="28"/>
                <w:szCs w:val="28"/>
              </w:rPr>
              <w:t>+1</w:t>
            </w:r>
            <w:r w:rsidRPr="00952A73">
              <w:rPr>
                <w:rFonts w:ascii="宋体" w:eastAsia="宋体" w:hAnsi="宋体" w:cs="Times New Roman" w:hint="eastAsia"/>
                <w:b/>
                <w:bCs/>
                <w:kern w:val="0"/>
                <w:sz w:val="28"/>
                <w:szCs w:val="28"/>
              </w:rPr>
              <w:t>名绿化维护员），全部为专门服务于本项目的全职人员。</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Times New Roman" w:hint="eastAsia"/>
                <w:b/>
                <w:bCs/>
                <w:kern w:val="0"/>
                <w:sz w:val="28"/>
                <w:szCs w:val="28"/>
              </w:rPr>
              <w:t>2.人员配置标准如下：</w:t>
            </w:r>
          </w:p>
          <w:tbl>
            <w:tblPr>
              <w:tblW w:w="0" w:type="auto"/>
              <w:jc w:val="center"/>
              <w:tblCellMar>
                <w:left w:w="0" w:type="dxa"/>
                <w:right w:w="0" w:type="dxa"/>
              </w:tblCellMar>
              <w:tblLook w:val="04A0" w:firstRow="1" w:lastRow="0" w:firstColumn="1" w:lastColumn="0" w:noHBand="0" w:noVBand="1"/>
            </w:tblPr>
            <w:tblGrid>
              <w:gridCol w:w="656"/>
              <w:gridCol w:w="1036"/>
              <w:gridCol w:w="1862"/>
              <w:gridCol w:w="1805"/>
              <w:gridCol w:w="1873"/>
            </w:tblGrid>
            <w:tr w:rsidR="00952A73" w:rsidRPr="00952A73">
              <w:trPr>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序号</w:t>
                  </w:r>
                </w:p>
              </w:tc>
              <w:tc>
                <w:tcPr>
                  <w:tcW w:w="12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岗位</w:t>
                  </w:r>
                </w:p>
              </w:tc>
              <w:tc>
                <w:tcPr>
                  <w:tcW w:w="22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校区</w:t>
                  </w:r>
                </w:p>
              </w:tc>
              <w:tc>
                <w:tcPr>
                  <w:tcW w:w="22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需求人数</w:t>
                  </w:r>
                </w:p>
              </w:tc>
              <w:tc>
                <w:tcPr>
                  <w:tcW w:w="22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备注</w:t>
                  </w:r>
                </w:p>
              </w:tc>
            </w:tr>
            <w:tr w:rsidR="00952A73" w:rsidRPr="00952A73">
              <w:trPr>
                <w:jc w:val="center"/>
              </w:trPr>
              <w:tc>
                <w:tcPr>
                  <w:tcW w:w="7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1</w:t>
                  </w:r>
                </w:p>
              </w:tc>
              <w:tc>
                <w:tcPr>
                  <w:tcW w:w="12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保洁人员</w:t>
                  </w:r>
                </w:p>
              </w:tc>
              <w:tc>
                <w:tcPr>
                  <w:tcW w:w="22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老校区</w:t>
                  </w:r>
                </w:p>
              </w:tc>
              <w:tc>
                <w:tcPr>
                  <w:tcW w:w="22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9</w:t>
                  </w:r>
                </w:p>
              </w:tc>
              <w:tc>
                <w:tcPr>
                  <w:tcW w:w="220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其中2024年上半年，</w:t>
                  </w:r>
                  <w:proofErr w:type="gramStart"/>
                  <w:r w:rsidRPr="00952A73">
                    <w:rPr>
                      <w:rFonts w:ascii="宋体" w:eastAsia="宋体" w:hAnsi="宋体" w:cs="Times New Roman" w:hint="eastAsia"/>
                      <w:kern w:val="0"/>
                      <w:sz w:val="24"/>
                      <w:szCs w:val="24"/>
                    </w:rPr>
                    <w:t>本校区只需</w:t>
                  </w:r>
                  <w:proofErr w:type="gramEnd"/>
                  <w:r w:rsidRPr="00952A73">
                    <w:rPr>
                      <w:rFonts w:ascii="宋体" w:eastAsia="宋体" w:hAnsi="宋体" w:cs="Times New Roman" w:hint="eastAsia"/>
                      <w:kern w:val="0"/>
                      <w:sz w:val="24"/>
                      <w:szCs w:val="24"/>
                    </w:rPr>
                    <w:t>配置保洁人员9人+2名绿化维护员，新校区</w:t>
                  </w:r>
                  <w:proofErr w:type="gramStart"/>
                  <w:r w:rsidRPr="00952A73">
                    <w:rPr>
                      <w:rFonts w:ascii="宋体" w:eastAsia="宋体" w:hAnsi="宋体" w:cs="Times New Roman" w:hint="eastAsia"/>
                      <w:kern w:val="0"/>
                      <w:sz w:val="24"/>
                      <w:szCs w:val="24"/>
                    </w:rPr>
                    <w:t>不</w:t>
                  </w:r>
                  <w:proofErr w:type="gramEnd"/>
                  <w:r w:rsidRPr="00952A73">
                    <w:rPr>
                      <w:rFonts w:ascii="宋体" w:eastAsia="宋体" w:hAnsi="宋体" w:cs="Times New Roman" w:hint="eastAsia"/>
                      <w:kern w:val="0"/>
                      <w:sz w:val="24"/>
                      <w:szCs w:val="24"/>
                    </w:rPr>
                    <w:t>配置人员；从新校区投入使用-2026年项目结束，</w:t>
                  </w:r>
                  <w:proofErr w:type="gramStart"/>
                  <w:r w:rsidRPr="00952A73">
                    <w:rPr>
                      <w:rFonts w:ascii="宋体" w:eastAsia="宋体" w:hAnsi="宋体" w:cs="Times New Roman" w:hint="eastAsia"/>
                      <w:kern w:val="0"/>
                      <w:sz w:val="24"/>
                      <w:szCs w:val="24"/>
                    </w:rPr>
                    <w:t>本校区</w:t>
                  </w:r>
                  <w:proofErr w:type="gramEnd"/>
                  <w:r w:rsidRPr="00952A73">
                    <w:rPr>
                      <w:rFonts w:ascii="宋体" w:eastAsia="宋体" w:hAnsi="宋体" w:cs="Times New Roman" w:hint="eastAsia"/>
                      <w:kern w:val="0"/>
                      <w:sz w:val="24"/>
                      <w:szCs w:val="24"/>
                    </w:rPr>
                    <w:t>需配置保洁人员9人+2名绿化维护员，新校区需配置保洁人员6人+1名绿化维护员）</w:t>
                  </w: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22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新校区</w:t>
                  </w:r>
                </w:p>
              </w:tc>
              <w:tc>
                <w:tcPr>
                  <w:tcW w:w="22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6</w:t>
                  </w: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r>
            <w:tr w:rsidR="00952A73" w:rsidRPr="00952A73">
              <w:trPr>
                <w:jc w:val="center"/>
              </w:trPr>
              <w:tc>
                <w:tcPr>
                  <w:tcW w:w="7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2</w:t>
                  </w:r>
                </w:p>
              </w:tc>
              <w:tc>
                <w:tcPr>
                  <w:tcW w:w="12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绿化维护人员</w:t>
                  </w:r>
                </w:p>
              </w:tc>
              <w:tc>
                <w:tcPr>
                  <w:tcW w:w="22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老校区</w:t>
                  </w:r>
                </w:p>
              </w:tc>
              <w:tc>
                <w:tcPr>
                  <w:tcW w:w="22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2</w:t>
                  </w: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229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新校区</w:t>
                  </w:r>
                </w:p>
              </w:tc>
              <w:tc>
                <w:tcPr>
                  <w:tcW w:w="22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1</w:t>
                  </w: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r>
            <w:tr w:rsidR="00952A73" w:rsidRPr="00952A73">
              <w:trPr>
                <w:jc w:val="center"/>
              </w:trPr>
              <w:tc>
                <w:tcPr>
                  <w:tcW w:w="193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合计</w:t>
                  </w:r>
                </w:p>
              </w:tc>
              <w:tc>
                <w:tcPr>
                  <w:tcW w:w="6750"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18人</w:t>
                  </w:r>
                </w:p>
              </w:tc>
            </w:tr>
          </w:tbl>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（四）物业服务内容、素质要求和工作职责</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宋体" w:hint="eastAsia"/>
                <w:kern w:val="0"/>
                <w:sz w:val="28"/>
                <w:szCs w:val="28"/>
              </w:rPr>
              <w:t>A、项目经理</w:t>
            </w:r>
          </w:p>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lastRenderedPageBreak/>
              <w:t>    1.</w:t>
            </w:r>
            <w:r w:rsidRPr="00952A73">
              <w:rPr>
                <w:rFonts w:ascii="宋体" w:eastAsia="宋体" w:hAnsi="宋体" w:cs="宋体" w:hint="eastAsia"/>
                <w:kern w:val="0"/>
                <w:sz w:val="28"/>
                <w:szCs w:val="28"/>
              </w:rPr>
              <w:t>项目经理基本要求：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）全面负责项目现场管理工作以及周末、寒暑假轮休期间的相关工作。</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）穿戴制服、工装；代表所属公司接受学校后勤工作的统一调度和安排，配合后勤完成学校其他任务；学校有重大活动时，投标人应积极予以配合，必要时调配人员进行支持。</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）进行项目的现场督察，做好日常管理日志。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）实行项目汇报制度，以月度报告形式向学校汇报。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）每学期向学校</w:t>
            </w:r>
            <w:proofErr w:type="gramStart"/>
            <w:r w:rsidRPr="00952A73">
              <w:rPr>
                <w:rFonts w:ascii="宋体" w:eastAsia="宋体" w:hAnsi="宋体" w:cs="Times New Roman" w:hint="eastAsia"/>
                <w:kern w:val="0"/>
                <w:sz w:val="28"/>
                <w:szCs w:val="28"/>
              </w:rPr>
              <w:t>管理层做服务</w:t>
            </w:r>
            <w:proofErr w:type="gramEnd"/>
            <w:r w:rsidRPr="00952A73">
              <w:rPr>
                <w:rFonts w:ascii="宋体" w:eastAsia="宋体" w:hAnsi="宋体" w:cs="Times New Roman" w:hint="eastAsia"/>
                <w:kern w:val="0"/>
                <w:sz w:val="28"/>
                <w:szCs w:val="28"/>
              </w:rPr>
              <w:t>满意度调查。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2.</w:t>
            </w:r>
            <w:r w:rsidRPr="00952A73">
              <w:rPr>
                <w:rFonts w:ascii="宋体" w:eastAsia="宋体" w:hAnsi="宋体" w:cs="宋体" w:hint="eastAsia"/>
                <w:kern w:val="0"/>
                <w:sz w:val="28"/>
                <w:szCs w:val="28"/>
              </w:rPr>
              <w:t>人员要求：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大学专科及以上文化程度，年龄在法定劳动年龄范围内，身体健康，精神面貌良好。具有良好的团队管理能力和沟通、协调、统筹、组织能力。具有较强业务能力和处理突发事件能力，责任心和纪律性强，熟悉办公自动化。负责按照要求对物业服务中心的日常工作统筹管理及各项服务协调。（提供承诺函并加盖电子章，格式自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）具有</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年及以上非住宅类物业管理岗位工作经验（可先提供承诺函并加盖电子章，格式自拟，证明材料在物业经理上岗前交采购人查验，如查验不合格，采购人有权要求中标供应商进行更换）【1.中标供应商应在项目经</w:t>
            </w:r>
            <w:r w:rsidRPr="00952A73">
              <w:rPr>
                <w:rFonts w:ascii="宋体" w:eastAsia="宋体" w:hAnsi="宋体" w:cs="Times New Roman" w:hint="eastAsia"/>
                <w:kern w:val="0"/>
                <w:sz w:val="28"/>
                <w:szCs w:val="28"/>
              </w:rPr>
              <w:lastRenderedPageBreak/>
              <w:t>理上岗前提供材料，内容应当明确拟任人员姓名、服务业主名称并加盖业主单位公章，对应服务时间、任职岗位、管理的项目类别；2.若中标供应商拟派人员单个物业管理项目的服务时间少于</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年，可提供多个物业管理项目且服务时间可累计；3.若中标供应商拟派人员在同时段同时为</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个或以上的物业管理项目提供服务的，则该时段只能计算一次服务时间】。</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宋体" w:hint="eastAsia"/>
                <w:kern w:val="0"/>
                <w:sz w:val="28"/>
                <w:szCs w:val="28"/>
              </w:rPr>
              <w:t>B、环境卫生服务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服务内容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校园内地面公共区域（包括操场、绿化带、教师自行车车棚、地下停车场）；所有建筑物的公共区域（包括楼道、梯步、围栏、门窗、框台、公示指示标牌、垃圾箱）；厕所；功能室（包括阶梯教室、录播室、会议室、音乐教室、形体室、心理咨询室、实验室、美术室、体育馆、餐厅）；部分办公室的清扫、拖地、清洗全面清洁卫生工作。</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）特别注意学校大门和公共区域的墙面、墙砖及门窗玻璃（凡保洁人员不借助楼梯工具可以直接处理的门窗玻璃均纳入日常卫生清洁范围）、大厅、过道的保洁工作，重视细节问题，做到</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面光。</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）上课期间：做好各区域全面清扫、拖地或冲洗工作至少一天三次。每节课上课后做好各区域、全面的保洁工作。</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）至少</w:t>
            </w:r>
            <w:r w:rsidRPr="00952A73">
              <w:rPr>
                <w:rFonts w:ascii="Times New Roman" w:eastAsia="宋体" w:hAnsi="Times New Roman" w:cs="Times New Roman"/>
                <w:kern w:val="0"/>
                <w:sz w:val="28"/>
                <w:szCs w:val="28"/>
              </w:rPr>
              <w:t>8</w:t>
            </w:r>
            <w:r w:rsidRPr="00952A73">
              <w:rPr>
                <w:rFonts w:ascii="宋体" w:eastAsia="宋体" w:hAnsi="宋体" w:cs="Times New Roman" w:hint="eastAsia"/>
                <w:kern w:val="0"/>
                <w:sz w:val="28"/>
                <w:szCs w:val="28"/>
              </w:rPr>
              <w:t>次/日定时清洁厕所，做好蹲位、地面、墙面、隔板、台面、镜子的保洁工作，及时清理垃圾。</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）及时清理垃圾桶内垃圾，保持垃圾桶的整洁和规范使用，清洁用具规范摆放。</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）校园内道路、操场每周至少一次冲洗；操场和校区围墙扶栏每周清洁</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次，功能室每周清洁</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7</w:t>
            </w:r>
            <w:r w:rsidRPr="00952A73">
              <w:rPr>
                <w:rFonts w:ascii="宋体" w:eastAsia="宋体" w:hAnsi="宋体" w:cs="Times New Roman" w:hint="eastAsia"/>
                <w:kern w:val="0"/>
                <w:sz w:val="28"/>
                <w:szCs w:val="28"/>
              </w:rPr>
              <w:t>）每学期开学前一周内完成对全校所有办公室、班级活动室、各功能室的天棚、窗玻璃、风扇、空调滤网、灯管、多媒体设备进行蛛网、灰尘的清除、清扫或擦洗。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8</w:t>
            </w:r>
            <w:r w:rsidRPr="00952A73">
              <w:rPr>
                <w:rFonts w:ascii="宋体" w:eastAsia="宋体" w:hAnsi="宋体" w:cs="Times New Roman" w:hint="eastAsia"/>
                <w:kern w:val="0"/>
                <w:sz w:val="28"/>
                <w:szCs w:val="28"/>
              </w:rPr>
              <w:t>）在师生在校时间内始终保持有岗、有人、有服务。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2.保洁人员要求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）性别不限，年龄在法定劳动年龄内，身体健康。（提供承诺函并加盖电子章，格式自拟）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）上岗人员必须统一着装，仪表整洁、礼貌服务。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）见到老师及其他来访人员热情招呼。</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）对采购人安排的临时工作，要及时到位完成，不推诿。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保洁人员工作职责</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）各功能室及所有通道的天花板与四壁无积尘，无蜘蛛网、印记、污迹。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）玻璃擦拭明净，无积尘，无水渍、污迹、痕迹。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）垃圾房与校园内垃圾桶、</w:t>
            </w:r>
            <w:proofErr w:type="gramStart"/>
            <w:r w:rsidRPr="00952A73">
              <w:rPr>
                <w:rFonts w:ascii="宋体" w:eastAsia="宋体" w:hAnsi="宋体" w:cs="Times New Roman" w:hint="eastAsia"/>
                <w:kern w:val="0"/>
                <w:sz w:val="28"/>
                <w:szCs w:val="28"/>
              </w:rPr>
              <w:t>盆卫生</w:t>
            </w:r>
            <w:proofErr w:type="gramEnd"/>
            <w:r w:rsidRPr="00952A73">
              <w:rPr>
                <w:rFonts w:ascii="宋体" w:eastAsia="宋体" w:hAnsi="宋体" w:cs="Times New Roman" w:hint="eastAsia"/>
                <w:kern w:val="0"/>
                <w:sz w:val="28"/>
                <w:szCs w:val="28"/>
              </w:rPr>
              <w:t>设施按规定消毒杀菌，做到表面光洁，无污垢，随时清除桶（盆）内垃圾，无异臭、异味。垃圾桶的清洁工作每天不少于</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）确保校园内地面干净，无积水、污迹、烟头、痰迹、纸屑，无口香糖废弃物、饮料水渍及食品包装物。</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）学校的公共设施及消防器材应内外保持洁净，无尘无垢、无痕迹、无毁损，箱内器材规范摆放，无杂物、垃圾。</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w:t>
            </w:r>
            <w:proofErr w:type="gramStart"/>
            <w:r w:rsidRPr="00952A73">
              <w:rPr>
                <w:rFonts w:ascii="宋体" w:eastAsia="宋体" w:hAnsi="宋体" w:cs="Times New Roman" w:hint="eastAsia"/>
                <w:kern w:val="0"/>
                <w:sz w:val="28"/>
                <w:szCs w:val="28"/>
              </w:rPr>
              <w:t>墙角及贴脚线</w:t>
            </w:r>
            <w:proofErr w:type="gramEnd"/>
            <w:r w:rsidRPr="00952A73">
              <w:rPr>
                <w:rFonts w:ascii="宋体" w:eastAsia="宋体" w:hAnsi="宋体" w:cs="Times New Roman" w:hint="eastAsia"/>
                <w:kern w:val="0"/>
                <w:sz w:val="28"/>
                <w:szCs w:val="28"/>
              </w:rPr>
              <w:t>清洁无污垢，保持本色。</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7</w:t>
            </w:r>
            <w:r w:rsidRPr="00952A73">
              <w:rPr>
                <w:rFonts w:ascii="宋体" w:eastAsia="宋体" w:hAnsi="宋体" w:cs="Times New Roman" w:hint="eastAsia"/>
                <w:kern w:val="0"/>
                <w:sz w:val="28"/>
                <w:szCs w:val="28"/>
              </w:rPr>
              <w:t>）楼道梯步、过道地面、窗台台面、栏杆扶手，保持无烟头、积水、纸屑、痰迹、污痕，无卫生死角，不锈钢设施光洁无尘垢、水渍，无痕迹。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8</w:t>
            </w:r>
            <w:r w:rsidRPr="00952A73">
              <w:rPr>
                <w:rFonts w:ascii="宋体" w:eastAsia="宋体" w:hAnsi="宋体" w:cs="Times New Roman" w:hint="eastAsia"/>
                <w:kern w:val="0"/>
                <w:sz w:val="28"/>
                <w:szCs w:val="28"/>
              </w:rPr>
              <w:t>）确保卫生间墙壁、顶棚、蹲位隔板及门无水迹、污迹、痰迹，地面无积水、污物、垃圾、烟头，无异味异臭、死角、无蚊蝇。</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9</w:t>
            </w:r>
            <w:r w:rsidRPr="00952A73">
              <w:rPr>
                <w:rFonts w:ascii="宋体" w:eastAsia="宋体" w:hAnsi="宋体" w:cs="Times New Roman" w:hint="eastAsia"/>
                <w:kern w:val="0"/>
                <w:sz w:val="28"/>
                <w:szCs w:val="28"/>
              </w:rPr>
              <w:t>）洗手台、盆及镜面无水渍、污迹、水垢。便池、</w:t>
            </w:r>
            <w:proofErr w:type="gramStart"/>
            <w:r w:rsidRPr="00952A73">
              <w:rPr>
                <w:rFonts w:ascii="宋体" w:eastAsia="宋体" w:hAnsi="宋体" w:cs="Times New Roman" w:hint="eastAsia"/>
                <w:kern w:val="0"/>
                <w:sz w:val="28"/>
                <w:szCs w:val="28"/>
              </w:rPr>
              <w:t>尿槽无灰尘</w:t>
            </w:r>
            <w:proofErr w:type="gramEnd"/>
            <w:r w:rsidRPr="00952A73">
              <w:rPr>
                <w:rFonts w:ascii="宋体" w:eastAsia="宋体" w:hAnsi="宋体" w:cs="Times New Roman" w:hint="eastAsia"/>
                <w:kern w:val="0"/>
                <w:sz w:val="28"/>
                <w:szCs w:val="28"/>
              </w:rPr>
              <w:t>、无污垢尿垢，无异味异臭。</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10</w:t>
            </w:r>
            <w:r w:rsidRPr="00952A73">
              <w:rPr>
                <w:rFonts w:ascii="宋体" w:eastAsia="宋体" w:hAnsi="宋体" w:cs="Times New Roman" w:hint="eastAsia"/>
                <w:kern w:val="0"/>
                <w:sz w:val="28"/>
                <w:szCs w:val="28"/>
              </w:rPr>
              <w:t>）随时注意节约用水、用电，使用后要随手熄灯关电、关水。</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w:t>
            </w:r>
            <w:r w:rsidRPr="00952A73">
              <w:rPr>
                <w:rFonts w:ascii="Times New Roman" w:eastAsia="宋体" w:hAnsi="Times New Roman" w:cs="Times New Roman"/>
                <w:kern w:val="0"/>
                <w:sz w:val="28"/>
                <w:szCs w:val="28"/>
              </w:rPr>
              <w:t>11</w:t>
            </w:r>
            <w:r w:rsidRPr="00952A73">
              <w:rPr>
                <w:rFonts w:ascii="宋体" w:eastAsia="宋体" w:hAnsi="宋体" w:cs="Times New Roman" w:hint="eastAsia"/>
                <w:kern w:val="0"/>
                <w:sz w:val="28"/>
                <w:szCs w:val="28"/>
              </w:rPr>
              <w:t>）外部环境：保持地面、绿化带内无纸屑、烟头、树叶、污物、积水和卫生死角。</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12</w:t>
            </w:r>
            <w:r w:rsidRPr="00952A73">
              <w:rPr>
                <w:rFonts w:ascii="宋体" w:eastAsia="宋体" w:hAnsi="宋体" w:cs="Times New Roman" w:hint="eastAsia"/>
                <w:kern w:val="0"/>
                <w:sz w:val="28"/>
                <w:szCs w:val="28"/>
              </w:rPr>
              <w:t>）保持校园内公共设施干净卫生，无污痕，完整完好，放置规范有序。</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13</w:t>
            </w:r>
            <w:r w:rsidRPr="00952A73">
              <w:rPr>
                <w:rFonts w:ascii="宋体" w:eastAsia="宋体" w:hAnsi="宋体" w:cs="Times New Roman" w:hint="eastAsia"/>
                <w:kern w:val="0"/>
                <w:sz w:val="28"/>
                <w:szCs w:val="28"/>
              </w:rPr>
              <w:t>）清洁用具用品放置整齐规范。做清洁和日常保洁时，注意安全，杜绝安全事故的发生。</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14</w:t>
            </w:r>
            <w:r w:rsidRPr="00952A73">
              <w:rPr>
                <w:rFonts w:ascii="宋体" w:eastAsia="宋体" w:hAnsi="宋体" w:cs="Times New Roman" w:hint="eastAsia"/>
                <w:kern w:val="0"/>
                <w:sz w:val="28"/>
                <w:szCs w:val="28"/>
              </w:rPr>
              <w:t>）热爱本职工作，对自己负责的清洁区要认真清扫，工作中若发现学校财物或设备包括电灯开关、灯泡、灯管、水龙头损坏，应立即报告。   </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15</w:t>
            </w:r>
            <w:r w:rsidRPr="00952A73">
              <w:rPr>
                <w:rFonts w:ascii="宋体" w:eastAsia="宋体" w:hAnsi="宋体" w:cs="Times New Roman" w:hint="eastAsia"/>
                <w:kern w:val="0"/>
                <w:sz w:val="28"/>
                <w:szCs w:val="28"/>
              </w:rPr>
              <w:t>）清理垃圾至规定地点，不得乱倒、乱放，做到垃圾日产日清。不得将垃圾在校园内放置过夜。</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16</w:t>
            </w:r>
            <w:r w:rsidRPr="00952A73">
              <w:rPr>
                <w:rFonts w:ascii="宋体" w:eastAsia="宋体" w:hAnsi="宋体" w:cs="Times New Roman" w:hint="eastAsia"/>
                <w:kern w:val="0"/>
                <w:sz w:val="28"/>
                <w:szCs w:val="28"/>
              </w:rPr>
              <w:t>）工作中必须尽量减低响声，以免影响学校开展教学活动。</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17</w:t>
            </w:r>
            <w:r w:rsidRPr="00952A73">
              <w:rPr>
                <w:rFonts w:ascii="宋体" w:eastAsia="宋体" w:hAnsi="宋体" w:cs="Times New Roman" w:hint="eastAsia"/>
                <w:kern w:val="0"/>
                <w:sz w:val="28"/>
                <w:szCs w:val="28"/>
              </w:rPr>
              <w:t>）服务态度好，不与学师生争吵。</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18</w:t>
            </w:r>
            <w:r w:rsidRPr="00952A73">
              <w:rPr>
                <w:rFonts w:ascii="宋体" w:eastAsia="宋体" w:hAnsi="宋体" w:cs="Times New Roman" w:hint="eastAsia"/>
                <w:kern w:val="0"/>
                <w:sz w:val="28"/>
                <w:szCs w:val="28"/>
              </w:rPr>
              <w:t>）拾到财物要交公，爱护学校所有公共财物。</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保洁区域服务要求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）实行零干扰清洁卫生服务，学生放学后，保洁再进行全面清扫，做好清扫记录台帐。</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）校园内地面道路、环境、绿地和非机动车场：全面清扫两遍，早上完成全面清扫一次，重点清洗长廊座椅、花台栏杆、路灯灯柱、外围窗台，下午进行全面清扫一次，其他时段巡回保洁和垃圾清运。</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）楼道及公共场所：早上完成公共区域全面清扫一次，重点清扫楼道、擦抹楼梯扶手，做好巡回保洁；下午完成全面清扫一次，其他时段做好巡回保洁、垃圾清运，做好清扫消杀记录台帐。</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）突发情况下的应急处理要求：学生出现痢疾、水痘、流感传染病情况时，必须配合采购人对该班级活动室及隔离室进行全面的清洁和消毒工作，并做好消毒记录填报备查。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）卫生间：定时保洁不少于</w:t>
            </w:r>
            <w:r w:rsidRPr="00952A73">
              <w:rPr>
                <w:rFonts w:ascii="Times New Roman" w:eastAsia="宋体" w:hAnsi="Times New Roman" w:cs="Times New Roman"/>
                <w:kern w:val="0"/>
                <w:sz w:val="28"/>
                <w:szCs w:val="28"/>
              </w:rPr>
              <w:t>8</w:t>
            </w:r>
            <w:r w:rsidRPr="00952A73">
              <w:rPr>
                <w:rFonts w:ascii="宋体" w:eastAsia="宋体" w:hAnsi="宋体" w:cs="Times New Roman" w:hint="eastAsia"/>
                <w:kern w:val="0"/>
                <w:sz w:val="28"/>
                <w:szCs w:val="28"/>
              </w:rPr>
              <w:t>次/日；早上完成清洁一次，中途每节课上课后各</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次，下午清洁一次、清运垃圾，其余时间不定时巡回保洁。卫生间保持无异味，做好厕所清扫消杀记录台账，垃圾做到分类处理日产日清。</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）操场：早上完成户外全面清扫一次，下午完成全面清扫一次，其他时段做好巡回保洁。</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7</w:t>
            </w:r>
            <w:r w:rsidRPr="00952A73">
              <w:rPr>
                <w:rFonts w:ascii="宋体" w:eastAsia="宋体" w:hAnsi="宋体" w:cs="Times New Roman" w:hint="eastAsia"/>
                <w:kern w:val="0"/>
                <w:sz w:val="28"/>
                <w:szCs w:val="28"/>
              </w:rPr>
              <w:t>）办公室：负责上班前的整体办公室清洁，下班后的整体清洁，平时特殊情况的临时清洁，做到零干扰服务。</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8</w:t>
            </w:r>
            <w:r w:rsidRPr="00952A73">
              <w:rPr>
                <w:rFonts w:ascii="宋体" w:eastAsia="宋体" w:hAnsi="宋体" w:cs="Times New Roman" w:hint="eastAsia"/>
                <w:kern w:val="0"/>
                <w:sz w:val="28"/>
                <w:szCs w:val="28"/>
              </w:rPr>
              <w:t>）其他公共区域：每日计划卫生完成后对门框、窗台、消防栓、指牌、通风井格栏等进行检查。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C.</w:t>
            </w:r>
            <w:r w:rsidRPr="00952A73">
              <w:rPr>
                <w:rFonts w:ascii="宋体" w:eastAsia="宋体" w:hAnsi="宋体" w:cs="宋体" w:hint="eastAsia"/>
                <w:kern w:val="0"/>
                <w:sz w:val="28"/>
                <w:szCs w:val="28"/>
              </w:rPr>
              <w:t>绿化相关要求</w:t>
            </w:r>
          </w:p>
          <w:p w:rsidR="00952A73" w:rsidRPr="00952A73" w:rsidRDefault="00952A73" w:rsidP="00952A73">
            <w:pPr>
              <w:widowControl/>
              <w:wordWrap w:val="0"/>
              <w:spacing w:line="480" w:lineRule="atLeast"/>
              <w:ind w:firstLine="562"/>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人员要求：年龄在法定劳动年龄范围内，身体健康，要求具备绿化或花卉工从业经验。（提供承诺函并加盖电子章，格式自拟）</w:t>
            </w:r>
          </w:p>
          <w:p w:rsidR="00952A73" w:rsidRPr="00952A73" w:rsidRDefault="00952A73" w:rsidP="00952A73">
            <w:pPr>
              <w:widowControl/>
              <w:wordWrap w:val="0"/>
              <w:spacing w:line="480" w:lineRule="atLeast"/>
              <w:ind w:firstLine="562"/>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服务内容及工作要求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1</w:t>
            </w:r>
            <w:r w:rsidRPr="00952A73">
              <w:rPr>
                <w:rFonts w:ascii="宋体" w:eastAsia="宋体" w:hAnsi="宋体" w:cs="Times New Roman" w:hint="eastAsia"/>
                <w:kern w:val="0"/>
                <w:sz w:val="28"/>
                <w:szCs w:val="28"/>
              </w:rPr>
              <w:t>）负责校园的绿化养护工作，了解花草树木的名称、特性及病虫害的防治。</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2</w:t>
            </w:r>
            <w:r w:rsidRPr="00952A73">
              <w:rPr>
                <w:rFonts w:ascii="宋体" w:eastAsia="宋体" w:hAnsi="宋体" w:cs="Times New Roman" w:hint="eastAsia"/>
                <w:kern w:val="0"/>
                <w:sz w:val="28"/>
                <w:szCs w:val="28"/>
              </w:rPr>
              <w:t>）清楚各种养护规程，并按规程对责任区的花草树木及时进行修剪、整型、清理、施肥、防病治虫，保持绿化四季处于良好状态。</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3</w:t>
            </w:r>
            <w:r w:rsidRPr="00952A73">
              <w:rPr>
                <w:rFonts w:ascii="宋体" w:eastAsia="宋体" w:hAnsi="宋体" w:cs="Times New Roman" w:hint="eastAsia"/>
                <w:kern w:val="0"/>
                <w:sz w:val="28"/>
                <w:szCs w:val="28"/>
              </w:rPr>
              <w:t>）熟练操作各种绿化工具、设备，清楚各种绿化物料的使用。</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4</w:t>
            </w:r>
            <w:r w:rsidRPr="00952A73">
              <w:rPr>
                <w:rFonts w:ascii="宋体" w:eastAsia="宋体" w:hAnsi="宋体" w:cs="Times New Roman" w:hint="eastAsia"/>
                <w:kern w:val="0"/>
                <w:sz w:val="28"/>
                <w:szCs w:val="28"/>
              </w:rPr>
              <w:t>）按时、按质的完成责任区内绿化的</w:t>
            </w:r>
            <w:proofErr w:type="gramStart"/>
            <w:r w:rsidRPr="00952A73">
              <w:rPr>
                <w:rFonts w:ascii="宋体" w:eastAsia="宋体" w:hAnsi="宋体" w:cs="Times New Roman" w:hint="eastAsia"/>
                <w:kern w:val="0"/>
                <w:sz w:val="28"/>
                <w:szCs w:val="28"/>
              </w:rPr>
              <w:t>各项管</w:t>
            </w:r>
            <w:proofErr w:type="gramEnd"/>
            <w:r w:rsidRPr="00952A73">
              <w:rPr>
                <w:rFonts w:ascii="宋体" w:eastAsia="宋体" w:hAnsi="宋体" w:cs="Times New Roman" w:hint="eastAsia"/>
                <w:kern w:val="0"/>
                <w:sz w:val="28"/>
                <w:szCs w:val="28"/>
              </w:rPr>
              <w:t>养、种植、生产任务，发现问题及时处理、上报。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5</w:t>
            </w:r>
            <w:r w:rsidRPr="00952A73">
              <w:rPr>
                <w:rFonts w:ascii="宋体" w:eastAsia="宋体" w:hAnsi="宋体" w:cs="Times New Roman" w:hint="eastAsia"/>
                <w:kern w:val="0"/>
                <w:sz w:val="28"/>
                <w:szCs w:val="28"/>
              </w:rPr>
              <w:t>）认真学习绿化专业技术知识，提高管理质量和工作效率。</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6</w:t>
            </w:r>
            <w:r w:rsidRPr="00952A73">
              <w:rPr>
                <w:rFonts w:ascii="宋体" w:eastAsia="宋体" w:hAnsi="宋体" w:cs="Times New Roman" w:hint="eastAsia"/>
                <w:kern w:val="0"/>
                <w:sz w:val="28"/>
                <w:szCs w:val="28"/>
              </w:rPr>
              <w:t>）遵守部门的各项规章制度，并认真贯彻执行。</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w:t>
            </w:r>
            <w:r w:rsidRPr="00952A73">
              <w:rPr>
                <w:rFonts w:ascii="Times New Roman" w:eastAsia="宋体" w:hAnsi="Times New Roman" w:cs="Times New Roman"/>
                <w:kern w:val="0"/>
                <w:sz w:val="28"/>
                <w:szCs w:val="28"/>
              </w:rPr>
              <w:t>7</w:t>
            </w:r>
            <w:r w:rsidRPr="00952A73">
              <w:rPr>
                <w:rFonts w:ascii="宋体" w:eastAsia="宋体" w:hAnsi="宋体" w:cs="Times New Roman" w:hint="eastAsia"/>
                <w:kern w:val="0"/>
                <w:sz w:val="28"/>
                <w:szCs w:val="28"/>
              </w:rPr>
              <w:t>）服从工作安排，按质、按量及时完成上级交办的绿化服务工作。如果学校有需要到校工作，待接到学校的电话后，在60分钟之内到岗。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Times New Roman" w:eastAsia="宋体" w:hAnsi="Times New Roman" w:cs="Times New Roman"/>
                <w:kern w:val="0"/>
                <w:sz w:val="28"/>
                <w:szCs w:val="28"/>
              </w:rPr>
              <w:t>D.</w:t>
            </w:r>
            <w:r w:rsidRPr="00952A73">
              <w:rPr>
                <w:rFonts w:ascii="宋体" w:eastAsia="宋体" w:hAnsi="宋体" w:cs="宋体" w:hint="eastAsia"/>
                <w:kern w:val="0"/>
                <w:sz w:val="28"/>
                <w:szCs w:val="28"/>
              </w:rPr>
              <w:t>其它要求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★1.投标时，投标人须提供针对本项目的管理服务方案，包括以下服务方案：</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（1）环境卫生服务方案，具体方案包括：①人员职责；②保洁作业标准和操作规程；③保洁服务工作计划；④保洁相关管理制度和措施；⑤消毒消杀方案（须对卫生间消毒消杀措施有重点描述）。</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（2）绿化养护服务方案，具体方案包括：①岗位职责；②修枝剪叶；③病虫防治；④绿化养护计划；⑤绿化养护相关管理制度和措施。</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（3）应急处理，具体方案包括： ①火灾应急预案；②断水断电应急处理；③突发设施设备异常或故障应急处理；④暴雨或灾害性天气应急处理；⑤公共卫生事件；⑥各类常见紧急情况应急处理。</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说明：上述实施方案内容中，若出现项目名称、地址、物业类型、采购人单位名称与本项目采购需求的出现项目名称、地址、物业类型、采购人单位名称不一致的，或有漏项的，视为未实质性响应本项目，投标文件将作废</w:t>
            </w:r>
            <w:proofErr w:type="gramStart"/>
            <w:r w:rsidRPr="00952A73">
              <w:rPr>
                <w:rFonts w:ascii="宋体" w:eastAsia="宋体" w:hAnsi="宋体" w:cs="Times New Roman" w:hint="eastAsia"/>
                <w:kern w:val="0"/>
                <w:sz w:val="28"/>
                <w:szCs w:val="28"/>
              </w:rPr>
              <w:t>标处理</w:t>
            </w:r>
            <w:proofErr w:type="gramEnd"/>
            <w:r w:rsidRPr="00952A73">
              <w:rPr>
                <w:rFonts w:ascii="宋体" w:eastAsia="宋体" w:hAnsi="宋体" w:cs="Times New Roman" w:hint="eastAsia"/>
                <w:kern w:val="0"/>
                <w:sz w:val="28"/>
                <w:szCs w:val="28"/>
              </w:rPr>
              <w:t>]。</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★2.投标人自2020年1月1日(含1日)以后，至少具有2个物业管理服务项目(非住宅项目)业绩，服务内容至少包含保洁服务(或相同语意内容)、绿化养护服务(或相同语意内容)。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[说明：1.提供合同复印件及合同资金支付凭证(如为分期付款的，至少提供一次支付凭证)；2.单个合同中应体现上述服务内容中全部内容；3.以合同签订时间为准。]</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3.清洁用品、耗材、服装要求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保洁服务、绿化维护所需工具、耗材由学校提供。工作服装由投标人提供（夏季2套，冬季2套）。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4.工作时间：</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（1）所有人员工作日按每天上班8小时（不含中途休息时间）计算。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寒暑假期间工作日保洁服务人员属于正常上班时间段，老校区需安排4名保洁，新校区需安排3名保洁，投标人在满足学校工作要求前提下自行安排人员调休；寒假和暑假结束开学时本项目服务人员需按照学校开学时间提前两周全员到校上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（3）为保证本项目法定休假日、休息日期间的服务质量，投标人应安排相关加班人员：</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休息日：新、老校区保洁人员至少有1人在岗，休息日每天每人加班</w:t>
            </w:r>
            <w:proofErr w:type="gramStart"/>
            <w:r w:rsidRPr="00952A73">
              <w:rPr>
                <w:rFonts w:ascii="宋体" w:eastAsia="宋体" w:hAnsi="宋体" w:cs="Times New Roman" w:hint="eastAsia"/>
                <w:kern w:val="0"/>
                <w:sz w:val="28"/>
                <w:szCs w:val="28"/>
              </w:rPr>
              <w:t>时长按4小时</w:t>
            </w:r>
            <w:proofErr w:type="gramEnd"/>
            <w:r w:rsidRPr="00952A73">
              <w:rPr>
                <w:rFonts w:ascii="宋体" w:eastAsia="宋体" w:hAnsi="宋体" w:cs="Times New Roman" w:hint="eastAsia"/>
                <w:kern w:val="0"/>
                <w:sz w:val="28"/>
                <w:szCs w:val="28"/>
              </w:rPr>
              <w:t>计算。</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根据【中华人民共和国劳动法(2018修正)】第四十四条规定，休息日产生加班，中标单位可利用周内工作日或寒暑假期间，自行安排调休，不产生加班费。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法定休假日期间：新、老校区保洁人员至少有1人在岗，法定休假日每天每人加班</w:t>
            </w:r>
            <w:proofErr w:type="gramStart"/>
            <w:r w:rsidRPr="00952A73">
              <w:rPr>
                <w:rFonts w:ascii="宋体" w:eastAsia="宋体" w:hAnsi="宋体" w:cs="Times New Roman" w:hint="eastAsia"/>
                <w:kern w:val="0"/>
                <w:sz w:val="28"/>
                <w:szCs w:val="28"/>
              </w:rPr>
              <w:t>时长按8小时</w:t>
            </w:r>
            <w:proofErr w:type="gramEnd"/>
            <w:r w:rsidRPr="00952A73">
              <w:rPr>
                <w:rFonts w:ascii="宋体" w:eastAsia="宋体" w:hAnsi="宋体" w:cs="Times New Roman" w:hint="eastAsia"/>
                <w:kern w:val="0"/>
                <w:sz w:val="28"/>
                <w:szCs w:val="28"/>
              </w:rPr>
              <w:t>计算。</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（五）学校考核物业管理标准</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1.目的</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为创建安全优美的校园环境，维护学校财物和师生安全，防止各类安全事故发生，公开公平的对保洁人员、绿化维护人员进行考核，特制订本规定。</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2.适用范围</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投标人委派在我校进行环境保洁工作和绿化维护的全部物业服务人员。</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3.考核方法</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shd w:val="clear" w:color="auto" w:fill="FFFFFF"/>
              </w:rPr>
              <w:t>学校将指定教导处、总务处和学校办公室每月进行月度物业管理工作考核。依据考核细则进行扣分，下达书面扣分通知书，并可附带提供证言、照片、监控记录。扣分记录计入对投标人的考核细则表中。每</w:t>
            </w:r>
            <w:proofErr w:type="gramStart"/>
            <w:r w:rsidRPr="00952A73">
              <w:rPr>
                <w:rFonts w:ascii="宋体" w:eastAsia="宋体" w:hAnsi="宋体" w:cs="Times New Roman" w:hint="eastAsia"/>
                <w:kern w:val="0"/>
                <w:sz w:val="28"/>
                <w:szCs w:val="28"/>
                <w:shd w:val="clear" w:color="auto" w:fill="FFFFFF"/>
              </w:rPr>
              <w:t>月度物管考核</w:t>
            </w:r>
            <w:proofErr w:type="gramEnd"/>
            <w:r w:rsidRPr="00952A73">
              <w:rPr>
                <w:rFonts w:ascii="宋体" w:eastAsia="宋体" w:hAnsi="宋体" w:cs="Times New Roman" w:hint="eastAsia"/>
                <w:kern w:val="0"/>
                <w:sz w:val="28"/>
                <w:szCs w:val="28"/>
                <w:shd w:val="clear" w:color="auto" w:fill="FFFFFF"/>
              </w:rPr>
              <w:t>总分为100分，直至扣减为零分为止。</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4.考核细则</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shd w:val="clear" w:color="auto" w:fill="FFFFFF"/>
              </w:rPr>
              <w:t>所有服务按照细目要求落实，由学校后勤部门按月度进行汇总。每月度评定投标人考核：按“合格（80分&lt;含&gt;以上）、基本合格（60分&lt;含&gt;-79分&lt;含&gt;）、不合格（59分&lt;含&gt;以下）”的标准评定考核分数。若一个月度不合格，采购人将下发整改通知书，投标人应进行全面整改；</w:t>
            </w:r>
            <w:r w:rsidRPr="00952A73">
              <w:rPr>
                <w:rFonts w:ascii="宋体" w:eastAsia="宋体" w:hAnsi="宋体" w:cs="Times New Roman" w:hint="eastAsia"/>
                <w:kern w:val="0"/>
                <w:sz w:val="28"/>
                <w:szCs w:val="28"/>
                <w:shd w:val="clear" w:color="auto" w:fill="FFFFFF"/>
              </w:rPr>
              <w:lastRenderedPageBreak/>
              <w:t>若全年度四次月度考核80分&lt;不含&gt;以下视为年度考核不合格，采购人有权单方面终止合同。所有物业服务如</w:t>
            </w:r>
            <w:proofErr w:type="gramStart"/>
            <w:r w:rsidRPr="00952A73">
              <w:rPr>
                <w:rFonts w:ascii="宋体" w:eastAsia="宋体" w:hAnsi="宋体" w:cs="Times New Roman" w:hint="eastAsia"/>
                <w:kern w:val="0"/>
                <w:sz w:val="28"/>
                <w:szCs w:val="28"/>
                <w:shd w:val="clear" w:color="auto" w:fill="FFFFFF"/>
              </w:rPr>
              <w:t>遇学校</w:t>
            </w:r>
            <w:proofErr w:type="gramEnd"/>
            <w:r w:rsidRPr="00952A73">
              <w:rPr>
                <w:rFonts w:ascii="宋体" w:eastAsia="宋体" w:hAnsi="宋体" w:cs="Times New Roman" w:hint="eastAsia"/>
                <w:kern w:val="0"/>
                <w:sz w:val="28"/>
                <w:szCs w:val="28"/>
                <w:shd w:val="clear" w:color="auto" w:fill="FFFFFF"/>
              </w:rPr>
              <w:t>有重要活动或接待，应根据学校的要求按时按质按量完成。</w:t>
            </w:r>
          </w:p>
          <w:p w:rsidR="00952A73" w:rsidRPr="00952A73" w:rsidRDefault="00952A73" w:rsidP="00952A73">
            <w:pPr>
              <w:widowControl/>
              <w:wordWrap w:val="0"/>
              <w:spacing w:line="480" w:lineRule="atLeast"/>
              <w:ind w:firstLine="480"/>
              <w:jc w:val="left"/>
              <w:rPr>
                <w:rFonts w:ascii="宋体" w:eastAsia="宋体" w:hAnsi="宋体" w:cs="宋体" w:hint="eastAsia"/>
                <w:kern w:val="0"/>
                <w:sz w:val="24"/>
                <w:szCs w:val="24"/>
              </w:rPr>
            </w:pPr>
            <w:r w:rsidRPr="00952A73">
              <w:rPr>
                <w:rFonts w:ascii="宋体" w:eastAsia="宋体" w:hAnsi="宋体" w:cs="Times New Roman" w:hint="eastAsia"/>
                <w:kern w:val="0"/>
                <w:sz w:val="24"/>
                <w:szCs w:val="24"/>
              </w:rPr>
              <w:t>考核细则表：</w:t>
            </w:r>
          </w:p>
          <w:tbl>
            <w:tblPr>
              <w:tblW w:w="9960" w:type="dxa"/>
              <w:jc w:val="center"/>
              <w:tblCellMar>
                <w:left w:w="0" w:type="dxa"/>
                <w:right w:w="0" w:type="dxa"/>
              </w:tblCellMar>
              <w:tblLook w:val="04A0" w:firstRow="1" w:lastRow="0" w:firstColumn="1" w:lastColumn="0" w:noHBand="0" w:noVBand="1"/>
            </w:tblPr>
            <w:tblGrid>
              <w:gridCol w:w="1005"/>
              <w:gridCol w:w="1020"/>
              <w:gridCol w:w="3450"/>
              <w:gridCol w:w="885"/>
              <w:gridCol w:w="735"/>
              <w:gridCol w:w="1410"/>
              <w:gridCol w:w="1455"/>
            </w:tblGrid>
            <w:tr w:rsidR="00952A73" w:rsidRPr="00952A73">
              <w:trPr>
                <w:jc w:val="center"/>
              </w:trPr>
              <w:tc>
                <w:tcPr>
                  <w:tcW w:w="1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考核</w:t>
                  </w:r>
                </w:p>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条款</w:t>
                  </w:r>
                </w:p>
              </w:tc>
              <w:tc>
                <w:tcPr>
                  <w:tcW w:w="447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考核细则（未达到要求将进行扣分）</w:t>
                  </w:r>
                </w:p>
              </w:tc>
              <w:tc>
                <w:tcPr>
                  <w:tcW w:w="8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扣分值</w:t>
                  </w:r>
                </w:p>
              </w:tc>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扣分</w:t>
                  </w:r>
                </w:p>
              </w:tc>
              <w:tc>
                <w:tcPr>
                  <w:tcW w:w="1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扣分原因</w:t>
                  </w:r>
                </w:p>
              </w:tc>
              <w:tc>
                <w:tcPr>
                  <w:tcW w:w="1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佐证资料</w:t>
                  </w:r>
                </w:p>
              </w:tc>
            </w:tr>
            <w:tr w:rsidR="00952A73" w:rsidRPr="00952A73">
              <w:trPr>
                <w:jc w:val="center"/>
              </w:trPr>
              <w:tc>
                <w:tcPr>
                  <w:tcW w:w="100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公共环境卫生</w:t>
                  </w:r>
                </w:p>
              </w:tc>
              <w:tc>
                <w:tcPr>
                  <w:tcW w:w="10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保证大厅、楼道、操场公共区域干净、整洁</w:t>
                  </w: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地面每天推尘，不定时保洁，做到无垃圾、无灰尘、无水渍污渍、无脚印。</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墙面、标识、楼道窗户每天彻底清洁，不定时保洁，做到墙面无污渍、无灰尘、无蜘蛛网，窗户、标识无灰尘、无污迹。</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栏杆、扶手每天清洁，做到无灰尘。</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每天清理垃圾桶，更换垃圾袋，垃圾容量不超过垃圾桶的2/3。</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学生饮水机每天定期打扫，做到干净、光亮。</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每天早上全面打扫操场，不定时保洁，做到无纸屑、无动物粪便、无大量树叶。</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10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kern w:val="0"/>
                      <w:sz w:val="24"/>
                      <w:szCs w:val="24"/>
                    </w:rPr>
                    <w:t>保证公共洗手</w:t>
                  </w:r>
                  <w:r w:rsidRPr="00952A73">
                    <w:rPr>
                      <w:rFonts w:ascii="宋体" w:eastAsia="宋体" w:hAnsi="宋体" w:cs="Times New Roman" w:hint="eastAsia"/>
                      <w:kern w:val="0"/>
                      <w:sz w:val="24"/>
                      <w:szCs w:val="24"/>
                    </w:rPr>
                    <w:lastRenderedPageBreak/>
                    <w:t>间、卫生间干净、无异味</w:t>
                  </w: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lastRenderedPageBreak/>
                    <w:t>卫生间每周用消毒水全面消毒杀菌。</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洗手台面循环保洁，污溃杂物随时清理，保持光洁。</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镜面每天巡视刮洗，保持光洁。</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proofErr w:type="gramStart"/>
                  <w:r w:rsidRPr="00952A73">
                    <w:rPr>
                      <w:rFonts w:ascii="宋体" w:eastAsia="宋体" w:hAnsi="宋体" w:cs="Times New Roman" w:hint="eastAsia"/>
                      <w:kern w:val="0"/>
                      <w:sz w:val="24"/>
                      <w:szCs w:val="24"/>
                    </w:rPr>
                    <w:t>拖帕槽无</w:t>
                  </w:r>
                  <w:proofErr w:type="gramEnd"/>
                  <w:r w:rsidRPr="00952A73">
                    <w:rPr>
                      <w:rFonts w:ascii="宋体" w:eastAsia="宋体" w:hAnsi="宋体" w:cs="Times New Roman" w:hint="eastAsia"/>
                      <w:kern w:val="0"/>
                      <w:sz w:val="24"/>
                      <w:szCs w:val="24"/>
                    </w:rPr>
                    <w:t>污渍，</w:t>
                  </w:r>
                  <w:proofErr w:type="gramStart"/>
                  <w:r w:rsidRPr="00952A73">
                    <w:rPr>
                      <w:rFonts w:ascii="宋体" w:eastAsia="宋体" w:hAnsi="宋体" w:cs="Times New Roman" w:hint="eastAsia"/>
                      <w:kern w:val="0"/>
                      <w:sz w:val="24"/>
                      <w:szCs w:val="24"/>
                    </w:rPr>
                    <w:t>拖帕摆放</w:t>
                  </w:r>
                  <w:proofErr w:type="gramEnd"/>
                  <w:r w:rsidRPr="00952A73">
                    <w:rPr>
                      <w:rFonts w:ascii="宋体" w:eastAsia="宋体" w:hAnsi="宋体" w:cs="Times New Roman" w:hint="eastAsia"/>
                      <w:kern w:val="0"/>
                      <w:sz w:val="24"/>
                      <w:szCs w:val="24"/>
                    </w:rPr>
                    <w:t>整齐。</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地面每天不定期拖地，做到无水渍、无垃圾。</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大小便器每节课后检查冲洗、清理污溃，做到无臭、无污渍、无异味。</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墙身、隔板及门随时保洁，保持干燥、干净。</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天花板、排气扇每周清扫，做到无灰尘、无蜘蛛网、无污渍。</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每天清除垃圾桶垃圾，并及时清洗，随时保洁。</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卫生间窗户每月清扫，无明显灰尘、污渍。</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-4分/次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100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kern w:val="0"/>
                      <w:sz w:val="24"/>
                      <w:szCs w:val="24"/>
                    </w:rPr>
                    <w:t>办公室、学术厅及会议室</w:t>
                  </w:r>
                </w:p>
              </w:tc>
              <w:tc>
                <w:tcPr>
                  <w:tcW w:w="10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保证行政办公室干净、整洁</w:t>
                  </w: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每天清洁，做到家具、电器表面无灰尘、无污渍，地面干净，垃圾容量不超过垃圾桶的2/3，并随时更换垃圾袋；窗户每月清洁。</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-6分/次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10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kern w:val="0"/>
                      <w:sz w:val="24"/>
                      <w:szCs w:val="24"/>
                    </w:rPr>
                    <w:t>保证会议室、多功能</w:t>
                  </w:r>
                  <w:r w:rsidRPr="00952A73">
                    <w:rPr>
                      <w:rFonts w:ascii="宋体" w:eastAsia="宋体" w:hAnsi="宋体" w:cs="Times New Roman" w:hint="eastAsia"/>
                      <w:kern w:val="0"/>
                      <w:sz w:val="24"/>
                      <w:szCs w:val="24"/>
                    </w:rPr>
                    <w:lastRenderedPageBreak/>
                    <w:t>室干净、整洁</w:t>
                  </w: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lastRenderedPageBreak/>
                    <w:t>会议室、多媒体室、学术交流</w:t>
                  </w:r>
                  <w:proofErr w:type="gramStart"/>
                  <w:r w:rsidRPr="00952A73">
                    <w:rPr>
                      <w:rFonts w:ascii="宋体" w:eastAsia="宋体" w:hAnsi="宋体" w:cs="Times New Roman" w:hint="eastAsia"/>
                      <w:kern w:val="0"/>
                      <w:sz w:val="24"/>
                      <w:szCs w:val="24"/>
                    </w:rPr>
                    <w:t>厅每天</w:t>
                  </w:r>
                  <w:proofErr w:type="gramEnd"/>
                  <w:r w:rsidRPr="00952A73">
                    <w:rPr>
                      <w:rFonts w:ascii="宋体" w:eastAsia="宋体" w:hAnsi="宋体" w:cs="Times New Roman" w:hint="eastAsia"/>
                      <w:kern w:val="0"/>
                      <w:sz w:val="24"/>
                      <w:szCs w:val="24"/>
                    </w:rPr>
                    <w:t>清洁；使用后及时打扫，茶具、果盘清洗消毒并摆</w:t>
                  </w:r>
                  <w:r w:rsidRPr="00952A73">
                    <w:rPr>
                      <w:rFonts w:ascii="宋体" w:eastAsia="宋体" w:hAnsi="宋体" w:cs="Times New Roman" w:hint="eastAsia"/>
                      <w:kern w:val="0"/>
                      <w:sz w:val="24"/>
                      <w:szCs w:val="24"/>
                    </w:rPr>
                    <w:lastRenderedPageBreak/>
                    <w:t>放整齐；使用后及时打扫，茶具、果盘清洗消毒并摆放整齐。</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lastRenderedPageBreak/>
                    <w:t>-6分/次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多功能室在每次使用前提前1天进行全面清扫，使用当天早上再做清洁，做到桌椅、电器干净、无污渍；使用后及时打扫，茶具、果盘清洗消毒并摆放整齐。</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-5分/次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10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color w:val="000000"/>
                      <w:kern w:val="0"/>
                      <w:sz w:val="24"/>
                      <w:szCs w:val="24"/>
                    </w:rPr>
                    <w:t>绿化养护</w:t>
                  </w:r>
                </w:p>
              </w:tc>
              <w:tc>
                <w:tcPr>
                  <w:tcW w:w="102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color w:val="000000"/>
                      <w:kern w:val="0"/>
                      <w:sz w:val="24"/>
                      <w:szCs w:val="24"/>
                    </w:rPr>
                    <w:t>绿化修剪整洁、长势较好、无病虫害、无重要植株死亡。</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color w:val="000000"/>
                      <w:kern w:val="0"/>
                      <w:sz w:val="24"/>
                      <w:szCs w:val="24"/>
                    </w:rPr>
                    <w:t>-5分/次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100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kern w:val="0"/>
                      <w:sz w:val="24"/>
                      <w:szCs w:val="24"/>
                    </w:rPr>
                    <w:t>人员管理</w:t>
                  </w:r>
                </w:p>
              </w:tc>
              <w:tc>
                <w:tcPr>
                  <w:tcW w:w="102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员工脱岗</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-6分/次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345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员工缺岗连续三天/人/次未及时补充</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-8分/次</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547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宋体" w:eastAsia="宋体" w:hAnsi="宋体" w:cs="Times New Roman" w:hint="eastAsia"/>
                      <w:kern w:val="0"/>
                      <w:sz w:val="24"/>
                      <w:szCs w:val="24"/>
                    </w:rPr>
                    <w:t>总分</w:t>
                  </w:r>
                </w:p>
              </w:tc>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100分</w:t>
                  </w: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14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rPr>
                <w:jc w:val="center"/>
              </w:trPr>
              <w:tc>
                <w:tcPr>
                  <w:tcW w:w="9960" w:type="dxa"/>
                  <w:gridSpan w:val="7"/>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left"/>
                    <w:rPr>
                      <w:rFonts w:ascii="宋体" w:eastAsia="宋体" w:hAnsi="宋体" w:cs="Times New Roman"/>
                      <w:kern w:val="0"/>
                      <w:sz w:val="20"/>
                      <w:szCs w:val="20"/>
                    </w:rPr>
                  </w:pPr>
                  <w:r w:rsidRPr="00952A73">
                    <w:rPr>
                      <w:rFonts w:ascii="宋体" w:eastAsia="宋体" w:hAnsi="宋体" w:cs="Times New Roman" w:hint="eastAsia"/>
                      <w:kern w:val="0"/>
                      <w:sz w:val="24"/>
                      <w:szCs w:val="24"/>
                    </w:rPr>
                    <w:t>注：学校每月按以上考核标准进行一次考核。以上考核内容发现一次不符合内容扣对应的扣分值，100分扣完为止。</w:t>
                  </w:r>
                </w:p>
              </w:tc>
            </w:tr>
            <w:tr w:rsidR="00952A73" w:rsidRPr="00952A73">
              <w:trPr>
                <w:jc w:val="center"/>
              </w:trPr>
              <w:tc>
                <w:tcPr>
                  <w:tcW w:w="9960" w:type="dxa"/>
                  <w:gridSpan w:val="7"/>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（甲方）单位名称（盖章）：            （乙方）公司名称（盖章）： </w:t>
                  </w:r>
                </w:p>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签字：                       签字： </w:t>
                  </w:r>
                </w:p>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宋体" w:eastAsia="宋体" w:hAnsi="宋体" w:cs="Times New Roman" w:hint="eastAsia"/>
                      <w:kern w:val="0"/>
                      <w:sz w:val="24"/>
                      <w:szCs w:val="24"/>
                    </w:rPr>
                    <w:t>日 期：                     日 期：</w:t>
                  </w:r>
                </w:p>
              </w:tc>
            </w:tr>
          </w:tbl>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★六、投标报价要求 </w:t>
            </w:r>
            <w:r w:rsidRPr="00952A73">
              <w:rPr>
                <w:rFonts w:ascii="Times New Roman" w:eastAsia="宋体" w:hAnsi="Times New Roman" w:cs="Times New Roman"/>
                <w:b/>
                <w:bCs/>
                <w:kern w:val="0"/>
                <w:sz w:val="28"/>
                <w:szCs w:val="28"/>
              </w:rPr>
              <w:t>(</w:t>
            </w:r>
            <w:r w:rsidRPr="00952A73">
              <w:rPr>
                <w:rFonts w:ascii="宋体" w:eastAsia="宋体" w:hAnsi="宋体" w:cs="Arial" w:hint="eastAsia"/>
                <w:b/>
                <w:bCs/>
                <w:kern w:val="0"/>
                <w:sz w:val="28"/>
                <w:szCs w:val="28"/>
              </w:rPr>
              <w:t>说明：按分项报价明细表及投标报价要求进行报价</w:t>
            </w:r>
            <w:r w:rsidRPr="00952A73">
              <w:rPr>
                <w:rFonts w:ascii="Times New Roman" w:eastAsia="宋体" w:hAnsi="Times New Roman" w:cs="Times New Roman"/>
                <w:b/>
                <w:bCs/>
                <w:kern w:val="0"/>
                <w:sz w:val="28"/>
                <w:szCs w:val="28"/>
              </w:rPr>
              <w:t>)</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投标报价为总包干价，报价应包括本项目所有服务内容，具体包含①员工工资 (包含基本工资、延时加班工资、休息日工资及法定休假日工资) ；②社会保险和医疗保险；</w:t>
            </w:r>
            <w:r w:rsidRPr="00952A73">
              <w:rPr>
                <w:rFonts w:ascii="宋体" w:eastAsia="宋体" w:hAnsi="宋体" w:cs="Times New Roman" w:hint="eastAsia"/>
                <w:kern w:val="0"/>
                <w:sz w:val="28"/>
                <w:szCs w:val="28"/>
              </w:rPr>
              <w:lastRenderedPageBreak/>
              <w:t>③法定计提费用；④住房公积金；⑤行政办公费；⑥企业管理费；⑦企业合理利润；⑧体检费；⑨税金；⑩服装。投标人应将上述费用一一计入投标报价，且各项报价应符合政府采购及国家相关政策规定，否则视为未实质性响应。分项报价明细表中各明细费用不得以“企业让利”、“已有耗材或设施设备库存”等形式免费或无偿、赠送或零报价提供服务，作为本项目的成本构成或成本减免理由，否则视为未实质性响应。</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1.员工工资</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 员工基本工资：基本工资不低于成都市各区(市)县辖区内具体适用的</w:t>
            </w:r>
            <w:proofErr w:type="gramStart"/>
            <w:r w:rsidRPr="00952A73">
              <w:rPr>
                <w:rFonts w:ascii="宋体" w:eastAsia="宋体" w:hAnsi="宋体" w:cs="Times New Roman" w:hint="eastAsia"/>
                <w:kern w:val="0"/>
                <w:sz w:val="28"/>
                <w:szCs w:val="28"/>
              </w:rPr>
              <w:t>最</w:t>
            </w:r>
            <w:proofErr w:type="gramEnd"/>
            <w:r w:rsidRPr="00952A73">
              <w:rPr>
                <w:rFonts w:ascii="宋体" w:eastAsia="宋体" w:hAnsi="宋体" w:cs="Times New Roman" w:hint="eastAsia"/>
                <w:kern w:val="0"/>
                <w:sz w:val="28"/>
                <w:szCs w:val="28"/>
              </w:rPr>
              <w:t>新月最低工资标准。</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(2) 延时加班工资</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根据【中华人民共和国劳动法(2018修正)】第四十四条(</w:t>
            </w:r>
            <w:proofErr w:type="gramStart"/>
            <w:r w:rsidRPr="00952A73">
              <w:rPr>
                <w:rFonts w:ascii="宋体" w:eastAsia="宋体" w:hAnsi="宋体" w:cs="Times New Roman" w:hint="eastAsia"/>
                <w:kern w:val="0"/>
                <w:sz w:val="28"/>
                <w:szCs w:val="28"/>
              </w:rPr>
              <w:t>一</w:t>
            </w:r>
            <w:proofErr w:type="gramEnd"/>
            <w:r w:rsidRPr="00952A73">
              <w:rPr>
                <w:rFonts w:ascii="宋体" w:eastAsia="宋体" w:hAnsi="宋体" w:cs="Times New Roman" w:hint="eastAsia"/>
                <w:kern w:val="0"/>
                <w:sz w:val="28"/>
                <w:szCs w:val="28"/>
              </w:rPr>
              <w:t>)安排劳动者延长工作时间的，支付不低于工资的百分之一百五十的工资报酬。延时加班工资按日工资的1.5倍计算并支付。</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(3) 休息日工资</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根据【中华人民共和国劳动法(2018修正)】第四十四条(二)休息日安排劳动者工作又不能安排补休的，支付不低于工资的百分之二百的工资报酬。休息日工资按日工资的2倍计算并支付。</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(4) 法定休假日工资</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①法定休假日按规定元旦、春节、清明节、劳动节、端午节、中秋节、国庆节，共11天计算。加班工资计算：按基本工资÷21 .75天×11天×3倍×人数。</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②根据【中华人民共和国劳动法(2018修正)】第四十四条 (三) 法定休假日安排劳动者工作的，支付不低于工资的百分之三百的工资报酬。</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2.社会保险和医疗保险</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单位缴纳的社会保险应包含养老保险、失业保险、工伤保险、医疗保险及生育保险，且缴费比例应符合成都市最新社保缴纳标准。投标人单位缴纳社保基数不低于成都市最新城镇职工最低缴费基数。</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3.法定计提费用</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（1）本项目应分摊的工会经费：无论投标人是否成立工会组织都应按照国家法定要求进入费用报价。</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《中华人民共和国工会法》第四十三条规定：“建立工会组织的用人单位按每月全部职工工资总额的百分之二向工会拨缴的经费。”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《中国工会章程》第三十八条规定：“未成立工会的企业、事业单位、机关和其他社会组织，按工资总额的百分之二向上级工会拨缴工会建会筹备金。</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（2）本项目应分摊的教育经费：按照国家法定要求进入费用报价。</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国务院关于大力推进职业教育改革与发展的决定》(国发〔2002〕16号)第十九条“各类企业要按《中华人民共和国职业教育法》的规定实施职业教育和职工培训，承担相应的费用一般企业按照职工工资总额的1．5％足额提取教育培训经费，从业人员技术素质要求高、培训任务重、经济效益较好的企业可按2.5％提取，列入成本开支……”</w:t>
            </w:r>
          </w:p>
          <w:p w:rsidR="00952A73" w:rsidRPr="00952A73" w:rsidRDefault="00952A73" w:rsidP="00952A73">
            <w:pPr>
              <w:widowControl/>
              <w:wordWrap w:val="0"/>
              <w:spacing w:line="480" w:lineRule="atLeast"/>
              <w:ind w:firstLine="584"/>
              <w:rPr>
                <w:rFonts w:ascii="宋体" w:eastAsia="宋体" w:hAnsi="宋体" w:cs="宋体" w:hint="eastAsia"/>
                <w:kern w:val="0"/>
                <w:sz w:val="24"/>
                <w:szCs w:val="24"/>
              </w:rPr>
            </w:pPr>
            <w:r w:rsidRPr="00952A73">
              <w:rPr>
                <w:rFonts w:ascii="宋体" w:eastAsia="宋体" w:hAnsi="宋体" w:cs="宋体" w:hint="eastAsia"/>
                <w:kern w:val="0"/>
                <w:sz w:val="28"/>
                <w:szCs w:val="28"/>
              </w:rPr>
              <w:t>（3）本项目应分摊的残疾人就业保障金应符合财政部及成都市[《成都市残疾人就业保障金征收使用管理实施细则》（成财</w:t>
            </w:r>
            <w:proofErr w:type="gramStart"/>
            <w:r w:rsidRPr="00952A73">
              <w:rPr>
                <w:rFonts w:ascii="宋体" w:eastAsia="宋体" w:hAnsi="宋体" w:cs="宋体" w:hint="eastAsia"/>
                <w:kern w:val="0"/>
                <w:sz w:val="28"/>
                <w:szCs w:val="28"/>
              </w:rPr>
              <w:t>规</w:t>
            </w:r>
            <w:proofErr w:type="gramEnd"/>
            <w:r w:rsidRPr="00952A73">
              <w:rPr>
                <w:rFonts w:ascii="宋体" w:eastAsia="宋体" w:hAnsi="宋体" w:cs="宋体" w:hint="eastAsia"/>
                <w:kern w:val="0"/>
                <w:sz w:val="28"/>
                <w:szCs w:val="28"/>
              </w:rPr>
              <w:t>〔2021〕1号）]等相关规定。</w:t>
            </w:r>
          </w:p>
          <w:p w:rsidR="00952A73" w:rsidRPr="00952A73" w:rsidRDefault="00952A73" w:rsidP="00952A73">
            <w:pPr>
              <w:widowControl/>
              <w:wordWrap w:val="0"/>
              <w:spacing w:line="480" w:lineRule="atLeast"/>
              <w:ind w:firstLine="585"/>
              <w:rPr>
                <w:rFonts w:ascii="宋体" w:eastAsia="宋体" w:hAnsi="宋体" w:cs="宋体" w:hint="eastAsia"/>
                <w:kern w:val="0"/>
                <w:sz w:val="24"/>
                <w:szCs w:val="24"/>
              </w:rPr>
            </w:pPr>
            <w:r w:rsidRPr="00952A73">
              <w:rPr>
                <w:rFonts w:ascii="宋体" w:eastAsia="宋体" w:hAnsi="宋体" w:cs="宋体" w:hint="eastAsia"/>
                <w:kern w:val="0"/>
                <w:sz w:val="28"/>
                <w:szCs w:val="28"/>
              </w:rPr>
              <w:t>4.公积金</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本项目应分摊的住房公积金：投标人根据现行《成都住房公积金缴存管理办法》、《成都住房公积金缴存管理实施细则》等相关规定结合其拟为本项目配置人员实际情况计算并填报住房公积金费用。</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现行《成都住房公积金缴存管理办法》第十六条规定:住房公积金缴存基数为职工本人上一年度月平均工资。住房公积金缴存基数不得低于本市人民政府公布的上一年度月最低工资标准，不得超过本市统计部门公布的上一年度职工月平均工资的三倍，具体限 额由管委会根据上述标准予以明确，并每年定期向社会公布。职工本人月平均工资根据职工本人上一年度工资总额计算，职工工资总额以国家统计局职工工资总额指标解释为准。</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第十九条规定:住房公积金缴存比例不得低于5%，不得高于12%。缴存基数按照成都住房公积金管理委员会发布的最新文件要求执行。</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依据国家统计局发布的《关于工资总额组成的规定》,工资总额由下列六个部分组成：(</w:t>
            </w:r>
            <w:proofErr w:type="gramStart"/>
            <w:r w:rsidRPr="00952A73">
              <w:rPr>
                <w:rFonts w:ascii="宋体" w:eastAsia="宋体" w:hAnsi="宋体" w:cs="Times New Roman" w:hint="eastAsia"/>
                <w:kern w:val="0"/>
                <w:sz w:val="28"/>
                <w:szCs w:val="28"/>
              </w:rPr>
              <w:t>一</w:t>
            </w:r>
            <w:proofErr w:type="gramEnd"/>
            <w:r w:rsidRPr="00952A73">
              <w:rPr>
                <w:rFonts w:ascii="宋体" w:eastAsia="宋体" w:hAnsi="宋体" w:cs="Times New Roman" w:hint="eastAsia"/>
                <w:kern w:val="0"/>
                <w:sz w:val="28"/>
                <w:szCs w:val="28"/>
              </w:rPr>
              <w:t>)计时工资；(二)计件工资；(三)奖金；( 四)津贴和补贴；(五)加班加点工资；(六)特殊情况下支付的工资。</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5.行政办公费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行政办公费用包含了日常办公耗材费、办公通讯费、员工培训教育费、员工劳保费 、防暑降温费、作业创伤急用品等。</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6.企业管理费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投标人根据自身实际情况进行填报。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7.企业合理利润</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投标人根据自身实际情况进行填报。</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8.体检费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本项目人员入职体检费。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9.税金</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投标人应明确增值税纳税人身份即明确是增值税一般纳税人还是小规模纳税人，在投标报价中应明确增值税率比例，其余附加税包含在以上各项报价中。投标人应充分</w:t>
            </w:r>
            <w:r w:rsidRPr="00952A73">
              <w:rPr>
                <w:rFonts w:ascii="宋体" w:eastAsia="宋体" w:hAnsi="宋体" w:cs="Times New Roman" w:hint="eastAsia"/>
                <w:kern w:val="0"/>
                <w:sz w:val="28"/>
                <w:szCs w:val="28"/>
              </w:rPr>
              <w:lastRenderedPageBreak/>
              <w:t>考虑服务期内增值税纳税人身份可能发生的变化。(说明：明确投标人增值税纳税人身份及增值税率比例)</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10.服装</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投标人应提供相应的工作服（夏季2套，冬季2套）。</w:t>
            </w:r>
          </w:p>
          <w:p w:rsidR="00952A73" w:rsidRPr="00952A73" w:rsidRDefault="00952A73" w:rsidP="00952A73">
            <w:pPr>
              <w:widowControl/>
              <w:wordWrap w:val="0"/>
              <w:spacing w:line="480" w:lineRule="atLeast"/>
              <w:ind w:firstLine="42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11.分项报价明细表要求</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 投标人应根据以下表格填写分项报价，报价合计应包括投标人完成本项目所需以及招标文件约定的一切费用。</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 若投标人享受优惠或减免等政策，应进行说明，否则视为未实质性响应。</w:t>
            </w:r>
          </w:p>
          <w:p w:rsidR="00952A73" w:rsidRPr="00952A73" w:rsidRDefault="00952A73" w:rsidP="00952A73">
            <w:pPr>
              <w:widowControl/>
              <w:wordWrap w:val="0"/>
              <w:spacing w:line="480" w:lineRule="atLeast"/>
              <w:ind w:firstLine="560"/>
              <w:jc w:val="center"/>
              <w:rPr>
                <w:rFonts w:ascii="宋体" w:eastAsia="宋体" w:hAnsi="宋体" w:cs="宋体" w:hint="eastAsia"/>
                <w:kern w:val="0"/>
                <w:sz w:val="24"/>
                <w:szCs w:val="24"/>
              </w:rPr>
            </w:pPr>
            <w:r w:rsidRPr="00952A73">
              <w:rPr>
                <w:rFonts w:ascii="宋体" w:eastAsia="宋体" w:hAnsi="宋体" w:cs="Times New Roman" w:hint="eastAsia"/>
                <w:kern w:val="0"/>
                <w:sz w:val="28"/>
                <w:szCs w:val="28"/>
              </w:rPr>
              <w:t>分项报价明细表</w:t>
            </w:r>
          </w:p>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Times New Roman" w:hint="eastAsia"/>
                <w:kern w:val="0"/>
                <w:sz w:val="22"/>
              </w:rPr>
              <w:t>项目名称：</w:t>
            </w:r>
            <w:r w:rsidRPr="00952A73">
              <w:rPr>
                <w:rFonts w:ascii="宋体" w:eastAsia="宋体" w:hAnsi="宋体" w:cs="Times New Roman" w:hint="eastAsia"/>
                <w:kern w:val="0"/>
                <w:sz w:val="22"/>
                <w:u w:val="single"/>
              </w:rPr>
              <w:t>XXX采购项目</w:t>
            </w:r>
          </w:p>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Times New Roman" w:hint="eastAsia"/>
                <w:kern w:val="0"/>
                <w:sz w:val="22"/>
              </w:rPr>
              <w:t>项目编号：</w:t>
            </w:r>
            <w:r w:rsidRPr="00952A73">
              <w:rPr>
                <w:rFonts w:ascii="宋体" w:eastAsia="宋体" w:hAnsi="宋体" w:cs="Times New Roman" w:hint="eastAsia"/>
                <w:kern w:val="0"/>
                <w:sz w:val="22"/>
                <w:u w:val="single"/>
              </w:rPr>
              <w:t>XXX</w:t>
            </w:r>
          </w:p>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一、人员费用</w:t>
            </w:r>
          </w:p>
          <w:tbl>
            <w:tblPr>
              <w:tblW w:w="9960" w:type="dxa"/>
              <w:tblInd w:w="135" w:type="dxa"/>
              <w:tblCellMar>
                <w:left w:w="0" w:type="dxa"/>
                <w:right w:w="0" w:type="dxa"/>
              </w:tblCellMar>
              <w:tblLook w:val="04A0" w:firstRow="1" w:lastRow="0" w:firstColumn="1" w:lastColumn="0" w:noHBand="0" w:noVBand="1"/>
            </w:tblPr>
            <w:tblGrid>
              <w:gridCol w:w="1078"/>
              <w:gridCol w:w="691"/>
              <w:gridCol w:w="851"/>
              <w:gridCol w:w="932"/>
              <w:gridCol w:w="955"/>
              <w:gridCol w:w="998"/>
              <w:gridCol w:w="1088"/>
              <w:gridCol w:w="823"/>
              <w:gridCol w:w="910"/>
              <w:gridCol w:w="818"/>
              <w:gridCol w:w="816"/>
            </w:tblGrid>
            <w:tr w:rsidR="00952A73" w:rsidRPr="00952A73">
              <w:tc>
                <w:tcPr>
                  <w:tcW w:w="1075"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岗位</w:t>
                  </w:r>
                </w:p>
              </w:tc>
              <w:tc>
                <w:tcPr>
                  <w:tcW w:w="690"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人数</w:t>
                  </w:r>
                </w:p>
              </w:tc>
              <w:tc>
                <w:tcPr>
                  <w:tcW w:w="850"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ind w:left="75"/>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服务时间</w:t>
                  </w:r>
                  <w:r w:rsidRPr="00952A73">
                    <w:rPr>
                      <w:rFonts w:ascii="宋体" w:eastAsia="宋体" w:hAnsi="宋体" w:cs="Times New Roman" w:hint="eastAsia"/>
                      <w:color w:val="000000"/>
                      <w:kern w:val="0"/>
                      <w:szCs w:val="21"/>
                    </w:rPr>
                    <w:t> </w:t>
                  </w:r>
                  <w:r w:rsidRPr="00952A73">
                    <w:rPr>
                      <w:rFonts w:ascii="方正仿宋简体" w:eastAsia="方正仿宋简体" w:hAnsi="宋体" w:cs="Times New Roman" w:hint="eastAsia"/>
                      <w:color w:val="000000"/>
                      <w:kern w:val="0"/>
                      <w:szCs w:val="21"/>
                    </w:rPr>
                    <w:t>(月)</w:t>
                  </w:r>
                </w:p>
              </w:tc>
              <w:tc>
                <w:tcPr>
                  <w:tcW w:w="931"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员工基本工资</w:t>
                  </w:r>
                </w:p>
                <w:p w:rsidR="00952A73" w:rsidRPr="00952A73" w:rsidRDefault="00952A73" w:rsidP="00952A73">
                  <w:pPr>
                    <w:widowControl/>
                    <w:wordWrap w:val="0"/>
                    <w:spacing w:line="480" w:lineRule="atLeast"/>
                    <w:ind w:left="105"/>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（元/人/月）</w:t>
                  </w:r>
                </w:p>
              </w:tc>
              <w:tc>
                <w:tcPr>
                  <w:tcW w:w="3037" w:type="dxa"/>
                  <w:gridSpan w:val="3"/>
                  <w:tcBorders>
                    <w:top w:val="single" w:sz="6" w:space="0" w:color="000000"/>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45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加班工资</w:t>
                  </w:r>
                  <w:r w:rsidRPr="00952A73">
                    <w:rPr>
                      <w:rFonts w:ascii="宋体" w:eastAsia="宋体" w:hAnsi="宋体" w:cs="Times New Roman" w:hint="eastAsia"/>
                      <w:color w:val="000000"/>
                      <w:kern w:val="0"/>
                      <w:szCs w:val="21"/>
                    </w:rPr>
                    <w:t> </w:t>
                  </w:r>
                  <w:r w:rsidRPr="00952A73">
                    <w:rPr>
                      <w:rFonts w:ascii="方正仿宋简体" w:eastAsia="方正仿宋简体" w:hAnsi="宋体" w:cs="Times New Roman" w:hint="eastAsia"/>
                      <w:color w:val="000000"/>
                      <w:kern w:val="0"/>
                      <w:szCs w:val="21"/>
                    </w:rPr>
                    <w:t>(元)</w:t>
                  </w:r>
                </w:p>
              </w:tc>
              <w:tc>
                <w:tcPr>
                  <w:tcW w:w="822"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社会保险和医疗保险（元/人/月）</w:t>
                  </w:r>
                </w:p>
              </w:tc>
              <w:tc>
                <w:tcPr>
                  <w:tcW w:w="909"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住房公</w:t>
                  </w:r>
                </w:p>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积金（元/人/月）</w:t>
                  </w:r>
                </w:p>
              </w:tc>
              <w:tc>
                <w:tcPr>
                  <w:tcW w:w="817" w:type="dxa"/>
                  <w:vMerge w:val="restart"/>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小计（元/年）</w:t>
                  </w:r>
                </w:p>
              </w:tc>
              <w:tc>
                <w:tcPr>
                  <w:tcW w:w="815" w:type="dxa"/>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954"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kern w:val="0"/>
                      <w:sz w:val="20"/>
                      <w:szCs w:val="20"/>
                    </w:rPr>
                  </w:pPr>
                  <w:r w:rsidRPr="00952A73">
                    <w:rPr>
                      <w:rFonts w:ascii="方正仿宋简体" w:eastAsia="方正仿宋简体" w:hAnsi="宋体" w:cs="Times New Roman" w:hint="eastAsia"/>
                      <w:color w:val="000000"/>
                      <w:kern w:val="0"/>
                      <w:szCs w:val="21"/>
                    </w:rPr>
                    <w:t>休息日</w:t>
                  </w:r>
                </w:p>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工资（元/人/月）</w:t>
                  </w:r>
                </w:p>
              </w:tc>
              <w:tc>
                <w:tcPr>
                  <w:tcW w:w="997" w:type="dxa"/>
                  <w:tcBorders>
                    <w:top w:val="single" w:sz="6" w:space="0" w:color="000000"/>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法定节假日工资（元）</w:t>
                  </w:r>
                </w:p>
              </w:tc>
              <w:tc>
                <w:tcPr>
                  <w:tcW w:w="1085" w:type="dxa"/>
                  <w:tcBorders>
                    <w:top w:val="single" w:sz="6" w:space="0" w:color="000000"/>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日常延时加班工资</w:t>
                  </w:r>
                  <w:r w:rsidRPr="00952A73">
                    <w:rPr>
                      <w:rFonts w:ascii="Times New Roman" w:eastAsia="宋体" w:hAnsi="Times New Roman" w:cs="Times New Roman"/>
                      <w:kern w:val="0"/>
                      <w:sz w:val="32"/>
                      <w:szCs w:val="32"/>
                    </w:rPr>
                    <w:t> </w:t>
                  </w:r>
                  <w:r w:rsidRPr="00952A73">
                    <w:rPr>
                      <w:rFonts w:ascii="方正仿宋简体" w:eastAsia="方正仿宋简体" w:hAnsi="宋体" w:cs="Times New Roman" w:hint="eastAsia"/>
                      <w:color w:val="000000"/>
                      <w:kern w:val="0"/>
                      <w:szCs w:val="21"/>
                    </w:rPr>
                    <w:t>（元/人/月）</w:t>
                  </w: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2A73" w:rsidRPr="00952A73" w:rsidRDefault="00952A73" w:rsidP="00952A73">
                  <w:pPr>
                    <w:widowControl/>
                    <w:spacing w:line="480" w:lineRule="atLeast"/>
                    <w:jc w:val="left"/>
                    <w:rPr>
                      <w:rFonts w:ascii="宋体" w:eastAsia="宋体" w:hAnsi="宋体" w:cs="Times New Roman"/>
                      <w:kern w:val="0"/>
                      <w:sz w:val="20"/>
                      <w:szCs w:val="20"/>
                    </w:rPr>
                  </w:pPr>
                </w:p>
              </w:tc>
              <w:tc>
                <w:tcPr>
                  <w:tcW w:w="81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说明</w:t>
                  </w:r>
                </w:p>
              </w:tc>
            </w:tr>
            <w:tr w:rsidR="00952A73" w:rsidRPr="00952A73">
              <w:tc>
                <w:tcPr>
                  <w:tcW w:w="107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保洁人员</w:t>
                  </w:r>
                </w:p>
              </w:tc>
              <w:tc>
                <w:tcPr>
                  <w:tcW w:w="690"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255"/>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15</w:t>
                  </w:r>
                </w:p>
              </w:tc>
              <w:tc>
                <w:tcPr>
                  <w:tcW w:w="850"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33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12</w:t>
                  </w:r>
                </w:p>
              </w:tc>
              <w:tc>
                <w:tcPr>
                  <w:tcW w:w="931"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954"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kern w:val="0"/>
                      <w:sz w:val="20"/>
                      <w:szCs w:val="20"/>
                    </w:rPr>
                  </w:pPr>
                  <w:r w:rsidRPr="00952A73">
                    <w:rPr>
                      <w:rFonts w:ascii="方正仿宋简体" w:eastAsia="方正仿宋简体" w:hAnsi="宋体" w:cs="Times New Roman" w:hint="eastAsia"/>
                      <w:color w:val="000000"/>
                      <w:kern w:val="0"/>
                      <w:szCs w:val="21"/>
                    </w:rPr>
                    <w:t>/</w:t>
                  </w:r>
                </w:p>
              </w:tc>
              <w:tc>
                <w:tcPr>
                  <w:tcW w:w="997"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08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kern w:val="0"/>
                      <w:sz w:val="20"/>
                      <w:szCs w:val="20"/>
                    </w:rPr>
                  </w:pPr>
                  <w:r w:rsidRPr="00952A73">
                    <w:rPr>
                      <w:rFonts w:ascii="方正仿宋简体" w:eastAsia="方正仿宋简体" w:hAnsi="宋体" w:cs="Times New Roman" w:hint="eastAsia"/>
                      <w:color w:val="000000"/>
                      <w:kern w:val="0"/>
                      <w:szCs w:val="21"/>
                    </w:rPr>
                    <w:t>/</w:t>
                  </w:r>
                </w:p>
              </w:tc>
              <w:tc>
                <w:tcPr>
                  <w:tcW w:w="822"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909"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817"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81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c>
                <w:tcPr>
                  <w:tcW w:w="107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jc w:val="left"/>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绿化维护人员</w:t>
                  </w:r>
                </w:p>
              </w:tc>
              <w:tc>
                <w:tcPr>
                  <w:tcW w:w="690"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27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3</w:t>
                  </w:r>
                </w:p>
              </w:tc>
              <w:tc>
                <w:tcPr>
                  <w:tcW w:w="850"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33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12</w:t>
                  </w:r>
                </w:p>
              </w:tc>
              <w:tc>
                <w:tcPr>
                  <w:tcW w:w="931"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954"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kern w:val="0"/>
                      <w:sz w:val="20"/>
                      <w:szCs w:val="20"/>
                    </w:rPr>
                  </w:pPr>
                  <w:r w:rsidRPr="00952A73">
                    <w:rPr>
                      <w:rFonts w:ascii="方正仿宋简体" w:eastAsia="方正仿宋简体" w:hAnsi="宋体" w:cs="Times New Roman" w:hint="eastAsia"/>
                      <w:color w:val="000000"/>
                      <w:kern w:val="0"/>
                      <w:szCs w:val="21"/>
                    </w:rPr>
                    <w:t>/</w:t>
                  </w:r>
                </w:p>
              </w:tc>
              <w:tc>
                <w:tcPr>
                  <w:tcW w:w="997"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108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rPr>
                      <w:rFonts w:ascii="宋体" w:eastAsia="宋体" w:hAnsi="宋体" w:cs="Times New Roman"/>
                      <w:kern w:val="0"/>
                      <w:sz w:val="20"/>
                      <w:szCs w:val="20"/>
                    </w:rPr>
                  </w:pPr>
                  <w:r w:rsidRPr="00952A73">
                    <w:rPr>
                      <w:rFonts w:ascii="方正仿宋简体" w:eastAsia="方正仿宋简体" w:hAnsi="宋体" w:cs="Times New Roman" w:hint="eastAsia"/>
                      <w:color w:val="000000"/>
                      <w:kern w:val="0"/>
                      <w:szCs w:val="21"/>
                    </w:rPr>
                    <w:t>/</w:t>
                  </w:r>
                </w:p>
              </w:tc>
              <w:tc>
                <w:tcPr>
                  <w:tcW w:w="822"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c>
                <w:tcPr>
                  <w:tcW w:w="909"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817"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c>
                <w:tcPr>
                  <w:tcW w:w="81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jc w:val="left"/>
                    <w:rPr>
                      <w:rFonts w:ascii="Times New Roman" w:eastAsia="Times New Roman" w:hAnsi="Times New Roman" w:cs="Times New Roman"/>
                      <w:kern w:val="0"/>
                      <w:sz w:val="20"/>
                      <w:szCs w:val="20"/>
                    </w:rPr>
                  </w:pPr>
                </w:p>
              </w:tc>
            </w:tr>
            <w:tr w:rsidR="00952A73" w:rsidRPr="00952A73">
              <w:tc>
                <w:tcPr>
                  <w:tcW w:w="1075" w:type="dxa"/>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ind w:left="90"/>
                    <w:jc w:val="left"/>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lastRenderedPageBreak/>
                    <w:t>法定计提费用</w:t>
                  </w:r>
                </w:p>
              </w:tc>
              <w:tc>
                <w:tcPr>
                  <w:tcW w:w="8870" w:type="dxa"/>
                  <w:gridSpan w:val="10"/>
                  <w:tcBorders>
                    <w:top w:val="nil"/>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方正仿宋简体" w:eastAsia="方正仿宋简体" w:hAnsi="宋体" w:cs="Calibri" w:hint="eastAsia"/>
                      <w:color w:val="000000"/>
                      <w:kern w:val="0"/>
                      <w:szCs w:val="21"/>
                    </w:rPr>
                    <w:t>工会经费：____________元/年</w:t>
                  </w:r>
                </w:p>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方正仿宋简体" w:eastAsia="方正仿宋简体" w:hAnsi="宋体" w:cs="Calibri" w:hint="eastAsia"/>
                      <w:color w:val="000000"/>
                      <w:kern w:val="0"/>
                      <w:szCs w:val="21"/>
                    </w:rPr>
                    <w:t>教育经费：____________元/年</w:t>
                  </w:r>
                </w:p>
                <w:p w:rsidR="00952A73" w:rsidRPr="00952A73" w:rsidRDefault="00952A73" w:rsidP="00952A73">
                  <w:pPr>
                    <w:widowControl/>
                    <w:wordWrap w:val="0"/>
                    <w:spacing w:line="480" w:lineRule="atLeast"/>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残疾人就业保障金：____________元/年</w:t>
                  </w:r>
                </w:p>
              </w:tc>
            </w:tr>
            <w:tr w:rsidR="00952A73" w:rsidRPr="00952A73">
              <w:tc>
                <w:tcPr>
                  <w:tcW w:w="9945" w:type="dxa"/>
                  <w:gridSpan w:val="11"/>
                  <w:tcBorders>
                    <w:top w:val="single" w:sz="6" w:space="0" w:color="000000"/>
                    <w:left w:val="single" w:sz="6" w:space="0" w:color="000000"/>
                    <w:bottom w:val="single" w:sz="6" w:space="0" w:color="000000"/>
                    <w:right w:val="single" w:sz="6" w:space="0" w:color="000000"/>
                  </w:tcBorders>
                  <w:vAlign w:val="center"/>
                  <w:hideMark/>
                </w:tcPr>
                <w:p w:rsidR="00952A73" w:rsidRPr="00952A73" w:rsidRDefault="00952A73" w:rsidP="00952A73">
                  <w:pPr>
                    <w:widowControl/>
                    <w:wordWrap w:val="0"/>
                    <w:spacing w:line="480" w:lineRule="atLeast"/>
                    <w:jc w:val="left"/>
                    <w:rPr>
                      <w:rFonts w:ascii="宋体" w:eastAsia="宋体" w:hAnsi="宋体" w:cs="Times New Roman" w:hint="eastAsia"/>
                      <w:kern w:val="0"/>
                      <w:sz w:val="20"/>
                      <w:szCs w:val="20"/>
                    </w:rPr>
                  </w:pPr>
                  <w:r w:rsidRPr="00952A73">
                    <w:rPr>
                      <w:rFonts w:ascii="方正仿宋简体" w:eastAsia="方正仿宋简体" w:hAnsi="宋体" w:cs="Times New Roman" w:hint="eastAsia"/>
                      <w:color w:val="000000"/>
                      <w:kern w:val="0"/>
                      <w:szCs w:val="21"/>
                    </w:rPr>
                    <w:t>合计（单位：元/年）：</w:t>
                  </w:r>
                </w:p>
              </w:tc>
            </w:tr>
          </w:tbl>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二、其他费用</w:t>
            </w:r>
          </w:p>
          <w:tbl>
            <w:tblPr>
              <w:tblW w:w="0" w:type="auto"/>
              <w:jc w:val="center"/>
              <w:tblCellMar>
                <w:left w:w="0" w:type="dxa"/>
                <w:right w:w="0" w:type="dxa"/>
              </w:tblCellMar>
              <w:tblLook w:val="04A0" w:firstRow="1" w:lastRow="0" w:firstColumn="1" w:lastColumn="0" w:noHBand="0" w:noVBand="1"/>
            </w:tblPr>
            <w:tblGrid>
              <w:gridCol w:w="4530"/>
              <w:gridCol w:w="1875"/>
            </w:tblGrid>
            <w:tr w:rsidR="00952A73" w:rsidRPr="00952A73">
              <w:trPr>
                <w:jc w:val="center"/>
              </w:trPr>
              <w:tc>
                <w:tcPr>
                  <w:tcW w:w="45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类</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别</w:t>
                  </w:r>
                </w:p>
              </w:tc>
              <w:tc>
                <w:tcPr>
                  <w:tcW w:w="18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小</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计</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(元/年)</w:t>
                  </w: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行政办公费</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企业管理费</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企业合理利润</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服装费</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体检费</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税金（纳税人身份及增值税率比例：</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XXXXX ）</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jc w:val="left"/>
                    <w:rPr>
                      <w:rFonts w:ascii="宋体" w:eastAsia="宋体" w:hAnsi="宋体" w:cs="Times New Roman" w:hint="eastAsia"/>
                      <w:kern w:val="0"/>
                      <w:sz w:val="20"/>
                      <w:szCs w:val="20"/>
                    </w:rPr>
                  </w:pPr>
                </w:p>
              </w:tc>
            </w:tr>
            <w:tr w:rsidR="00952A73" w:rsidRPr="00952A73">
              <w:trPr>
                <w:jc w:val="center"/>
              </w:trPr>
              <w:tc>
                <w:tcPr>
                  <w:tcW w:w="45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rPr>
                      <w:rFonts w:ascii="宋体" w:eastAsia="宋体" w:hAnsi="宋体" w:cs="Times New Roman"/>
                      <w:kern w:val="0"/>
                      <w:sz w:val="20"/>
                      <w:szCs w:val="20"/>
                    </w:rPr>
                  </w:pPr>
                  <w:r w:rsidRPr="00952A73">
                    <w:rPr>
                      <w:rFonts w:ascii="方正仿宋简体" w:eastAsia="方正仿宋简体" w:hAnsi="宋体" w:cs="Times New Roman" w:hint="eastAsia"/>
                      <w:kern w:val="0"/>
                      <w:szCs w:val="21"/>
                    </w:rPr>
                    <w:t>合计</w:t>
                  </w:r>
                </w:p>
              </w:tc>
              <w:tc>
                <w:tcPr>
                  <w:tcW w:w="18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jc w:val="center"/>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XX元/年</w:t>
                  </w:r>
                </w:p>
              </w:tc>
            </w:tr>
          </w:tbl>
          <w:p w:rsidR="00952A73" w:rsidRPr="00952A73" w:rsidRDefault="00952A73" w:rsidP="00952A73">
            <w:pPr>
              <w:widowControl/>
              <w:wordWrap w:val="0"/>
              <w:spacing w:line="480" w:lineRule="atLeast"/>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三、投标报价</w:t>
            </w:r>
          </w:p>
          <w:tbl>
            <w:tblPr>
              <w:tblW w:w="0" w:type="auto"/>
              <w:jc w:val="center"/>
              <w:tblCellMar>
                <w:left w:w="0" w:type="dxa"/>
                <w:right w:w="0" w:type="dxa"/>
              </w:tblCellMar>
              <w:tblLook w:val="04A0" w:firstRow="1" w:lastRow="0" w:firstColumn="1" w:lastColumn="0" w:noHBand="0" w:noVBand="1"/>
            </w:tblPr>
            <w:tblGrid>
              <w:gridCol w:w="3630"/>
              <w:gridCol w:w="3375"/>
            </w:tblGrid>
            <w:tr w:rsidR="00952A73" w:rsidRPr="00952A73">
              <w:trPr>
                <w:jc w:val="center"/>
              </w:trPr>
              <w:tc>
                <w:tcPr>
                  <w:tcW w:w="36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ind w:left="120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费</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用</w:t>
                  </w:r>
                </w:p>
              </w:tc>
              <w:tc>
                <w:tcPr>
                  <w:tcW w:w="33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ind w:left="120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合</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计</w:t>
                  </w:r>
                  <w:r w:rsidRPr="00952A73">
                    <w:rPr>
                      <w:rFonts w:ascii="宋体" w:eastAsia="宋体" w:hAnsi="宋体" w:cs="Times New Roman" w:hint="eastAsia"/>
                      <w:kern w:val="0"/>
                      <w:szCs w:val="21"/>
                    </w:rPr>
                    <w:t> </w:t>
                  </w:r>
                  <w:r w:rsidRPr="00952A73">
                    <w:rPr>
                      <w:rFonts w:ascii="方正仿宋简体" w:eastAsia="方正仿宋简体" w:hAnsi="宋体" w:cs="Times New Roman" w:hint="eastAsia"/>
                      <w:kern w:val="0"/>
                      <w:szCs w:val="21"/>
                    </w:rPr>
                    <w:t>(元/年)</w:t>
                  </w:r>
                </w:p>
              </w:tc>
            </w:tr>
            <w:tr w:rsidR="00952A73" w:rsidRPr="00952A73">
              <w:trPr>
                <w:jc w:val="center"/>
              </w:trPr>
              <w:tc>
                <w:tcPr>
                  <w:tcW w:w="36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ind w:left="120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人员费用</w:t>
                  </w:r>
                </w:p>
              </w:tc>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before="90" w:line="480" w:lineRule="atLeast"/>
                    <w:ind w:left="1200"/>
                    <w:rPr>
                      <w:rFonts w:ascii="宋体" w:eastAsia="宋体" w:hAnsi="宋体" w:cs="Times New Roman" w:hint="eastAsia"/>
                      <w:kern w:val="0"/>
                      <w:sz w:val="20"/>
                      <w:szCs w:val="20"/>
                    </w:rPr>
                  </w:pPr>
                  <w:r w:rsidRPr="00952A73">
                    <w:rPr>
                      <w:rFonts w:ascii="宋体" w:eastAsia="宋体" w:hAnsi="宋体" w:cs="Times New Roman" w:hint="eastAsia"/>
                      <w:kern w:val="0"/>
                      <w:sz w:val="20"/>
                      <w:szCs w:val="20"/>
                    </w:rPr>
                    <w:t> </w:t>
                  </w:r>
                </w:p>
              </w:tc>
            </w:tr>
            <w:tr w:rsidR="00952A73" w:rsidRPr="00952A73">
              <w:trPr>
                <w:jc w:val="center"/>
              </w:trPr>
              <w:tc>
                <w:tcPr>
                  <w:tcW w:w="36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ind w:left="120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其他费用</w:t>
                  </w:r>
                </w:p>
              </w:tc>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before="90" w:line="480" w:lineRule="atLeast"/>
                    <w:ind w:left="1200"/>
                    <w:rPr>
                      <w:rFonts w:ascii="宋体" w:eastAsia="宋体" w:hAnsi="宋体" w:cs="Times New Roman" w:hint="eastAsia"/>
                      <w:kern w:val="0"/>
                      <w:sz w:val="20"/>
                      <w:szCs w:val="20"/>
                    </w:rPr>
                  </w:pPr>
                  <w:r w:rsidRPr="00952A73">
                    <w:rPr>
                      <w:rFonts w:ascii="宋体" w:eastAsia="宋体" w:hAnsi="宋体" w:cs="Times New Roman" w:hint="eastAsia"/>
                      <w:kern w:val="0"/>
                      <w:sz w:val="20"/>
                      <w:szCs w:val="20"/>
                    </w:rPr>
                    <w:t> </w:t>
                  </w:r>
                </w:p>
              </w:tc>
            </w:tr>
            <w:tr w:rsidR="00952A73" w:rsidRPr="00952A73">
              <w:trPr>
                <w:jc w:val="center"/>
              </w:trPr>
              <w:tc>
                <w:tcPr>
                  <w:tcW w:w="36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投标报价【人员费用+其他费用】</w:t>
                  </w:r>
                </w:p>
              </w:tc>
              <w:tc>
                <w:tcPr>
                  <w:tcW w:w="337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52A73" w:rsidRPr="00952A73" w:rsidRDefault="00952A73" w:rsidP="00952A73">
                  <w:pPr>
                    <w:widowControl/>
                    <w:wordWrap w:val="0"/>
                    <w:spacing w:line="480" w:lineRule="atLeast"/>
                    <w:ind w:left="1200"/>
                    <w:rPr>
                      <w:rFonts w:ascii="宋体" w:eastAsia="宋体" w:hAnsi="宋体" w:cs="Times New Roman" w:hint="eastAsia"/>
                      <w:kern w:val="0"/>
                      <w:sz w:val="20"/>
                      <w:szCs w:val="20"/>
                    </w:rPr>
                  </w:pPr>
                  <w:r w:rsidRPr="00952A73">
                    <w:rPr>
                      <w:rFonts w:ascii="方正仿宋简体" w:eastAsia="方正仿宋简体" w:hAnsi="宋体" w:cs="Times New Roman" w:hint="eastAsia"/>
                      <w:kern w:val="0"/>
                      <w:szCs w:val="21"/>
                    </w:rPr>
                    <w:t>XX元/年</w:t>
                  </w:r>
                </w:p>
              </w:tc>
            </w:tr>
          </w:tbl>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★七、商务要求（实质性要求）</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1.服务期限：</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  三年，合同一年一签。合同的执行以及服务费的调控支付与服务质量及政策因素挂钩。学校每月度对物业管理工作进行考核，如达不到要求则学校有权适当扣减费用，自合同签订日起服务期限一年内，中标供应</w:t>
            </w:r>
            <w:proofErr w:type="gramStart"/>
            <w:r w:rsidRPr="00952A73">
              <w:rPr>
                <w:rFonts w:ascii="宋体" w:eastAsia="宋体" w:hAnsi="宋体" w:cs="Arial" w:hint="eastAsia"/>
                <w:b/>
                <w:bCs/>
                <w:kern w:val="0"/>
                <w:sz w:val="28"/>
                <w:szCs w:val="28"/>
              </w:rPr>
              <w:t>商存在</w:t>
            </w:r>
            <w:proofErr w:type="gramEnd"/>
            <w:r w:rsidRPr="00952A73">
              <w:rPr>
                <w:rFonts w:ascii="宋体" w:eastAsia="宋体" w:hAnsi="宋体" w:cs="Arial" w:hint="eastAsia"/>
                <w:b/>
                <w:bCs/>
                <w:kern w:val="0"/>
                <w:sz w:val="28"/>
                <w:szCs w:val="28"/>
              </w:rPr>
              <w:t>四次月度考核80分</w:t>
            </w:r>
            <w:r w:rsidRPr="00952A73">
              <w:rPr>
                <w:rFonts w:ascii="宋体" w:eastAsia="宋体" w:hAnsi="宋体" w:cs="Times New Roman" w:hint="eastAsia"/>
                <w:b/>
                <w:bCs/>
                <w:kern w:val="0"/>
                <w:sz w:val="28"/>
                <w:szCs w:val="28"/>
                <w:shd w:val="clear" w:color="auto" w:fill="FFFFFF"/>
              </w:rPr>
              <w:t>&lt;不含&gt;</w:t>
            </w:r>
            <w:r w:rsidRPr="00952A73">
              <w:rPr>
                <w:rFonts w:ascii="宋体" w:eastAsia="宋体" w:hAnsi="宋体" w:cs="Arial" w:hint="eastAsia"/>
                <w:b/>
                <w:bCs/>
                <w:kern w:val="0"/>
                <w:sz w:val="28"/>
                <w:szCs w:val="28"/>
              </w:rPr>
              <w:t>以下视为年度考核不合格，采购人有权单方面终</w:t>
            </w:r>
            <w:r w:rsidRPr="00952A73">
              <w:rPr>
                <w:rFonts w:ascii="宋体" w:eastAsia="宋体" w:hAnsi="宋体" w:cs="Arial" w:hint="eastAsia"/>
                <w:b/>
                <w:bCs/>
                <w:kern w:val="0"/>
                <w:sz w:val="28"/>
                <w:szCs w:val="28"/>
              </w:rPr>
              <w:lastRenderedPageBreak/>
              <w:t>止合同；同时中标供应商承担为此为采购人造成的全部经济损失及相关的法律责任。年度考核合格后方可续签下一年度合同。</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2.服务地点：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（1）成都市海滨小学校本校区（成都市成华区青龙街办海滨社区3组）。</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（2）成都市海滨小学校新校区（成华区青龙街道新山社区2组）。</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3.付款方法：</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（1）付款按月支付，根据实际上岗人数结算。具体支付根据考核情况而</w:t>
            </w:r>
            <w:proofErr w:type="gramStart"/>
            <w:r w:rsidRPr="00952A73">
              <w:rPr>
                <w:rFonts w:ascii="宋体" w:eastAsia="宋体" w:hAnsi="宋体" w:cs="Times New Roman" w:hint="eastAsia"/>
                <w:kern w:val="0"/>
                <w:sz w:val="28"/>
                <w:szCs w:val="28"/>
              </w:rPr>
              <w:t>定说明</w:t>
            </w:r>
            <w:proofErr w:type="gramEnd"/>
            <w:r w:rsidRPr="00952A73">
              <w:rPr>
                <w:rFonts w:ascii="宋体" w:eastAsia="宋体" w:hAnsi="宋体" w:cs="Times New Roman" w:hint="eastAsia"/>
                <w:kern w:val="0"/>
                <w:sz w:val="28"/>
                <w:szCs w:val="28"/>
              </w:rPr>
              <w:t>如下：学校相关部门在次月度10日前完成对物业服务的月度考核。采购人按照月度考核评定要求以银行转账形式在达到付款条件10日内支付上月度物业服务费。月度考核得分：80分&lt;含&gt;以上全额发放考核月度服务费用；60分&lt;含&gt;-79分&lt;含&gt;，按60%支付考核月度服务费；59分&lt;含&gt;以下的，按10%支付考核月度服务费。</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宋体" w:hint="eastAsia"/>
                <w:kern w:val="0"/>
                <w:sz w:val="28"/>
                <w:szCs w:val="28"/>
              </w:rPr>
              <w:t>（2）新校区开校时间，以上级主管部门最终通知为准。上岗人员的工资支付，付款金额为据实结算。</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4.违约责任：</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（1）双方必须遵守政府采购合同并执行合同中的各项规定，保证合同的正常履行。</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（2）如因采购</w:t>
            </w:r>
            <w:proofErr w:type="gramStart"/>
            <w:r w:rsidRPr="00952A73">
              <w:rPr>
                <w:rFonts w:ascii="宋体" w:eastAsia="宋体" w:hAnsi="宋体" w:cs="Times New Roman" w:hint="eastAsia"/>
                <w:kern w:val="0"/>
                <w:sz w:val="28"/>
                <w:szCs w:val="28"/>
              </w:rPr>
              <w:t>人原因</w:t>
            </w:r>
            <w:proofErr w:type="gramEnd"/>
            <w:r w:rsidRPr="00952A73">
              <w:rPr>
                <w:rFonts w:ascii="宋体" w:eastAsia="宋体" w:hAnsi="宋体" w:cs="Times New Roman" w:hint="eastAsia"/>
                <w:kern w:val="0"/>
                <w:sz w:val="28"/>
                <w:szCs w:val="28"/>
              </w:rPr>
              <w:t>使中标人未完成规定管理目标，中标人有权要求采购人在一定期限内解决，逾期未解决的，中标人有权终止合同；造成中标人经济损失的，采购人应给予中标人经济赔偿。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（3）如因中标</w:t>
            </w:r>
            <w:proofErr w:type="gramStart"/>
            <w:r w:rsidRPr="00952A73">
              <w:rPr>
                <w:rFonts w:ascii="宋体" w:eastAsia="宋体" w:hAnsi="宋体" w:cs="Times New Roman" w:hint="eastAsia"/>
                <w:kern w:val="0"/>
                <w:sz w:val="28"/>
                <w:szCs w:val="28"/>
              </w:rPr>
              <w:t>人原因</w:t>
            </w:r>
            <w:proofErr w:type="gramEnd"/>
            <w:r w:rsidRPr="00952A73">
              <w:rPr>
                <w:rFonts w:ascii="宋体" w:eastAsia="宋体" w:hAnsi="宋体" w:cs="Times New Roman" w:hint="eastAsia"/>
                <w:kern w:val="0"/>
                <w:sz w:val="28"/>
                <w:szCs w:val="28"/>
              </w:rPr>
              <w:t>未能达到约定的管理目标，采购人有权要求中标人限期整改，逾期未整改的，采购人有权终止合同；造成采购人经济损失的，中标人应给予采购人经济赔偿。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4）如因中标人工作人员在履行职务过程中的疏忽、失职、过错故意或者过失原因给采购人造成损失或侵害，包括但不限于采购人本身的财产损失，由此而导致采购人对任何第三方的法律责任，中标人对此均应承担全部的赔偿责任。</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（5）双方任何一方无正当理由提前终止合同的，应向对方支付相应的违约金；给对方造成的经济损失超过违约金的，还应给予赔偿。</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（6）因采购</w:t>
            </w:r>
            <w:proofErr w:type="gramStart"/>
            <w:r w:rsidRPr="00952A73">
              <w:rPr>
                <w:rFonts w:ascii="宋体" w:eastAsia="宋体" w:hAnsi="宋体" w:cs="Times New Roman" w:hint="eastAsia"/>
                <w:kern w:val="0"/>
                <w:sz w:val="28"/>
                <w:szCs w:val="28"/>
              </w:rPr>
              <w:t>人原因</w:t>
            </w:r>
            <w:proofErr w:type="gramEnd"/>
            <w:r w:rsidRPr="00952A73">
              <w:rPr>
                <w:rFonts w:ascii="宋体" w:eastAsia="宋体" w:hAnsi="宋体" w:cs="Times New Roman" w:hint="eastAsia"/>
                <w:kern w:val="0"/>
                <w:sz w:val="28"/>
                <w:szCs w:val="28"/>
              </w:rPr>
              <w:t>逾期支付款项的，除应及时付足款项外，还应向中标人偿付欠款总额万分之十/天的违约金；逾期付款超过30天的，中标人有权终止合同。（采购人因年底结账或采购资金未到账逾期支付款项的不算逾期支付款项）</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（7）中标人未经采购人同意，擅自转包、分包本项目，采购人有权立即终止合同。</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5.解决争议的方式 ：</w:t>
            </w:r>
          </w:p>
          <w:p w:rsidR="00952A73" w:rsidRPr="00952A73" w:rsidRDefault="00952A73" w:rsidP="00952A73">
            <w:pPr>
              <w:widowControl/>
              <w:wordWrap w:val="0"/>
              <w:spacing w:line="480" w:lineRule="atLeast"/>
              <w:ind w:firstLine="560"/>
              <w:jc w:val="left"/>
              <w:rPr>
                <w:rFonts w:ascii="宋体" w:eastAsia="宋体" w:hAnsi="宋体" w:cs="宋体" w:hint="eastAsia"/>
                <w:kern w:val="0"/>
                <w:sz w:val="24"/>
                <w:szCs w:val="24"/>
              </w:rPr>
            </w:pPr>
            <w:r w:rsidRPr="00952A73">
              <w:rPr>
                <w:rFonts w:ascii="宋体" w:eastAsia="宋体" w:hAnsi="宋体" w:cs="Times New Roman" w:hint="eastAsia"/>
                <w:kern w:val="0"/>
                <w:sz w:val="28"/>
                <w:szCs w:val="28"/>
              </w:rPr>
              <w:t>向项目所在地人民法院提起诉讼。</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6.其它要求：</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（1）中标供应商人员在学校服</w:t>
            </w:r>
            <w:proofErr w:type="gramStart"/>
            <w:r w:rsidRPr="00952A73">
              <w:rPr>
                <w:rFonts w:ascii="宋体" w:eastAsia="宋体" w:hAnsi="宋体" w:cs="Times New Roman" w:hint="eastAsia"/>
                <w:kern w:val="0"/>
                <w:sz w:val="28"/>
                <w:szCs w:val="28"/>
              </w:rPr>
              <w:t>务期间</w:t>
            </w:r>
            <w:proofErr w:type="gramEnd"/>
            <w:r w:rsidRPr="00952A73">
              <w:rPr>
                <w:rFonts w:ascii="宋体" w:eastAsia="宋体" w:hAnsi="宋体" w:cs="Times New Roman" w:hint="eastAsia"/>
                <w:kern w:val="0"/>
                <w:sz w:val="28"/>
                <w:szCs w:val="28"/>
              </w:rPr>
              <w:t>的安全责任由公司负全部责任，与采购方无关。</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（2）合同签订之日起5个工作日内，对应投标文件提供的人员按时入场并落实工作内容，如未按投标文件人员进场，视为未按合同履约，采购人有权单方面中止合同。</w:t>
            </w:r>
          </w:p>
          <w:p w:rsidR="00952A73" w:rsidRPr="00952A73" w:rsidRDefault="00952A73" w:rsidP="00952A73">
            <w:pPr>
              <w:widowControl/>
              <w:wordWrap w:val="0"/>
              <w:spacing w:line="450" w:lineRule="atLeast"/>
              <w:outlineLvl w:val="1"/>
              <w:rPr>
                <w:rFonts w:ascii="宋体" w:eastAsia="宋体" w:hAnsi="宋体" w:cs="宋体" w:hint="eastAsia"/>
                <w:b/>
                <w:bCs/>
                <w:kern w:val="0"/>
                <w:sz w:val="39"/>
                <w:szCs w:val="39"/>
              </w:rPr>
            </w:pPr>
            <w:r w:rsidRPr="00952A73">
              <w:rPr>
                <w:rFonts w:ascii="宋体" w:eastAsia="宋体" w:hAnsi="宋体" w:cs="Arial" w:hint="eastAsia"/>
                <w:b/>
                <w:bCs/>
                <w:kern w:val="0"/>
                <w:sz w:val="28"/>
                <w:szCs w:val="28"/>
              </w:rPr>
              <w:t>7.履约验收：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（1）验收主体及验收组织方式：</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采购人自行验收   □委托第三方验收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（2）履约验收程序：□一次性验收   </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分段/分期验收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（3）是否邀请本项目的其他投标人：□是</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否</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（4）是否邀请专家：□是</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否</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（5）是否邀请服务对象：□是</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否</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（6）是否邀请第三方检测机构：□是</w:t>
            </w:r>
            <w:r w:rsidRPr="00952A73">
              <w:rPr>
                <w:rFonts w:ascii="Segoe UI Symbol" w:eastAsia="宋体" w:hAnsi="Segoe UI Symbol" w:cs="Times New Roman"/>
                <w:kern w:val="0"/>
                <w:sz w:val="28"/>
                <w:szCs w:val="28"/>
              </w:rPr>
              <w:t>☑</w:t>
            </w:r>
            <w:r w:rsidRPr="00952A73">
              <w:rPr>
                <w:rFonts w:ascii="宋体" w:eastAsia="宋体" w:hAnsi="宋体" w:cs="Times New Roman" w:hint="eastAsia"/>
                <w:kern w:val="0"/>
                <w:sz w:val="28"/>
                <w:szCs w:val="28"/>
              </w:rPr>
              <w:t>否</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（7）履约验收时间：每月1日，自投标人提出验收之日起10日内。</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lastRenderedPageBreak/>
              <w:t>（8）验收组织的其他事项：验收由采购人组织，投标人配合进行。</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（9）技术履约验收内容：按《财政部关于进一步加强政府采购需求和履约验收管理的指导意见》(财库〔2016〕205号)以及招标文件、投标人的响应文件及承诺、合同约定标准进行验收。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（10）商务履约验收内容：按《财政部关于进一步加强政府采购需求和履约验收管理的指导意见》(财库〔2016〕205号)以及招标文件、投标人的响应文件及承诺、合同约定标准进行验收。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（11）履约验收标准：双方如对质量要求和技术指标的约定标准有相互抵触或异议的事项，按招标与响应文件中质量要求和技术指标比较优胜的原则确定该项的约定标准进行验收。</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12）履约验收其他事项：验收时如发现所交付的宣传资料损坏或其它不符合标准及本合同规定之情形者，采购人应做出详尽的现场记录，或由验收双方签署备忘录，此现场记录或备忘录可用作补充、缺失和更换的有效证据，由此产生的时间延误与有关费用由投标人承担，验收期限相应顺延；如验收合格，双方签署验收报告。</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（13）验收结果合格的，中标人凭验收报告办理相关手续；验收结果不合格的，不予支付采购资金，还可能会报告</w:t>
            </w:r>
            <w:r w:rsidRPr="00952A73">
              <w:rPr>
                <w:rFonts w:ascii="宋体" w:eastAsia="宋体" w:hAnsi="宋体" w:cs="Times New Roman" w:hint="eastAsia"/>
                <w:kern w:val="0"/>
                <w:sz w:val="28"/>
                <w:szCs w:val="28"/>
              </w:rPr>
              <w:lastRenderedPageBreak/>
              <w:t>本项目同级财政部门按照中华人民共和国政府采购法律法规有关规定给予行政处罚或者以失信行为记入诚信档案。</w:t>
            </w:r>
          </w:p>
          <w:p w:rsidR="00952A73" w:rsidRPr="00952A73" w:rsidRDefault="00952A73" w:rsidP="00952A73">
            <w:pPr>
              <w:widowControl/>
              <w:wordWrap w:val="0"/>
              <w:spacing w:line="480" w:lineRule="atLeast"/>
              <w:ind w:firstLine="560"/>
              <w:rPr>
                <w:rFonts w:ascii="宋体" w:eastAsia="宋体" w:hAnsi="宋体" w:cs="宋体" w:hint="eastAsia"/>
                <w:kern w:val="0"/>
                <w:sz w:val="24"/>
                <w:szCs w:val="24"/>
              </w:rPr>
            </w:pPr>
            <w:r w:rsidRPr="00952A73">
              <w:rPr>
                <w:rFonts w:ascii="宋体" w:eastAsia="宋体" w:hAnsi="宋体" w:cs="Times New Roman" w:hint="eastAsia"/>
                <w:kern w:val="0"/>
                <w:sz w:val="28"/>
                <w:szCs w:val="28"/>
              </w:rPr>
              <w:t>（14）其他未尽事宜应严格按照《财政部关于进一步加强政府采购需求和履约验收管理的指导意见》(财库〔2016〕205号)的要求进行验收。</w:t>
            </w:r>
          </w:p>
        </w:tc>
      </w:tr>
    </w:tbl>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lastRenderedPageBreak/>
        <w:t>3.2.3人员配置要求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详见3.2.2服务要求。</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3.2.4设施设备配置要求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详见3.2.2服务要求。</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3.2.5其他要求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详见3.2.2服务要求。</w:t>
      </w:r>
    </w:p>
    <w:p w:rsidR="00952A73" w:rsidRPr="00952A73" w:rsidRDefault="00952A73" w:rsidP="00952A73">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52A73">
        <w:rPr>
          <w:rFonts w:ascii="宋体" w:eastAsia="宋体" w:hAnsi="宋体" w:cs="宋体" w:hint="eastAsia"/>
          <w:b/>
          <w:bCs/>
          <w:color w:val="333333"/>
          <w:kern w:val="0"/>
          <w:sz w:val="27"/>
          <w:szCs w:val="27"/>
        </w:rPr>
        <w:t>3.3商务要求</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3.3.1服务期限</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自合同签订之日起1096日</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3.3.2服务地点</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（1）成都市海滨小学校本校区（成都市成华区青龙街办海滨社区3组）。 （2）成都市海滨小学校新校区（成华区青龙街道新山社区2组）。</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3.3.3考核（验收）标准和方法</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（1）验收主体及验收组织方式：</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 xml:space="preserve">采购人自行验收 □委托第三方验收 （2）履约验收程序：□一次性验收 </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分段/分期验收 （3）是否邀请本项目的其他投标人：□是</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否 （4）是否邀请专家：□是</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否 （5）是否邀请服务对象：□是</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否 （6）是否邀请第三方</w:t>
      </w:r>
      <w:r w:rsidRPr="00952A73">
        <w:rPr>
          <w:rFonts w:ascii="宋体" w:eastAsia="宋体" w:hAnsi="宋体" w:cs="宋体" w:hint="eastAsia"/>
          <w:color w:val="0A82E5"/>
          <w:kern w:val="0"/>
          <w:szCs w:val="21"/>
        </w:rPr>
        <w:lastRenderedPageBreak/>
        <w:t>检测机构：□是</w:t>
      </w:r>
      <w:r w:rsidRPr="00952A73">
        <w:rPr>
          <w:rFonts w:ascii="Segoe UI Symbol" w:eastAsia="宋体" w:hAnsi="Segoe UI Symbol" w:cs="Segoe UI Symbol"/>
          <w:color w:val="0A82E5"/>
          <w:kern w:val="0"/>
          <w:szCs w:val="21"/>
        </w:rPr>
        <w:t>☑</w:t>
      </w:r>
      <w:r w:rsidRPr="00952A73">
        <w:rPr>
          <w:rFonts w:ascii="宋体" w:eastAsia="宋体" w:hAnsi="宋体" w:cs="宋体" w:hint="eastAsia"/>
          <w:color w:val="0A82E5"/>
          <w:kern w:val="0"/>
          <w:szCs w:val="21"/>
        </w:rPr>
        <w:t>否 （7）履约验收时间：每月1日，自投标人提出验收之日起10日内。 （8）验收组织的其他事项：验收由采购人组织，投标人配合进行。 （9）技术履约验收内容：按国家有关规定以及招标文件的质量要求和技术指标、投标人的响应文件及承诺、合同约定标准进行验收。 （10）商务履约验收内容：按国家有关规定以及招标文件的质量要求和技术指标、投标人的响应文件及承诺、合同约定标准进行验收。 （11）履约验收标准：双方如对质量要求和技术指标的约定标准有相互抵触或异议的事项，按招标与响应文件中质量要求和技术指标比较优胜的原则确定该项的约定标准进行验收。 （12）履约验收其他事项：验收时如发现所交付的宣传资料损坏或其它不符合标准及本合同规定之情形者，采购人应做出详尽的现场记录，或由验收双方签署备忘录，此现场记录或备忘录可用作补充、缺失和更换的有效证据，由此产生的时间延误与有关费用由投标人承担，验收期限相应顺延；如质量验收合格，双方签署质量验收报告。 （13）验收结果合格的，中标人凭验收报告办理相关手续；验收结果不合格的，将不予支付采购资金，还可能会报告本项目同级财政部门按照中华人民共和国政府采购法律法规等有关规定给予行政处罚或者以失信行为记入诚信档案。 （14）其他未尽事宜应严格按照《财政部关于进一步加强政府采购需求和履约验收管理的指导意见》(财库〔2016〕205 号)的要求进行验收。</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3.3.4支付方式</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分期付款</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3.3.5.支付约定</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lastRenderedPageBreak/>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8.37%。</w:t>
      </w:r>
    </w:p>
    <w:p w:rsidR="00952A73" w:rsidRPr="00952A73" w:rsidRDefault="00952A73" w:rsidP="00952A73">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52A73">
        <w:rPr>
          <w:rFonts w:ascii="宋体" w:eastAsia="宋体" w:hAnsi="宋体" w:cs="宋体" w:hint="eastAsia"/>
          <w:b/>
          <w:bCs/>
          <w:color w:val="333333"/>
          <w:kern w:val="0"/>
          <w:sz w:val="24"/>
          <w:szCs w:val="24"/>
        </w:rPr>
        <w:t>3.3.6违约责任与解决争议的方法</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采购包1：</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lastRenderedPageBreak/>
        <w:t>按照采购合同约定执行</w:t>
      </w:r>
    </w:p>
    <w:p w:rsidR="00952A73" w:rsidRPr="00952A73" w:rsidRDefault="00952A73" w:rsidP="00952A73">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52A73">
        <w:rPr>
          <w:rFonts w:ascii="宋体" w:eastAsia="宋体" w:hAnsi="宋体" w:cs="宋体" w:hint="eastAsia"/>
          <w:b/>
          <w:bCs/>
          <w:color w:val="333333"/>
          <w:kern w:val="0"/>
          <w:sz w:val="27"/>
          <w:szCs w:val="27"/>
        </w:rPr>
        <w:t>3.4其他要求</w:t>
      </w:r>
    </w:p>
    <w:p w:rsidR="00952A73" w:rsidRPr="00952A73" w:rsidRDefault="00952A73" w:rsidP="00952A73">
      <w:pPr>
        <w:widowControl/>
        <w:shd w:val="clear" w:color="auto" w:fill="FFFFFF"/>
        <w:spacing w:line="480" w:lineRule="atLeast"/>
        <w:ind w:firstLine="480"/>
        <w:jc w:val="left"/>
        <w:rPr>
          <w:rFonts w:ascii="宋体" w:eastAsia="宋体" w:hAnsi="宋体" w:cs="宋体" w:hint="eastAsia"/>
          <w:color w:val="0A82E5"/>
          <w:kern w:val="0"/>
          <w:szCs w:val="21"/>
        </w:rPr>
      </w:pPr>
      <w:r w:rsidRPr="00952A73">
        <w:rPr>
          <w:rFonts w:ascii="宋体" w:eastAsia="宋体" w:hAnsi="宋体" w:cs="宋体" w:hint="eastAsia"/>
          <w:color w:val="0A82E5"/>
          <w:kern w:val="0"/>
          <w:szCs w:val="21"/>
        </w:rPr>
        <w:t>本项目采购预算金额为864000元/年，投标人的投标报价高于采购预算的，其投标文件将按无效处理。</w:t>
      </w:r>
    </w:p>
    <w:p w:rsidR="009E539A" w:rsidRPr="00952A73" w:rsidRDefault="009E539A"/>
    <w:sectPr w:rsidR="009E539A" w:rsidRPr="00952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panose1 w:val="03000509000000000000"/>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D6"/>
    <w:rsid w:val="008D24D6"/>
    <w:rsid w:val="00952A73"/>
    <w:rsid w:val="009E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3A4F"/>
  <w15:chartTrackingRefBased/>
  <w15:docId w15:val="{1CE586C7-BE98-416A-A8F4-09D72201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52A7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952A7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952A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52A73"/>
    <w:rPr>
      <w:rFonts w:ascii="宋体" w:eastAsia="宋体" w:hAnsi="宋体" w:cs="宋体"/>
      <w:b/>
      <w:bCs/>
      <w:kern w:val="0"/>
      <w:sz w:val="36"/>
      <w:szCs w:val="36"/>
    </w:rPr>
  </w:style>
  <w:style w:type="character" w:customStyle="1" w:styleId="30">
    <w:name w:val="标题 3 字符"/>
    <w:basedOn w:val="a0"/>
    <w:link w:val="3"/>
    <w:uiPriority w:val="9"/>
    <w:rsid w:val="00952A73"/>
    <w:rPr>
      <w:rFonts w:ascii="宋体" w:eastAsia="宋体" w:hAnsi="宋体" w:cs="宋体"/>
      <w:b/>
      <w:bCs/>
      <w:kern w:val="0"/>
      <w:sz w:val="27"/>
      <w:szCs w:val="27"/>
    </w:rPr>
  </w:style>
  <w:style w:type="character" w:customStyle="1" w:styleId="40">
    <w:name w:val="标题 4 字符"/>
    <w:basedOn w:val="a0"/>
    <w:link w:val="4"/>
    <w:uiPriority w:val="9"/>
    <w:rsid w:val="00952A73"/>
    <w:rPr>
      <w:rFonts w:ascii="宋体" w:eastAsia="宋体" w:hAnsi="宋体" w:cs="宋体"/>
      <w:b/>
      <w:bCs/>
      <w:kern w:val="0"/>
      <w:sz w:val="24"/>
      <w:szCs w:val="24"/>
    </w:rPr>
  </w:style>
  <w:style w:type="paragraph" w:customStyle="1" w:styleId="msonormal0">
    <w:name w:val="msonormal"/>
    <w:basedOn w:val="a"/>
    <w:rsid w:val="00952A7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52A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2A73"/>
    <w:rPr>
      <w:b/>
      <w:bCs/>
    </w:rPr>
  </w:style>
  <w:style w:type="paragraph" w:styleId="21">
    <w:name w:val="Body Text Indent 2"/>
    <w:basedOn w:val="a"/>
    <w:link w:val="22"/>
    <w:uiPriority w:val="99"/>
    <w:semiHidden/>
    <w:unhideWhenUsed/>
    <w:rsid w:val="00952A73"/>
    <w:pPr>
      <w:widowControl/>
      <w:spacing w:before="100" w:beforeAutospacing="1" w:after="100" w:afterAutospacing="1"/>
      <w:jc w:val="left"/>
    </w:pPr>
    <w:rPr>
      <w:rFonts w:ascii="宋体" w:eastAsia="宋体" w:hAnsi="宋体" w:cs="宋体"/>
      <w:kern w:val="0"/>
      <w:sz w:val="24"/>
      <w:szCs w:val="24"/>
    </w:rPr>
  </w:style>
  <w:style w:type="character" w:customStyle="1" w:styleId="22">
    <w:name w:val="正文文本缩进 2 字符"/>
    <w:basedOn w:val="a0"/>
    <w:link w:val="21"/>
    <w:uiPriority w:val="99"/>
    <w:semiHidden/>
    <w:rsid w:val="00952A73"/>
    <w:rPr>
      <w:rFonts w:ascii="宋体" w:eastAsia="宋体" w:hAnsi="宋体" w:cs="宋体"/>
      <w:kern w:val="0"/>
      <w:sz w:val="24"/>
      <w:szCs w:val="24"/>
    </w:rPr>
  </w:style>
  <w:style w:type="paragraph" w:styleId="a5">
    <w:name w:val="annotation text"/>
    <w:basedOn w:val="a"/>
    <w:link w:val="a6"/>
    <w:uiPriority w:val="99"/>
    <w:semiHidden/>
    <w:unhideWhenUsed/>
    <w:rsid w:val="00952A73"/>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文字 字符"/>
    <w:basedOn w:val="a0"/>
    <w:link w:val="a5"/>
    <w:uiPriority w:val="99"/>
    <w:semiHidden/>
    <w:rsid w:val="00952A73"/>
    <w:rPr>
      <w:rFonts w:ascii="宋体" w:eastAsia="宋体" w:hAnsi="宋体" w:cs="宋体"/>
      <w:kern w:val="0"/>
      <w:sz w:val="24"/>
      <w:szCs w:val="24"/>
    </w:rPr>
  </w:style>
  <w:style w:type="paragraph" w:customStyle="1" w:styleId="p">
    <w:name w:val="p"/>
    <w:basedOn w:val="a"/>
    <w:rsid w:val="00952A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401705">
      <w:bodyDiv w:val="1"/>
      <w:marLeft w:val="0"/>
      <w:marRight w:val="0"/>
      <w:marTop w:val="0"/>
      <w:marBottom w:val="0"/>
      <w:divBdr>
        <w:top w:val="none" w:sz="0" w:space="0" w:color="auto"/>
        <w:left w:val="none" w:sz="0" w:space="0" w:color="auto"/>
        <w:bottom w:val="none" w:sz="0" w:space="0" w:color="auto"/>
        <w:right w:val="none" w:sz="0" w:space="0" w:color="auto"/>
      </w:divBdr>
      <w:divsChild>
        <w:div w:id="1429230765">
          <w:marLeft w:val="0"/>
          <w:marRight w:val="0"/>
          <w:marTop w:val="0"/>
          <w:marBottom w:val="0"/>
          <w:divBdr>
            <w:top w:val="none" w:sz="0" w:space="0" w:color="auto"/>
            <w:left w:val="none" w:sz="0" w:space="0" w:color="auto"/>
            <w:bottom w:val="none" w:sz="0" w:space="0" w:color="auto"/>
            <w:right w:val="none" w:sz="0" w:space="0" w:color="auto"/>
          </w:divBdr>
        </w:div>
        <w:div w:id="1740902402">
          <w:marLeft w:val="0"/>
          <w:marRight w:val="0"/>
          <w:marTop w:val="0"/>
          <w:marBottom w:val="0"/>
          <w:divBdr>
            <w:top w:val="none" w:sz="0" w:space="0" w:color="auto"/>
            <w:left w:val="none" w:sz="0" w:space="0" w:color="auto"/>
            <w:bottom w:val="none" w:sz="0" w:space="0" w:color="auto"/>
            <w:right w:val="none" w:sz="0" w:space="0" w:color="auto"/>
          </w:divBdr>
          <w:divsChild>
            <w:div w:id="1535387356">
              <w:marLeft w:val="0"/>
              <w:marRight w:val="0"/>
              <w:marTop w:val="0"/>
              <w:marBottom w:val="0"/>
              <w:divBdr>
                <w:top w:val="none" w:sz="0" w:space="0" w:color="auto"/>
                <w:left w:val="none" w:sz="0" w:space="0" w:color="auto"/>
                <w:bottom w:val="none" w:sz="0" w:space="0" w:color="auto"/>
                <w:right w:val="none" w:sz="0" w:space="0" w:color="auto"/>
              </w:divBdr>
            </w:div>
          </w:divsChild>
        </w:div>
        <w:div w:id="368578151">
          <w:marLeft w:val="0"/>
          <w:marRight w:val="0"/>
          <w:marTop w:val="0"/>
          <w:marBottom w:val="0"/>
          <w:divBdr>
            <w:top w:val="none" w:sz="0" w:space="0" w:color="auto"/>
            <w:left w:val="none" w:sz="0" w:space="0" w:color="auto"/>
            <w:bottom w:val="none" w:sz="0" w:space="0" w:color="auto"/>
            <w:right w:val="none" w:sz="0" w:space="0" w:color="auto"/>
          </w:divBdr>
          <w:divsChild>
            <w:div w:id="779448935">
              <w:marLeft w:val="0"/>
              <w:marRight w:val="0"/>
              <w:marTop w:val="0"/>
              <w:marBottom w:val="0"/>
              <w:divBdr>
                <w:top w:val="none" w:sz="0" w:space="0" w:color="auto"/>
                <w:left w:val="none" w:sz="0" w:space="0" w:color="auto"/>
                <w:bottom w:val="none" w:sz="0" w:space="0" w:color="auto"/>
                <w:right w:val="none" w:sz="0" w:space="0" w:color="auto"/>
              </w:divBdr>
              <w:divsChild>
                <w:div w:id="1039629038">
                  <w:marLeft w:val="0"/>
                  <w:marRight w:val="0"/>
                  <w:marTop w:val="0"/>
                  <w:marBottom w:val="0"/>
                  <w:divBdr>
                    <w:top w:val="none" w:sz="0" w:space="0" w:color="auto"/>
                    <w:left w:val="none" w:sz="0" w:space="0" w:color="auto"/>
                    <w:bottom w:val="none" w:sz="0" w:space="0" w:color="auto"/>
                    <w:right w:val="none" w:sz="0" w:space="0" w:color="auto"/>
                  </w:divBdr>
                  <w:divsChild>
                    <w:div w:id="11795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237">
          <w:marLeft w:val="0"/>
          <w:marRight w:val="0"/>
          <w:marTop w:val="0"/>
          <w:marBottom w:val="0"/>
          <w:divBdr>
            <w:top w:val="none" w:sz="0" w:space="0" w:color="auto"/>
            <w:left w:val="none" w:sz="0" w:space="0" w:color="auto"/>
            <w:bottom w:val="none" w:sz="0" w:space="0" w:color="auto"/>
            <w:right w:val="none" w:sz="0" w:space="0" w:color="auto"/>
          </w:divBdr>
          <w:divsChild>
            <w:div w:id="643389721">
              <w:marLeft w:val="0"/>
              <w:marRight w:val="0"/>
              <w:marTop w:val="0"/>
              <w:marBottom w:val="0"/>
              <w:divBdr>
                <w:top w:val="none" w:sz="0" w:space="0" w:color="auto"/>
                <w:left w:val="none" w:sz="0" w:space="0" w:color="auto"/>
                <w:bottom w:val="none" w:sz="0" w:space="0" w:color="auto"/>
                <w:right w:val="none" w:sz="0" w:space="0" w:color="auto"/>
              </w:divBdr>
              <w:divsChild>
                <w:div w:id="88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6493">
          <w:marLeft w:val="0"/>
          <w:marRight w:val="0"/>
          <w:marTop w:val="0"/>
          <w:marBottom w:val="0"/>
          <w:divBdr>
            <w:top w:val="none" w:sz="0" w:space="0" w:color="auto"/>
            <w:left w:val="none" w:sz="0" w:space="0" w:color="auto"/>
            <w:bottom w:val="none" w:sz="0" w:space="0" w:color="auto"/>
            <w:right w:val="none" w:sz="0" w:space="0" w:color="auto"/>
          </w:divBdr>
          <w:divsChild>
            <w:div w:id="1208178326">
              <w:marLeft w:val="0"/>
              <w:marRight w:val="0"/>
              <w:marTop w:val="0"/>
              <w:marBottom w:val="0"/>
              <w:divBdr>
                <w:top w:val="none" w:sz="0" w:space="0" w:color="auto"/>
                <w:left w:val="none" w:sz="0" w:space="0" w:color="auto"/>
                <w:bottom w:val="none" w:sz="0" w:space="0" w:color="auto"/>
                <w:right w:val="none" w:sz="0" w:space="0" w:color="auto"/>
              </w:divBdr>
              <w:divsChild>
                <w:div w:id="21041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7656">
          <w:marLeft w:val="0"/>
          <w:marRight w:val="0"/>
          <w:marTop w:val="0"/>
          <w:marBottom w:val="0"/>
          <w:divBdr>
            <w:top w:val="none" w:sz="0" w:space="0" w:color="auto"/>
            <w:left w:val="none" w:sz="0" w:space="0" w:color="auto"/>
            <w:bottom w:val="none" w:sz="0" w:space="0" w:color="auto"/>
            <w:right w:val="none" w:sz="0" w:space="0" w:color="auto"/>
          </w:divBdr>
          <w:divsChild>
            <w:div w:id="1559242149">
              <w:marLeft w:val="0"/>
              <w:marRight w:val="0"/>
              <w:marTop w:val="0"/>
              <w:marBottom w:val="0"/>
              <w:divBdr>
                <w:top w:val="none" w:sz="0" w:space="0" w:color="auto"/>
                <w:left w:val="none" w:sz="0" w:space="0" w:color="auto"/>
                <w:bottom w:val="none" w:sz="0" w:space="0" w:color="auto"/>
                <w:right w:val="none" w:sz="0" w:space="0" w:color="auto"/>
              </w:divBdr>
              <w:divsChild>
                <w:div w:id="20265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7994">
          <w:marLeft w:val="0"/>
          <w:marRight w:val="0"/>
          <w:marTop w:val="0"/>
          <w:marBottom w:val="0"/>
          <w:divBdr>
            <w:top w:val="none" w:sz="0" w:space="0" w:color="auto"/>
            <w:left w:val="none" w:sz="0" w:space="0" w:color="auto"/>
            <w:bottom w:val="none" w:sz="0" w:space="0" w:color="auto"/>
            <w:right w:val="none" w:sz="0" w:space="0" w:color="auto"/>
          </w:divBdr>
          <w:divsChild>
            <w:div w:id="290668241">
              <w:marLeft w:val="0"/>
              <w:marRight w:val="0"/>
              <w:marTop w:val="0"/>
              <w:marBottom w:val="0"/>
              <w:divBdr>
                <w:top w:val="none" w:sz="0" w:space="0" w:color="auto"/>
                <w:left w:val="none" w:sz="0" w:space="0" w:color="auto"/>
                <w:bottom w:val="none" w:sz="0" w:space="0" w:color="auto"/>
                <w:right w:val="none" w:sz="0" w:space="0" w:color="auto"/>
              </w:divBdr>
              <w:divsChild>
                <w:div w:id="18458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626">
          <w:marLeft w:val="0"/>
          <w:marRight w:val="0"/>
          <w:marTop w:val="0"/>
          <w:marBottom w:val="0"/>
          <w:divBdr>
            <w:top w:val="none" w:sz="0" w:space="0" w:color="auto"/>
            <w:left w:val="none" w:sz="0" w:space="0" w:color="auto"/>
            <w:bottom w:val="none" w:sz="0" w:space="0" w:color="auto"/>
            <w:right w:val="none" w:sz="0" w:space="0" w:color="auto"/>
          </w:divBdr>
          <w:divsChild>
            <w:div w:id="776172905">
              <w:marLeft w:val="0"/>
              <w:marRight w:val="0"/>
              <w:marTop w:val="0"/>
              <w:marBottom w:val="0"/>
              <w:divBdr>
                <w:top w:val="none" w:sz="0" w:space="0" w:color="auto"/>
                <w:left w:val="none" w:sz="0" w:space="0" w:color="auto"/>
                <w:bottom w:val="none" w:sz="0" w:space="0" w:color="auto"/>
                <w:right w:val="none" w:sz="0" w:space="0" w:color="auto"/>
              </w:divBdr>
              <w:divsChild>
                <w:div w:id="1745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8856">
          <w:marLeft w:val="0"/>
          <w:marRight w:val="0"/>
          <w:marTop w:val="0"/>
          <w:marBottom w:val="0"/>
          <w:divBdr>
            <w:top w:val="none" w:sz="0" w:space="0" w:color="auto"/>
            <w:left w:val="none" w:sz="0" w:space="0" w:color="auto"/>
            <w:bottom w:val="none" w:sz="0" w:space="0" w:color="auto"/>
            <w:right w:val="none" w:sz="0" w:space="0" w:color="auto"/>
          </w:divBdr>
          <w:divsChild>
            <w:div w:id="874078803">
              <w:marLeft w:val="0"/>
              <w:marRight w:val="0"/>
              <w:marTop w:val="0"/>
              <w:marBottom w:val="0"/>
              <w:divBdr>
                <w:top w:val="none" w:sz="0" w:space="0" w:color="auto"/>
                <w:left w:val="none" w:sz="0" w:space="0" w:color="auto"/>
                <w:bottom w:val="none" w:sz="0" w:space="0" w:color="auto"/>
                <w:right w:val="none" w:sz="0" w:space="0" w:color="auto"/>
              </w:divBdr>
              <w:divsChild>
                <w:div w:id="15899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6254">
          <w:marLeft w:val="0"/>
          <w:marRight w:val="0"/>
          <w:marTop w:val="0"/>
          <w:marBottom w:val="0"/>
          <w:divBdr>
            <w:top w:val="none" w:sz="0" w:space="0" w:color="auto"/>
            <w:left w:val="none" w:sz="0" w:space="0" w:color="auto"/>
            <w:bottom w:val="none" w:sz="0" w:space="0" w:color="auto"/>
            <w:right w:val="none" w:sz="0" w:space="0" w:color="auto"/>
          </w:divBdr>
          <w:divsChild>
            <w:div w:id="1447772893">
              <w:marLeft w:val="0"/>
              <w:marRight w:val="0"/>
              <w:marTop w:val="0"/>
              <w:marBottom w:val="0"/>
              <w:divBdr>
                <w:top w:val="none" w:sz="0" w:space="0" w:color="auto"/>
                <w:left w:val="none" w:sz="0" w:space="0" w:color="auto"/>
                <w:bottom w:val="none" w:sz="0" w:space="0" w:color="auto"/>
                <w:right w:val="none" w:sz="0" w:space="0" w:color="auto"/>
              </w:divBdr>
              <w:divsChild>
                <w:div w:id="1542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4062">
          <w:marLeft w:val="0"/>
          <w:marRight w:val="0"/>
          <w:marTop w:val="0"/>
          <w:marBottom w:val="0"/>
          <w:divBdr>
            <w:top w:val="none" w:sz="0" w:space="0" w:color="auto"/>
            <w:left w:val="none" w:sz="0" w:space="0" w:color="auto"/>
            <w:bottom w:val="none" w:sz="0" w:space="0" w:color="auto"/>
            <w:right w:val="none" w:sz="0" w:space="0" w:color="auto"/>
          </w:divBdr>
          <w:divsChild>
            <w:div w:id="1249539624">
              <w:marLeft w:val="0"/>
              <w:marRight w:val="0"/>
              <w:marTop w:val="0"/>
              <w:marBottom w:val="0"/>
              <w:divBdr>
                <w:top w:val="none" w:sz="0" w:space="0" w:color="auto"/>
                <w:left w:val="none" w:sz="0" w:space="0" w:color="auto"/>
                <w:bottom w:val="none" w:sz="0" w:space="0" w:color="auto"/>
                <w:right w:val="none" w:sz="0" w:space="0" w:color="auto"/>
              </w:divBdr>
              <w:divsChild>
                <w:div w:id="1660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871">
          <w:marLeft w:val="0"/>
          <w:marRight w:val="0"/>
          <w:marTop w:val="0"/>
          <w:marBottom w:val="0"/>
          <w:divBdr>
            <w:top w:val="none" w:sz="0" w:space="0" w:color="auto"/>
            <w:left w:val="none" w:sz="0" w:space="0" w:color="auto"/>
            <w:bottom w:val="none" w:sz="0" w:space="0" w:color="auto"/>
            <w:right w:val="none" w:sz="0" w:space="0" w:color="auto"/>
          </w:divBdr>
          <w:divsChild>
            <w:div w:id="1501113808">
              <w:marLeft w:val="0"/>
              <w:marRight w:val="0"/>
              <w:marTop w:val="0"/>
              <w:marBottom w:val="0"/>
              <w:divBdr>
                <w:top w:val="none" w:sz="0" w:space="0" w:color="auto"/>
                <w:left w:val="none" w:sz="0" w:space="0" w:color="auto"/>
                <w:bottom w:val="none" w:sz="0" w:space="0" w:color="auto"/>
                <w:right w:val="none" w:sz="0" w:space="0" w:color="auto"/>
              </w:divBdr>
              <w:divsChild>
                <w:div w:id="1291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798">
          <w:marLeft w:val="0"/>
          <w:marRight w:val="0"/>
          <w:marTop w:val="0"/>
          <w:marBottom w:val="0"/>
          <w:divBdr>
            <w:top w:val="none" w:sz="0" w:space="0" w:color="auto"/>
            <w:left w:val="none" w:sz="0" w:space="0" w:color="auto"/>
            <w:bottom w:val="none" w:sz="0" w:space="0" w:color="auto"/>
            <w:right w:val="none" w:sz="0" w:space="0" w:color="auto"/>
          </w:divBdr>
          <w:divsChild>
            <w:div w:id="17485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2184</Words>
  <Characters>12452</Characters>
  <Application>Microsoft Office Word</Application>
  <DocSecurity>0</DocSecurity>
  <Lines>103</Lines>
  <Paragraphs>29</Paragraphs>
  <ScaleCrop>false</ScaleCrop>
  <Company>china</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林玲</dc:creator>
  <cp:keywords/>
  <dc:description/>
  <cp:lastModifiedBy>林玲</cp:lastModifiedBy>
  <cp:revision>2</cp:revision>
  <dcterms:created xsi:type="dcterms:W3CDTF">2023-12-19T02:39:00Z</dcterms:created>
  <dcterms:modified xsi:type="dcterms:W3CDTF">2023-12-19T02:39:00Z</dcterms:modified>
</cp:coreProperties>
</file>