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60" w:after="260" w:line="416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56000163"/>
      <w:bookmarkStart w:id="1" w:name="_Toc443397363"/>
      <w:bookmarkStart w:id="2" w:name="_Toc256000031"/>
      <w:bookmarkStart w:id="3" w:name="_Toc256000097"/>
      <w:bookmarkStart w:id="4" w:name="_Toc13564299"/>
      <w:bookmarkStart w:id="5" w:name="_Toc11832140"/>
      <w:bookmarkStart w:id="6" w:name="_Toc482266098"/>
      <w:r>
        <w:rPr>
          <w:rFonts w:hint="eastAsia" w:ascii="宋体" w:hAnsi="宋体" w:eastAsia="宋体" w:cs="宋体"/>
          <w:b/>
          <w:bCs/>
          <w:sz w:val="32"/>
          <w:szCs w:val="32"/>
        </w:rPr>
        <w:t>技术、服务响应表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2"/>
        <w:tblW w:w="8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2164"/>
        <w:gridCol w:w="2390"/>
        <w:gridCol w:w="172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序号</w:t>
            </w: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服务/产品名称（如涉及）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文件要求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投标响应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adjustRightInd w:val="0"/>
        <w:spacing w:line="480" w:lineRule="exact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注：1、供应商必须把</w:t>
      </w:r>
      <w:r>
        <w:rPr>
          <w:rFonts w:hint="eastAsia" w:ascii="宋体" w:hAnsi="宋体" w:cs="宋体"/>
          <w:bCs/>
          <w:color w:val="000000"/>
          <w:spacing w:val="8"/>
          <w:sz w:val="24"/>
          <w:lang w:eastAsia="zh-CN"/>
        </w:rPr>
        <w:t>谈判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文件的全部服务要求列入此表，按顺序逐项对照填写。备注中可注明正、负或无偏离。</w:t>
      </w:r>
    </w:p>
    <w:p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2、</w:t>
      </w:r>
      <w:bookmarkStart w:id="7" w:name="_GoBack"/>
      <w:bookmarkEnd w:id="7"/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供应商必须据实填写，不得虚假响应，否则将取消其投标或成交资格，并按有关规定进行处罚。</w:t>
      </w:r>
    </w:p>
    <w:p>
      <w:pPr>
        <w:adjustRightInd w:val="0"/>
        <w:spacing w:line="40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</w:p>
    <w:p>
      <w:pPr>
        <w:adjustRightInd w:val="0"/>
        <w:spacing w:line="40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</w:p>
    <w:p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供应商名称：      （盖章）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日期：      年 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107641FA"/>
    <w:rsid w:val="3CAD38F6"/>
    <w:rsid w:val="6640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264</Characters>
  <Lines>0</Lines>
  <Paragraphs>0</Paragraphs>
  <TotalTime>1</TotalTime>
  <ScaleCrop>false</ScaleCrop>
  <LinksUpToDate>false</LinksUpToDate>
  <CharactersWithSpaces>287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2023-05-09T02:49:00Z</dcterms:created>
  <dc:creator>49974</dc:creator>
  <cp:lastModifiedBy>莎蚯</cp:lastModifiedBy>
  <dcterms:modified xsi:type="dcterms:W3CDTF">2023-05-31T03:35:09Z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C9DA41F77849489990AACEBBFCD67487_12</vt:lpwstr>
  </property>
</Properties>
</file>