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00" w:lineRule="exact"/>
        <w:rPr>
          <w:rFonts w:hint="eastAsia" w:ascii="仿宋" w:hAnsi="仿宋" w:eastAsia="仿宋" w:cs="仿宋"/>
          <w:b/>
          <w:bCs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sz w:val="28"/>
          <w:szCs w:val="36"/>
        </w:rPr>
        <w:t>附件2</w:t>
      </w:r>
    </w:p>
    <w:p>
      <w:pPr>
        <w:pStyle w:val="2"/>
        <w:spacing w:line="400" w:lineRule="exact"/>
        <w:jc w:val="center"/>
        <w:rPr>
          <w:rFonts w:ascii="仿宋" w:hAnsi="仿宋" w:eastAsia="仿宋" w:cs="仿宋"/>
          <w:b/>
          <w:bCs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sz w:val="28"/>
          <w:szCs w:val="36"/>
        </w:rPr>
        <w:t>伙食团餐饮服务考核标准</w:t>
      </w:r>
    </w:p>
    <w:p>
      <w:pPr>
        <w:widowControl/>
        <w:spacing w:line="400" w:lineRule="exac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一、</w:t>
      </w:r>
      <w:r>
        <w:rPr>
          <w:rFonts w:hint="eastAsia" w:ascii="宋体" w:hAnsi="宋体" w:cs="宋体"/>
          <w:szCs w:val="21"/>
          <w:lang w:eastAsia="zh-CN"/>
        </w:rPr>
        <w:t>伙食团工作人员</w:t>
      </w:r>
      <w:r>
        <w:rPr>
          <w:rFonts w:hint="eastAsia" w:ascii="宋体" w:hAnsi="宋体" w:cs="宋体"/>
          <w:szCs w:val="21"/>
        </w:rPr>
        <w:t>管理考核</w:t>
      </w:r>
    </w:p>
    <w:p>
      <w:pPr>
        <w:widowControl/>
        <w:spacing w:line="400" w:lineRule="exac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</w:t>
      </w:r>
      <w:r>
        <w:rPr>
          <w:rFonts w:hint="eastAsia" w:ascii="宋体" w:hAnsi="宋体" w:cs="宋体"/>
          <w:szCs w:val="21"/>
          <w:lang w:eastAsia="zh-CN"/>
        </w:rPr>
        <w:t>伙食团工作人员</w:t>
      </w:r>
      <w:r>
        <w:rPr>
          <w:rFonts w:hint="eastAsia" w:ascii="宋体" w:hAnsi="宋体" w:cs="宋体"/>
          <w:szCs w:val="21"/>
        </w:rPr>
        <w:t>配置</w:t>
      </w:r>
      <w:r>
        <w:rPr>
          <w:rFonts w:hint="eastAsia" w:ascii="宋体" w:hAnsi="宋体" w:cs="宋体"/>
          <w:szCs w:val="21"/>
          <w:lang w:eastAsia="zh-CN"/>
        </w:rPr>
        <w:t>合理，科学搭配餐食，厨艺水平整体良好，就餐人员普遍反映（投诉）饭菜质量差的</w:t>
      </w:r>
      <w:r>
        <w:rPr>
          <w:rFonts w:hint="eastAsia" w:ascii="宋体" w:hAnsi="宋体" w:cs="宋体"/>
          <w:szCs w:val="21"/>
        </w:rPr>
        <w:t>，每发现一次扣</w:t>
      </w:r>
      <w:r>
        <w:rPr>
          <w:rFonts w:hint="eastAsia" w:ascii="宋体" w:hAnsi="宋体" w:cs="宋体"/>
          <w:szCs w:val="21"/>
          <w:lang w:val="en-US" w:eastAsia="zh-CN"/>
        </w:rPr>
        <w:t>5</w:t>
      </w:r>
      <w:r>
        <w:rPr>
          <w:rFonts w:hint="eastAsia" w:ascii="宋体" w:hAnsi="宋体" w:cs="宋体"/>
          <w:szCs w:val="21"/>
        </w:rPr>
        <w:t>分。</w:t>
      </w:r>
      <w:bookmarkStart w:id="0" w:name="_GoBack"/>
      <w:bookmarkEnd w:id="0"/>
    </w:p>
    <w:p>
      <w:pPr>
        <w:widowControl/>
        <w:spacing w:line="400" w:lineRule="exac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2.分工合理，做到事事有人做，无推诿扯皮现象，每发现一次扣5分。</w:t>
      </w:r>
    </w:p>
    <w:p>
      <w:pPr>
        <w:widowControl/>
        <w:spacing w:line="400" w:lineRule="exac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3.提高食堂工作人员服从意识和服务意识，对不服从单位食堂管理人员管理或者与就餐人员发生口角、服务态度不好的，每发现一次扣5分。</w:t>
      </w:r>
    </w:p>
    <w:p>
      <w:pPr>
        <w:widowControl/>
        <w:spacing w:line="400" w:lineRule="exac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4.未经许可非食堂的管理人员和工作人员进入厨房操作区，每发现一次扣3分。</w:t>
      </w:r>
    </w:p>
    <w:p>
      <w:pPr>
        <w:widowControl/>
        <w:spacing w:line="400" w:lineRule="exac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5.节约食材，违反操作规程造成食品、原料严重浪费，每发现一次扣5分。</w:t>
      </w:r>
    </w:p>
    <w:p>
      <w:pPr>
        <w:widowControl/>
        <w:spacing w:line="400" w:lineRule="exac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6.节约能耗，下班前检查水、电、气是否关闭，每发现一次浪费水、电、气现象扣2分。</w:t>
      </w:r>
    </w:p>
    <w:p>
      <w:pPr>
        <w:widowControl/>
        <w:spacing w:line="400" w:lineRule="exac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7.认真履行请销假制度，严格管理食堂工作人员遵守上、下班时间，每发现一次无故缺岗、迟到、早退的扣1分。</w:t>
      </w:r>
    </w:p>
    <w:p>
      <w:pPr>
        <w:widowControl/>
        <w:spacing w:line="400" w:lineRule="exac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8.食堂工作人员工作期间穿戴不整，吸烟、玩手机或做与工作无关的事情，每发现一次扣1分。</w:t>
      </w:r>
    </w:p>
    <w:p>
      <w:pPr>
        <w:widowControl/>
        <w:spacing w:line="400" w:lineRule="exac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9.及时掌握每天用餐人数，根据人员浮动情况饭菜有备量但不过量浪费，每发现一次饭菜准备不足或者过量浪费现象扣1分。</w:t>
      </w:r>
    </w:p>
    <w:p>
      <w:pPr>
        <w:widowControl/>
        <w:spacing w:line="400" w:lineRule="exac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二、食堂食品安全管理考核</w:t>
      </w:r>
    </w:p>
    <w:p>
      <w:pPr>
        <w:widowControl/>
        <w:spacing w:line="400" w:lineRule="exac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1.严格执行《食品安全法》规定，做到“三不”。即，对“三无”食品和腐烂变质食品不采购、不验收、不加工，严禁向职工供应感官异常或变质的食物，每发现一次不合格扣10分。</w:t>
      </w:r>
    </w:p>
    <w:p>
      <w:pPr>
        <w:widowControl/>
        <w:spacing w:line="400" w:lineRule="exac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2.及时处理腐烂变质的食品，发现未及时处理的，每次扣5分。</w:t>
      </w:r>
    </w:p>
    <w:p>
      <w:pPr>
        <w:widowControl/>
        <w:spacing w:line="400" w:lineRule="exac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3.食物加工前清洗、削皮、退毛等不净，碗筷清洗不净的，每发现一次扣2分。</w:t>
      </w:r>
    </w:p>
    <w:p>
      <w:pPr>
        <w:widowControl/>
        <w:spacing w:line="400" w:lineRule="exac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4.各种干、鲜原料应按其性质不同有秩序地存放于贮藏室或冰箱内，不随地乱放；冰箱应经常清洁，随开随关，存放食材必须生熟分开、有味的与无味的分开存放；所有调料器具应加盖，防沾染灰尘，每发现一次违规现象扣1分。</w:t>
      </w:r>
    </w:p>
    <w:p>
      <w:pPr>
        <w:widowControl/>
        <w:spacing w:line="400" w:lineRule="exac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5.主、副食烹饪制作规范 ,并留样于专用冰箱48小时、重量每个品种为100克以上、温度为5度左右（冷藏）、每个品种存放在加盖保鲜盒,每餐一盒并附上标识备查，每发现一次违规现象扣1分。</w:t>
      </w:r>
    </w:p>
    <w:p>
      <w:pPr>
        <w:widowControl/>
        <w:spacing w:line="400" w:lineRule="exac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三、食堂卫生管理考核</w:t>
      </w:r>
    </w:p>
    <w:p>
      <w:pPr>
        <w:widowControl/>
        <w:spacing w:line="400" w:lineRule="exac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1.服务员未按要求参加卫生知识培训及每年定期健康体检，每发现一次扣2分。</w:t>
      </w:r>
    </w:p>
    <w:p>
      <w:pPr>
        <w:widowControl/>
        <w:spacing w:line="400" w:lineRule="exac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2.食堂内外环境要做到清洁、无蚊蝇、老鼠、蟑螂等滋生物，按要求开展灭蚊蝇、灭鼠、灭蟑螂工作，未按要求开展的导致滋生蚊蝇、老鼠、蟑螂的，每发现一次扣2分。</w:t>
      </w:r>
    </w:p>
    <w:p>
      <w:pPr>
        <w:widowControl/>
        <w:spacing w:line="400" w:lineRule="exac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3.食堂卫生区域内无积尘、积水、无蜘蛛网、杂物，每发现一次不合格现象扣1分。</w:t>
      </w:r>
    </w:p>
    <w:p>
      <w:pPr>
        <w:widowControl/>
        <w:spacing w:line="400" w:lineRule="exac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4.及时更换、清除餐厅餐盘内食物残渣及杂物，每发现大量堆积现象一次扣1分。</w:t>
      </w:r>
    </w:p>
    <w:p>
      <w:pPr>
        <w:widowControl/>
        <w:spacing w:line="400" w:lineRule="exac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5.厨房的炉灶、工作台、蒸具、电冰箱、消毒柜、电烤箱等设备以及餐厅桌、椅地面应随时保持干净，工作结束后未及时清洁场地，每发现一次扣2分。</w:t>
      </w:r>
    </w:p>
    <w:p>
      <w:pPr>
        <w:widowControl/>
        <w:spacing w:line="400" w:lineRule="exac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6.不乱倒垃圾，不乱倒污水，厨房下水槽应每天及时冲洗，泔水桶应加盖，废物袋应扎口，所有餐厨垃圾全部按要求回收处理，每发现一次违规现象扣2分。</w:t>
      </w:r>
    </w:p>
    <w:p>
      <w:pPr>
        <w:widowControl/>
        <w:spacing w:line="400" w:lineRule="exac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7.穿着整洁，注意个人卫生，常洗澡、理发、刮胡须、剪指甲，不得佩戴首饰，女员工禁止穿高跟鞋，长发需扎起，保持清爽干净，每发现一次违规现象扣2分。</w:t>
      </w:r>
    </w:p>
    <w:p>
      <w:pPr>
        <w:widowControl/>
        <w:spacing w:line="400" w:lineRule="exac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8.食品加工、烹饪、分配过程中必须戴口罩，上厕所应脱下工作服，操作前应洗手，直接入口食品不得用手直接拿取，没有包装纸的食品，应使用各种工具拿取，每发现一次违规现象扣2分。</w:t>
      </w:r>
    </w:p>
    <w:p>
      <w:pPr>
        <w:widowControl/>
        <w:spacing w:line="400" w:lineRule="exac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四、食堂库房管理考核</w:t>
      </w:r>
    </w:p>
    <w:p>
      <w:pPr>
        <w:widowControl/>
        <w:spacing w:line="400" w:lineRule="exac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1.进出食品库的食材未按要求及时登记，每发现一次扣1分。   </w:t>
      </w:r>
    </w:p>
    <w:p>
      <w:pPr>
        <w:widowControl/>
        <w:spacing w:line="400" w:lineRule="exac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2.各类食品原辅料须分类（库）、分架存放，隔墙离地，标识清晰。每发现一次违规的扣1分。</w:t>
      </w:r>
    </w:p>
    <w:p>
      <w:pPr>
        <w:widowControl/>
        <w:spacing w:line="400" w:lineRule="exac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3.库房内有异味，未按要求定时清洁、通风、干燥，每发现一次扣2分。</w:t>
      </w:r>
    </w:p>
    <w:p>
      <w:pPr>
        <w:widowControl/>
        <w:spacing w:line="400" w:lineRule="exac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4.食品超保质期或发生霉烂、变质，每发现一次扣2分。</w:t>
      </w:r>
    </w:p>
    <w:p>
      <w:pPr>
        <w:widowControl/>
        <w:spacing w:line="400" w:lineRule="exac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5.冷藏、冷冻设备未定期检修、除霜、除污，有异味，每发现一次扣2分。</w:t>
      </w:r>
    </w:p>
    <w:p>
      <w:pPr>
        <w:widowControl/>
        <w:spacing w:line="400" w:lineRule="exac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6.存放与食品无关的杂物或有毒、有害物品，每发现一次扣10分。</w:t>
      </w:r>
    </w:p>
    <w:p>
      <w:pPr>
        <w:widowControl/>
        <w:spacing w:line="400" w:lineRule="exac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五、食堂餐饮器具洗涤消毒管理考核</w:t>
      </w:r>
    </w:p>
    <w:p>
      <w:pPr>
        <w:widowControl/>
        <w:spacing w:line="400" w:lineRule="exac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1.餐饮器具未做到“一洗、二清、三消毒、四隔离”以及消毒柜消毒时间不足，每发现一次扣2分；</w:t>
      </w:r>
    </w:p>
    <w:p>
      <w:pPr>
        <w:widowControl/>
        <w:spacing w:line="400" w:lineRule="exac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2.厨房菜刀、菜墩、装具未严格执行生、熟分开且使用后未及时清洗消毒，每发现一次扣2分；</w:t>
      </w:r>
    </w:p>
    <w:p>
      <w:pPr>
        <w:widowControl/>
        <w:spacing w:line="400" w:lineRule="exac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3.消毒柜未定期清洁，有油渍和异味，每发现一次扣2分；</w:t>
      </w:r>
    </w:p>
    <w:p>
      <w:pPr>
        <w:widowControl/>
        <w:spacing w:line="400" w:lineRule="exac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4.消毒人员未严格执行消毒的操作规程，每发现一次扣2分； </w:t>
      </w:r>
    </w:p>
    <w:p>
      <w:pPr>
        <w:widowControl/>
        <w:spacing w:line="400" w:lineRule="exac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5.餐具洗涤池未与洗菜池分开，没有明显标记，每发现一次扣1分。</w:t>
      </w:r>
    </w:p>
    <w:p>
      <w:pPr>
        <w:widowControl/>
        <w:spacing w:line="400" w:lineRule="exac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6.水池内外清洁不净，下水不通畅，有污物未及时清除，每发现一次扣1分。</w:t>
      </w:r>
    </w:p>
    <w:p>
      <w:pPr>
        <w:widowControl/>
        <w:spacing w:line="400" w:lineRule="exac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六、食堂菜品管理考核</w:t>
      </w:r>
    </w:p>
    <w:p>
      <w:pPr>
        <w:widowControl/>
        <w:spacing w:line="400" w:lineRule="exac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1.主食、副食发现有异物、异味的，发现一次扣5分。</w:t>
      </w:r>
    </w:p>
    <w:p>
      <w:pPr>
        <w:widowControl/>
        <w:spacing w:line="400" w:lineRule="exac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2.主食、副食上餐台不及时，影响职工用餐发现一次扣2分。</w:t>
      </w:r>
    </w:p>
    <w:p>
      <w:pPr>
        <w:widowControl/>
        <w:spacing w:line="400" w:lineRule="exac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3.每日荤素搭配合理，未经许可不得擅自更改每周菜品，发现不按菜单制作的一次扣2分。</w:t>
      </w:r>
    </w:p>
    <w:p>
      <w:pPr>
        <w:widowControl/>
        <w:spacing w:line="400" w:lineRule="exac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4.口味适中、口感较佳，饭菜不得过咸、过淡、过辣，造成有效投诉的扣2分。</w:t>
      </w:r>
    </w:p>
    <w:p>
      <w:pPr>
        <w:widowControl/>
        <w:spacing w:line="400" w:lineRule="exac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5.主食标准：馒头、包子、花卷色白松软、大小均匀，无酸、无黄、不起现象；米饭无杂质，不夹生；牛奶、豆浆、稀饭浓度适当。发现人为不按规定制作一次扣1分。</w:t>
      </w:r>
    </w:p>
    <w:p>
      <w:pPr>
        <w:widowControl/>
        <w:spacing w:line="400" w:lineRule="exac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6.菜品切配标准：切菜应厚薄一致，粗细均匀，青菜不带蒂、不带斑；条、片、丝、块形状规范，搭配合理。发现人为不按规定制作一次扣1分。</w:t>
      </w:r>
    </w:p>
    <w:p>
      <w:pPr>
        <w:widowControl/>
        <w:spacing w:line="400" w:lineRule="exac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7.菜肴制作标准：烹调时勾芡上浆应厚薄均匀；炸、蒸、包味道适中；爆火、中火，温火适当；调配料投放时机恰当，数量准确；炖、酱、卤、烧，纯熟透入味，外形完整；成品应色正、味正、咸淡适中。发现人为不按规定制作一次扣1分。</w:t>
      </w:r>
    </w:p>
    <w:p>
      <w:pPr>
        <w:widowControl/>
        <w:spacing w:line="400" w:lineRule="exac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七、接待</w:t>
      </w:r>
      <w:r>
        <w:rPr>
          <w:rFonts w:hint="eastAsia" w:ascii="宋体" w:hAnsi="宋体" w:cs="宋体"/>
          <w:szCs w:val="21"/>
          <w:lang w:eastAsia="zh-CN"/>
        </w:rPr>
        <w:t>（会议）</w:t>
      </w:r>
      <w:r>
        <w:rPr>
          <w:rFonts w:hint="eastAsia" w:ascii="宋体" w:hAnsi="宋体" w:cs="宋体"/>
          <w:szCs w:val="21"/>
        </w:rPr>
        <w:t>餐服务管理考核</w:t>
      </w:r>
    </w:p>
    <w:p>
      <w:pPr>
        <w:widowControl/>
        <w:spacing w:line="400" w:lineRule="exac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1.严格按照</w:t>
      </w:r>
      <w:r>
        <w:rPr>
          <w:rFonts w:hint="eastAsia" w:ascii="宋体" w:hAnsi="宋体" w:cs="宋体"/>
          <w:szCs w:val="21"/>
          <w:lang w:eastAsia="zh-CN"/>
        </w:rPr>
        <w:t>后勤股通知</w:t>
      </w:r>
      <w:r>
        <w:rPr>
          <w:rFonts w:hint="eastAsia" w:ascii="宋体" w:hAnsi="宋体" w:cs="宋体"/>
          <w:szCs w:val="21"/>
        </w:rPr>
        <w:t>合理安排桌餐或者自助餐。擅自违规安排接待（会议）用餐的每发现一次扣5分。</w:t>
      </w:r>
    </w:p>
    <w:p>
      <w:pPr>
        <w:widowControl/>
        <w:spacing w:line="400" w:lineRule="exac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2.严格控制接待（会议）餐标，合理安排本地特色家常菜，严禁制作高档菜肴和野生保护动物菜品。每发现一次违规现象扣5分。</w:t>
      </w:r>
    </w:p>
    <w:p>
      <w:pPr>
        <w:widowControl/>
        <w:spacing w:line="400" w:lineRule="exac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3.按要求布置餐厅，提前开启空调或者门窗通风，检查餐桌椅、台布是否干净且有无破损，用餐环境是否整洁，餐具、茶水是否准备齐全。每发现一次未提前准备现象扣2分。</w:t>
      </w:r>
    </w:p>
    <w:p>
      <w:pPr>
        <w:widowControl/>
        <w:spacing w:line="400" w:lineRule="exac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4.要求餐厅服务人员服务主动热情，未做到知用餐人数、知用餐标准、知开餐时间、知菜品名称的，每发现一次扣1分。</w:t>
      </w:r>
    </w:p>
    <w:p>
      <w:pPr>
        <w:widowControl/>
        <w:spacing w:line="400" w:lineRule="exac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5.要求餐厅服务人员接待服务时禁止携带手机，未准备公筷公勺、未勤换渣碟，未待客人全部用餐完毕离开后收拾桌面餐具的，每发现一次扣1分。</w:t>
      </w:r>
    </w:p>
    <w:p>
      <w:pPr>
        <w:widowControl/>
        <w:spacing w:line="400" w:lineRule="exac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八、食堂燃气使用管理考核</w:t>
      </w:r>
    </w:p>
    <w:p>
      <w:pPr>
        <w:widowControl/>
        <w:spacing w:line="400" w:lineRule="exac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1.燃气表异常，燃气管道漏气，未及时上报检修，每发现一次扣20分。</w:t>
      </w:r>
    </w:p>
    <w:p>
      <w:pPr>
        <w:widowControl/>
        <w:spacing w:line="400" w:lineRule="exac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2.离岗使用燃气，锅烧干、油着火，每发现一次扣20分。</w:t>
      </w:r>
    </w:p>
    <w:p>
      <w:pPr>
        <w:widowControl/>
        <w:spacing w:line="400" w:lineRule="exac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3.严格执行《燃气设施设备操作规程》，每发现一次违规现象扣5分。</w:t>
      </w:r>
    </w:p>
    <w:p>
      <w:pPr>
        <w:widowControl/>
        <w:spacing w:line="400" w:lineRule="exac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九、食堂重大事故管理考核</w:t>
      </w:r>
    </w:p>
    <w:p>
      <w:pPr>
        <w:widowControl/>
        <w:spacing w:line="400" w:lineRule="exac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1.因食堂工作人员个人原因造成不能正常按时开餐的，发现一次扣10分。</w:t>
      </w:r>
    </w:p>
    <w:p>
      <w:pPr>
        <w:widowControl/>
        <w:spacing w:line="400" w:lineRule="exac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2.因食堂工作人员个人原因造成员工吃冷饭冷菜，发现一次扣10分。</w:t>
      </w:r>
    </w:p>
    <w:p>
      <w:pPr>
        <w:widowControl/>
        <w:spacing w:line="400" w:lineRule="exac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3.未经许可食堂工作人员禁止私自夹带食堂任何食品、原材料、佐料、水果、餐具及一切公物出食堂，每发现一次扣10分；情节严重的移交公安机关处理。</w:t>
      </w:r>
    </w:p>
    <w:p>
      <w:pPr>
        <w:widowControl/>
        <w:spacing w:line="400" w:lineRule="exac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4.因食堂工作人员使用不当、违反操作规程，造成设备损坏的，除照原价酌情赔偿外，每次扣10分。若造成人身伤害的，责任自负，费用自理。</w:t>
      </w:r>
    </w:p>
    <w:p>
      <w:pPr>
        <w:widowControl/>
        <w:spacing w:line="400" w:lineRule="exac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5.如发生食物中毒事故，则直接取消</w:t>
      </w:r>
      <w:r>
        <w:rPr>
          <w:rFonts w:hint="eastAsia" w:ascii="宋体" w:hAnsi="宋体" w:cs="宋体"/>
          <w:szCs w:val="21"/>
          <w:lang w:eastAsia="zh-CN"/>
        </w:rPr>
        <w:t>伙食团工作人员绩效工资</w:t>
      </w:r>
      <w:r>
        <w:rPr>
          <w:rFonts w:hint="eastAsia" w:ascii="宋体" w:hAnsi="宋体" w:cs="宋体"/>
          <w:szCs w:val="21"/>
        </w:rPr>
        <w:t>。经调查取证属实,追究责任人相关经济责任和法律责任。</w:t>
      </w:r>
    </w:p>
    <w:p>
      <w:pPr>
        <w:widowControl/>
        <w:spacing w:line="400" w:lineRule="exac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十、考核方式：对伙食团餐饮服务质量的考核，采取日常考核、季度考核和年度考核相结合的方式进行，日常考核和季度考核的结果作为年度考核时综合评定的依据。</w:t>
      </w:r>
    </w:p>
    <w:p>
      <w:pPr>
        <w:widowControl/>
        <w:spacing w:line="400" w:lineRule="exac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（一）日常考核</w:t>
      </w:r>
    </w:p>
    <w:p>
      <w:pPr>
        <w:spacing w:line="400" w:lineRule="exact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采购方每月至少一次派出专人对工作内容的完成情况进行督促检查，其余时间不定期抽查，检查人填写工作检查记录由管理公司负责人（或其指定人员）签字认可并整理保存。甲方根据平时检查结果，有权针对出现的问题对管理公司实施处罚，并下达书面整改通知，责成管理公司限期整改。日常检查考核内容原则上按《物业服务日常考核细则》执行。</w:t>
      </w:r>
    </w:p>
    <w:p>
      <w:pPr>
        <w:spacing w:line="400" w:lineRule="exact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（二）季度考核</w:t>
      </w:r>
    </w:p>
    <w:p>
      <w:pPr>
        <w:widowControl/>
        <w:spacing w:line="400" w:lineRule="exac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季度考核由考核小组牵头组织实施，每季度最后一月的下旬进行，考核内容原则上按《物业服务季度考核细则》执行。</w:t>
      </w:r>
    </w:p>
    <w:p>
      <w:pPr>
        <w:widowControl/>
        <w:spacing w:line="400" w:lineRule="exac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（三）年度考核</w:t>
      </w:r>
    </w:p>
    <w:p>
      <w:pPr>
        <w:widowControl/>
        <w:spacing w:line="400" w:lineRule="exact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szCs w:val="21"/>
        </w:rPr>
        <w:t>年度考核结合日常考核和季度考核进行综合评定，原则上于年底进行，遇特殊情况可于次年初进行。</w:t>
      </w:r>
    </w:p>
    <w:p>
      <w:pPr>
        <w:widowControl/>
        <w:spacing w:line="400" w:lineRule="exact"/>
        <w:ind w:firstLine="522" w:firstLineChars="249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十一、考核结果的运用</w:t>
      </w:r>
    </w:p>
    <w:p>
      <w:pPr>
        <w:widowControl/>
        <w:spacing w:line="400" w:lineRule="exac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（一）日常综合考核均实行100分制，如考核结果分数达到90分或以上为合格，如考核结果分数为80-90分采购人可下达书面通知，如在整改通知书下达后一个月未整改并达标，可依据合同减扣服务费</w:t>
      </w:r>
      <w:r>
        <w:rPr>
          <w:rFonts w:hint="eastAsia" w:ascii="宋体" w:hAnsi="宋体" w:cs="宋体"/>
          <w:kern w:val="0"/>
          <w:szCs w:val="21"/>
        </w:rPr>
        <w:t>2%</w:t>
      </w:r>
      <w:r>
        <w:rPr>
          <w:rFonts w:hint="eastAsia" w:ascii="宋体" w:hAnsi="宋体" w:cs="宋体"/>
          <w:szCs w:val="21"/>
        </w:rPr>
        <w:t>，如考核结果分数在80分以下采购人可下达书面通知，如在整改通知书下达后一个月未整改并达标，可依据合同减扣服务费</w:t>
      </w:r>
      <w:r>
        <w:rPr>
          <w:rFonts w:hint="eastAsia" w:ascii="宋体" w:hAnsi="宋体" w:cs="宋体"/>
          <w:kern w:val="0"/>
          <w:szCs w:val="21"/>
        </w:rPr>
        <w:t>4%</w:t>
      </w:r>
      <w:r>
        <w:rPr>
          <w:rFonts w:hint="eastAsia" w:ascii="宋体" w:hAnsi="宋体" w:cs="宋体"/>
          <w:szCs w:val="21"/>
        </w:rPr>
        <w:t>或解除合同。</w:t>
      </w:r>
    </w:p>
    <w:p>
      <w:pPr>
        <w:widowControl/>
        <w:spacing w:line="400" w:lineRule="exac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（二）因管理服务不善造成出现消防、安全、保密等事故的，该季度考核评定为不合格，造成的损失由乙方赔偿；出现上述重大事故的，造成的损失由乙方赔偿，甲方有权解除合同。</w:t>
      </w:r>
    </w:p>
    <w:p>
      <w:pPr>
        <w:widowControl/>
        <w:spacing w:line="400" w:lineRule="exac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三）乙方进行人员调整，须事先书面告知甲方；乙方应遵守国家关于用工方面的法律法规，员工工资、保险、福利等待遇不得违反国家和乐山地区的相关规定，且不得低于乙方投标文件中载明的标准，以保证服务质量，否则，甲方有权给予处罚，处罚方式包括扣减服务费等，直至解除合同。</w:t>
      </w:r>
    </w:p>
    <w:p>
      <w:pPr>
        <w:widowControl/>
        <w:spacing w:line="400" w:lineRule="exact"/>
        <w:ind w:firstLine="420" w:firstLineChars="20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（四）乙方应当遵守国家法律法规和行政、行业规章等，合法经营；发现乙方严重违反规定非法经营，甲方有权给予处罚，处罚方式包括扣减服务费、赔偿损失等直至解除合同。</w:t>
      </w:r>
    </w:p>
    <w:p>
      <w:pPr>
        <w:pStyle w:val="2"/>
        <w:rPr>
          <w:rFonts w:hint="eastAsia"/>
        </w:rPr>
      </w:pPr>
    </w:p>
    <w:p>
      <w:pPr>
        <w:pStyle w:val="2"/>
        <w:rPr>
          <w:color w:val="FF0000"/>
          <w:sz w:val="32"/>
          <w:szCs w:val="32"/>
        </w:rPr>
      </w:pPr>
    </w:p>
    <w:sectPr>
      <w:footerReference r:id="rId3" w:type="default"/>
      <w:pgSz w:w="11906" w:h="16838"/>
      <w:pgMar w:top="1417" w:right="1587" w:bottom="1417" w:left="1587" w:header="851" w:footer="992" w:gutter="0"/>
      <w:cols w:space="720" w:num="1"/>
      <w:docGrid w:type="linesAndChars" w:linePitch="312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13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hNGE4NDYyYzc2OTAyZTU4ZWJiMTdjNDZlNzRjNmMifQ=="/>
  </w:docVars>
  <w:rsids>
    <w:rsidRoot w:val="00C73A3D"/>
    <w:rsid w:val="000D3F7B"/>
    <w:rsid w:val="001C7A18"/>
    <w:rsid w:val="00215E62"/>
    <w:rsid w:val="00371A47"/>
    <w:rsid w:val="003757A6"/>
    <w:rsid w:val="003B7CF1"/>
    <w:rsid w:val="0043173A"/>
    <w:rsid w:val="00477B04"/>
    <w:rsid w:val="00516211"/>
    <w:rsid w:val="005D70BC"/>
    <w:rsid w:val="006A3031"/>
    <w:rsid w:val="006B548E"/>
    <w:rsid w:val="00804CAB"/>
    <w:rsid w:val="008869AC"/>
    <w:rsid w:val="00931E97"/>
    <w:rsid w:val="009F2C0E"/>
    <w:rsid w:val="00A43F66"/>
    <w:rsid w:val="00A67725"/>
    <w:rsid w:val="00A879BB"/>
    <w:rsid w:val="00C73A3D"/>
    <w:rsid w:val="00C85EEA"/>
    <w:rsid w:val="00D138EE"/>
    <w:rsid w:val="00DD55FE"/>
    <w:rsid w:val="00E6260B"/>
    <w:rsid w:val="00E87945"/>
    <w:rsid w:val="00F45F4F"/>
    <w:rsid w:val="00FF2E19"/>
    <w:rsid w:val="01B15176"/>
    <w:rsid w:val="04546FF7"/>
    <w:rsid w:val="08211FAF"/>
    <w:rsid w:val="0CD662CB"/>
    <w:rsid w:val="17325849"/>
    <w:rsid w:val="222B3AAE"/>
    <w:rsid w:val="244E67CD"/>
    <w:rsid w:val="27BC108C"/>
    <w:rsid w:val="2FE06869"/>
    <w:rsid w:val="39506672"/>
    <w:rsid w:val="3C4350A8"/>
    <w:rsid w:val="40CF2741"/>
    <w:rsid w:val="439E73B3"/>
    <w:rsid w:val="45502169"/>
    <w:rsid w:val="4A061C35"/>
    <w:rsid w:val="51FE2511"/>
    <w:rsid w:val="56324A12"/>
    <w:rsid w:val="59430777"/>
    <w:rsid w:val="611324D0"/>
    <w:rsid w:val="706140B5"/>
    <w:rsid w:val="77D95C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color w:val="0F0020"/>
      <w:sz w:val="24"/>
      <w:szCs w:val="24"/>
      <w:lang w:val="en-US" w:eastAsia="zh-CN" w:bidi="ar-SA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_Style 3"/>
    <w:basedOn w:val="1"/>
    <w:qFormat/>
    <w:uiPriority w:val="0"/>
    <w:pPr>
      <w:widowControl/>
      <w:ind w:left="720"/>
      <w:contextualSpacing/>
      <w:jc w:val="left"/>
    </w:pPr>
    <w:rPr>
      <w:kern w:val="0"/>
      <w:sz w:val="24"/>
      <w:lang w:eastAsia="en-US"/>
    </w:r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paragraph" w:customStyle="1" w:styleId="11">
    <w:name w:val="p0"/>
    <w:basedOn w:val="1"/>
    <w:qFormat/>
    <w:uiPriority w:val="0"/>
    <w:pPr>
      <w:widowControl/>
    </w:pPr>
    <w:rPr>
      <w:rFonts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13</Pages>
  <Words>1552</Words>
  <Characters>8852</Characters>
  <Lines>73</Lines>
  <Paragraphs>20</Paragraphs>
  <TotalTime>14</TotalTime>
  <ScaleCrop>false</ScaleCrop>
  <LinksUpToDate>false</LinksUpToDate>
  <CharactersWithSpaces>10384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2020-12-25T07:18:00Z</dcterms:created>
  <dc:creator>吉成兵</dc:creator>
  <cp:lastModifiedBy>流星侠客</cp:lastModifiedBy>
  <cp:lastPrinted>2020-12-29T01:09:00Z</cp:lastPrinted>
  <dcterms:modified xsi:type="dcterms:W3CDTF">2024-03-22T03:08:14Z</dcterms:modified>
  <dc:title>办公区域物业服务采购项目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062074B01C724E078711D7417D4F5E98</vt:lpwstr>
  </property>
</Properties>
</file>