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F9" w:rsidRPr="00EA2CF9" w:rsidRDefault="00EA2CF9" w:rsidP="00EA2CF9">
      <w:pPr>
        <w:widowControl/>
        <w:shd w:val="clear" w:color="auto" w:fill="FFFFFF"/>
        <w:spacing w:line="450" w:lineRule="atLeast"/>
        <w:jc w:val="center"/>
        <w:outlineLvl w:val="1"/>
        <w:rPr>
          <w:rFonts w:ascii="宋体" w:eastAsia="宋体" w:hAnsi="宋体" w:cs="宋体"/>
          <w:b/>
          <w:bCs/>
          <w:color w:val="333333"/>
          <w:kern w:val="0"/>
          <w:sz w:val="39"/>
          <w:szCs w:val="39"/>
        </w:rPr>
      </w:pPr>
      <w:r w:rsidRPr="00EA2CF9">
        <w:rPr>
          <w:rFonts w:ascii="宋体" w:eastAsia="宋体" w:hAnsi="宋体" w:cs="宋体" w:hint="eastAsia"/>
          <w:b/>
          <w:bCs/>
          <w:color w:val="333333"/>
          <w:kern w:val="0"/>
          <w:sz w:val="39"/>
          <w:szCs w:val="39"/>
        </w:rPr>
        <w:t>第三章 采购项目技术要求</w:t>
      </w:r>
    </w:p>
    <w:p w:rsidR="00EA2CF9" w:rsidRPr="00EA2CF9" w:rsidRDefault="00EA2CF9" w:rsidP="00EA2CF9">
      <w:pPr>
        <w:widowControl/>
        <w:shd w:val="clear" w:color="auto" w:fill="FFFFFF"/>
        <w:spacing w:line="480" w:lineRule="atLeast"/>
        <w:ind w:firstLine="480"/>
        <w:jc w:val="left"/>
        <w:rPr>
          <w:rFonts w:ascii="宋体" w:eastAsia="宋体" w:hAnsi="宋体" w:cs="宋体" w:hint="eastAsia"/>
          <w:color w:val="333333"/>
          <w:kern w:val="0"/>
          <w:sz w:val="24"/>
          <w:szCs w:val="24"/>
        </w:rPr>
      </w:pPr>
      <w:r w:rsidRPr="00EA2CF9">
        <w:rPr>
          <w:rFonts w:ascii="宋体" w:eastAsia="宋体" w:hAnsi="宋体" w:cs="宋体" w:hint="eastAsia"/>
          <w:color w:val="333333"/>
          <w:kern w:val="0"/>
          <w:sz w:val="24"/>
          <w:szCs w:val="24"/>
        </w:rPr>
        <w:t>（带“★”的参数需求为实质性要求，供应商必须响应并满足的参数需求，采购人、采购代理机构应当根据项目实际需求合理设定，并明确具体要求。）</w:t>
      </w:r>
    </w:p>
    <w:p w:rsidR="00EA2CF9" w:rsidRPr="00EA2CF9" w:rsidRDefault="00EA2CF9" w:rsidP="00EA2CF9">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EA2CF9">
        <w:rPr>
          <w:rFonts w:ascii="宋体" w:eastAsia="宋体" w:hAnsi="宋体" w:cs="宋体" w:hint="eastAsia"/>
          <w:b/>
          <w:bCs/>
          <w:color w:val="333333"/>
          <w:kern w:val="0"/>
          <w:sz w:val="27"/>
          <w:szCs w:val="27"/>
        </w:rPr>
        <w:t>3.1项目概况</w:t>
      </w:r>
    </w:p>
    <w:p w:rsidR="00EA2CF9" w:rsidRPr="00EA2CF9" w:rsidRDefault="00EA2CF9" w:rsidP="00EA2CF9">
      <w:pPr>
        <w:widowControl/>
        <w:shd w:val="clear" w:color="auto" w:fill="FFFFFF"/>
        <w:spacing w:line="480" w:lineRule="atLeast"/>
        <w:ind w:firstLine="480"/>
        <w:jc w:val="left"/>
        <w:rPr>
          <w:rFonts w:ascii="宋体" w:eastAsia="宋体" w:hAnsi="宋体" w:cs="宋体" w:hint="eastAsia"/>
          <w:color w:val="0A82E5"/>
          <w:kern w:val="0"/>
          <w:szCs w:val="21"/>
        </w:rPr>
      </w:pPr>
      <w:r w:rsidRPr="00EA2CF9">
        <w:rPr>
          <w:rFonts w:ascii="宋体" w:eastAsia="宋体" w:hAnsi="宋体" w:cs="宋体" w:hint="eastAsia"/>
          <w:color w:val="0A82E5"/>
          <w:kern w:val="0"/>
          <w:szCs w:val="21"/>
        </w:rPr>
        <w:t>开江县回</w:t>
      </w:r>
      <w:proofErr w:type="gramStart"/>
      <w:r w:rsidRPr="00EA2CF9">
        <w:rPr>
          <w:rFonts w:ascii="宋体" w:eastAsia="宋体" w:hAnsi="宋体" w:cs="宋体" w:hint="eastAsia"/>
          <w:color w:val="0A82E5"/>
          <w:kern w:val="0"/>
          <w:szCs w:val="21"/>
        </w:rPr>
        <w:t>龙中心</w:t>
      </w:r>
      <w:proofErr w:type="gramEnd"/>
      <w:r w:rsidRPr="00EA2CF9">
        <w:rPr>
          <w:rFonts w:ascii="宋体" w:eastAsia="宋体" w:hAnsi="宋体" w:cs="宋体" w:hint="eastAsia"/>
          <w:color w:val="0A82E5"/>
          <w:kern w:val="0"/>
          <w:szCs w:val="21"/>
        </w:rPr>
        <w:t>卫生院关于回龙中心卫生院医疗设备采购项目，胃肠镜、内镜清洗工作站1台，超声、激光、神经肌肉电刺激治疗仪1台，立体动态干扰电治疗仪2台，脉冲磁治疗仪2台，红外偏振光治疗仪1台，经颅磁治疗仪 (成人/儿童)2台，糖尿病治疗仪1台。</w:t>
      </w:r>
    </w:p>
    <w:p w:rsidR="00EA2CF9" w:rsidRPr="00EA2CF9" w:rsidRDefault="00EA2CF9" w:rsidP="00EA2CF9">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EA2CF9">
        <w:rPr>
          <w:rFonts w:ascii="宋体" w:eastAsia="宋体" w:hAnsi="宋体" w:cs="宋体" w:hint="eastAsia"/>
          <w:b/>
          <w:bCs/>
          <w:color w:val="333333"/>
          <w:kern w:val="0"/>
          <w:sz w:val="27"/>
          <w:szCs w:val="27"/>
        </w:rPr>
        <w:t>3.2采购内容</w:t>
      </w:r>
    </w:p>
    <w:p w:rsidR="00EA2CF9" w:rsidRPr="00EA2CF9" w:rsidRDefault="00EA2CF9" w:rsidP="00EA2CF9">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EA2CF9">
        <w:rPr>
          <w:rFonts w:ascii="宋体" w:eastAsia="宋体" w:hAnsi="宋体" w:cs="宋体" w:hint="eastAsia"/>
          <w:b/>
          <w:bCs/>
          <w:color w:val="333333"/>
          <w:kern w:val="0"/>
          <w:sz w:val="24"/>
          <w:szCs w:val="24"/>
        </w:rPr>
        <w:t>3.2.1标的清单</w:t>
      </w:r>
    </w:p>
    <w:p w:rsidR="00EA2CF9" w:rsidRPr="00EA2CF9" w:rsidRDefault="00EA2CF9" w:rsidP="00EA2CF9">
      <w:pPr>
        <w:widowControl/>
        <w:shd w:val="clear" w:color="auto" w:fill="FFFFFF"/>
        <w:spacing w:line="480" w:lineRule="atLeast"/>
        <w:ind w:firstLine="480"/>
        <w:jc w:val="left"/>
        <w:rPr>
          <w:rFonts w:ascii="宋体" w:eastAsia="宋体" w:hAnsi="宋体" w:cs="宋体" w:hint="eastAsia"/>
          <w:color w:val="0A82E5"/>
          <w:kern w:val="0"/>
          <w:szCs w:val="21"/>
        </w:rPr>
      </w:pPr>
      <w:r w:rsidRPr="00EA2CF9">
        <w:rPr>
          <w:rFonts w:ascii="宋体" w:eastAsia="宋体" w:hAnsi="宋体" w:cs="宋体" w:hint="eastAsia"/>
          <w:color w:val="0A82E5"/>
          <w:kern w:val="0"/>
          <w:szCs w:val="21"/>
        </w:rPr>
        <w:t>采购包1：</w:t>
      </w:r>
    </w:p>
    <w:p w:rsidR="00EA2CF9" w:rsidRPr="00EA2CF9" w:rsidRDefault="00EA2CF9" w:rsidP="00EA2CF9">
      <w:pPr>
        <w:widowControl/>
        <w:shd w:val="clear" w:color="auto" w:fill="FFFFFF"/>
        <w:spacing w:line="480" w:lineRule="atLeast"/>
        <w:ind w:firstLine="480"/>
        <w:jc w:val="left"/>
        <w:rPr>
          <w:rFonts w:ascii="宋体" w:eastAsia="宋体" w:hAnsi="宋体" w:cs="宋体" w:hint="eastAsia"/>
          <w:color w:val="0A82E5"/>
          <w:kern w:val="0"/>
          <w:szCs w:val="21"/>
        </w:rPr>
      </w:pPr>
      <w:r w:rsidRPr="00EA2CF9">
        <w:rPr>
          <w:rFonts w:ascii="宋体" w:eastAsia="宋体" w:hAnsi="宋体" w:cs="宋体" w:hint="eastAsia"/>
          <w:color w:val="0A82E5"/>
          <w:kern w:val="0"/>
          <w:szCs w:val="21"/>
        </w:rPr>
        <w:t>采购</w:t>
      </w:r>
      <w:proofErr w:type="gramStart"/>
      <w:r w:rsidRPr="00EA2CF9">
        <w:rPr>
          <w:rFonts w:ascii="宋体" w:eastAsia="宋体" w:hAnsi="宋体" w:cs="宋体" w:hint="eastAsia"/>
          <w:color w:val="0A82E5"/>
          <w:kern w:val="0"/>
          <w:szCs w:val="21"/>
        </w:rPr>
        <w:t>包预算</w:t>
      </w:r>
      <w:proofErr w:type="gramEnd"/>
      <w:r w:rsidRPr="00EA2CF9">
        <w:rPr>
          <w:rFonts w:ascii="宋体" w:eastAsia="宋体" w:hAnsi="宋体" w:cs="宋体" w:hint="eastAsia"/>
          <w:color w:val="0A82E5"/>
          <w:kern w:val="0"/>
          <w:szCs w:val="21"/>
        </w:rPr>
        <w:t>金额（元）: 1,872,000.00</w:t>
      </w:r>
    </w:p>
    <w:p w:rsidR="00EA2CF9" w:rsidRPr="00EA2CF9" w:rsidRDefault="00EA2CF9" w:rsidP="00EA2CF9">
      <w:pPr>
        <w:widowControl/>
        <w:shd w:val="clear" w:color="auto" w:fill="FFFFFF"/>
        <w:spacing w:line="480" w:lineRule="atLeast"/>
        <w:ind w:firstLine="480"/>
        <w:jc w:val="left"/>
        <w:rPr>
          <w:rFonts w:ascii="宋体" w:eastAsia="宋体" w:hAnsi="宋体" w:cs="宋体" w:hint="eastAsia"/>
          <w:color w:val="0A82E5"/>
          <w:kern w:val="0"/>
          <w:szCs w:val="21"/>
        </w:rPr>
      </w:pPr>
      <w:r w:rsidRPr="00EA2CF9">
        <w:rPr>
          <w:rFonts w:ascii="宋体" w:eastAsia="宋体" w:hAnsi="宋体" w:cs="宋体" w:hint="eastAsia"/>
          <w:color w:val="0A82E5"/>
          <w:kern w:val="0"/>
          <w:szCs w:val="21"/>
        </w:rPr>
        <w:t>采购</w:t>
      </w:r>
      <w:proofErr w:type="gramStart"/>
      <w:r w:rsidRPr="00EA2CF9">
        <w:rPr>
          <w:rFonts w:ascii="宋体" w:eastAsia="宋体" w:hAnsi="宋体" w:cs="宋体" w:hint="eastAsia"/>
          <w:color w:val="0A82E5"/>
          <w:kern w:val="0"/>
          <w:szCs w:val="21"/>
        </w:rPr>
        <w:t>包最高</w:t>
      </w:r>
      <w:proofErr w:type="gramEnd"/>
      <w:r w:rsidRPr="00EA2CF9">
        <w:rPr>
          <w:rFonts w:ascii="宋体" w:eastAsia="宋体" w:hAnsi="宋体" w:cs="宋体" w:hint="eastAsia"/>
          <w:color w:val="0A82E5"/>
          <w:kern w:val="0"/>
          <w:szCs w:val="21"/>
        </w:rPr>
        <w:t>限价（元）: 1,775,000.00</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3"/>
        <w:gridCol w:w="1583"/>
        <w:gridCol w:w="766"/>
        <w:gridCol w:w="1369"/>
        <w:gridCol w:w="684"/>
        <w:gridCol w:w="684"/>
        <w:gridCol w:w="643"/>
        <w:gridCol w:w="684"/>
        <w:gridCol w:w="684"/>
        <w:gridCol w:w="766"/>
      </w:tblGrid>
      <w:tr w:rsidR="00EA2CF9" w:rsidRPr="00EA2CF9" w:rsidTr="00EA2CF9">
        <w:tc>
          <w:tcPr>
            <w:tcW w:w="12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序号</w:t>
            </w:r>
          </w:p>
        </w:tc>
        <w:tc>
          <w:tcPr>
            <w:tcW w:w="23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标的名称</w:t>
            </w:r>
          </w:p>
        </w:tc>
        <w:tc>
          <w:tcPr>
            <w:tcW w:w="15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数量</w:t>
            </w:r>
          </w:p>
        </w:tc>
        <w:tc>
          <w:tcPr>
            <w:tcW w:w="254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标的金额 （元）</w:t>
            </w:r>
          </w:p>
        </w:tc>
        <w:tc>
          <w:tcPr>
            <w:tcW w:w="12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计量单位</w:t>
            </w:r>
          </w:p>
        </w:tc>
        <w:tc>
          <w:tcPr>
            <w:tcW w:w="12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所属行业</w:t>
            </w:r>
          </w:p>
        </w:tc>
        <w:tc>
          <w:tcPr>
            <w:tcW w:w="1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是否涉及核心产品</w:t>
            </w:r>
          </w:p>
        </w:tc>
        <w:tc>
          <w:tcPr>
            <w:tcW w:w="12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是否涉及采购进口产品</w:t>
            </w:r>
          </w:p>
        </w:tc>
        <w:tc>
          <w:tcPr>
            <w:tcW w:w="12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是否涉及采购节能产品</w:t>
            </w:r>
          </w:p>
        </w:tc>
        <w:tc>
          <w:tcPr>
            <w:tcW w:w="15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是否涉及采购环境标志产品</w:t>
            </w:r>
          </w:p>
        </w:tc>
      </w:tr>
      <w:tr w:rsidR="00EA2CF9" w:rsidRPr="00EA2CF9" w:rsidTr="00EA2CF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胃肠镜、内镜清洗工作站</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right"/>
              <w:rPr>
                <w:rFonts w:ascii="宋体" w:eastAsia="宋体" w:hAnsi="宋体" w:cs="宋体"/>
                <w:kern w:val="0"/>
                <w:sz w:val="24"/>
                <w:szCs w:val="24"/>
              </w:rPr>
            </w:pPr>
            <w:r w:rsidRPr="00EA2CF9">
              <w:rPr>
                <w:rFonts w:ascii="宋体" w:eastAsia="宋体" w:hAnsi="宋体" w:cs="宋体" w:hint="eastAsia"/>
                <w:kern w:val="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right"/>
              <w:rPr>
                <w:rFonts w:ascii="宋体" w:eastAsia="宋体" w:hAnsi="宋体" w:cs="宋体"/>
                <w:kern w:val="0"/>
                <w:sz w:val="24"/>
                <w:szCs w:val="24"/>
              </w:rPr>
            </w:pPr>
            <w:r w:rsidRPr="00EA2CF9">
              <w:rPr>
                <w:rFonts w:ascii="宋体" w:eastAsia="宋体" w:hAnsi="宋体" w:cs="宋体" w:hint="eastAsia"/>
                <w:kern w:val="0"/>
                <w:sz w:val="24"/>
                <w:szCs w:val="24"/>
              </w:rPr>
              <w:t>905,000.00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是</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r>
      <w:tr w:rsidR="00EA2CF9" w:rsidRPr="00EA2CF9" w:rsidTr="00EA2CF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超声、激光、神经肌肉电刺激治疗仪</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right"/>
              <w:rPr>
                <w:rFonts w:ascii="宋体" w:eastAsia="宋体" w:hAnsi="宋体" w:cs="宋体"/>
                <w:kern w:val="0"/>
                <w:sz w:val="24"/>
                <w:szCs w:val="24"/>
              </w:rPr>
            </w:pPr>
            <w:r w:rsidRPr="00EA2CF9">
              <w:rPr>
                <w:rFonts w:ascii="宋体" w:eastAsia="宋体" w:hAnsi="宋体" w:cs="宋体" w:hint="eastAsia"/>
                <w:kern w:val="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right"/>
              <w:rPr>
                <w:rFonts w:ascii="宋体" w:eastAsia="宋体" w:hAnsi="宋体" w:cs="宋体"/>
                <w:kern w:val="0"/>
                <w:sz w:val="24"/>
                <w:szCs w:val="24"/>
              </w:rPr>
            </w:pPr>
            <w:r w:rsidRPr="00EA2CF9">
              <w:rPr>
                <w:rFonts w:ascii="宋体" w:eastAsia="宋体" w:hAnsi="宋体" w:cs="宋体" w:hint="eastAsia"/>
                <w:kern w:val="0"/>
                <w:sz w:val="24"/>
                <w:szCs w:val="24"/>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r>
      <w:tr w:rsidR="00EA2CF9" w:rsidRPr="00EA2CF9" w:rsidTr="00EA2CF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立体动态干</w:t>
            </w:r>
            <w:r w:rsidRPr="00EA2CF9">
              <w:rPr>
                <w:rFonts w:ascii="宋体" w:eastAsia="宋体" w:hAnsi="宋体" w:cs="宋体" w:hint="eastAsia"/>
                <w:kern w:val="0"/>
                <w:sz w:val="24"/>
                <w:szCs w:val="24"/>
              </w:rPr>
              <w:lastRenderedPageBreak/>
              <w:t>扰电治疗仪</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right"/>
              <w:rPr>
                <w:rFonts w:ascii="宋体" w:eastAsia="宋体" w:hAnsi="宋体" w:cs="宋体"/>
                <w:kern w:val="0"/>
                <w:sz w:val="24"/>
                <w:szCs w:val="24"/>
              </w:rPr>
            </w:pPr>
            <w:r w:rsidRPr="00EA2CF9">
              <w:rPr>
                <w:rFonts w:ascii="宋体" w:eastAsia="宋体" w:hAnsi="宋体" w:cs="宋体" w:hint="eastAsia"/>
                <w:kern w:val="0"/>
                <w:sz w:val="24"/>
                <w:szCs w:val="24"/>
              </w:rPr>
              <w:lastRenderedPageBreak/>
              <w:t>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right"/>
              <w:rPr>
                <w:rFonts w:ascii="宋体" w:eastAsia="宋体" w:hAnsi="宋体" w:cs="宋体"/>
                <w:kern w:val="0"/>
                <w:sz w:val="24"/>
                <w:szCs w:val="24"/>
              </w:rPr>
            </w:pPr>
            <w:r w:rsidRPr="00EA2CF9">
              <w:rPr>
                <w:rFonts w:ascii="宋体" w:eastAsia="宋体" w:hAnsi="宋体" w:cs="宋体" w:hint="eastAsia"/>
                <w:kern w:val="0"/>
                <w:sz w:val="24"/>
                <w:szCs w:val="24"/>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工</w:t>
            </w:r>
            <w:r w:rsidRPr="00EA2CF9">
              <w:rPr>
                <w:rFonts w:ascii="宋体" w:eastAsia="宋体" w:hAnsi="宋体" w:cs="宋体" w:hint="eastAsia"/>
                <w:kern w:val="0"/>
                <w:sz w:val="24"/>
                <w:szCs w:val="24"/>
              </w:rPr>
              <w:lastRenderedPageBreak/>
              <w:t>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lastRenderedPageBreak/>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r>
      <w:tr w:rsidR="00EA2CF9" w:rsidRPr="00EA2CF9" w:rsidTr="00EA2CF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脉冲磁治疗仪</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right"/>
              <w:rPr>
                <w:rFonts w:ascii="宋体" w:eastAsia="宋体" w:hAnsi="宋体" w:cs="宋体"/>
                <w:kern w:val="0"/>
                <w:sz w:val="24"/>
                <w:szCs w:val="24"/>
              </w:rPr>
            </w:pPr>
            <w:r w:rsidRPr="00EA2CF9">
              <w:rPr>
                <w:rFonts w:ascii="宋体" w:eastAsia="宋体" w:hAnsi="宋体" w:cs="宋体" w:hint="eastAsia"/>
                <w:kern w:val="0"/>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right"/>
              <w:rPr>
                <w:rFonts w:ascii="宋体" w:eastAsia="宋体" w:hAnsi="宋体" w:cs="宋体"/>
                <w:kern w:val="0"/>
                <w:sz w:val="24"/>
                <w:szCs w:val="24"/>
              </w:rPr>
            </w:pPr>
            <w:r w:rsidRPr="00EA2CF9">
              <w:rPr>
                <w:rFonts w:ascii="宋体" w:eastAsia="宋体" w:hAnsi="宋体" w:cs="宋体" w:hint="eastAsia"/>
                <w:kern w:val="0"/>
                <w:sz w:val="24"/>
                <w:szCs w:val="24"/>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r>
      <w:tr w:rsidR="00EA2CF9" w:rsidRPr="00EA2CF9" w:rsidTr="00EA2CF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红外偏振光治疗仪</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right"/>
              <w:rPr>
                <w:rFonts w:ascii="宋体" w:eastAsia="宋体" w:hAnsi="宋体" w:cs="宋体"/>
                <w:kern w:val="0"/>
                <w:sz w:val="24"/>
                <w:szCs w:val="24"/>
              </w:rPr>
            </w:pPr>
            <w:r w:rsidRPr="00EA2CF9">
              <w:rPr>
                <w:rFonts w:ascii="宋体" w:eastAsia="宋体" w:hAnsi="宋体" w:cs="宋体" w:hint="eastAsia"/>
                <w:kern w:val="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right"/>
              <w:rPr>
                <w:rFonts w:ascii="宋体" w:eastAsia="宋体" w:hAnsi="宋体" w:cs="宋体"/>
                <w:kern w:val="0"/>
                <w:sz w:val="24"/>
                <w:szCs w:val="24"/>
              </w:rPr>
            </w:pPr>
            <w:r w:rsidRPr="00EA2CF9">
              <w:rPr>
                <w:rFonts w:ascii="宋体" w:eastAsia="宋体" w:hAnsi="宋体" w:cs="宋体" w:hint="eastAsia"/>
                <w:kern w:val="0"/>
                <w:sz w:val="24"/>
                <w:szCs w:val="24"/>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r>
      <w:tr w:rsidR="00EA2CF9" w:rsidRPr="00EA2CF9" w:rsidTr="00EA2CF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经颅磁治疗仪 (成人/儿童)</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right"/>
              <w:rPr>
                <w:rFonts w:ascii="宋体" w:eastAsia="宋体" w:hAnsi="宋体" w:cs="宋体"/>
                <w:kern w:val="0"/>
                <w:sz w:val="24"/>
                <w:szCs w:val="24"/>
              </w:rPr>
            </w:pPr>
            <w:r w:rsidRPr="00EA2CF9">
              <w:rPr>
                <w:rFonts w:ascii="宋体" w:eastAsia="宋体" w:hAnsi="宋体" w:cs="宋体" w:hint="eastAsia"/>
                <w:kern w:val="0"/>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right"/>
              <w:rPr>
                <w:rFonts w:ascii="宋体" w:eastAsia="宋体" w:hAnsi="宋体" w:cs="宋体"/>
                <w:kern w:val="0"/>
                <w:sz w:val="24"/>
                <w:szCs w:val="24"/>
              </w:rPr>
            </w:pPr>
            <w:r w:rsidRPr="00EA2CF9">
              <w:rPr>
                <w:rFonts w:ascii="宋体" w:eastAsia="宋体" w:hAnsi="宋体" w:cs="宋体" w:hint="eastAsia"/>
                <w:kern w:val="0"/>
                <w:sz w:val="24"/>
                <w:szCs w:val="24"/>
              </w:rPr>
              <w:t>290,000.00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r>
      <w:tr w:rsidR="00EA2CF9" w:rsidRPr="00EA2CF9" w:rsidTr="00EA2CF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糖尿病治疗仪</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right"/>
              <w:rPr>
                <w:rFonts w:ascii="宋体" w:eastAsia="宋体" w:hAnsi="宋体" w:cs="宋体"/>
                <w:kern w:val="0"/>
                <w:sz w:val="24"/>
                <w:szCs w:val="24"/>
              </w:rPr>
            </w:pPr>
            <w:r w:rsidRPr="00EA2CF9">
              <w:rPr>
                <w:rFonts w:ascii="宋体" w:eastAsia="宋体" w:hAnsi="宋体" w:cs="宋体" w:hint="eastAsia"/>
                <w:kern w:val="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right"/>
              <w:rPr>
                <w:rFonts w:ascii="宋体" w:eastAsia="宋体" w:hAnsi="宋体" w:cs="宋体"/>
                <w:kern w:val="0"/>
                <w:sz w:val="24"/>
                <w:szCs w:val="24"/>
              </w:rPr>
            </w:pPr>
            <w:r w:rsidRPr="00EA2CF9">
              <w:rPr>
                <w:rFonts w:ascii="宋体" w:eastAsia="宋体" w:hAnsi="宋体" w:cs="宋体" w:hint="eastAsia"/>
                <w:kern w:val="0"/>
                <w:sz w:val="24"/>
                <w:szCs w:val="24"/>
              </w:rPr>
              <w:t>280,000.00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否</w:t>
            </w:r>
          </w:p>
        </w:tc>
      </w:tr>
    </w:tbl>
    <w:p w:rsidR="00EA2CF9" w:rsidRPr="00EA2CF9" w:rsidRDefault="00EA2CF9" w:rsidP="00EA2CF9">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EA2CF9">
        <w:rPr>
          <w:rFonts w:ascii="宋体" w:eastAsia="宋体" w:hAnsi="宋体" w:cs="宋体" w:hint="eastAsia"/>
          <w:b/>
          <w:bCs/>
          <w:color w:val="333333"/>
          <w:kern w:val="0"/>
          <w:sz w:val="27"/>
          <w:szCs w:val="27"/>
        </w:rPr>
        <w:t>3.3技术参数</w:t>
      </w:r>
    </w:p>
    <w:p w:rsidR="00EA2CF9" w:rsidRPr="00EA2CF9" w:rsidRDefault="00EA2CF9" w:rsidP="00EA2CF9">
      <w:pPr>
        <w:widowControl/>
        <w:shd w:val="clear" w:color="auto" w:fill="FFFFFF"/>
        <w:spacing w:line="480" w:lineRule="atLeast"/>
        <w:ind w:firstLine="480"/>
        <w:jc w:val="left"/>
        <w:rPr>
          <w:rFonts w:ascii="宋体" w:eastAsia="宋体" w:hAnsi="宋体" w:cs="宋体" w:hint="eastAsia"/>
          <w:color w:val="0A82E5"/>
          <w:kern w:val="0"/>
          <w:szCs w:val="21"/>
        </w:rPr>
      </w:pPr>
      <w:r w:rsidRPr="00EA2CF9">
        <w:rPr>
          <w:rFonts w:ascii="宋体" w:eastAsia="宋体" w:hAnsi="宋体" w:cs="宋体" w:hint="eastAsia"/>
          <w:color w:val="0A82E5"/>
          <w:kern w:val="0"/>
          <w:szCs w:val="21"/>
        </w:rPr>
        <w:t>采购包1：</w:t>
      </w:r>
    </w:p>
    <w:p w:rsidR="00EA2CF9" w:rsidRPr="00EA2CF9" w:rsidRDefault="00EA2CF9" w:rsidP="00EA2CF9">
      <w:pPr>
        <w:widowControl/>
        <w:shd w:val="clear" w:color="auto" w:fill="FFFFFF"/>
        <w:spacing w:line="480" w:lineRule="atLeast"/>
        <w:ind w:firstLine="480"/>
        <w:jc w:val="left"/>
        <w:rPr>
          <w:rFonts w:ascii="宋体" w:eastAsia="宋体" w:hAnsi="宋体" w:cs="宋体" w:hint="eastAsia"/>
          <w:color w:val="0A82E5"/>
          <w:kern w:val="0"/>
          <w:szCs w:val="21"/>
        </w:rPr>
      </w:pPr>
      <w:r w:rsidRPr="00EA2CF9">
        <w:rPr>
          <w:rFonts w:ascii="宋体" w:eastAsia="宋体" w:hAnsi="宋体" w:cs="宋体" w:hint="eastAsia"/>
          <w:color w:val="0A82E5"/>
          <w:kern w:val="0"/>
          <w:szCs w:val="21"/>
        </w:rPr>
        <w:t>标的名称：胃肠镜、内镜清洗工作站</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746"/>
      </w:tblGrid>
      <w:tr w:rsidR="00EA2CF9" w:rsidRPr="00EA2CF9" w:rsidTr="00EA2CF9">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技术参数与性能指标</w:t>
            </w:r>
          </w:p>
        </w:tc>
      </w:tr>
      <w:tr w:rsidR="00EA2CF9" w:rsidRPr="00EA2CF9" w:rsidTr="00EA2CF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rPr>
                <w:rFonts w:ascii="宋体" w:eastAsia="宋体" w:hAnsi="宋体" w:cs="宋体"/>
                <w:kern w:val="0"/>
                <w:sz w:val="24"/>
                <w:szCs w:val="24"/>
              </w:rPr>
            </w:pPr>
            <w:r w:rsidRPr="00EA2CF9">
              <w:rPr>
                <w:rFonts w:ascii="宋体" w:eastAsia="宋体" w:hAnsi="宋体" w:cs="宋体" w:hint="eastAsia"/>
                <w:kern w:val="0"/>
                <w:sz w:val="24"/>
                <w:szCs w:val="24"/>
              </w:rPr>
              <w:t>一、医用内窥镜图像处理器：</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1.高清内镜图像：像素分辨率≥1080P</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2.特殊光功能：至少可实现CBI、VIST、SFI、MSI、NBI或BLI其中一种特殊光观察功能，能提高黏膜浅表的组织形态分辨率，显示毛细血管等细微结构，能对胃癌进行早期诊断，提高早期癌变的检出率。(注：须提供彩页资料或使用说明书或经由具有合法资质的检测机构出具的检测报告或技术白皮书等证明材料，无有效证明材料或证明材料佐证不全的该项参数将视为负偏离，将</w:t>
            </w:r>
            <w:proofErr w:type="gramStart"/>
            <w:r w:rsidRPr="00EA2CF9">
              <w:rPr>
                <w:rFonts w:ascii="宋体" w:eastAsia="宋体" w:hAnsi="宋体" w:cs="宋体" w:hint="eastAsia"/>
                <w:kern w:val="0"/>
                <w:sz w:val="24"/>
                <w:szCs w:val="24"/>
              </w:rPr>
              <w:t>作符合</w:t>
            </w:r>
            <w:proofErr w:type="gramEnd"/>
            <w:r w:rsidRPr="00EA2CF9">
              <w:rPr>
                <w:rFonts w:ascii="宋体" w:eastAsia="宋体" w:hAnsi="宋体" w:cs="宋体" w:hint="eastAsia"/>
                <w:kern w:val="0"/>
                <w:sz w:val="24"/>
                <w:szCs w:val="24"/>
              </w:rPr>
              <w:t>性审查不通过处理。)</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3.调光模式：手动调光和自动调光</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4.具有血液强化（</w:t>
            </w:r>
            <w:proofErr w:type="spellStart"/>
            <w:r w:rsidRPr="00EA2CF9">
              <w:rPr>
                <w:rFonts w:ascii="宋体" w:eastAsia="宋体" w:hAnsi="宋体" w:cs="宋体" w:hint="eastAsia"/>
                <w:kern w:val="0"/>
                <w:sz w:val="24"/>
                <w:szCs w:val="24"/>
              </w:rPr>
              <w:t>HbE</w:t>
            </w:r>
            <w:proofErr w:type="spellEnd"/>
            <w:r w:rsidRPr="00EA2CF9">
              <w:rPr>
                <w:rFonts w:ascii="宋体" w:eastAsia="宋体" w:hAnsi="宋体" w:cs="宋体" w:hint="eastAsia"/>
                <w:kern w:val="0"/>
                <w:sz w:val="24"/>
                <w:szCs w:val="24"/>
              </w:rPr>
              <w:t>）模式或血红蛋白增强，可增强图像区域中的红色；(注：须提供彩页资料或使用说明书或经由具有合法资质的检测机构出具的检测报告或技术白皮书等证明材料，无</w:t>
            </w:r>
            <w:r w:rsidRPr="00EA2CF9">
              <w:rPr>
                <w:rFonts w:ascii="宋体" w:eastAsia="宋体" w:hAnsi="宋体" w:cs="宋体" w:hint="eastAsia"/>
                <w:kern w:val="0"/>
                <w:sz w:val="24"/>
                <w:szCs w:val="24"/>
              </w:rPr>
              <w:lastRenderedPageBreak/>
              <w:t>有效证明材料或证明材料佐证不全的该项参数将视为负偏离，将</w:t>
            </w:r>
            <w:proofErr w:type="gramStart"/>
            <w:r w:rsidRPr="00EA2CF9">
              <w:rPr>
                <w:rFonts w:ascii="宋体" w:eastAsia="宋体" w:hAnsi="宋体" w:cs="宋体" w:hint="eastAsia"/>
                <w:kern w:val="0"/>
                <w:sz w:val="24"/>
                <w:szCs w:val="24"/>
              </w:rPr>
              <w:t>作符合</w:t>
            </w:r>
            <w:proofErr w:type="gramEnd"/>
            <w:r w:rsidRPr="00EA2CF9">
              <w:rPr>
                <w:rFonts w:ascii="宋体" w:eastAsia="宋体" w:hAnsi="宋体" w:cs="宋体" w:hint="eastAsia"/>
                <w:kern w:val="0"/>
                <w:sz w:val="24"/>
                <w:szCs w:val="24"/>
              </w:rPr>
              <w:t>性审查不通过处理。)</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t>5.具有结构强化及轮廓强化功能，≥4档可调，图像内区域随着等级增大而清晰；</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t>6.具有自动白平衡调节功能；</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t>7.可冻结并保存≥60幅图像，能保存的图像可回放；</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t>8.具有数字放大功能：1、1.2、1.5、2倍可调；</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9.可扩展USB接口，可存储视频和图片；增加摄像和拍照功能，一键录入，方便快捷；可接脚踏开关，也可控制拍照功能；</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t>10.具备DVI高清输出，同时配置Y/C，分量输出（RGB.SYNC）和VIDEO视频信号输出接口；</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11.可兼容电子胃镜、电子结肠镜、电子支气管镜、电子鼻咽喉镜；(注：须提供彩页资料或使用说明书或经由具有合法资质的检测机构出具的检测报告或技术白皮书等证明材料，无有效证明材料或证明材料佐证不全的该项参数将视为负偏离，将</w:t>
            </w:r>
            <w:proofErr w:type="gramStart"/>
            <w:r w:rsidRPr="00EA2CF9">
              <w:rPr>
                <w:rFonts w:ascii="宋体" w:eastAsia="宋体" w:hAnsi="宋体" w:cs="宋体" w:hint="eastAsia"/>
                <w:color w:val="000000"/>
                <w:kern w:val="0"/>
                <w:sz w:val="24"/>
                <w:szCs w:val="24"/>
              </w:rPr>
              <w:t>作符合</w:t>
            </w:r>
            <w:proofErr w:type="gramEnd"/>
            <w:r w:rsidRPr="00EA2CF9">
              <w:rPr>
                <w:rFonts w:ascii="宋体" w:eastAsia="宋体" w:hAnsi="宋体" w:cs="宋体" w:hint="eastAsia"/>
                <w:color w:val="000000"/>
                <w:kern w:val="0"/>
                <w:sz w:val="24"/>
                <w:szCs w:val="24"/>
              </w:rPr>
              <w:t>性审查不通过处理。)</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二、医用内窥镜冷光源</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1.LED医用冷光源,使用寿命≥10000 小时；</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2. 特殊光功能：可实现CBI、VIST、SFI、MSI、NBI或BLI其中一种特殊光观察功能，能提高黏膜浅表的组织形态分辨率，显示毛细血管等细微结构，能对胃癌进行早期诊断，提高早期癌变的检出率。</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3.具有测光功能：三种测光模式，峰值测光、均值测光、自动测光；</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4.内置 LED 灯泡寿命指示功能，提醒用户 LED 灯已工作时间，以保障产品正常使用。</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三、上消化道电子内窥镜</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1.工作长度：≥1050 mm；   </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2.全长：≥1400mm；           </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lastRenderedPageBreak/>
              <w:t>3.头端部外径：≤9.6 mm；</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4.主软管外径：≤9.6 mm；</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5.景深：3-100 mm；</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6.</w:t>
            </w:r>
            <w:proofErr w:type="gramStart"/>
            <w:r w:rsidRPr="00EA2CF9">
              <w:rPr>
                <w:rFonts w:ascii="宋体" w:eastAsia="宋体" w:hAnsi="宋体" w:cs="宋体" w:hint="eastAsia"/>
                <w:kern w:val="0"/>
                <w:sz w:val="24"/>
                <w:szCs w:val="24"/>
              </w:rPr>
              <w:t>钳道孔径</w:t>
            </w:r>
            <w:proofErr w:type="gramEnd"/>
            <w:r w:rsidRPr="00EA2CF9">
              <w:rPr>
                <w:rFonts w:ascii="宋体" w:eastAsia="宋体" w:hAnsi="宋体" w:cs="宋体" w:hint="eastAsia"/>
                <w:kern w:val="0"/>
                <w:sz w:val="24"/>
                <w:szCs w:val="24"/>
              </w:rPr>
              <w:t>：≥2.8 mm；</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7.弯曲角度:上≥210°下≥90°左、右各≥100°；</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8.视野角度: ≥140°；</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9.具有前向附送水功能。</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四、结肠电子内窥镜</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1.工作长度：≤1340 mm；</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2.视野角度：≥140°；</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3.头端部外径：≤12.8 mm；</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4.主软管外径：≤12.8 mm；</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5.景深：3-100 mm；</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6.弯曲角度上下各≥180°左右各≥160°；</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7.</w:t>
            </w:r>
            <w:proofErr w:type="gramStart"/>
            <w:r w:rsidRPr="00EA2CF9">
              <w:rPr>
                <w:rFonts w:ascii="宋体" w:eastAsia="宋体" w:hAnsi="宋体" w:cs="宋体" w:hint="eastAsia"/>
                <w:kern w:val="0"/>
                <w:sz w:val="24"/>
                <w:szCs w:val="24"/>
              </w:rPr>
              <w:t>钳道孔径</w:t>
            </w:r>
            <w:proofErr w:type="gramEnd"/>
            <w:r w:rsidRPr="00EA2CF9">
              <w:rPr>
                <w:rFonts w:ascii="宋体" w:eastAsia="宋体" w:hAnsi="宋体" w:cs="宋体" w:hint="eastAsia"/>
                <w:kern w:val="0"/>
                <w:sz w:val="24"/>
                <w:szCs w:val="24"/>
              </w:rPr>
              <w:t>：≥3.7mm；</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8.具有前向附送水功能。</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五、内镜清洗系统</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1.台面/洗消槽</w:t>
            </w:r>
            <w:r w:rsidRPr="00EA2CF9">
              <w:rPr>
                <w:rFonts w:ascii="Calibri" w:eastAsia="宋体" w:hAnsi="Calibri" w:cs="宋体"/>
                <w:kern w:val="0"/>
                <w:szCs w:val="21"/>
              </w:rPr>
              <w:t> </w:t>
            </w:r>
            <w:r w:rsidRPr="00EA2CF9">
              <w:rPr>
                <w:rFonts w:ascii="宋体" w:eastAsia="宋体" w:hAnsi="宋体" w:cs="宋体" w:hint="eastAsia"/>
                <w:kern w:val="0"/>
                <w:sz w:val="24"/>
                <w:szCs w:val="24"/>
              </w:rPr>
              <w:t>10台</w:t>
            </w:r>
            <w:r w:rsidRPr="00EA2CF9">
              <w:rPr>
                <w:rFonts w:ascii="宋体" w:eastAsia="宋体" w:hAnsi="宋体" w:cs="宋体" w:hint="eastAsia"/>
                <w:color w:val="000000"/>
                <w:kern w:val="0"/>
                <w:sz w:val="24"/>
                <w:szCs w:val="24"/>
              </w:rPr>
              <w:t>（根据卫生院实际需求）</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2．柜体/功能背板</w:t>
            </w:r>
            <w:r w:rsidRPr="00EA2CF9">
              <w:rPr>
                <w:rFonts w:ascii="Calibri" w:eastAsia="宋体" w:hAnsi="Calibri" w:cs="宋体"/>
                <w:kern w:val="0"/>
                <w:szCs w:val="21"/>
              </w:rPr>
              <w:t>  </w:t>
            </w:r>
            <w:r w:rsidRPr="00EA2CF9">
              <w:rPr>
                <w:rFonts w:ascii="宋体" w:eastAsia="宋体" w:hAnsi="宋体" w:cs="宋体" w:hint="eastAsia"/>
                <w:color w:val="000000"/>
                <w:kern w:val="0"/>
                <w:sz w:val="24"/>
                <w:szCs w:val="24"/>
              </w:rPr>
              <w:t>2组（根据卫生院实际需求）</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3．自动灌注器（酶洗槽灌注、消毒槽灌注）</w:t>
            </w:r>
            <w:r w:rsidRPr="00EA2CF9">
              <w:rPr>
                <w:rFonts w:ascii="Calibri" w:eastAsia="宋体" w:hAnsi="Calibri" w:cs="宋体"/>
                <w:kern w:val="0"/>
                <w:szCs w:val="21"/>
              </w:rPr>
              <w:t> </w:t>
            </w:r>
            <w:r w:rsidRPr="00EA2CF9">
              <w:rPr>
                <w:rFonts w:ascii="宋体" w:eastAsia="宋体" w:hAnsi="宋体" w:cs="宋体" w:hint="eastAsia"/>
                <w:kern w:val="0"/>
                <w:sz w:val="24"/>
                <w:szCs w:val="24"/>
              </w:rPr>
              <w:t>4套</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4．超静医用无油空气压缩机</w:t>
            </w:r>
            <w:r w:rsidRPr="00EA2CF9">
              <w:rPr>
                <w:rFonts w:ascii="Calibri" w:eastAsia="宋体" w:hAnsi="Calibri" w:cs="宋体"/>
                <w:kern w:val="0"/>
                <w:szCs w:val="21"/>
              </w:rPr>
              <w:t> </w:t>
            </w:r>
            <w:r w:rsidRPr="00EA2CF9">
              <w:rPr>
                <w:rFonts w:ascii="宋体" w:eastAsia="宋体" w:hAnsi="宋体" w:cs="宋体" w:hint="eastAsia"/>
                <w:kern w:val="0"/>
                <w:sz w:val="24"/>
                <w:szCs w:val="24"/>
              </w:rPr>
              <w:t>1台</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5．消毒</w:t>
            </w:r>
            <w:proofErr w:type="gramStart"/>
            <w:r w:rsidRPr="00EA2CF9">
              <w:rPr>
                <w:rFonts w:ascii="宋体" w:eastAsia="宋体" w:hAnsi="宋体" w:cs="宋体" w:hint="eastAsia"/>
                <w:kern w:val="0"/>
                <w:sz w:val="24"/>
                <w:szCs w:val="24"/>
              </w:rPr>
              <w:t>槽活动</w:t>
            </w:r>
            <w:proofErr w:type="gramEnd"/>
            <w:r w:rsidRPr="00EA2CF9">
              <w:rPr>
                <w:rFonts w:ascii="宋体" w:eastAsia="宋体" w:hAnsi="宋体" w:cs="宋体" w:hint="eastAsia"/>
                <w:kern w:val="0"/>
                <w:sz w:val="24"/>
                <w:szCs w:val="24"/>
              </w:rPr>
              <w:t>密封盖</w:t>
            </w:r>
            <w:r w:rsidRPr="00EA2CF9">
              <w:rPr>
                <w:rFonts w:ascii="Calibri" w:eastAsia="宋体" w:hAnsi="Calibri" w:cs="宋体"/>
                <w:kern w:val="0"/>
                <w:szCs w:val="21"/>
              </w:rPr>
              <w:t>  </w:t>
            </w:r>
            <w:r w:rsidRPr="00EA2CF9">
              <w:rPr>
                <w:rFonts w:ascii="宋体" w:eastAsia="宋体" w:hAnsi="宋体" w:cs="宋体" w:hint="eastAsia"/>
                <w:kern w:val="0"/>
                <w:sz w:val="24"/>
                <w:szCs w:val="24"/>
              </w:rPr>
              <w:t>4个</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6．一体化供排水、电路系统</w:t>
            </w:r>
            <w:r w:rsidRPr="00EA2CF9">
              <w:rPr>
                <w:rFonts w:ascii="Calibri" w:eastAsia="宋体" w:hAnsi="Calibri" w:cs="宋体"/>
                <w:kern w:val="0"/>
                <w:szCs w:val="21"/>
              </w:rPr>
              <w:t> </w:t>
            </w:r>
            <w:r w:rsidRPr="00EA2CF9">
              <w:rPr>
                <w:rFonts w:ascii="宋体" w:eastAsia="宋体" w:hAnsi="宋体" w:cs="宋体" w:hint="eastAsia"/>
                <w:kern w:val="0"/>
                <w:sz w:val="24"/>
                <w:szCs w:val="24"/>
              </w:rPr>
              <w:t>2套</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7．医用内镜高压水枪</w:t>
            </w:r>
            <w:r w:rsidRPr="00EA2CF9">
              <w:rPr>
                <w:rFonts w:ascii="Calibri" w:eastAsia="宋体" w:hAnsi="Calibri" w:cs="宋体"/>
                <w:kern w:val="0"/>
                <w:szCs w:val="21"/>
              </w:rPr>
              <w:t> </w:t>
            </w:r>
            <w:r w:rsidRPr="00EA2CF9">
              <w:rPr>
                <w:rFonts w:ascii="宋体" w:eastAsia="宋体" w:hAnsi="宋体" w:cs="宋体" w:hint="eastAsia"/>
                <w:kern w:val="0"/>
                <w:sz w:val="24"/>
                <w:szCs w:val="24"/>
              </w:rPr>
              <w:t>5套</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8．全管道清洗装置挂钩</w:t>
            </w:r>
            <w:r w:rsidRPr="00EA2CF9">
              <w:rPr>
                <w:rFonts w:ascii="Calibri" w:eastAsia="宋体" w:hAnsi="Calibri" w:cs="宋体"/>
                <w:kern w:val="0"/>
                <w:szCs w:val="21"/>
              </w:rPr>
              <w:t> </w:t>
            </w:r>
            <w:r w:rsidRPr="00EA2CF9">
              <w:rPr>
                <w:rFonts w:ascii="宋体" w:eastAsia="宋体" w:hAnsi="宋体" w:cs="宋体" w:hint="eastAsia"/>
                <w:kern w:val="0"/>
                <w:sz w:val="24"/>
                <w:szCs w:val="24"/>
              </w:rPr>
              <w:t>2套</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9．医用内镜高压气枪</w:t>
            </w:r>
            <w:r w:rsidRPr="00EA2CF9">
              <w:rPr>
                <w:rFonts w:ascii="Calibri" w:eastAsia="宋体" w:hAnsi="Calibri" w:cs="宋体"/>
                <w:kern w:val="0"/>
                <w:szCs w:val="21"/>
              </w:rPr>
              <w:t>  </w:t>
            </w:r>
            <w:r w:rsidRPr="00EA2CF9">
              <w:rPr>
                <w:rFonts w:ascii="宋体" w:eastAsia="宋体" w:hAnsi="宋体" w:cs="宋体" w:hint="eastAsia"/>
                <w:kern w:val="0"/>
                <w:sz w:val="24"/>
                <w:szCs w:val="24"/>
              </w:rPr>
              <w:t>6套</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10．操作流程指示标牌</w:t>
            </w:r>
            <w:r w:rsidRPr="00EA2CF9">
              <w:rPr>
                <w:rFonts w:ascii="Calibri" w:eastAsia="宋体" w:hAnsi="Calibri" w:cs="宋体"/>
                <w:kern w:val="0"/>
                <w:szCs w:val="21"/>
              </w:rPr>
              <w:t>  </w:t>
            </w:r>
            <w:r w:rsidRPr="00EA2CF9">
              <w:rPr>
                <w:rFonts w:ascii="宋体" w:eastAsia="宋体" w:hAnsi="宋体" w:cs="宋体" w:hint="eastAsia"/>
                <w:kern w:val="0"/>
                <w:sz w:val="24"/>
                <w:szCs w:val="24"/>
              </w:rPr>
              <w:t>2套</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11．耐酸碱龙头</w:t>
            </w:r>
            <w:r w:rsidRPr="00EA2CF9">
              <w:rPr>
                <w:rFonts w:ascii="Calibri" w:eastAsia="宋体" w:hAnsi="Calibri" w:cs="宋体"/>
                <w:kern w:val="0"/>
                <w:szCs w:val="21"/>
              </w:rPr>
              <w:t> </w:t>
            </w:r>
            <w:r w:rsidRPr="00EA2CF9">
              <w:rPr>
                <w:rFonts w:ascii="宋体" w:eastAsia="宋体" w:hAnsi="宋体" w:cs="宋体" w:hint="eastAsia"/>
                <w:kern w:val="0"/>
                <w:sz w:val="24"/>
                <w:szCs w:val="24"/>
              </w:rPr>
              <w:t>10只</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12．豪华内镜干燥保养台</w:t>
            </w:r>
            <w:r w:rsidRPr="00EA2CF9">
              <w:rPr>
                <w:rFonts w:ascii="Calibri" w:eastAsia="宋体" w:hAnsi="Calibri" w:cs="宋体"/>
                <w:kern w:val="0"/>
                <w:szCs w:val="21"/>
              </w:rPr>
              <w:t> </w:t>
            </w:r>
            <w:r w:rsidRPr="00EA2CF9">
              <w:rPr>
                <w:rFonts w:ascii="宋体" w:eastAsia="宋体" w:hAnsi="宋体" w:cs="宋体" w:hint="eastAsia"/>
                <w:kern w:val="0"/>
                <w:sz w:val="24"/>
                <w:szCs w:val="24"/>
              </w:rPr>
              <w:t>1套</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lastRenderedPageBreak/>
              <w:t>13．下水连接管路</w:t>
            </w:r>
            <w:r w:rsidRPr="00EA2CF9">
              <w:rPr>
                <w:rFonts w:ascii="Calibri" w:eastAsia="宋体" w:hAnsi="Calibri" w:cs="宋体"/>
                <w:kern w:val="0"/>
                <w:szCs w:val="21"/>
              </w:rPr>
              <w:t> </w:t>
            </w:r>
            <w:r w:rsidRPr="00EA2CF9">
              <w:rPr>
                <w:rFonts w:ascii="宋体" w:eastAsia="宋体" w:hAnsi="宋体" w:cs="宋体" w:hint="eastAsia"/>
                <w:kern w:val="0"/>
                <w:sz w:val="24"/>
                <w:szCs w:val="24"/>
              </w:rPr>
              <w:t>1套</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14．消毒液回收装置</w:t>
            </w:r>
            <w:r w:rsidRPr="00EA2CF9">
              <w:rPr>
                <w:rFonts w:ascii="Calibri" w:eastAsia="宋体" w:hAnsi="Calibri" w:cs="宋体"/>
                <w:kern w:val="0"/>
                <w:szCs w:val="21"/>
              </w:rPr>
              <w:t> </w:t>
            </w:r>
            <w:r w:rsidRPr="00EA2CF9">
              <w:rPr>
                <w:rFonts w:ascii="宋体" w:eastAsia="宋体" w:hAnsi="宋体" w:cs="宋体" w:hint="eastAsia"/>
                <w:kern w:val="0"/>
                <w:sz w:val="24"/>
                <w:szCs w:val="24"/>
              </w:rPr>
              <w:t>1套</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15．射灯</w:t>
            </w:r>
            <w:r w:rsidRPr="00EA2CF9">
              <w:rPr>
                <w:rFonts w:ascii="Calibri" w:eastAsia="宋体" w:hAnsi="Calibri" w:cs="宋体"/>
                <w:kern w:val="0"/>
                <w:szCs w:val="21"/>
              </w:rPr>
              <w:t> </w:t>
            </w:r>
            <w:r w:rsidRPr="00EA2CF9">
              <w:rPr>
                <w:rFonts w:ascii="宋体" w:eastAsia="宋体" w:hAnsi="宋体" w:cs="宋体" w:hint="eastAsia"/>
                <w:kern w:val="0"/>
                <w:sz w:val="24"/>
                <w:szCs w:val="24"/>
              </w:rPr>
              <w:t>1套</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16．内镜吹干器</w:t>
            </w:r>
            <w:r w:rsidRPr="00EA2CF9">
              <w:rPr>
                <w:rFonts w:ascii="Calibri" w:eastAsia="宋体" w:hAnsi="Calibri" w:cs="宋体"/>
                <w:kern w:val="0"/>
                <w:szCs w:val="21"/>
              </w:rPr>
              <w:t> </w:t>
            </w:r>
            <w:r w:rsidRPr="00EA2CF9">
              <w:rPr>
                <w:rFonts w:ascii="宋体" w:eastAsia="宋体" w:hAnsi="宋体" w:cs="宋体" w:hint="eastAsia"/>
                <w:kern w:val="0"/>
                <w:sz w:val="24"/>
                <w:szCs w:val="24"/>
              </w:rPr>
              <w:t>1台</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17．灌流器自动接头</w:t>
            </w:r>
            <w:r w:rsidRPr="00EA2CF9">
              <w:rPr>
                <w:rFonts w:ascii="Calibri" w:eastAsia="宋体" w:hAnsi="Calibri" w:cs="宋体"/>
                <w:kern w:val="0"/>
                <w:szCs w:val="21"/>
              </w:rPr>
              <w:t>  </w:t>
            </w:r>
            <w:r w:rsidRPr="00EA2CF9">
              <w:rPr>
                <w:rFonts w:ascii="宋体" w:eastAsia="宋体" w:hAnsi="宋体" w:cs="宋体" w:hint="eastAsia"/>
                <w:kern w:val="0"/>
                <w:sz w:val="24"/>
                <w:szCs w:val="24"/>
              </w:rPr>
              <w:t>8只</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18．灌</w:t>
            </w:r>
            <w:proofErr w:type="gramStart"/>
            <w:r w:rsidRPr="00EA2CF9">
              <w:rPr>
                <w:rFonts w:ascii="宋体" w:eastAsia="宋体" w:hAnsi="宋体" w:cs="宋体" w:hint="eastAsia"/>
                <w:kern w:val="0"/>
                <w:sz w:val="24"/>
                <w:szCs w:val="24"/>
              </w:rPr>
              <w:t>流电脑</w:t>
            </w:r>
            <w:proofErr w:type="gramEnd"/>
            <w:r w:rsidRPr="00EA2CF9">
              <w:rPr>
                <w:rFonts w:ascii="宋体" w:eastAsia="宋体" w:hAnsi="宋体" w:cs="宋体" w:hint="eastAsia"/>
                <w:kern w:val="0"/>
                <w:sz w:val="24"/>
                <w:szCs w:val="24"/>
              </w:rPr>
              <w:t>控制系统</w:t>
            </w:r>
            <w:r w:rsidRPr="00EA2CF9">
              <w:rPr>
                <w:rFonts w:ascii="Calibri" w:eastAsia="宋体" w:hAnsi="Calibri" w:cs="宋体"/>
                <w:kern w:val="0"/>
                <w:szCs w:val="21"/>
              </w:rPr>
              <w:t>  </w:t>
            </w:r>
            <w:r w:rsidRPr="00EA2CF9">
              <w:rPr>
                <w:rFonts w:ascii="宋体" w:eastAsia="宋体" w:hAnsi="宋体" w:cs="宋体" w:hint="eastAsia"/>
                <w:kern w:val="0"/>
                <w:sz w:val="24"/>
                <w:szCs w:val="24"/>
              </w:rPr>
              <w:t>4套</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Calibri" w:eastAsia="宋体" w:hAnsi="Calibri" w:cs="宋体"/>
                <w:kern w:val="0"/>
                <w:szCs w:val="21"/>
              </w:rPr>
              <w:t>1</w:t>
            </w:r>
            <w:r w:rsidRPr="00EA2CF9">
              <w:rPr>
                <w:rFonts w:ascii="宋体" w:eastAsia="宋体" w:hAnsi="宋体" w:cs="宋体" w:hint="eastAsia"/>
                <w:kern w:val="0"/>
                <w:sz w:val="24"/>
                <w:szCs w:val="24"/>
              </w:rPr>
              <w:t>9．水源中心控制系统</w:t>
            </w:r>
            <w:r w:rsidRPr="00EA2CF9">
              <w:rPr>
                <w:rFonts w:ascii="Calibri" w:eastAsia="宋体" w:hAnsi="Calibri" w:cs="宋体"/>
                <w:kern w:val="0"/>
                <w:szCs w:val="21"/>
              </w:rPr>
              <w:t>  </w:t>
            </w:r>
            <w:r w:rsidRPr="00EA2CF9">
              <w:rPr>
                <w:rFonts w:ascii="宋体" w:eastAsia="宋体" w:hAnsi="宋体" w:cs="宋体" w:hint="eastAsia"/>
                <w:kern w:val="0"/>
                <w:sz w:val="24"/>
                <w:szCs w:val="24"/>
              </w:rPr>
              <w:t>1套</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20．中心电源控制系统</w:t>
            </w:r>
            <w:r w:rsidRPr="00EA2CF9">
              <w:rPr>
                <w:rFonts w:ascii="Calibri" w:eastAsia="宋体" w:hAnsi="Calibri" w:cs="宋体"/>
                <w:kern w:val="0"/>
                <w:szCs w:val="21"/>
              </w:rPr>
              <w:t>  </w:t>
            </w:r>
            <w:r w:rsidRPr="00EA2CF9">
              <w:rPr>
                <w:rFonts w:ascii="宋体" w:eastAsia="宋体" w:hAnsi="宋体" w:cs="宋体" w:hint="eastAsia"/>
                <w:kern w:val="0"/>
                <w:sz w:val="24"/>
                <w:szCs w:val="24"/>
              </w:rPr>
              <w:t>1套</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21．气体处理器</w:t>
            </w:r>
            <w:r w:rsidRPr="00EA2CF9">
              <w:rPr>
                <w:rFonts w:ascii="Calibri" w:eastAsia="宋体" w:hAnsi="Calibri" w:cs="宋体"/>
                <w:kern w:val="0"/>
                <w:szCs w:val="21"/>
              </w:rPr>
              <w:t> </w:t>
            </w:r>
            <w:r w:rsidRPr="00EA2CF9">
              <w:rPr>
                <w:rFonts w:ascii="宋体" w:eastAsia="宋体" w:hAnsi="宋体" w:cs="宋体" w:hint="eastAsia"/>
                <w:kern w:val="0"/>
                <w:sz w:val="24"/>
                <w:szCs w:val="24"/>
              </w:rPr>
              <w:t>1台</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22．过滤水装置</w:t>
            </w:r>
            <w:r w:rsidRPr="00EA2CF9">
              <w:rPr>
                <w:rFonts w:ascii="Calibri" w:eastAsia="宋体" w:hAnsi="Calibri" w:cs="宋体"/>
                <w:kern w:val="0"/>
                <w:szCs w:val="21"/>
              </w:rPr>
              <w:t> </w:t>
            </w:r>
            <w:r w:rsidRPr="00EA2CF9">
              <w:rPr>
                <w:rFonts w:ascii="宋体" w:eastAsia="宋体" w:hAnsi="宋体" w:cs="宋体" w:hint="eastAsia"/>
                <w:kern w:val="0"/>
                <w:sz w:val="24"/>
                <w:szCs w:val="24"/>
              </w:rPr>
              <w:t>1台</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23．三通灌流装置</w:t>
            </w:r>
            <w:r w:rsidRPr="00EA2CF9">
              <w:rPr>
                <w:rFonts w:ascii="Calibri" w:eastAsia="宋体" w:hAnsi="Calibri" w:cs="宋体"/>
                <w:kern w:val="0"/>
                <w:szCs w:val="21"/>
              </w:rPr>
              <w:t> </w:t>
            </w:r>
            <w:r w:rsidRPr="00EA2CF9">
              <w:rPr>
                <w:rFonts w:ascii="宋体" w:eastAsia="宋体" w:hAnsi="宋体" w:cs="宋体" w:hint="eastAsia"/>
                <w:kern w:val="0"/>
                <w:sz w:val="24"/>
                <w:szCs w:val="24"/>
              </w:rPr>
              <w:t>4只</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24．灌流专用硅胶管</w:t>
            </w:r>
            <w:r w:rsidRPr="00EA2CF9">
              <w:rPr>
                <w:rFonts w:ascii="Calibri" w:eastAsia="宋体" w:hAnsi="Calibri" w:cs="宋体"/>
                <w:kern w:val="0"/>
                <w:szCs w:val="21"/>
              </w:rPr>
              <w:t> </w:t>
            </w:r>
            <w:r w:rsidRPr="00EA2CF9">
              <w:rPr>
                <w:rFonts w:ascii="宋体" w:eastAsia="宋体" w:hAnsi="宋体" w:cs="宋体" w:hint="eastAsia"/>
                <w:kern w:val="0"/>
                <w:sz w:val="24"/>
                <w:szCs w:val="24"/>
              </w:rPr>
              <w:t>10米</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25．挂架</w:t>
            </w:r>
            <w:r w:rsidRPr="00EA2CF9">
              <w:rPr>
                <w:rFonts w:ascii="Calibri" w:eastAsia="宋体" w:hAnsi="Calibri" w:cs="宋体"/>
                <w:kern w:val="0"/>
                <w:szCs w:val="21"/>
              </w:rPr>
              <w:t> </w:t>
            </w:r>
            <w:r w:rsidRPr="00EA2CF9">
              <w:rPr>
                <w:rFonts w:ascii="宋体" w:eastAsia="宋体" w:hAnsi="宋体" w:cs="宋体" w:hint="eastAsia"/>
                <w:kern w:val="0"/>
                <w:sz w:val="24"/>
                <w:szCs w:val="24"/>
              </w:rPr>
              <w:t>1只</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六、其他附属设备</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1.医用专用台车；</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2.医用显示设备一台。</w:t>
            </w:r>
          </w:p>
          <w:p w:rsidR="00EA2CF9" w:rsidRPr="00EA2CF9" w:rsidRDefault="00EA2CF9" w:rsidP="00EA2CF9">
            <w:pPr>
              <w:widowControl/>
              <w:wordWrap w:val="0"/>
              <w:spacing w:line="480" w:lineRule="atLeast"/>
              <w:rPr>
                <w:rFonts w:ascii="宋体" w:eastAsia="宋体" w:hAnsi="宋体" w:cs="宋体"/>
                <w:kern w:val="0"/>
                <w:sz w:val="24"/>
                <w:szCs w:val="24"/>
              </w:rPr>
            </w:pPr>
            <w:r w:rsidRPr="00EA2CF9">
              <w:rPr>
                <w:rFonts w:ascii="宋体" w:eastAsia="宋体" w:hAnsi="宋体" w:cs="宋体" w:hint="eastAsia"/>
                <w:kern w:val="0"/>
                <w:sz w:val="24"/>
                <w:szCs w:val="24"/>
              </w:rPr>
              <w:t> </w:t>
            </w:r>
          </w:p>
        </w:tc>
      </w:tr>
    </w:tbl>
    <w:p w:rsidR="00EA2CF9" w:rsidRPr="00EA2CF9" w:rsidRDefault="00EA2CF9" w:rsidP="00EA2CF9">
      <w:pPr>
        <w:widowControl/>
        <w:shd w:val="clear" w:color="auto" w:fill="FFFFFF"/>
        <w:spacing w:line="480" w:lineRule="atLeast"/>
        <w:ind w:firstLine="480"/>
        <w:jc w:val="left"/>
        <w:rPr>
          <w:rFonts w:ascii="宋体" w:eastAsia="宋体" w:hAnsi="宋体" w:cs="宋体" w:hint="eastAsia"/>
          <w:color w:val="0A82E5"/>
          <w:kern w:val="0"/>
          <w:szCs w:val="21"/>
        </w:rPr>
      </w:pPr>
      <w:r w:rsidRPr="00EA2CF9">
        <w:rPr>
          <w:rFonts w:ascii="宋体" w:eastAsia="宋体" w:hAnsi="宋体" w:cs="宋体" w:hint="eastAsia"/>
          <w:color w:val="0A82E5"/>
          <w:kern w:val="0"/>
          <w:szCs w:val="21"/>
        </w:rPr>
        <w:lastRenderedPageBreak/>
        <w:t>标的名称：超声、激光、神经肌肉电刺激治疗仪</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746"/>
      </w:tblGrid>
      <w:tr w:rsidR="00EA2CF9" w:rsidRPr="00EA2CF9" w:rsidTr="00EA2CF9">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技术参数与性能指标</w:t>
            </w:r>
          </w:p>
        </w:tc>
      </w:tr>
      <w:tr w:rsidR="00EA2CF9" w:rsidRPr="00EA2CF9" w:rsidTr="00EA2CF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rPr>
                <w:rFonts w:ascii="宋体" w:eastAsia="宋体" w:hAnsi="宋体" w:cs="宋体"/>
                <w:kern w:val="0"/>
                <w:sz w:val="24"/>
                <w:szCs w:val="24"/>
              </w:rPr>
            </w:pPr>
            <w:r w:rsidRPr="00EA2CF9">
              <w:rPr>
                <w:rFonts w:ascii="宋体" w:eastAsia="宋体" w:hAnsi="宋体" w:cs="宋体" w:hint="eastAsia"/>
                <w:kern w:val="0"/>
                <w:sz w:val="24"/>
                <w:szCs w:val="24"/>
              </w:rPr>
              <w:t>1、超声治疗功能</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频率：</w:t>
            </w:r>
            <w:r w:rsidRPr="00EA2CF9">
              <w:rPr>
                <w:rFonts w:ascii="宋体" w:eastAsia="宋体" w:hAnsi="宋体" w:cs="宋体" w:hint="eastAsia"/>
                <w:color w:val="000000"/>
                <w:kern w:val="0"/>
                <w:sz w:val="24"/>
                <w:szCs w:val="24"/>
              </w:rPr>
              <w:t>0.7-0.9MHz，额定输出功率：1W-1.5W，工作时间(min)：≤30min</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2</w:t>
            </w:r>
            <w:r w:rsidRPr="00EA2CF9">
              <w:rPr>
                <w:rFonts w:ascii="宋体" w:eastAsia="宋体" w:hAnsi="宋体" w:cs="宋体" w:hint="eastAsia"/>
                <w:kern w:val="0"/>
                <w:sz w:val="24"/>
                <w:szCs w:val="24"/>
              </w:rPr>
              <w:t>、激光治疗功能</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照射部位：体表，波长：635nm，功率：</w:t>
            </w:r>
            <w:r w:rsidRPr="00EA2CF9">
              <w:rPr>
                <w:rFonts w:ascii="宋体" w:eastAsia="宋体" w:hAnsi="宋体" w:cs="宋体" w:hint="eastAsia"/>
                <w:color w:val="000000"/>
                <w:kern w:val="0"/>
                <w:sz w:val="24"/>
                <w:szCs w:val="24"/>
              </w:rPr>
              <w:t>3.4mW</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3、神经肌肉电刺激治疗功能</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神经肌肉电刺激频率：</w:t>
            </w:r>
            <w:r w:rsidRPr="00EA2CF9">
              <w:rPr>
                <w:rFonts w:ascii="宋体" w:eastAsia="宋体" w:hAnsi="宋体" w:cs="宋体" w:hint="eastAsia"/>
                <w:color w:val="000000"/>
                <w:kern w:val="0"/>
                <w:sz w:val="24"/>
                <w:szCs w:val="24"/>
              </w:rPr>
              <w:t>18-1100Hz.</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电脉冲宽度：100μs，误差±30%</w:t>
            </w:r>
            <w:r w:rsidRPr="00EA2CF9">
              <w:rPr>
                <w:rFonts w:ascii="Calibri" w:eastAsia="宋体" w:hAnsi="Calibri" w:cs="宋体"/>
                <w:kern w:val="0"/>
                <w:szCs w:val="21"/>
              </w:rPr>
              <w:t> </w:t>
            </w:r>
            <w:r w:rsidRPr="00EA2CF9">
              <w:rPr>
                <w:rFonts w:ascii="宋体" w:eastAsia="宋体" w:hAnsi="宋体" w:cs="宋体" w:hint="eastAsia"/>
                <w:kern w:val="0"/>
                <w:sz w:val="24"/>
                <w:szCs w:val="24"/>
              </w:rPr>
              <w:t>最大输出电压峰—峰值：110</w:t>
            </w:r>
            <w:r w:rsidRPr="00EA2CF9">
              <w:rPr>
                <w:rFonts w:ascii="宋体" w:eastAsia="宋体" w:hAnsi="宋体" w:cs="宋体" w:hint="eastAsia"/>
                <w:kern w:val="0"/>
                <w:sz w:val="24"/>
                <w:szCs w:val="24"/>
              </w:rPr>
              <w:lastRenderedPageBreak/>
              <w:t>V（负载1kΩ），误差±10%</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4、整机输出特性</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1）超声工作模式不低于6种，“1-5”占空比：1:6-1:2，“6”占空比1:1；输出功率0~1.25W（2）神经肌肉电刺激工作模式8种，频率20-1000Hz，“1、3、5、7”为动力性（间歇式），“2、4、6、8”为静力性（连续性）（3）激光工作模式1种，功率：3.4mW±20%，激光输出可单独开或关闭</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5、适用范围：用于对缺血性脑卒中患者的神经功能康复治疗</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6、超声治疗头每组四个声头</w:t>
            </w:r>
          </w:p>
          <w:p w:rsidR="00EA2CF9" w:rsidRPr="00EA2CF9" w:rsidRDefault="00EA2CF9" w:rsidP="00EA2CF9">
            <w:pPr>
              <w:widowControl/>
              <w:wordWrap w:val="0"/>
              <w:spacing w:line="480" w:lineRule="atLeast"/>
              <w:rPr>
                <w:rFonts w:ascii="宋体" w:eastAsia="宋体" w:hAnsi="宋体" w:cs="宋体"/>
                <w:kern w:val="0"/>
                <w:sz w:val="24"/>
                <w:szCs w:val="24"/>
              </w:rPr>
            </w:pPr>
            <w:r w:rsidRPr="00EA2CF9">
              <w:rPr>
                <w:rFonts w:ascii="宋体" w:eastAsia="宋体" w:hAnsi="宋体" w:cs="宋体" w:hint="eastAsia"/>
                <w:kern w:val="0"/>
                <w:sz w:val="24"/>
                <w:szCs w:val="24"/>
              </w:rPr>
              <w:t>7、主机与附件可终身使用，无使用上的限制</w:t>
            </w:r>
          </w:p>
        </w:tc>
      </w:tr>
    </w:tbl>
    <w:p w:rsidR="00EA2CF9" w:rsidRPr="00EA2CF9" w:rsidRDefault="00EA2CF9" w:rsidP="00EA2CF9">
      <w:pPr>
        <w:widowControl/>
        <w:shd w:val="clear" w:color="auto" w:fill="FFFFFF"/>
        <w:spacing w:line="480" w:lineRule="atLeast"/>
        <w:ind w:firstLine="480"/>
        <w:jc w:val="left"/>
        <w:rPr>
          <w:rFonts w:ascii="宋体" w:eastAsia="宋体" w:hAnsi="宋体" w:cs="宋体" w:hint="eastAsia"/>
          <w:color w:val="0A82E5"/>
          <w:kern w:val="0"/>
          <w:szCs w:val="21"/>
        </w:rPr>
      </w:pPr>
      <w:r w:rsidRPr="00EA2CF9">
        <w:rPr>
          <w:rFonts w:ascii="宋体" w:eastAsia="宋体" w:hAnsi="宋体" w:cs="宋体" w:hint="eastAsia"/>
          <w:color w:val="0A82E5"/>
          <w:kern w:val="0"/>
          <w:szCs w:val="21"/>
        </w:rPr>
        <w:lastRenderedPageBreak/>
        <w:t>标的名称：立体动态干扰电治疗仪</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746"/>
      </w:tblGrid>
      <w:tr w:rsidR="00EA2CF9" w:rsidRPr="00EA2CF9" w:rsidTr="00EA2CF9">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技术参数与性能指标</w:t>
            </w:r>
          </w:p>
        </w:tc>
      </w:tr>
      <w:tr w:rsidR="00EA2CF9" w:rsidRPr="00EA2CF9" w:rsidTr="00EA2CF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rPr>
                <w:rFonts w:ascii="宋体" w:eastAsia="宋体" w:hAnsi="宋体" w:cs="宋体"/>
                <w:kern w:val="0"/>
                <w:sz w:val="24"/>
                <w:szCs w:val="24"/>
              </w:rPr>
            </w:pPr>
            <w:r w:rsidRPr="00EA2CF9">
              <w:rPr>
                <w:rFonts w:ascii="宋体" w:eastAsia="宋体" w:hAnsi="宋体" w:cs="宋体" w:hint="eastAsia"/>
                <w:color w:val="000000"/>
                <w:kern w:val="0"/>
                <w:sz w:val="24"/>
                <w:szCs w:val="24"/>
              </w:rPr>
              <w:t>1、工作频率：5KHz（500Ω条件下）</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2、输出电流：最大输出电流应不小于50mA，输出电流极限应不大于100mA</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3、三组矢量叠加电流显示：三组同步输出，电流矢量叠加后，显示应不大于173mA</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4、差频频率范围：0～200Hz</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5、</w:t>
            </w:r>
            <w:proofErr w:type="gramStart"/>
            <w:r w:rsidRPr="00EA2CF9">
              <w:rPr>
                <w:rFonts w:ascii="宋体" w:eastAsia="宋体" w:hAnsi="宋体" w:cs="宋体" w:hint="eastAsia"/>
                <w:color w:val="000000"/>
                <w:kern w:val="0"/>
                <w:sz w:val="24"/>
                <w:szCs w:val="24"/>
              </w:rPr>
              <w:t>差频变化</w:t>
            </w:r>
            <w:proofErr w:type="gramEnd"/>
            <w:r w:rsidRPr="00EA2CF9">
              <w:rPr>
                <w:rFonts w:ascii="宋体" w:eastAsia="宋体" w:hAnsi="宋体" w:cs="宋体" w:hint="eastAsia"/>
                <w:color w:val="000000"/>
                <w:kern w:val="0"/>
                <w:sz w:val="24"/>
                <w:szCs w:val="24"/>
              </w:rPr>
              <w:t>周期：15s～30s</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6、动态节律：4s～10s</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7、治疗时间：15min～30min，（自编处方时0～99min可选）</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8、治疗模式：≥7种</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9、</w:t>
            </w:r>
            <w:proofErr w:type="gramStart"/>
            <w:r w:rsidRPr="00EA2CF9">
              <w:rPr>
                <w:rFonts w:ascii="宋体" w:eastAsia="宋体" w:hAnsi="宋体" w:cs="宋体" w:hint="eastAsia"/>
                <w:color w:val="000000"/>
                <w:kern w:val="0"/>
                <w:sz w:val="24"/>
                <w:szCs w:val="24"/>
              </w:rPr>
              <w:t>差频选择</w:t>
            </w:r>
            <w:proofErr w:type="gramEnd"/>
            <w:r w:rsidRPr="00EA2CF9">
              <w:rPr>
                <w:rFonts w:ascii="宋体" w:eastAsia="宋体" w:hAnsi="宋体" w:cs="宋体" w:hint="eastAsia"/>
                <w:color w:val="000000"/>
                <w:kern w:val="0"/>
                <w:sz w:val="24"/>
                <w:szCs w:val="24"/>
              </w:rPr>
              <w:t>：</w:t>
            </w:r>
            <w:proofErr w:type="gramStart"/>
            <w:r w:rsidRPr="00EA2CF9">
              <w:rPr>
                <w:rFonts w:ascii="宋体" w:eastAsia="宋体" w:hAnsi="宋体" w:cs="宋体" w:hint="eastAsia"/>
                <w:color w:val="000000"/>
                <w:kern w:val="0"/>
                <w:sz w:val="24"/>
                <w:szCs w:val="24"/>
              </w:rPr>
              <w:t>固频扫频</w:t>
            </w:r>
            <w:proofErr w:type="gramEnd"/>
            <w:r w:rsidRPr="00EA2CF9">
              <w:rPr>
                <w:rFonts w:ascii="宋体" w:eastAsia="宋体" w:hAnsi="宋体" w:cs="宋体" w:hint="eastAsia"/>
                <w:color w:val="000000"/>
                <w:kern w:val="0"/>
                <w:sz w:val="24"/>
                <w:szCs w:val="24"/>
              </w:rPr>
              <w:t>，0-100、10-20、30-60、50-200、80-40、100-80 （Hz）</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10、输出波形：正弦波</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11、自编处方：可以任意组合治疗模式、</w:t>
            </w:r>
            <w:proofErr w:type="gramStart"/>
            <w:r w:rsidRPr="00EA2CF9">
              <w:rPr>
                <w:rFonts w:ascii="宋体" w:eastAsia="宋体" w:hAnsi="宋体" w:cs="宋体" w:hint="eastAsia"/>
                <w:color w:val="000000"/>
                <w:kern w:val="0"/>
                <w:sz w:val="24"/>
                <w:szCs w:val="24"/>
              </w:rPr>
              <w:t>差频选择</w:t>
            </w:r>
            <w:proofErr w:type="gramEnd"/>
            <w:r w:rsidRPr="00EA2CF9">
              <w:rPr>
                <w:rFonts w:ascii="宋体" w:eastAsia="宋体" w:hAnsi="宋体" w:cs="宋体" w:hint="eastAsia"/>
                <w:color w:val="000000"/>
                <w:kern w:val="0"/>
                <w:sz w:val="24"/>
                <w:szCs w:val="24"/>
              </w:rPr>
              <w:t>、治疗时间、自编处方</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lastRenderedPageBreak/>
              <w:t>12、电极模式：星型电极，分离式吸附电极、自粘片电极</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13、安全类型：Ｉ类、BF型</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14、工作制：间歇加载连续运行</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15、连续工作时间：不少于4h</w:t>
            </w:r>
          </w:p>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color w:val="000000"/>
                <w:kern w:val="0"/>
                <w:sz w:val="24"/>
                <w:szCs w:val="24"/>
              </w:rPr>
              <w:t>16、输出电流稳定度：不同负载输出电流变化率应不大于10%</w:t>
            </w:r>
          </w:p>
        </w:tc>
      </w:tr>
    </w:tbl>
    <w:p w:rsidR="00EA2CF9" w:rsidRPr="00EA2CF9" w:rsidRDefault="00EA2CF9" w:rsidP="00EA2CF9">
      <w:pPr>
        <w:widowControl/>
        <w:shd w:val="clear" w:color="auto" w:fill="FFFFFF"/>
        <w:spacing w:line="480" w:lineRule="atLeast"/>
        <w:ind w:firstLine="480"/>
        <w:jc w:val="left"/>
        <w:rPr>
          <w:rFonts w:ascii="宋体" w:eastAsia="宋体" w:hAnsi="宋体" w:cs="宋体" w:hint="eastAsia"/>
          <w:color w:val="0A82E5"/>
          <w:kern w:val="0"/>
          <w:szCs w:val="21"/>
        </w:rPr>
      </w:pPr>
      <w:r w:rsidRPr="00EA2CF9">
        <w:rPr>
          <w:rFonts w:ascii="宋体" w:eastAsia="宋体" w:hAnsi="宋体" w:cs="宋体" w:hint="eastAsia"/>
          <w:color w:val="0A82E5"/>
          <w:kern w:val="0"/>
          <w:szCs w:val="21"/>
        </w:rPr>
        <w:lastRenderedPageBreak/>
        <w:t>标的名称：脉冲磁治疗仪</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746"/>
      </w:tblGrid>
      <w:tr w:rsidR="00EA2CF9" w:rsidRPr="00EA2CF9" w:rsidTr="00EA2CF9">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技术参数与性能指标</w:t>
            </w:r>
          </w:p>
        </w:tc>
      </w:tr>
      <w:tr w:rsidR="00EA2CF9" w:rsidRPr="00EA2CF9" w:rsidTr="00EA2CF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rPr>
                <w:rFonts w:ascii="宋体" w:eastAsia="宋体" w:hAnsi="宋体" w:cs="宋体"/>
                <w:kern w:val="0"/>
                <w:sz w:val="24"/>
                <w:szCs w:val="24"/>
              </w:rPr>
            </w:pPr>
            <w:r w:rsidRPr="00EA2CF9">
              <w:rPr>
                <w:rFonts w:ascii="宋体" w:eastAsia="宋体" w:hAnsi="宋体" w:cs="宋体" w:hint="eastAsia"/>
                <w:color w:val="000000"/>
                <w:kern w:val="0"/>
                <w:sz w:val="24"/>
                <w:szCs w:val="24"/>
              </w:rPr>
              <w:t>1、额定输入功率：≥320VA</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2、产品主要性能：</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2.1磁感应强度</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    a)圆形磁垫：1档20mT，2档60mT，3档100mT，4档150mT，5档200mT</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    b)方形磁垫：1</w:t>
            </w:r>
            <w:r w:rsidRPr="00EA2CF9">
              <w:rPr>
                <w:rFonts w:ascii="宋体" w:eastAsia="宋体" w:hAnsi="宋体" w:cs="宋体" w:hint="eastAsia"/>
                <w:kern w:val="0"/>
                <w:sz w:val="24"/>
                <w:szCs w:val="24"/>
              </w:rPr>
              <w:t>档20mT，2档40mT，3档60mT，4档80mT，5档100mT，允差±30%；</w:t>
            </w:r>
          </w:p>
          <w:p w:rsidR="00EA2CF9" w:rsidRPr="00EA2CF9" w:rsidRDefault="00EA2CF9" w:rsidP="00EA2CF9">
            <w:pPr>
              <w:widowControl/>
              <w:wordWrap w:val="0"/>
              <w:spacing w:line="480" w:lineRule="atLeast"/>
              <w:ind w:firstLine="480"/>
              <w:rPr>
                <w:rFonts w:ascii="宋体" w:eastAsia="宋体" w:hAnsi="宋体" w:cs="宋体" w:hint="eastAsia"/>
                <w:kern w:val="0"/>
                <w:sz w:val="24"/>
                <w:szCs w:val="24"/>
              </w:rPr>
            </w:pPr>
            <w:r w:rsidRPr="00EA2CF9">
              <w:rPr>
                <w:rFonts w:ascii="宋体" w:eastAsia="宋体" w:hAnsi="宋体" w:cs="宋体" w:hint="eastAsia"/>
                <w:kern w:val="0"/>
                <w:sz w:val="24"/>
                <w:szCs w:val="24"/>
              </w:rPr>
              <w:t>c)磁场安全范围：环境</w:t>
            </w:r>
            <w:proofErr w:type="gramStart"/>
            <w:r w:rsidRPr="00EA2CF9">
              <w:rPr>
                <w:rFonts w:ascii="宋体" w:eastAsia="宋体" w:hAnsi="宋体" w:cs="宋体" w:hint="eastAsia"/>
                <w:kern w:val="0"/>
                <w:sz w:val="24"/>
                <w:szCs w:val="24"/>
              </w:rPr>
              <w:t>中距磁垫</w:t>
            </w:r>
            <w:proofErr w:type="gramEnd"/>
            <w:r w:rsidRPr="00EA2CF9">
              <w:rPr>
                <w:rFonts w:ascii="宋体" w:eastAsia="宋体" w:hAnsi="宋体" w:cs="宋体" w:hint="eastAsia"/>
                <w:kern w:val="0"/>
                <w:sz w:val="24"/>
                <w:szCs w:val="24"/>
              </w:rPr>
              <w:t>20cm以外，磁场强度应≤0.5mT</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2.2磁场输出脉冲波形：单向三角波</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2.3磁场输出脉冲频率：20次/min～80次/min，步进10次/min，允差±10%</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2.4磁场输出脉冲宽度：</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     1档0.75ms，2档1.25ms，3档2ms，4档3.5ms，5档6.25ms，允差±15%</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2.5方形磁体有振动功能，振动时间0.5s，间歇时间2.2s，允差±0.1s</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2.6治疗时间：开机默认值25min，治疗时间1min～99min可调，</w:t>
            </w:r>
            <w:r w:rsidRPr="00EA2CF9">
              <w:rPr>
                <w:rFonts w:ascii="宋体" w:eastAsia="宋体" w:hAnsi="宋体" w:cs="宋体" w:hint="eastAsia"/>
                <w:color w:val="000000"/>
                <w:kern w:val="0"/>
                <w:sz w:val="24"/>
                <w:szCs w:val="24"/>
              </w:rPr>
              <w:t>步进1min，</w:t>
            </w:r>
            <w:r w:rsidRPr="00EA2CF9">
              <w:rPr>
                <w:rFonts w:ascii="宋体" w:eastAsia="宋体" w:hAnsi="宋体" w:cs="宋体" w:hint="eastAsia"/>
                <w:kern w:val="0"/>
                <w:sz w:val="24"/>
                <w:szCs w:val="24"/>
              </w:rPr>
              <w:t>治疗结束有声响提示</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3、尺寸</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lastRenderedPageBreak/>
              <w:t>3.1规格尺寸:380mm×310mm×125mm(允差±5mm) </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3.2输出线：1670mm，允差±10%；</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3.3磁垫外规格尺寸：方形</w:t>
            </w:r>
            <w:proofErr w:type="gramStart"/>
            <w:r w:rsidRPr="00EA2CF9">
              <w:rPr>
                <w:rFonts w:ascii="宋体" w:eastAsia="宋体" w:hAnsi="宋体" w:cs="宋体" w:hint="eastAsia"/>
                <w:kern w:val="0"/>
                <w:sz w:val="24"/>
                <w:szCs w:val="24"/>
              </w:rPr>
              <w:t>磁垫长</w:t>
            </w:r>
            <w:proofErr w:type="gramEnd"/>
            <w:r w:rsidRPr="00EA2CF9">
              <w:rPr>
                <w:rFonts w:ascii="宋体" w:eastAsia="宋体" w:hAnsi="宋体" w:cs="宋体" w:hint="eastAsia"/>
                <w:kern w:val="0"/>
                <w:sz w:val="24"/>
                <w:szCs w:val="24"/>
              </w:rPr>
              <w:t>290mm，宽150mm，允差±10%；圆形治疗垫直径155mm，高40mm，允差±10%；</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3.4磁体：方形</w:t>
            </w:r>
            <w:proofErr w:type="gramStart"/>
            <w:r w:rsidRPr="00EA2CF9">
              <w:rPr>
                <w:rFonts w:ascii="宋体" w:eastAsia="宋体" w:hAnsi="宋体" w:cs="宋体" w:hint="eastAsia"/>
                <w:kern w:val="0"/>
                <w:sz w:val="24"/>
                <w:szCs w:val="24"/>
              </w:rPr>
              <w:t>磁垫由6个</w:t>
            </w:r>
            <w:proofErr w:type="gramEnd"/>
            <w:r w:rsidRPr="00EA2CF9">
              <w:rPr>
                <w:rFonts w:ascii="宋体" w:eastAsia="宋体" w:hAnsi="宋体" w:cs="宋体" w:hint="eastAsia"/>
                <w:kern w:val="0"/>
                <w:sz w:val="24"/>
                <w:szCs w:val="24"/>
              </w:rPr>
              <w:t>圆形磁体和 1个振动装置组成，圆形磁体直径30mm，高15mm，允差±10%；振动装置长50mm，宽40mm，高25mm,允差±10%；圆形磁垫：1个磁体，直径115mm，高25mm，允差±10%；</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3.5 配备两种规格的绑带：</w:t>
            </w:r>
          </w:p>
          <w:p w:rsidR="00EA2CF9" w:rsidRPr="00EA2CF9" w:rsidRDefault="00EA2CF9" w:rsidP="00EA2CF9">
            <w:pPr>
              <w:widowControl/>
              <w:wordWrap w:val="0"/>
              <w:spacing w:line="480" w:lineRule="atLeast"/>
              <w:ind w:firstLine="960"/>
              <w:rPr>
                <w:rFonts w:ascii="宋体" w:eastAsia="宋体" w:hAnsi="宋体" w:cs="宋体" w:hint="eastAsia"/>
                <w:kern w:val="0"/>
                <w:sz w:val="24"/>
                <w:szCs w:val="24"/>
              </w:rPr>
            </w:pPr>
            <w:r w:rsidRPr="00EA2CF9">
              <w:rPr>
                <w:rFonts w:ascii="宋体" w:eastAsia="宋体" w:hAnsi="宋体" w:cs="宋体" w:hint="eastAsia"/>
                <w:kern w:val="0"/>
                <w:sz w:val="24"/>
                <w:szCs w:val="24"/>
              </w:rPr>
              <w:t>长绑带：长480mm，宽50mm，允差±10%；</w:t>
            </w:r>
          </w:p>
          <w:p w:rsidR="00EA2CF9" w:rsidRPr="00EA2CF9" w:rsidRDefault="00EA2CF9" w:rsidP="00EA2CF9">
            <w:pPr>
              <w:widowControl/>
              <w:wordWrap w:val="0"/>
              <w:spacing w:line="480" w:lineRule="atLeast"/>
              <w:rPr>
                <w:rFonts w:ascii="宋体" w:eastAsia="宋体" w:hAnsi="宋体" w:cs="宋体"/>
                <w:kern w:val="0"/>
                <w:sz w:val="24"/>
                <w:szCs w:val="24"/>
              </w:rPr>
            </w:pPr>
            <w:r w:rsidRPr="00EA2CF9">
              <w:rPr>
                <w:rFonts w:ascii="宋体" w:eastAsia="宋体" w:hAnsi="宋体" w:cs="宋体" w:hint="eastAsia"/>
                <w:kern w:val="0"/>
                <w:sz w:val="24"/>
                <w:szCs w:val="24"/>
              </w:rPr>
              <w:t>短绑带：长290mm，宽50mm，允差±10%。</w:t>
            </w:r>
          </w:p>
        </w:tc>
      </w:tr>
    </w:tbl>
    <w:p w:rsidR="00EA2CF9" w:rsidRPr="00EA2CF9" w:rsidRDefault="00EA2CF9" w:rsidP="00EA2CF9">
      <w:pPr>
        <w:widowControl/>
        <w:shd w:val="clear" w:color="auto" w:fill="FFFFFF"/>
        <w:spacing w:line="480" w:lineRule="atLeast"/>
        <w:ind w:firstLine="480"/>
        <w:jc w:val="left"/>
        <w:rPr>
          <w:rFonts w:ascii="宋体" w:eastAsia="宋体" w:hAnsi="宋体" w:cs="宋体" w:hint="eastAsia"/>
          <w:color w:val="0A82E5"/>
          <w:kern w:val="0"/>
          <w:szCs w:val="21"/>
        </w:rPr>
      </w:pPr>
      <w:r w:rsidRPr="00EA2CF9">
        <w:rPr>
          <w:rFonts w:ascii="宋体" w:eastAsia="宋体" w:hAnsi="宋体" w:cs="宋体" w:hint="eastAsia"/>
          <w:color w:val="0A82E5"/>
          <w:kern w:val="0"/>
          <w:szCs w:val="21"/>
        </w:rPr>
        <w:lastRenderedPageBreak/>
        <w:t>标的名称：红外偏振光治疗仪</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746"/>
      </w:tblGrid>
      <w:tr w:rsidR="00EA2CF9" w:rsidRPr="00EA2CF9" w:rsidTr="00EA2CF9">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技术参数与性能指标</w:t>
            </w:r>
          </w:p>
        </w:tc>
      </w:tr>
      <w:tr w:rsidR="00EA2CF9" w:rsidRPr="00EA2CF9" w:rsidTr="00EA2CF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1、红外光谱范围</w:t>
            </w:r>
          </w:p>
          <w:p w:rsidR="00EA2CF9" w:rsidRPr="00EA2CF9" w:rsidRDefault="00EA2CF9" w:rsidP="00EA2CF9">
            <w:pPr>
              <w:widowControl/>
              <w:wordWrap w:val="0"/>
              <w:spacing w:line="480" w:lineRule="atLeast"/>
              <w:ind w:firstLine="240"/>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t>集射头：0.7μm-1.6μm；</w:t>
            </w:r>
          </w:p>
          <w:p w:rsidR="00EA2CF9" w:rsidRPr="00EA2CF9" w:rsidRDefault="00EA2CF9" w:rsidP="00EA2CF9">
            <w:pPr>
              <w:widowControl/>
              <w:wordWrap w:val="0"/>
              <w:spacing w:line="480" w:lineRule="atLeast"/>
              <w:ind w:firstLine="240"/>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t>散射头：0.4μm-2.5μm。</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Calibri" w:eastAsia="宋体" w:hAnsi="Calibri" w:cs="宋体"/>
                <w:kern w:val="0"/>
                <w:szCs w:val="21"/>
              </w:rPr>
              <w:t>  </w:t>
            </w:r>
            <w:proofErr w:type="gramStart"/>
            <w:r w:rsidRPr="00EA2CF9">
              <w:rPr>
                <w:rFonts w:ascii="宋体" w:eastAsia="宋体" w:hAnsi="宋体" w:cs="宋体" w:hint="eastAsia"/>
                <w:kern w:val="0"/>
                <w:sz w:val="24"/>
                <w:szCs w:val="24"/>
              </w:rPr>
              <w:t>集射头输出</w:t>
            </w:r>
            <w:proofErr w:type="gramEnd"/>
            <w:r w:rsidRPr="00EA2CF9">
              <w:rPr>
                <w:rFonts w:ascii="宋体" w:eastAsia="宋体" w:hAnsi="宋体" w:cs="宋体" w:hint="eastAsia"/>
                <w:kern w:val="0"/>
                <w:sz w:val="24"/>
                <w:szCs w:val="24"/>
              </w:rPr>
              <w:t>功率：≥1500mw</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t>2、治疗头表面温度</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t>  散射头辐射加热器表面最高温度为220℃</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t>3、输出光谱类型</w:t>
            </w:r>
          </w:p>
          <w:p w:rsidR="00EA2CF9" w:rsidRPr="00EA2CF9" w:rsidRDefault="00EA2CF9" w:rsidP="00EA2CF9">
            <w:pPr>
              <w:widowControl/>
              <w:wordWrap w:val="0"/>
              <w:spacing w:line="480" w:lineRule="atLeast"/>
              <w:ind w:firstLine="240"/>
              <w:jc w:val="left"/>
              <w:rPr>
                <w:rFonts w:ascii="宋体" w:eastAsia="宋体" w:hAnsi="宋体" w:cs="宋体" w:hint="eastAsia"/>
                <w:kern w:val="0"/>
                <w:sz w:val="24"/>
                <w:szCs w:val="24"/>
              </w:rPr>
            </w:pPr>
            <w:proofErr w:type="gramStart"/>
            <w:r w:rsidRPr="00EA2CF9">
              <w:rPr>
                <w:rFonts w:ascii="宋体" w:eastAsia="宋体" w:hAnsi="宋体" w:cs="宋体" w:hint="eastAsia"/>
                <w:kern w:val="0"/>
                <w:sz w:val="24"/>
                <w:szCs w:val="24"/>
              </w:rPr>
              <w:t>集射头为</w:t>
            </w:r>
            <w:proofErr w:type="gramEnd"/>
            <w:r w:rsidRPr="00EA2CF9">
              <w:rPr>
                <w:rFonts w:ascii="宋体" w:eastAsia="宋体" w:hAnsi="宋体" w:cs="宋体" w:hint="eastAsia"/>
                <w:kern w:val="0"/>
                <w:sz w:val="24"/>
                <w:szCs w:val="24"/>
              </w:rPr>
              <w:t>红外偏振光</w:t>
            </w:r>
          </w:p>
          <w:p w:rsidR="00EA2CF9" w:rsidRPr="00EA2CF9" w:rsidRDefault="00EA2CF9" w:rsidP="00EA2CF9">
            <w:pPr>
              <w:widowControl/>
              <w:wordWrap w:val="0"/>
              <w:spacing w:line="480" w:lineRule="atLeast"/>
              <w:ind w:firstLine="240"/>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t>散射头为红外光</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t>4、输出强度：≥10</w:t>
            </w:r>
            <w:proofErr w:type="gramStart"/>
            <w:r w:rsidRPr="00EA2CF9">
              <w:rPr>
                <w:rFonts w:ascii="宋体" w:eastAsia="宋体" w:hAnsi="宋体" w:cs="宋体" w:hint="eastAsia"/>
                <w:kern w:val="0"/>
                <w:sz w:val="24"/>
                <w:szCs w:val="24"/>
              </w:rPr>
              <w:t>档</w:t>
            </w:r>
            <w:proofErr w:type="gramEnd"/>
            <w:r w:rsidRPr="00EA2CF9">
              <w:rPr>
                <w:rFonts w:ascii="宋体" w:eastAsia="宋体" w:hAnsi="宋体" w:cs="宋体" w:hint="eastAsia"/>
                <w:kern w:val="0"/>
                <w:sz w:val="24"/>
                <w:szCs w:val="24"/>
              </w:rPr>
              <w:t>可调。</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t>5、输出模式</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t>散射头为连续输出；</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proofErr w:type="gramStart"/>
            <w:r w:rsidRPr="00EA2CF9">
              <w:rPr>
                <w:rFonts w:ascii="宋体" w:eastAsia="宋体" w:hAnsi="宋体" w:cs="宋体" w:hint="eastAsia"/>
                <w:kern w:val="0"/>
                <w:sz w:val="24"/>
                <w:szCs w:val="24"/>
              </w:rPr>
              <w:t>集射头为</w:t>
            </w:r>
            <w:proofErr w:type="gramEnd"/>
            <w:r w:rsidRPr="00EA2CF9">
              <w:rPr>
                <w:rFonts w:ascii="宋体" w:eastAsia="宋体" w:hAnsi="宋体" w:cs="宋体" w:hint="eastAsia"/>
                <w:kern w:val="0"/>
                <w:sz w:val="24"/>
                <w:szCs w:val="24"/>
              </w:rPr>
              <w:t>连续—间歇两种输出模式。间歇输出模式下，输出1s～3s可调，间歇1s～4s可调,步距1s，13种模式</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lastRenderedPageBreak/>
              <w:t>6、治疗时间</w:t>
            </w:r>
          </w:p>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设置范围1min～30min，步距1min，允差±10s、治疗深度≥7cm</w:t>
            </w:r>
          </w:p>
        </w:tc>
      </w:tr>
    </w:tbl>
    <w:p w:rsidR="00EA2CF9" w:rsidRPr="00EA2CF9" w:rsidRDefault="00EA2CF9" w:rsidP="00EA2CF9">
      <w:pPr>
        <w:widowControl/>
        <w:shd w:val="clear" w:color="auto" w:fill="FFFFFF"/>
        <w:spacing w:line="480" w:lineRule="atLeast"/>
        <w:ind w:firstLine="480"/>
        <w:jc w:val="left"/>
        <w:rPr>
          <w:rFonts w:ascii="宋体" w:eastAsia="宋体" w:hAnsi="宋体" w:cs="宋体" w:hint="eastAsia"/>
          <w:color w:val="0A82E5"/>
          <w:kern w:val="0"/>
          <w:szCs w:val="21"/>
        </w:rPr>
      </w:pPr>
      <w:r w:rsidRPr="00EA2CF9">
        <w:rPr>
          <w:rFonts w:ascii="宋体" w:eastAsia="宋体" w:hAnsi="宋体" w:cs="宋体" w:hint="eastAsia"/>
          <w:color w:val="0A82E5"/>
          <w:kern w:val="0"/>
          <w:szCs w:val="21"/>
        </w:rPr>
        <w:lastRenderedPageBreak/>
        <w:t>标的名称：经颅磁治疗仪 (成人/儿童)</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746"/>
      </w:tblGrid>
      <w:tr w:rsidR="00EA2CF9" w:rsidRPr="00EA2CF9" w:rsidTr="00EA2CF9">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技术参数与性能指标</w:t>
            </w:r>
          </w:p>
        </w:tc>
      </w:tr>
      <w:tr w:rsidR="00EA2CF9" w:rsidRPr="00EA2CF9" w:rsidTr="00EA2CF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1、磁疗</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t>1.1豪华推车具有双路磁疗输出可同时治疗2人</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t>1.2</w:t>
            </w:r>
            <w:r w:rsidRPr="00EA2CF9">
              <w:rPr>
                <w:rFonts w:ascii="宋体" w:eastAsia="宋体" w:hAnsi="宋体" w:cs="宋体" w:hint="eastAsia"/>
                <w:color w:val="000000"/>
                <w:kern w:val="0"/>
                <w:sz w:val="24"/>
                <w:szCs w:val="24"/>
              </w:rPr>
              <w:t>磁场频率：40-60Hz；</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 xml:space="preserve">1.3脉冲磁强度：0-25 </w:t>
            </w:r>
            <w:proofErr w:type="spellStart"/>
            <w:r w:rsidRPr="00EA2CF9">
              <w:rPr>
                <w:rFonts w:ascii="宋体" w:eastAsia="宋体" w:hAnsi="宋体" w:cs="宋体" w:hint="eastAsia"/>
                <w:color w:val="000000"/>
                <w:kern w:val="0"/>
                <w:sz w:val="24"/>
                <w:szCs w:val="24"/>
              </w:rPr>
              <w:t>mT</w:t>
            </w:r>
            <w:proofErr w:type="spellEnd"/>
            <w:r w:rsidRPr="00EA2CF9">
              <w:rPr>
                <w:rFonts w:ascii="宋体" w:eastAsia="宋体" w:hAnsi="宋体" w:cs="宋体" w:hint="eastAsia"/>
                <w:color w:val="000000"/>
                <w:kern w:val="0"/>
                <w:sz w:val="24"/>
                <w:szCs w:val="24"/>
              </w:rPr>
              <w:t>三档可调</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1.4恒磁场强度：420-450 </w:t>
            </w:r>
            <w:proofErr w:type="spellStart"/>
            <w:r w:rsidRPr="00EA2CF9">
              <w:rPr>
                <w:rFonts w:ascii="宋体" w:eastAsia="宋体" w:hAnsi="宋体" w:cs="宋体" w:hint="eastAsia"/>
                <w:color w:val="000000"/>
                <w:kern w:val="0"/>
                <w:sz w:val="24"/>
                <w:szCs w:val="24"/>
              </w:rPr>
              <w:t>mT</w:t>
            </w:r>
            <w:proofErr w:type="spellEnd"/>
            <w:r w:rsidRPr="00EA2CF9">
              <w:rPr>
                <w:rFonts w:ascii="宋体" w:eastAsia="宋体" w:hAnsi="宋体" w:cs="宋体" w:hint="eastAsia"/>
                <w:kern w:val="0"/>
                <w:sz w:val="24"/>
                <w:szCs w:val="24"/>
              </w:rPr>
              <w:t>；</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t>1.5振频：0-10HZ可调；</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t>2、显示方式：≥10寸触摸屏中文显示，正版操作系统；内置≥15个处方可选</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t>第一类处方: 缺血性脑血管疾病、偏头疼治疗及预防、颅脑损伤性疾病、脑供血不足、脊髓损伤性瘫痪、周围性瘫痪、精神类疾病、其他疾病</w:t>
            </w:r>
          </w:p>
          <w:p w:rsidR="00EA2CF9" w:rsidRPr="00EA2CF9" w:rsidRDefault="00EA2CF9" w:rsidP="00EA2CF9">
            <w:pPr>
              <w:widowControl/>
              <w:wordWrap w:val="0"/>
              <w:spacing w:line="480" w:lineRule="atLeast"/>
              <w:jc w:val="left"/>
              <w:rPr>
                <w:rFonts w:ascii="宋体" w:eastAsia="宋体" w:hAnsi="宋体" w:cs="宋体" w:hint="eastAsia"/>
                <w:kern w:val="0"/>
                <w:sz w:val="24"/>
                <w:szCs w:val="24"/>
              </w:rPr>
            </w:pPr>
            <w:r w:rsidRPr="00EA2CF9">
              <w:rPr>
                <w:rFonts w:ascii="宋体" w:eastAsia="宋体" w:hAnsi="宋体" w:cs="宋体" w:hint="eastAsia"/>
                <w:kern w:val="0"/>
                <w:sz w:val="24"/>
                <w:szCs w:val="24"/>
              </w:rPr>
              <w:t>第二类处方:轻度刺激、中度刺激、增强刺激  震动  按摩</w:t>
            </w:r>
          </w:p>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第三类处方:</w:t>
            </w:r>
            <w:proofErr w:type="gramStart"/>
            <w:r w:rsidRPr="00EA2CF9">
              <w:rPr>
                <w:rFonts w:ascii="宋体" w:eastAsia="宋体" w:hAnsi="宋体" w:cs="宋体" w:hint="eastAsia"/>
                <w:kern w:val="0"/>
                <w:sz w:val="24"/>
                <w:szCs w:val="24"/>
              </w:rPr>
              <w:t>定频输出</w:t>
            </w:r>
            <w:proofErr w:type="gramEnd"/>
            <w:r w:rsidRPr="00EA2CF9">
              <w:rPr>
                <w:rFonts w:ascii="宋体" w:eastAsia="宋体" w:hAnsi="宋体" w:cs="宋体" w:hint="eastAsia"/>
                <w:kern w:val="0"/>
                <w:sz w:val="24"/>
                <w:szCs w:val="24"/>
              </w:rPr>
              <w:t xml:space="preserve">   变频输出    恒磁场刺激      TMS-重复磁刺激</w:t>
            </w:r>
          </w:p>
        </w:tc>
      </w:tr>
    </w:tbl>
    <w:p w:rsidR="00EA2CF9" w:rsidRPr="00EA2CF9" w:rsidRDefault="00EA2CF9" w:rsidP="00EA2CF9">
      <w:pPr>
        <w:widowControl/>
        <w:shd w:val="clear" w:color="auto" w:fill="FFFFFF"/>
        <w:spacing w:line="480" w:lineRule="atLeast"/>
        <w:ind w:firstLine="480"/>
        <w:jc w:val="left"/>
        <w:rPr>
          <w:rFonts w:ascii="宋体" w:eastAsia="宋体" w:hAnsi="宋体" w:cs="宋体" w:hint="eastAsia"/>
          <w:color w:val="0A82E5"/>
          <w:kern w:val="0"/>
          <w:szCs w:val="21"/>
        </w:rPr>
      </w:pPr>
      <w:r w:rsidRPr="00EA2CF9">
        <w:rPr>
          <w:rFonts w:ascii="宋体" w:eastAsia="宋体" w:hAnsi="宋体" w:cs="宋体" w:hint="eastAsia"/>
          <w:color w:val="0A82E5"/>
          <w:kern w:val="0"/>
          <w:szCs w:val="21"/>
        </w:rPr>
        <w:t>标的名称：糖尿病治疗仪</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746"/>
      </w:tblGrid>
      <w:tr w:rsidR="00EA2CF9" w:rsidRPr="00EA2CF9" w:rsidTr="00EA2CF9">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b/>
                <w:bCs/>
                <w:kern w:val="0"/>
                <w:sz w:val="24"/>
                <w:szCs w:val="24"/>
              </w:rPr>
            </w:pPr>
            <w:r w:rsidRPr="00EA2CF9">
              <w:rPr>
                <w:rFonts w:ascii="宋体" w:eastAsia="宋体" w:hAnsi="宋体" w:cs="宋体" w:hint="eastAsia"/>
                <w:b/>
                <w:bCs/>
                <w:kern w:val="0"/>
                <w:sz w:val="24"/>
                <w:szCs w:val="24"/>
              </w:rPr>
              <w:t>技术参数与性能指标</w:t>
            </w:r>
          </w:p>
        </w:tc>
      </w:tr>
      <w:tr w:rsidR="00EA2CF9" w:rsidRPr="00EA2CF9" w:rsidTr="00EA2CF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jc w:val="left"/>
              <w:rPr>
                <w:rFonts w:ascii="宋体" w:eastAsia="宋体" w:hAnsi="宋体" w:cs="宋体"/>
                <w:kern w:val="0"/>
                <w:sz w:val="24"/>
                <w:szCs w:val="24"/>
              </w:rPr>
            </w:pPr>
            <w:r w:rsidRPr="00EA2CF9">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A2CF9" w:rsidRPr="00EA2CF9" w:rsidRDefault="00EA2CF9" w:rsidP="00EA2CF9">
            <w:pPr>
              <w:widowControl/>
              <w:wordWrap w:val="0"/>
              <w:spacing w:line="480" w:lineRule="atLeast"/>
              <w:rPr>
                <w:rFonts w:ascii="宋体" w:eastAsia="宋体" w:hAnsi="宋体" w:cs="宋体"/>
                <w:kern w:val="0"/>
                <w:sz w:val="24"/>
                <w:szCs w:val="24"/>
              </w:rPr>
            </w:pPr>
            <w:r w:rsidRPr="00EA2CF9">
              <w:rPr>
                <w:rFonts w:ascii="宋体" w:eastAsia="宋体" w:hAnsi="宋体" w:cs="宋体" w:hint="eastAsia"/>
                <w:kern w:val="0"/>
                <w:sz w:val="24"/>
                <w:szCs w:val="24"/>
                <w:shd w:val="clear" w:color="auto" w:fill="FFFFFF"/>
              </w:rPr>
              <w:t>1、正版操作系统。</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shd w:val="clear" w:color="auto" w:fill="FFFFFF"/>
              </w:rPr>
              <w:t>2、≥8寸真彩触摸屏触摸显示操作。</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3、导入深度：1-3级调节（深度300Hz、中度650Hz、浅度1000Hz）；</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4、同步异步：2级（同步、异步）；</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lastRenderedPageBreak/>
              <w:t>5、时间设置：1~99分钟</w:t>
            </w:r>
            <w:r w:rsidRPr="00EA2CF9">
              <w:rPr>
                <w:rFonts w:ascii="宋体" w:eastAsia="宋体" w:hAnsi="宋体" w:cs="宋体" w:hint="eastAsia"/>
                <w:kern w:val="0"/>
                <w:sz w:val="24"/>
                <w:szCs w:val="24"/>
                <w:shd w:val="clear" w:color="auto" w:fill="FFFFFF"/>
              </w:rPr>
              <w:t>。</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6、电疗强度：0-99级调节，对应电压0~280伏</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7、电疗输出：三路独立调节；可同步输出也可异步延时输出。</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color w:val="000000"/>
                <w:kern w:val="0"/>
                <w:sz w:val="24"/>
                <w:szCs w:val="24"/>
              </w:rPr>
              <w:t>8、腹带治疗温度：20℃-50℃可调。</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9、实时时钟：触摸屏各界面显示实时时间，在设置中可以更改时间；</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10、触摸屏参数记忆：包括屏幕亮度、待机亮度、待机时间、声音提示设置等安全保护</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11、一键锁</w:t>
            </w:r>
            <w:proofErr w:type="gramStart"/>
            <w:r w:rsidRPr="00EA2CF9">
              <w:rPr>
                <w:rFonts w:ascii="宋体" w:eastAsia="宋体" w:hAnsi="宋体" w:cs="宋体" w:hint="eastAsia"/>
                <w:kern w:val="0"/>
                <w:sz w:val="24"/>
                <w:szCs w:val="24"/>
              </w:rPr>
              <w:t>屏功能</w:t>
            </w:r>
            <w:proofErr w:type="gramEnd"/>
            <w:r w:rsidRPr="00EA2CF9">
              <w:rPr>
                <w:rFonts w:ascii="宋体" w:eastAsia="宋体" w:hAnsi="宋体" w:cs="宋体" w:hint="eastAsia"/>
                <w:kern w:val="0"/>
                <w:sz w:val="24"/>
                <w:szCs w:val="24"/>
              </w:rPr>
              <w:t>防止治疗时误操作。</w:t>
            </w:r>
          </w:p>
          <w:p w:rsidR="00EA2CF9" w:rsidRPr="00EA2CF9" w:rsidRDefault="00EA2CF9" w:rsidP="00EA2CF9">
            <w:pPr>
              <w:widowControl/>
              <w:wordWrap w:val="0"/>
              <w:spacing w:line="480" w:lineRule="atLeast"/>
              <w:rPr>
                <w:rFonts w:ascii="宋体" w:eastAsia="宋体" w:hAnsi="宋体" w:cs="宋体" w:hint="eastAsia"/>
                <w:kern w:val="0"/>
                <w:sz w:val="24"/>
                <w:szCs w:val="24"/>
              </w:rPr>
            </w:pPr>
            <w:r w:rsidRPr="00EA2CF9">
              <w:rPr>
                <w:rFonts w:ascii="宋体" w:eastAsia="宋体" w:hAnsi="宋体" w:cs="宋体" w:hint="eastAsia"/>
                <w:kern w:val="0"/>
                <w:sz w:val="24"/>
                <w:szCs w:val="24"/>
              </w:rPr>
              <w:t>12、储存记忆功能：对治疗次数和使用次数具有记录查询功能。</w:t>
            </w:r>
          </w:p>
          <w:p w:rsidR="00EA2CF9" w:rsidRPr="00EA2CF9" w:rsidRDefault="00EA2CF9" w:rsidP="00EA2CF9">
            <w:pPr>
              <w:widowControl/>
              <w:wordWrap w:val="0"/>
              <w:spacing w:line="480" w:lineRule="atLeast"/>
              <w:rPr>
                <w:rFonts w:ascii="宋体" w:eastAsia="宋体" w:hAnsi="宋体" w:cs="宋体"/>
                <w:kern w:val="0"/>
                <w:sz w:val="24"/>
                <w:szCs w:val="24"/>
              </w:rPr>
            </w:pPr>
            <w:r w:rsidRPr="00EA2CF9">
              <w:rPr>
                <w:rFonts w:ascii="宋体" w:eastAsia="宋体" w:hAnsi="宋体" w:cs="宋体" w:hint="eastAsia"/>
                <w:kern w:val="0"/>
                <w:sz w:val="24"/>
                <w:szCs w:val="24"/>
              </w:rPr>
              <w:t>13、配置：推车式主机、电极线、加热腹带组成</w:t>
            </w:r>
            <w:bookmarkStart w:id="0" w:name="_GoBack"/>
            <w:bookmarkEnd w:id="0"/>
          </w:p>
        </w:tc>
      </w:tr>
    </w:tbl>
    <w:p w:rsidR="00891C9E" w:rsidRDefault="00891C9E"/>
    <w:sectPr w:rsidR="00891C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59"/>
    <w:rsid w:val="00426059"/>
    <w:rsid w:val="00526DE7"/>
    <w:rsid w:val="00891C9E"/>
    <w:rsid w:val="00EA2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A2CF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EA2CF9"/>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EA2CF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A2CF9"/>
    <w:rPr>
      <w:rFonts w:ascii="宋体" w:eastAsia="宋体" w:hAnsi="宋体" w:cs="宋体"/>
      <w:b/>
      <w:bCs/>
      <w:kern w:val="0"/>
      <w:sz w:val="36"/>
      <w:szCs w:val="36"/>
    </w:rPr>
  </w:style>
  <w:style w:type="character" w:customStyle="1" w:styleId="3Char">
    <w:name w:val="标题 3 Char"/>
    <w:basedOn w:val="a0"/>
    <w:link w:val="3"/>
    <w:uiPriority w:val="9"/>
    <w:rsid w:val="00EA2CF9"/>
    <w:rPr>
      <w:rFonts w:ascii="宋体" w:eastAsia="宋体" w:hAnsi="宋体" w:cs="宋体"/>
      <w:b/>
      <w:bCs/>
      <w:kern w:val="0"/>
      <w:sz w:val="27"/>
      <w:szCs w:val="27"/>
    </w:rPr>
  </w:style>
  <w:style w:type="character" w:customStyle="1" w:styleId="4Char">
    <w:name w:val="标题 4 Char"/>
    <w:basedOn w:val="a0"/>
    <w:link w:val="4"/>
    <w:uiPriority w:val="9"/>
    <w:rsid w:val="00EA2CF9"/>
    <w:rPr>
      <w:rFonts w:ascii="宋体" w:eastAsia="宋体" w:hAnsi="宋体" w:cs="宋体"/>
      <w:b/>
      <w:bCs/>
      <w:kern w:val="0"/>
      <w:sz w:val="24"/>
      <w:szCs w:val="24"/>
    </w:rPr>
  </w:style>
  <w:style w:type="paragraph" w:styleId="a3">
    <w:name w:val="Normal (Web)"/>
    <w:basedOn w:val="a"/>
    <w:uiPriority w:val="99"/>
    <w:unhideWhenUsed/>
    <w:rsid w:val="00EA2CF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A2CF9"/>
    <w:rPr>
      <w:b/>
      <w:bCs/>
    </w:rPr>
  </w:style>
  <w:style w:type="paragraph" w:customStyle="1" w:styleId="15">
    <w:name w:val="15"/>
    <w:basedOn w:val="a"/>
    <w:rsid w:val="00EA2CF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A2CF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EA2CF9"/>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EA2CF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A2CF9"/>
    <w:rPr>
      <w:rFonts w:ascii="宋体" w:eastAsia="宋体" w:hAnsi="宋体" w:cs="宋体"/>
      <w:b/>
      <w:bCs/>
      <w:kern w:val="0"/>
      <w:sz w:val="36"/>
      <w:szCs w:val="36"/>
    </w:rPr>
  </w:style>
  <w:style w:type="character" w:customStyle="1" w:styleId="3Char">
    <w:name w:val="标题 3 Char"/>
    <w:basedOn w:val="a0"/>
    <w:link w:val="3"/>
    <w:uiPriority w:val="9"/>
    <w:rsid w:val="00EA2CF9"/>
    <w:rPr>
      <w:rFonts w:ascii="宋体" w:eastAsia="宋体" w:hAnsi="宋体" w:cs="宋体"/>
      <w:b/>
      <w:bCs/>
      <w:kern w:val="0"/>
      <w:sz w:val="27"/>
      <w:szCs w:val="27"/>
    </w:rPr>
  </w:style>
  <w:style w:type="character" w:customStyle="1" w:styleId="4Char">
    <w:name w:val="标题 4 Char"/>
    <w:basedOn w:val="a0"/>
    <w:link w:val="4"/>
    <w:uiPriority w:val="9"/>
    <w:rsid w:val="00EA2CF9"/>
    <w:rPr>
      <w:rFonts w:ascii="宋体" w:eastAsia="宋体" w:hAnsi="宋体" w:cs="宋体"/>
      <w:b/>
      <w:bCs/>
      <w:kern w:val="0"/>
      <w:sz w:val="24"/>
      <w:szCs w:val="24"/>
    </w:rPr>
  </w:style>
  <w:style w:type="paragraph" w:styleId="a3">
    <w:name w:val="Normal (Web)"/>
    <w:basedOn w:val="a"/>
    <w:uiPriority w:val="99"/>
    <w:unhideWhenUsed/>
    <w:rsid w:val="00EA2CF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A2CF9"/>
    <w:rPr>
      <w:b/>
      <w:bCs/>
    </w:rPr>
  </w:style>
  <w:style w:type="paragraph" w:customStyle="1" w:styleId="15">
    <w:name w:val="15"/>
    <w:basedOn w:val="a"/>
    <w:rsid w:val="00EA2CF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00157">
      <w:bodyDiv w:val="1"/>
      <w:marLeft w:val="0"/>
      <w:marRight w:val="0"/>
      <w:marTop w:val="0"/>
      <w:marBottom w:val="0"/>
      <w:divBdr>
        <w:top w:val="none" w:sz="0" w:space="0" w:color="auto"/>
        <w:left w:val="none" w:sz="0" w:space="0" w:color="auto"/>
        <w:bottom w:val="none" w:sz="0" w:space="0" w:color="auto"/>
        <w:right w:val="none" w:sz="0" w:space="0" w:color="auto"/>
      </w:divBdr>
      <w:divsChild>
        <w:div w:id="243805897">
          <w:marLeft w:val="0"/>
          <w:marRight w:val="0"/>
          <w:marTop w:val="0"/>
          <w:marBottom w:val="0"/>
          <w:divBdr>
            <w:top w:val="none" w:sz="0" w:space="0" w:color="auto"/>
            <w:left w:val="none" w:sz="0" w:space="0" w:color="auto"/>
            <w:bottom w:val="none" w:sz="0" w:space="0" w:color="auto"/>
            <w:right w:val="none" w:sz="0" w:space="0" w:color="auto"/>
          </w:divBdr>
        </w:div>
        <w:div w:id="247227226">
          <w:marLeft w:val="0"/>
          <w:marRight w:val="0"/>
          <w:marTop w:val="0"/>
          <w:marBottom w:val="0"/>
          <w:divBdr>
            <w:top w:val="none" w:sz="0" w:space="0" w:color="auto"/>
            <w:left w:val="none" w:sz="0" w:space="0" w:color="auto"/>
            <w:bottom w:val="none" w:sz="0" w:space="0" w:color="auto"/>
            <w:right w:val="none" w:sz="0" w:space="0" w:color="auto"/>
          </w:divBdr>
          <w:divsChild>
            <w:div w:id="1331912444">
              <w:marLeft w:val="0"/>
              <w:marRight w:val="0"/>
              <w:marTop w:val="0"/>
              <w:marBottom w:val="0"/>
              <w:divBdr>
                <w:top w:val="none" w:sz="0" w:space="0" w:color="auto"/>
                <w:left w:val="none" w:sz="0" w:space="0" w:color="auto"/>
                <w:bottom w:val="none" w:sz="0" w:space="0" w:color="auto"/>
                <w:right w:val="none" w:sz="0" w:space="0" w:color="auto"/>
              </w:divBdr>
            </w:div>
          </w:divsChild>
        </w:div>
        <w:div w:id="387345907">
          <w:marLeft w:val="0"/>
          <w:marRight w:val="0"/>
          <w:marTop w:val="0"/>
          <w:marBottom w:val="0"/>
          <w:divBdr>
            <w:top w:val="none" w:sz="0" w:space="0" w:color="auto"/>
            <w:left w:val="none" w:sz="0" w:space="0" w:color="auto"/>
            <w:bottom w:val="none" w:sz="0" w:space="0" w:color="auto"/>
            <w:right w:val="none" w:sz="0" w:space="0" w:color="auto"/>
          </w:divBdr>
          <w:divsChild>
            <w:div w:id="648049579">
              <w:marLeft w:val="0"/>
              <w:marRight w:val="0"/>
              <w:marTop w:val="0"/>
              <w:marBottom w:val="0"/>
              <w:divBdr>
                <w:top w:val="none" w:sz="0" w:space="0" w:color="auto"/>
                <w:left w:val="none" w:sz="0" w:space="0" w:color="auto"/>
                <w:bottom w:val="none" w:sz="0" w:space="0" w:color="auto"/>
                <w:right w:val="none" w:sz="0" w:space="0" w:color="auto"/>
              </w:divBdr>
              <w:divsChild>
                <w:div w:id="1562788369">
                  <w:marLeft w:val="0"/>
                  <w:marRight w:val="0"/>
                  <w:marTop w:val="0"/>
                  <w:marBottom w:val="0"/>
                  <w:divBdr>
                    <w:top w:val="none" w:sz="0" w:space="0" w:color="auto"/>
                    <w:left w:val="none" w:sz="0" w:space="0" w:color="auto"/>
                    <w:bottom w:val="none" w:sz="0" w:space="0" w:color="auto"/>
                    <w:right w:val="none" w:sz="0" w:space="0" w:color="auto"/>
                  </w:divBdr>
                  <w:divsChild>
                    <w:div w:id="1847866481">
                      <w:marLeft w:val="0"/>
                      <w:marRight w:val="0"/>
                      <w:marTop w:val="0"/>
                      <w:marBottom w:val="0"/>
                      <w:divBdr>
                        <w:top w:val="none" w:sz="0" w:space="0" w:color="auto"/>
                        <w:left w:val="none" w:sz="0" w:space="0" w:color="auto"/>
                        <w:bottom w:val="none" w:sz="0" w:space="0" w:color="auto"/>
                        <w:right w:val="none" w:sz="0" w:space="0" w:color="auto"/>
                      </w:divBdr>
                    </w:div>
                    <w:div w:id="1890532402">
                      <w:marLeft w:val="0"/>
                      <w:marRight w:val="0"/>
                      <w:marTop w:val="0"/>
                      <w:marBottom w:val="0"/>
                      <w:divBdr>
                        <w:top w:val="none" w:sz="0" w:space="0" w:color="auto"/>
                        <w:left w:val="none" w:sz="0" w:space="0" w:color="auto"/>
                        <w:bottom w:val="none" w:sz="0" w:space="0" w:color="auto"/>
                        <w:right w:val="none" w:sz="0" w:space="0" w:color="auto"/>
                      </w:divBdr>
                    </w:div>
                    <w:div w:id="1254243656">
                      <w:marLeft w:val="0"/>
                      <w:marRight w:val="0"/>
                      <w:marTop w:val="0"/>
                      <w:marBottom w:val="0"/>
                      <w:divBdr>
                        <w:top w:val="none" w:sz="0" w:space="0" w:color="auto"/>
                        <w:left w:val="none" w:sz="0" w:space="0" w:color="auto"/>
                        <w:bottom w:val="none" w:sz="0" w:space="0" w:color="auto"/>
                        <w:right w:val="none" w:sz="0" w:space="0" w:color="auto"/>
                      </w:divBdr>
                    </w:div>
                    <w:div w:id="531453087">
                      <w:marLeft w:val="0"/>
                      <w:marRight w:val="0"/>
                      <w:marTop w:val="0"/>
                      <w:marBottom w:val="0"/>
                      <w:divBdr>
                        <w:top w:val="none" w:sz="0" w:space="0" w:color="auto"/>
                        <w:left w:val="none" w:sz="0" w:space="0" w:color="auto"/>
                        <w:bottom w:val="none" w:sz="0" w:space="0" w:color="auto"/>
                        <w:right w:val="none" w:sz="0" w:space="0" w:color="auto"/>
                      </w:divBdr>
                    </w:div>
                    <w:div w:id="1492404840">
                      <w:marLeft w:val="0"/>
                      <w:marRight w:val="0"/>
                      <w:marTop w:val="0"/>
                      <w:marBottom w:val="0"/>
                      <w:divBdr>
                        <w:top w:val="none" w:sz="0" w:space="0" w:color="auto"/>
                        <w:left w:val="none" w:sz="0" w:space="0" w:color="auto"/>
                        <w:bottom w:val="none" w:sz="0" w:space="0" w:color="auto"/>
                        <w:right w:val="none" w:sz="0" w:space="0" w:color="auto"/>
                      </w:divBdr>
                    </w:div>
                    <w:div w:id="286081129">
                      <w:marLeft w:val="0"/>
                      <w:marRight w:val="0"/>
                      <w:marTop w:val="0"/>
                      <w:marBottom w:val="0"/>
                      <w:divBdr>
                        <w:top w:val="none" w:sz="0" w:space="0" w:color="auto"/>
                        <w:left w:val="none" w:sz="0" w:space="0" w:color="auto"/>
                        <w:bottom w:val="none" w:sz="0" w:space="0" w:color="auto"/>
                        <w:right w:val="none" w:sz="0" w:space="0" w:color="auto"/>
                      </w:divBdr>
                    </w:div>
                    <w:div w:id="3055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741</Words>
  <Characters>4227</Characters>
  <Application>Microsoft Office Word</Application>
  <DocSecurity>0</DocSecurity>
  <Lines>35</Lines>
  <Paragraphs>9</Paragraphs>
  <ScaleCrop>false</ScaleCrop>
  <Company>微软中国</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县交易中心</dc:creator>
  <cp:keywords/>
  <dc:description/>
  <cp:lastModifiedBy>县交易中心</cp:lastModifiedBy>
  <cp:revision>2</cp:revision>
  <dcterms:created xsi:type="dcterms:W3CDTF">2024-04-24T01:39:00Z</dcterms:created>
  <dcterms:modified xsi:type="dcterms:W3CDTF">2024-04-24T01:40:00Z</dcterms:modified>
</cp:coreProperties>
</file>