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一、项目基本情况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项目编号：N5119032024000034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项目名称：全自动生化分析仪采购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采购方式：竞争性磋商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预算金额：350,000.00元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采购需求：详见采购需求附件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合同履行期限：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9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采购包1：自合同签订之日起10日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本项目是否接受联合体参与：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96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采购包1：不接受联合体投标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二、申请人的资格要求：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1.满足《中华人民共和国政府采购法》第二十二条规定;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2.落实政府采购政策需满足的资格要求：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采购包1：无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3.本项目的特定资格要求：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采购包1：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(1)1.供应商为生产厂家的提供生产许可证。供应商为经销商的提供医疗器械经营备案凭证或《医疗器械经营许可证》。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2.所投产品属于医疗器械的，投标产品须符合《医疗器械注册与备案管理办法》要求，提供医疗器械产品注册证或有效的备案凭证。。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三、获取采购文件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时间：</w:t>
      </w: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  <w:t>2024年04月24日至2024年04月30日，每天上午00:00:00至12:00:00，下午12:00:00至23:59:59（北京时间）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途径：</w:t>
      </w: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  <w:t>项目电子化交易系统-投标（响应）管理-未获取采购文件中选择本项目获取采购文件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方式：</w:t>
      </w: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  <w:t>在线获取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售价：</w:t>
      </w: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  <w:t>0元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四、响应文件提交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截止时间：</w:t>
      </w: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  <w:t>2024年05月06日 10时00分00秒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（北京时间）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  <w:t>通过项目电子化交易系统-投标（响应）管理在线提交响应文件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五、开启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时间：</w:t>
      </w: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  <w:t>2024年05月06日 10时00分00秒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（北京时间）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  <w:t>通过项目电子化交易系统-开标/开启大厅参与开启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50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1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六、公告期限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自本公告发布之日起</w:t>
      </w: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个工作日。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4CDFAF"/>
    <w:multiLevelType w:val="multilevel"/>
    <w:tmpl w:val="EA4CDFAF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DA5ZjU3NTM3YTkxYTA3MTFiOWNjNDk4OTNmZTYifQ=="/>
  </w:docVars>
  <w:rsids>
    <w:rsidRoot w:val="00000000"/>
    <w:rsid w:val="5AEC61E1"/>
    <w:rsid w:val="748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2023-07-28T01:41:00Z</dcterms:created>
  <dc:creator>xiaozhangmei</dc:creator>
  <cp:lastModifiedBy>A 染指如年</cp:lastModifiedBy>
  <dcterms:modified xsi:type="dcterms:W3CDTF">2024-04-23T03:45:24Z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111CB2CDD9174F319B7B4B8F4DA4394D_12</vt:lpwstr>
  </property>
</Properties>
</file>