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bCs/>
          <w:i w:val="0"/>
          <w:iCs w:val="0"/>
          <w:caps w:val="0"/>
          <w:color w:val="333333"/>
          <w:spacing w:val="0"/>
          <w:sz w:val="27"/>
          <w:szCs w:val="27"/>
          <w:bdr w:val="none" w:color="auto" w:sz="0" w:space="0"/>
          <w:shd w:val="clear" w:fill="FFFFFF"/>
          <w:lang w:eastAsia="zh-CN"/>
        </w:rPr>
      </w:pPr>
      <w:r>
        <w:rPr>
          <w:rFonts w:hint="eastAsia" w:cs="宋体"/>
          <w:b/>
          <w:bCs/>
          <w:i w:val="0"/>
          <w:iCs w:val="0"/>
          <w:caps w:val="0"/>
          <w:color w:val="333333"/>
          <w:spacing w:val="0"/>
          <w:sz w:val="27"/>
          <w:szCs w:val="27"/>
          <w:bdr w:val="none" w:color="auto" w:sz="0" w:space="0"/>
          <w:shd w:val="clear" w:fill="FFFFFF"/>
          <w:lang w:eastAsia="zh-CN"/>
        </w:rPr>
        <w:t>采购需求（以采购文件为准）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3.1、采购项目概况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资阳市雁江区人民检察院拟采购1家物业管理服务供应商，由成交供应商负责房屋日常维修养护服务、公共设施设备服务、环境卫生服务、绿化养护服务、会议服务、公共秩序维护服务、资料分发服务等。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3.2、服务内容及服务要求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3.2.1服务内容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i w:val="0"/>
          <w:iCs w:val="0"/>
          <w:caps w:val="0"/>
          <w:color w:val="0A82E5"/>
          <w:spacing w:val="0"/>
          <w:sz w:val="21"/>
          <w:szCs w:val="21"/>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i w:val="0"/>
          <w:iCs w:val="0"/>
          <w:caps w:val="0"/>
          <w:color w:val="0A82E5"/>
          <w:spacing w:val="0"/>
          <w:sz w:val="21"/>
          <w:szCs w:val="21"/>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bookmarkStart w:id="0" w:name="_GoBack"/>
      <w:bookmarkEnd w:id="0"/>
      <w:r>
        <w:rPr>
          <w:rFonts w:hint="eastAsia" w:ascii="宋体" w:hAnsi="宋体" w:eastAsia="宋体" w:cs="宋体"/>
          <w:i w:val="0"/>
          <w:iCs w:val="0"/>
          <w:caps w:val="0"/>
          <w:color w:val="0A82E5"/>
          <w:spacing w:val="0"/>
          <w:sz w:val="21"/>
          <w:szCs w:val="21"/>
          <w:bdr w:val="none" w:color="auto" w:sz="0" w:space="0"/>
          <w:shd w:val="clear" w:fill="FFFFFF"/>
        </w:rPr>
        <w:t>采购包预算金额（元）: 410,000.00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采购包最高限价（元）: 410,000.00</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447"/>
        <w:gridCol w:w="1273"/>
        <w:gridCol w:w="993"/>
        <w:gridCol w:w="1474"/>
        <w:gridCol w:w="744"/>
        <w:gridCol w:w="724"/>
        <w:gridCol w:w="777"/>
        <w:gridCol w:w="776"/>
        <w:gridCol w:w="786"/>
        <w:gridCol w:w="109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447"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atLeast"/>
              <w:ind w:left="0" w:right="0"/>
              <w:jc w:val="center"/>
              <w:textAlignment w:val="auto"/>
              <w:rPr>
                <w:rFonts w:hint="eastAsia" w:ascii="宋体" w:hAnsi="宋体" w:eastAsia="宋体" w:cs="宋体"/>
                <w:b/>
                <w:bCs/>
                <w:sz w:val="21"/>
                <w:szCs w:val="21"/>
              </w:rPr>
            </w:pPr>
            <w:r>
              <w:rPr>
                <w:rFonts w:hint="eastAsia" w:ascii="宋体" w:hAnsi="宋体" w:eastAsia="宋体" w:cs="宋体"/>
                <w:b/>
                <w:bCs/>
                <w:kern w:val="0"/>
                <w:sz w:val="21"/>
                <w:szCs w:val="21"/>
                <w:bdr w:val="none" w:color="auto" w:sz="0" w:space="0"/>
                <w:lang w:val="en-US" w:eastAsia="zh-CN" w:bidi="ar"/>
              </w:rPr>
              <w:t>序号</w:t>
            </w:r>
          </w:p>
        </w:tc>
        <w:tc>
          <w:tcPr>
            <w:tcW w:w="1273"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atLeast"/>
              <w:ind w:left="0" w:right="0"/>
              <w:jc w:val="center"/>
              <w:textAlignment w:val="auto"/>
              <w:rPr>
                <w:rFonts w:hint="eastAsia" w:ascii="宋体" w:hAnsi="宋体" w:eastAsia="宋体" w:cs="宋体"/>
                <w:b/>
                <w:bCs/>
                <w:sz w:val="21"/>
                <w:szCs w:val="21"/>
              </w:rPr>
            </w:pPr>
            <w:r>
              <w:rPr>
                <w:rFonts w:hint="eastAsia" w:ascii="宋体" w:hAnsi="宋体" w:eastAsia="宋体" w:cs="宋体"/>
                <w:b/>
                <w:bCs/>
                <w:kern w:val="0"/>
                <w:sz w:val="21"/>
                <w:szCs w:val="21"/>
                <w:bdr w:val="none" w:color="auto" w:sz="0" w:space="0"/>
                <w:lang w:val="en-US" w:eastAsia="zh-CN" w:bidi="ar"/>
              </w:rPr>
              <w:t>标的名称</w:t>
            </w:r>
          </w:p>
        </w:tc>
        <w:tc>
          <w:tcPr>
            <w:tcW w:w="993"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atLeast"/>
              <w:ind w:left="0" w:right="0"/>
              <w:jc w:val="center"/>
              <w:textAlignment w:val="auto"/>
              <w:rPr>
                <w:rFonts w:hint="eastAsia" w:ascii="宋体" w:hAnsi="宋体" w:eastAsia="宋体" w:cs="宋体"/>
                <w:b/>
                <w:bCs/>
                <w:sz w:val="21"/>
                <w:szCs w:val="21"/>
              </w:rPr>
            </w:pPr>
            <w:r>
              <w:rPr>
                <w:rFonts w:hint="eastAsia" w:ascii="宋体" w:hAnsi="宋体" w:eastAsia="宋体" w:cs="宋体"/>
                <w:b/>
                <w:bCs/>
                <w:kern w:val="0"/>
                <w:sz w:val="21"/>
                <w:szCs w:val="21"/>
                <w:bdr w:val="none" w:color="auto" w:sz="0" w:space="0"/>
                <w:lang w:val="en-US" w:eastAsia="zh-CN" w:bidi="ar"/>
              </w:rPr>
              <w:t>数量</w:t>
            </w:r>
          </w:p>
        </w:tc>
        <w:tc>
          <w:tcPr>
            <w:tcW w:w="147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atLeast"/>
              <w:ind w:left="0" w:right="0"/>
              <w:jc w:val="center"/>
              <w:textAlignment w:val="auto"/>
              <w:rPr>
                <w:rFonts w:hint="eastAsia" w:ascii="宋体" w:hAnsi="宋体" w:eastAsia="宋体" w:cs="宋体"/>
                <w:b/>
                <w:bCs/>
                <w:sz w:val="21"/>
                <w:szCs w:val="21"/>
              </w:rPr>
            </w:pPr>
            <w:r>
              <w:rPr>
                <w:rFonts w:hint="eastAsia" w:ascii="宋体" w:hAnsi="宋体" w:eastAsia="宋体" w:cs="宋体"/>
                <w:b/>
                <w:bCs/>
                <w:kern w:val="0"/>
                <w:sz w:val="21"/>
                <w:szCs w:val="21"/>
                <w:bdr w:val="none" w:color="auto" w:sz="0" w:space="0"/>
                <w:lang w:val="en-US" w:eastAsia="zh-CN" w:bidi="ar"/>
              </w:rPr>
              <w:t>标的金额 （元）</w:t>
            </w:r>
          </w:p>
        </w:tc>
        <w:tc>
          <w:tcPr>
            <w:tcW w:w="74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atLeast"/>
              <w:ind w:left="0" w:right="0"/>
              <w:jc w:val="center"/>
              <w:textAlignment w:val="auto"/>
              <w:rPr>
                <w:rFonts w:hint="eastAsia" w:ascii="宋体" w:hAnsi="宋体" w:eastAsia="宋体" w:cs="宋体"/>
                <w:b/>
                <w:bCs/>
                <w:sz w:val="21"/>
                <w:szCs w:val="21"/>
              </w:rPr>
            </w:pPr>
            <w:r>
              <w:rPr>
                <w:rFonts w:hint="eastAsia" w:ascii="宋体" w:hAnsi="宋体" w:eastAsia="宋体" w:cs="宋体"/>
                <w:b/>
                <w:bCs/>
                <w:kern w:val="0"/>
                <w:sz w:val="21"/>
                <w:szCs w:val="21"/>
                <w:bdr w:val="none" w:color="auto" w:sz="0" w:space="0"/>
                <w:lang w:val="en-US" w:eastAsia="zh-CN" w:bidi="ar"/>
              </w:rPr>
              <w:t>计量单位</w:t>
            </w:r>
          </w:p>
        </w:tc>
        <w:tc>
          <w:tcPr>
            <w:tcW w:w="72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atLeast"/>
              <w:ind w:left="0" w:right="0"/>
              <w:jc w:val="center"/>
              <w:textAlignment w:val="auto"/>
              <w:rPr>
                <w:rFonts w:hint="eastAsia" w:ascii="宋体" w:hAnsi="宋体" w:eastAsia="宋体" w:cs="宋体"/>
                <w:b/>
                <w:bCs/>
                <w:sz w:val="21"/>
                <w:szCs w:val="21"/>
              </w:rPr>
            </w:pPr>
            <w:r>
              <w:rPr>
                <w:rFonts w:hint="eastAsia" w:ascii="宋体" w:hAnsi="宋体" w:eastAsia="宋体" w:cs="宋体"/>
                <w:b/>
                <w:bCs/>
                <w:kern w:val="0"/>
                <w:sz w:val="21"/>
                <w:szCs w:val="21"/>
                <w:bdr w:val="none" w:color="auto" w:sz="0" w:space="0"/>
                <w:lang w:val="en-US" w:eastAsia="zh-CN" w:bidi="ar"/>
              </w:rPr>
              <w:t>所属行业</w:t>
            </w:r>
          </w:p>
        </w:tc>
        <w:tc>
          <w:tcPr>
            <w:tcW w:w="777"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atLeast"/>
              <w:ind w:left="0" w:right="0"/>
              <w:jc w:val="center"/>
              <w:textAlignment w:val="auto"/>
              <w:rPr>
                <w:rFonts w:hint="eastAsia" w:ascii="宋体" w:hAnsi="宋体" w:eastAsia="宋体" w:cs="宋体"/>
                <w:b/>
                <w:bCs/>
                <w:sz w:val="21"/>
                <w:szCs w:val="21"/>
              </w:rPr>
            </w:pPr>
            <w:r>
              <w:rPr>
                <w:rFonts w:hint="eastAsia" w:ascii="宋体" w:hAnsi="宋体" w:eastAsia="宋体" w:cs="宋体"/>
                <w:b/>
                <w:bCs/>
                <w:kern w:val="0"/>
                <w:sz w:val="21"/>
                <w:szCs w:val="21"/>
                <w:bdr w:val="none" w:color="auto" w:sz="0" w:space="0"/>
                <w:lang w:val="en-US" w:eastAsia="zh-CN" w:bidi="ar"/>
              </w:rPr>
              <w:t>是否涉及核心产品</w:t>
            </w:r>
          </w:p>
        </w:tc>
        <w:tc>
          <w:tcPr>
            <w:tcW w:w="776"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atLeast"/>
              <w:ind w:left="0" w:right="0"/>
              <w:jc w:val="center"/>
              <w:textAlignment w:val="auto"/>
              <w:rPr>
                <w:rFonts w:hint="eastAsia" w:ascii="宋体" w:hAnsi="宋体" w:eastAsia="宋体" w:cs="宋体"/>
                <w:b/>
                <w:bCs/>
                <w:sz w:val="21"/>
                <w:szCs w:val="21"/>
              </w:rPr>
            </w:pPr>
            <w:r>
              <w:rPr>
                <w:rFonts w:hint="eastAsia" w:ascii="宋体" w:hAnsi="宋体" w:eastAsia="宋体" w:cs="宋体"/>
                <w:b/>
                <w:bCs/>
                <w:kern w:val="0"/>
                <w:sz w:val="21"/>
                <w:szCs w:val="21"/>
                <w:bdr w:val="none" w:color="auto" w:sz="0" w:space="0"/>
                <w:lang w:val="en-US" w:eastAsia="zh-CN" w:bidi="ar"/>
              </w:rPr>
              <w:t>是否涉及采购进口产品</w:t>
            </w:r>
          </w:p>
        </w:tc>
        <w:tc>
          <w:tcPr>
            <w:tcW w:w="786"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atLeast"/>
              <w:ind w:left="0" w:right="0"/>
              <w:jc w:val="center"/>
              <w:textAlignment w:val="auto"/>
              <w:rPr>
                <w:rFonts w:hint="eastAsia" w:ascii="宋体" w:hAnsi="宋体" w:eastAsia="宋体" w:cs="宋体"/>
                <w:b/>
                <w:bCs/>
                <w:sz w:val="21"/>
                <w:szCs w:val="21"/>
              </w:rPr>
            </w:pPr>
            <w:r>
              <w:rPr>
                <w:rFonts w:hint="eastAsia" w:ascii="宋体" w:hAnsi="宋体" w:eastAsia="宋体" w:cs="宋体"/>
                <w:b/>
                <w:bCs/>
                <w:kern w:val="0"/>
                <w:sz w:val="21"/>
                <w:szCs w:val="21"/>
                <w:bdr w:val="none" w:color="auto" w:sz="0" w:space="0"/>
                <w:lang w:val="en-US" w:eastAsia="zh-CN" w:bidi="ar"/>
              </w:rPr>
              <w:t>是否涉及采购节能产品</w:t>
            </w:r>
          </w:p>
        </w:tc>
        <w:tc>
          <w:tcPr>
            <w:tcW w:w="1092"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atLeast"/>
              <w:ind w:left="0" w:right="0"/>
              <w:jc w:val="center"/>
              <w:textAlignment w:val="auto"/>
              <w:rPr>
                <w:rFonts w:hint="eastAsia" w:ascii="宋体" w:hAnsi="宋体" w:eastAsia="宋体" w:cs="宋体"/>
                <w:b/>
                <w:bCs/>
                <w:sz w:val="21"/>
                <w:szCs w:val="21"/>
              </w:rPr>
            </w:pPr>
            <w:r>
              <w:rPr>
                <w:rFonts w:hint="eastAsia" w:ascii="宋体" w:hAnsi="宋体" w:eastAsia="宋体" w:cs="宋体"/>
                <w:b/>
                <w:bCs/>
                <w:kern w:val="0"/>
                <w:sz w:val="21"/>
                <w:szCs w:val="21"/>
                <w:bdr w:val="none" w:color="auto" w:sz="0" w:space="0"/>
                <w:lang w:val="en-US" w:eastAsia="zh-CN" w:bidi="ar"/>
              </w:rPr>
              <w:t>是否涉及采购环境标志产品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447"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atLeas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w:t>
            </w:r>
          </w:p>
        </w:tc>
        <w:tc>
          <w:tcPr>
            <w:tcW w:w="1273"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atLeas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物业采购服务</w:t>
            </w:r>
          </w:p>
        </w:tc>
        <w:tc>
          <w:tcPr>
            <w:tcW w:w="993"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atLeas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1.00</w:t>
            </w:r>
          </w:p>
        </w:tc>
        <w:tc>
          <w:tcPr>
            <w:tcW w:w="147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atLeas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410,000.00</w:t>
            </w:r>
          </w:p>
        </w:tc>
        <w:tc>
          <w:tcPr>
            <w:tcW w:w="74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atLeas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项</w:t>
            </w:r>
          </w:p>
        </w:tc>
        <w:tc>
          <w:tcPr>
            <w:tcW w:w="72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atLeas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物业管理</w:t>
            </w:r>
          </w:p>
        </w:tc>
        <w:tc>
          <w:tcPr>
            <w:tcW w:w="777"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atLeas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否</w:t>
            </w:r>
          </w:p>
        </w:tc>
        <w:tc>
          <w:tcPr>
            <w:tcW w:w="776"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atLeas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否</w:t>
            </w:r>
          </w:p>
        </w:tc>
        <w:tc>
          <w:tcPr>
            <w:tcW w:w="786"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atLeas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否</w:t>
            </w:r>
          </w:p>
        </w:tc>
        <w:tc>
          <w:tcPr>
            <w:tcW w:w="1092"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atLeast"/>
              <w:ind w:left="0" w:right="0"/>
              <w:jc w:val="center"/>
              <w:textAlignment w:val="auto"/>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否</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3.2.2服务要求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i w:val="0"/>
          <w:iCs w:val="0"/>
          <w:caps w:val="0"/>
          <w:color w:val="0A82E5"/>
          <w:spacing w:val="0"/>
          <w:sz w:val="21"/>
          <w:szCs w:val="21"/>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i w:val="0"/>
          <w:iCs w:val="0"/>
          <w:caps w:val="0"/>
          <w:color w:val="0A82E5"/>
          <w:spacing w:val="0"/>
          <w:sz w:val="21"/>
          <w:szCs w:val="21"/>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标的名称：物业采购服务</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44"/>
        <w:gridCol w:w="444"/>
        <w:gridCol w:w="819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jc w:val="left"/>
              <w:textAlignment w:val="auto"/>
              <w:rPr>
                <w:rFonts w:hint="eastAsia" w:ascii="宋体" w:hAnsi="宋体" w:eastAsia="宋体" w:cs="宋体"/>
                <w:b/>
                <w:bCs/>
                <w:sz w:val="21"/>
                <w:szCs w:val="21"/>
              </w:rPr>
            </w:pPr>
            <w:r>
              <w:rPr>
                <w:rFonts w:hint="eastAsia" w:ascii="宋体" w:hAnsi="宋体" w:eastAsia="宋体" w:cs="宋体"/>
                <w:b/>
                <w:bCs/>
                <w:kern w:val="0"/>
                <w:sz w:val="21"/>
                <w:szCs w:val="21"/>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jc w:val="left"/>
              <w:textAlignment w:val="auto"/>
              <w:rPr>
                <w:rFonts w:hint="eastAsia" w:ascii="宋体" w:hAnsi="宋体" w:eastAsia="宋体" w:cs="宋体"/>
                <w:b/>
                <w:bCs/>
                <w:sz w:val="21"/>
                <w:szCs w:val="21"/>
              </w:rPr>
            </w:pPr>
            <w:r>
              <w:rPr>
                <w:rFonts w:hint="eastAsia" w:ascii="宋体" w:hAnsi="宋体" w:eastAsia="宋体" w:cs="宋体"/>
                <w:b/>
                <w:bCs/>
                <w:kern w:val="0"/>
                <w:sz w:val="21"/>
                <w:szCs w:val="21"/>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jc w:val="left"/>
              <w:textAlignment w:val="auto"/>
              <w:rPr>
                <w:rFonts w:hint="eastAsia" w:ascii="宋体" w:hAnsi="宋体" w:eastAsia="宋体" w:cs="宋体"/>
                <w:b/>
                <w:bCs/>
                <w:sz w:val="21"/>
                <w:szCs w:val="21"/>
              </w:rPr>
            </w:pPr>
            <w:r>
              <w:rPr>
                <w:rFonts w:hint="eastAsia" w:ascii="宋体" w:hAnsi="宋体" w:eastAsia="宋体" w:cs="宋体"/>
                <w:b/>
                <w:bCs/>
                <w:kern w:val="0"/>
                <w:sz w:val="21"/>
                <w:szCs w:val="21"/>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pageBreakBefore w:val="0"/>
              <w:widowControl/>
              <w:kinsoku/>
              <w:overflowPunct/>
              <w:topLinePunct w:val="0"/>
              <w:autoSpaceDE/>
              <w:autoSpaceDN/>
              <w:bidi w:val="0"/>
              <w:adjustRightInd/>
              <w:snapToGrid/>
              <w:spacing w:line="340" w:lineRule="exact"/>
              <w:textAlignment w:val="auto"/>
              <w:rPr>
                <w:rFonts w:hint="eastAsia" w:ascii="宋体" w:hAnsi="宋体" w:eastAsia="宋体" w:cs="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jc w:val="left"/>
              <w:textAlignment w:val="auto"/>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600"/>
              <w:jc w:val="both"/>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项目服务要求：投标人提供的项目服务方案必须符合《机关办公区物业管理服务规范》（四川省地方标准</w:t>
            </w:r>
            <w:r>
              <w:rPr>
                <w:rFonts w:hint="default" w:ascii="Times New Roman" w:hAnsi="Times New Roman" w:eastAsia="宋体" w:cs="Times New Roman"/>
                <w:sz w:val="21"/>
                <w:szCs w:val="21"/>
                <w:bdr w:val="none" w:color="auto" w:sz="0" w:space="0"/>
              </w:rPr>
              <w:t>DB51/T 2534-2018</w:t>
            </w:r>
            <w:r>
              <w:rPr>
                <w:rFonts w:hint="eastAsia" w:ascii="宋体" w:hAnsi="宋体" w:eastAsia="宋体" w:cs="宋体"/>
                <w:sz w:val="21"/>
                <w:szCs w:val="21"/>
                <w:bdr w:val="none" w:color="auto" w:sz="0" w:space="0"/>
              </w:rPr>
              <w:t>）。（服务要求</w:t>
            </w:r>
            <w:r>
              <w:rPr>
                <w:rFonts w:hint="default" w:ascii="Times New Roman" w:hAnsi="Times New Roman" w:eastAsia="宋体" w:cs="Times New Roman"/>
                <w:sz w:val="21"/>
                <w:szCs w:val="21"/>
                <w:bdr w:val="none" w:color="auto" w:sz="0" w:space="0"/>
              </w:rPr>
              <w:t>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600"/>
              <w:jc w:val="both"/>
              <w:textAlignment w:val="auto"/>
              <w:rPr>
                <w:rFonts w:hint="eastAsia" w:ascii="宋体" w:hAnsi="宋体" w:eastAsia="宋体" w:cs="宋体"/>
                <w:sz w:val="21"/>
                <w:szCs w:val="21"/>
              </w:rPr>
            </w:pPr>
            <w:r>
              <w:rPr>
                <w:rStyle w:val="7"/>
                <w:rFonts w:hint="eastAsia" w:ascii="宋体" w:hAnsi="宋体" w:eastAsia="宋体" w:cs="宋体"/>
                <w:sz w:val="21"/>
                <w:szCs w:val="21"/>
                <w:bdr w:val="none" w:color="auto" w:sz="0" w:space="0"/>
              </w:rPr>
              <w:t>（一）房屋日常维修养护服务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我院办公区房屋建筑部件、附属构筑物和外墙等的日常维护。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服务标准：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default" w:ascii="Times New Roman" w:hAnsi="Times New Roman" w:eastAsia="宋体" w:cs="Times New Roman"/>
                <w:sz w:val="21"/>
                <w:szCs w:val="21"/>
                <w:bdr w:val="none" w:color="auto" w:sz="0" w:space="0"/>
              </w:rPr>
              <w:t>1. </w:t>
            </w:r>
            <w:r>
              <w:rPr>
                <w:rFonts w:hint="eastAsia" w:ascii="宋体" w:hAnsi="宋体" w:eastAsia="宋体" w:cs="宋体"/>
                <w:sz w:val="21"/>
                <w:szCs w:val="21"/>
                <w:bdr w:val="none" w:color="auto" w:sz="0" w:space="0"/>
              </w:rPr>
              <w:t>定期检查房屋使用和安全状况，确保完好等级和正常使用。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）房屋结构：每季度巡视</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次梁、板、柱等结构构件，发现外观有变形、开裂等现象时，应及时建议使用单位申请房屋安全鉴定，并采取必要防护措施。（服务要求</w:t>
            </w:r>
            <w:r>
              <w:rPr>
                <w:rFonts w:hint="default" w:ascii="Times New Roman" w:hAnsi="Times New Roman" w:eastAsia="宋体" w:cs="Times New Roman"/>
                <w:sz w:val="21"/>
                <w:szCs w:val="21"/>
                <w:bdr w:val="none" w:color="auto" w:sz="0" w:space="0"/>
              </w:rPr>
              <w:t>2</w:t>
            </w:r>
            <w:r>
              <w:rPr>
                <w:rFonts w:hint="eastAsia" w:ascii="宋体" w:hAnsi="宋体" w:eastAsia="宋体" w:cs="宋体"/>
                <w:sz w:val="21"/>
                <w:szCs w:val="21"/>
                <w:bdr w:val="none" w:color="auto" w:sz="0" w:space="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2</w:t>
            </w:r>
            <w:r>
              <w:rPr>
                <w:rFonts w:hint="eastAsia" w:ascii="宋体" w:hAnsi="宋体" w:eastAsia="宋体" w:cs="宋体"/>
                <w:sz w:val="21"/>
                <w:szCs w:val="21"/>
                <w:bdr w:val="none" w:color="auto" w:sz="0" w:space="0"/>
              </w:rPr>
              <w:t>）建筑部件：每季度检查</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次外墙贴饰面或雨篷、空调室外机支撑构件等。每半月巡查</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次共用部位的门、窗、玻璃、楼梯、通风道等。每</w:t>
            </w:r>
            <w:r>
              <w:rPr>
                <w:rFonts w:hint="default" w:ascii="Times New Roman" w:hAnsi="Times New Roman" w:eastAsia="宋体" w:cs="Times New Roman"/>
                <w:sz w:val="21"/>
                <w:szCs w:val="21"/>
                <w:bdr w:val="none" w:color="auto" w:sz="0" w:space="0"/>
              </w:rPr>
              <w:t>2</w:t>
            </w:r>
            <w:r>
              <w:rPr>
                <w:rFonts w:hint="eastAsia" w:ascii="宋体" w:hAnsi="宋体" w:eastAsia="宋体" w:cs="宋体"/>
                <w:sz w:val="21"/>
                <w:szCs w:val="21"/>
                <w:bdr w:val="none" w:color="auto" w:sz="0" w:space="0"/>
              </w:rPr>
              <w:t>个月检查</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次共用部位的室内地面、墙面、天棚和室外屋面等。每年汛前和强降雨后检查屋面防水和雨落管等。（服务要求</w:t>
            </w:r>
            <w:r>
              <w:rPr>
                <w:rFonts w:hint="default" w:ascii="Times New Roman" w:hAnsi="Times New Roman" w:eastAsia="宋体" w:cs="Times New Roman"/>
                <w:sz w:val="21"/>
                <w:szCs w:val="21"/>
                <w:bdr w:val="none" w:color="auto" w:sz="0" w:space="0"/>
              </w:rPr>
              <w:t>3</w:t>
            </w:r>
            <w:r>
              <w:rPr>
                <w:rFonts w:hint="eastAsia" w:ascii="宋体" w:hAnsi="宋体" w:eastAsia="宋体" w:cs="宋体"/>
                <w:sz w:val="21"/>
                <w:szCs w:val="21"/>
                <w:bdr w:val="none" w:color="auto" w:sz="0" w:space="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3</w:t>
            </w:r>
            <w:r>
              <w:rPr>
                <w:rFonts w:hint="eastAsia" w:ascii="宋体" w:hAnsi="宋体" w:eastAsia="宋体" w:cs="宋体"/>
                <w:sz w:val="21"/>
                <w:szCs w:val="21"/>
                <w:bdr w:val="none" w:color="auto" w:sz="0" w:space="0"/>
              </w:rPr>
              <w:t>）附属构筑物：每半月巡查</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次大门、围墙、道路、场地、管井、沟渠、景观等。每半月检查</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次雨、污水管井等。每年检测</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次防雷装置。（服务要求</w:t>
            </w:r>
            <w:r>
              <w:rPr>
                <w:rFonts w:hint="default" w:ascii="Times New Roman" w:hAnsi="Times New Roman" w:eastAsia="宋体" w:cs="Times New Roman"/>
                <w:sz w:val="21"/>
                <w:szCs w:val="21"/>
                <w:bdr w:val="none" w:color="auto" w:sz="0" w:space="0"/>
              </w:rPr>
              <w:t>4</w:t>
            </w:r>
            <w:r>
              <w:rPr>
                <w:rFonts w:hint="eastAsia" w:ascii="宋体" w:hAnsi="宋体" w:eastAsia="宋体" w:cs="宋体"/>
                <w:sz w:val="21"/>
                <w:szCs w:val="21"/>
                <w:bdr w:val="none" w:color="auto" w:sz="0" w:space="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default" w:ascii="Times New Roman" w:hAnsi="Times New Roman" w:eastAsia="宋体" w:cs="Times New Roman"/>
                <w:sz w:val="21"/>
                <w:szCs w:val="21"/>
                <w:bdr w:val="none" w:color="auto" w:sz="0" w:space="0"/>
              </w:rPr>
              <w:t>2. </w:t>
            </w:r>
            <w:r>
              <w:rPr>
                <w:rFonts w:hint="eastAsia" w:ascii="宋体" w:hAnsi="宋体" w:eastAsia="宋体" w:cs="宋体"/>
                <w:sz w:val="21"/>
                <w:szCs w:val="21"/>
                <w:bdr w:val="none" w:color="auto" w:sz="0" w:space="0"/>
              </w:rPr>
              <w:t>及时完成维修任务。急修</w:t>
            </w:r>
            <w:r>
              <w:rPr>
                <w:rFonts w:hint="default" w:ascii="Times New Roman" w:hAnsi="Times New Roman" w:eastAsia="宋体" w:cs="Times New Roman"/>
                <w:sz w:val="21"/>
                <w:szCs w:val="21"/>
                <w:bdr w:val="none" w:color="auto" w:sz="0" w:space="0"/>
              </w:rPr>
              <w:t>30</w:t>
            </w:r>
            <w:r>
              <w:rPr>
                <w:rFonts w:hint="eastAsia" w:ascii="宋体" w:hAnsi="宋体" w:eastAsia="宋体" w:cs="宋体"/>
                <w:sz w:val="21"/>
                <w:szCs w:val="21"/>
                <w:bdr w:val="none" w:color="auto" w:sz="0" w:space="0"/>
              </w:rPr>
              <w:t>分钟内到达现场查看处理。如达中修以上要报告房屋使用单位。（服务要求</w:t>
            </w:r>
            <w:r>
              <w:rPr>
                <w:rFonts w:hint="default" w:ascii="Times New Roman" w:hAnsi="Times New Roman" w:eastAsia="宋体" w:cs="Times New Roman"/>
                <w:sz w:val="21"/>
                <w:szCs w:val="21"/>
                <w:bdr w:val="none" w:color="auto" w:sz="0" w:space="0"/>
              </w:rPr>
              <w:t>5</w:t>
            </w:r>
            <w:r>
              <w:rPr>
                <w:rFonts w:hint="eastAsia" w:ascii="宋体" w:hAnsi="宋体" w:eastAsia="宋体" w:cs="宋体"/>
                <w:sz w:val="21"/>
                <w:szCs w:val="21"/>
                <w:bdr w:val="none" w:color="auto" w:sz="0" w:space="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default" w:ascii="Times New Roman" w:hAnsi="Times New Roman" w:eastAsia="宋体" w:cs="Times New Roman"/>
                <w:sz w:val="21"/>
                <w:szCs w:val="21"/>
                <w:bdr w:val="none" w:color="auto" w:sz="0" w:space="0"/>
              </w:rPr>
              <w:t>3. </w:t>
            </w:r>
            <w:r>
              <w:rPr>
                <w:rFonts w:hint="eastAsia" w:ascii="宋体" w:hAnsi="宋体" w:eastAsia="宋体" w:cs="宋体"/>
                <w:sz w:val="21"/>
                <w:szCs w:val="21"/>
                <w:bdr w:val="none" w:color="auto" w:sz="0" w:space="0"/>
              </w:rPr>
              <w:t>建立报修、维修和回访记录。（服务要求</w:t>
            </w:r>
            <w:r>
              <w:rPr>
                <w:rFonts w:hint="default" w:ascii="Times New Roman" w:hAnsi="Times New Roman" w:eastAsia="宋体" w:cs="Times New Roman"/>
                <w:sz w:val="21"/>
                <w:szCs w:val="21"/>
                <w:bdr w:val="none" w:color="auto" w:sz="0" w:space="0"/>
              </w:rPr>
              <w:t>6</w:t>
            </w:r>
            <w:r>
              <w:rPr>
                <w:rFonts w:hint="eastAsia" w:ascii="宋体" w:hAnsi="宋体" w:eastAsia="宋体" w:cs="宋体"/>
                <w:sz w:val="21"/>
                <w:szCs w:val="21"/>
                <w:bdr w:val="none" w:color="auto" w:sz="0" w:space="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560"/>
              <w:jc w:val="center"/>
              <w:textAlignment w:val="auto"/>
              <w:rPr>
                <w:rFonts w:hint="eastAsia" w:ascii="宋体" w:hAnsi="宋体" w:eastAsia="宋体" w:cs="宋体"/>
                <w:sz w:val="21"/>
                <w:szCs w:val="21"/>
              </w:rPr>
            </w:pPr>
            <w:r>
              <w:rPr>
                <w:rStyle w:val="7"/>
                <w:rFonts w:hint="eastAsia" w:ascii="宋体" w:hAnsi="宋体" w:eastAsia="宋体" w:cs="宋体"/>
                <w:sz w:val="21"/>
                <w:szCs w:val="21"/>
                <w:bdr w:val="none" w:color="auto" w:sz="0" w:space="0"/>
              </w:rPr>
              <w:t>（二）公共设施设备服务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负责服务范围内的公共设施、设备的维修养护，包括办公楼内电梯、供排水系统、照明系统、供电系统、办公楼房屋日常管理以及办公楼内公共区域的巡查。物业公司应建立运行管理、设备维护、安全管理等制度和应急预案及运行管理档案。（服务要求</w:t>
            </w:r>
            <w:r>
              <w:rPr>
                <w:rFonts w:hint="default" w:ascii="Times New Roman" w:hAnsi="Times New Roman" w:eastAsia="宋体" w:cs="Times New Roman"/>
                <w:sz w:val="21"/>
                <w:szCs w:val="21"/>
                <w:bdr w:val="none" w:color="auto" w:sz="0" w:space="0"/>
              </w:rPr>
              <w:t>7</w:t>
            </w:r>
            <w:r>
              <w:rPr>
                <w:rFonts w:hint="eastAsia" w:ascii="宋体" w:hAnsi="宋体" w:eastAsia="宋体" w:cs="宋体"/>
                <w:sz w:val="21"/>
                <w:szCs w:val="21"/>
                <w:bdr w:val="none" w:color="auto" w:sz="0" w:space="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协助电梯设备运行维护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服务标准：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）协助有关单位定期进行维修保养，保障运行设施完好，确保电梯轿厢、机房清洁。（服务要求</w:t>
            </w:r>
            <w:r>
              <w:rPr>
                <w:rFonts w:hint="default" w:ascii="Times New Roman" w:hAnsi="Times New Roman" w:eastAsia="宋体" w:cs="Times New Roman"/>
                <w:sz w:val="21"/>
                <w:szCs w:val="21"/>
                <w:bdr w:val="none" w:color="auto" w:sz="0" w:space="0"/>
              </w:rPr>
              <w:t>8</w:t>
            </w:r>
            <w:r>
              <w:rPr>
                <w:rFonts w:hint="eastAsia" w:ascii="宋体" w:hAnsi="宋体" w:eastAsia="宋体" w:cs="宋体"/>
                <w:sz w:val="21"/>
                <w:szCs w:val="21"/>
                <w:bdr w:val="none" w:color="auto" w:sz="0" w:space="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2</w:t>
            </w:r>
            <w:r>
              <w:rPr>
                <w:rFonts w:hint="eastAsia" w:ascii="宋体" w:hAnsi="宋体" w:eastAsia="宋体" w:cs="宋体"/>
                <w:sz w:val="21"/>
                <w:szCs w:val="21"/>
                <w:bdr w:val="none" w:color="auto" w:sz="0" w:space="0"/>
              </w:rPr>
              <w:t>）电梯出现故障，物管人员 </w:t>
            </w:r>
            <w:r>
              <w:rPr>
                <w:rFonts w:hint="default" w:ascii="Times New Roman" w:hAnsi="Times New Roman" w:eastAsia="宋体" w:cs="Times New Roman"/>
                <w:sz w:val="21"/>
                <w:szCs w:val="21"/>
                <w:bdr w:val="none" w:color="auto" w:sz="0" w:space="0"/>
              </w:rPr>
              <w:t>5 </w:t>
            </w:r>
            <w:r>
              <w:rPr>
                <w:rFonts w:hint="eastAsia" w:ascii="宋体" w:hAnsi="宋体" w:eastAsia="宋体" w:cs="宋体"/>
                <w:sz w:val="21"/>
                <w:szCs w:val="21"/>
                <w:bdr w:val="none" w:color="auto" w:sz="0" w:space="0"/>
              </w:rPr>
              <w:t>分钟内到场应急处理，协助专业人员进行救助和排除故障。（服务要求</w:t>
            </w:r>
            <w:r>
              <w:rPr>
                <w:rFonts w:hint="default" w:ascii="Times New Roman" w:hAnsi="Times New Roman" w:eastAsia="宋体" w:cs="Times New Roman"/>
                <w:sz w:val="21"/>
                <w:szCs w:val="21"/>
                <w:bdr w:val="none" w:color="auto" w:sz="0" w:space="0"/>
              </w:rPr>
              <w:t>9</w:t>
            </w:r>
            <w:r>
              <w:rPr>
                <w:rFonts w:hint="eastAsia" w:ascii="宋体" w:hAnsi="宋体" w:eastAsia="宋体" w:cs="宋体"/>
                <w:sz w:val="21"/>
                <w:szCs w:val="21"/>
                <w:bdr w:val="none" w:color="auto" w:sz="0" w:space="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3</w:t>
            </w:r>
            <w:r>
              <w:rPr>
                <w:rFonts w:hint="eastAsia" w:ascii="宋体" w:hAnsi="宋体" w:eastAsia="宋体" w:cs="宋体"/>
                <w:sz w:val="21"/>
                <w:szCs w:val="21"/>
                <w:bdr w:val="none" w:color="auto" w:sz="0" w:space="0"/>
              </w:rPr>
              <w:t>）检查电梯的运行是否平稳，是否有异常响动；检查电梯站安全标识是否完好，按钮等配件是否完好；检查照明灯及安全监控设施是否完好；检查卫生状况是否良好。（服务要求</w:t>
            </w:r>
            <w:r>
              <w:rPr>
                <w:rFonts w:hint="default" w:ascii="Times New Roman" w:hAnsi="Times New Roman" w:eastAsia="宋体" w:cs="Times New Roman"/>
                <w:sz w:val="21"/>
                <w:szCs w:val="21"/>
                <w:bdr w:val="none" w:color="auto" w:sz="0" w:space="0"/>
              </w:rPr>
              <w:t>10</w:t>
            </w:r>
            <w:r>
              <w:rPr>
                <w:rFonts w:hint="eastAsia" w:ascii="宋体" w:hAnsi="宋体" w:eastAsia="宋体" w:cs="宋体"/>
                <w:sz w:val="21"/>
                <w:szCs w:val="21"/>
                <w:bdr w:val="none" w:color="auto" w:sz="0" w:space="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default" w:ascii="Times New Roman" w:hAnsi="Times New Roman" w:eastAsia="宋体" w:cs="Times New Roman"/>
                <w:sz w:val="21"/>
                <w:szCs w:val="21"/>
                <w:bdr w:val="none" w:color="auto" w:sz="0" w:space="0"/>
              </w:rPr>
              <w:t>2. </w:t>
            </w:r>
            <w:r>
              <w:rPr>
                <w:rFonts w:hint="eastAsia" w:ascii="宋体" w:hAnsi="宋体" w:eastAsia="宋体" w:cs="宋体"/>
                <w:sz w:val="21"/>
                <w:szCs w:val="21"/>
                <w:bdr w:val="none" w:color="auto" w:sz="0" w:space="0"/>
              </w:rPr>
              <w:t>供排水系统管理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对服务区域内给排水系统的设备、设施的正常运行使用管理维护。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服务标准：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）对给排水系统进行巡检，发生水浸、停水时按照</w:t>
            </w:r>
            <w:r>
              <w:rPr>
                <w:rFonts w:hint="default" w:ascii="Times New Roman" w:hAnsi="Times New Roman" w:eastAsia="宋体" w:cs="Times New Roman"/>
                <w:sz w:val="21"/>
                <w:szCs w:val="21"/>
                <w:bdr w:val="none" w:color="auto" w:sz="0" w:space="0"/>
              </w:rPr>
              <w:t>“</w:t>
            </w:r>
            <w:r>
              <w:rPr>
                <w:rFonts w:hint="eastAsia" w:ascii="宋体" w:hAnsi="宋体" w:eastAsia="宋体" w:cs="宋体"/>
                <w:sz w:val="21"/>
                <w:szCs w:val="21"/>
                <w:bdr w:val="none" w:color="auto" w:sz="0" w:space="0"/>
              </w:rPr>
              <w:t>发生水浸事故应急处理方案</w:t>
            </w:r>
            <w:r>
              <w:rPr>
                <w:rFonts w:hint="default" w:ascii="Times New Roman" w:hAnsi="Times New Roman" w:eastAsia="宋体" w:cs="Times New Roman"/>
                <w:sz w:val="21"/>
                <w:szCs w:val="21"/>
                <w:bdr w:val="none" w:color="auto" w:sz="0" w:space="0"/>
              </w:rPr>
              <w:t>”</w:t>
            </w: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w:t>
            </w:r>
            <w:r>
              <w:rPr>
                <w:rFonts w:hint="eastAsia" w:ascii="宋体" w:hAnsi="宋体" w:eastAsia="宋体" w:cs="宋体"/>
                <w:sz w:val="21"/>
                <w:szCs w:val="21"/>
                <w:bdr w:val="none" w:color="auto" w:sz="0" w:space="0"/>
              </w:rPr>
              <w:t>停水应急处理方案</w:t>
            </w:r>
            <w:r>
              <w:rPr>
                <w:rFonts w:hint="default" w:ascii="Times New Roman" w:hAnsi="Times New Roman" w:eastAsia="宋体" w:cs="Times New Roman"/>
                <w:sz w:val="21"/>
                <w:szCs w:val="21"/>
                <w:bdr w:val="none" w:color="auto" w:sz="0" w:space="0"/>
              </w:rPr>
              <w:t>”</w:t>
            </w:r>
            <w:r>
              <w:rPr>
                <w:rFonts w:hint="eastAsia" w:ascii="宋体" w:hAnsi="宋体" w:eastAsia="宋体" w:cs="宋体"/>
                <w:sz w:val="21"/>
                <w:szCs w:val="21"/>
                <w:bdr w:val="none" w:color="auto" w:sz="0" w:space="0"/>
              </w:rPr>
              <w:t>办理。（服务要求</w:t>
            </w:r>
            <w:r>
              <w:rPr>
                <w:rFonts w:hint="default" w:ascii="Times New Roman" w:hAnsi="Times New Roman" w:eastAsia="宋体" w:cs="Times New Roman"/>
                <w:sz w:val="21"/>
                <w:szCs w:val="21"/>
                <w:bdr w:val="none" w:color="auto" w:sz="0" w:space="0"/>
              </w:rPr>
              <w:t>11</w:t>
            </w:r>
            <w:r>
              <w:rPr>
                <w:rFonts w:hint="eastAsia" w:ascii="宋体" w:hAnsi="宋体" w:eastAsia="宋体" w:cs="宋体"/>
                <w:sz w:val="21"/>
                <w:szCs w:val="21"/>
                <w:bdr w:val="none" w:color="auto" w:sz="0" w:space="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2</w:t>
            </w:r>
            <w:r>
              <w:rPr>
                <w:rFonts w:hint="eastAsia" w:ascii="宋体" w:hAnsi="宋体" w:eastAsia="宋体" w:cs="宋体"/>
                <w:sz w:val="21"/>
                <w:szCs w:val="21"/>
                <w:bdr w:val="none" w:color="auto" w:sz="0" w:space="0"/>
              </w:rPr>
              <w:t>）按月、季、年保养计划对给排水管道、阀门进行保养。设备、阀门、管道运行正常，无跑、冒、滴、漏现象。（服务要求</w:t>
            </w:r>
            <w:r>
              <w:rPr>
                <w:rFonts w:hint="default" w:ascii="Times New Roman" w:hAnsi="Times New Roman" w:eastAsia="宋体" w:cs="Times New Roman"/>
                <w:sz w:val="21"/>
                <w:szCs w:val="21"/>
                <w:bdr w:val="none" w:color="auto" w:sz="0" w:space="0"/>
              </w:rPr>
              <w:t>12</w:t>
            </w:r>
            <w:r>
              <w:rPr>
                <w:rFonts w:hint="eastAsia" w:ascii="宋体" w:hAnsi="宋体" w:eastAsia="宋体" w:cs="宋体"/>
                <w:sz w:val="21"/>
                <w:szCs w:val="21"/>
                <w:bdr w:val="none" w:color="auto" w:sz="0" w:space="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3</w:t>
            </w:r>
            <w:r>
              <w:rPr>
                <w:rFonts w:hint="eastAsia" w:ascii="宋体" w:hAnsi="宋体" w:eastAsia="宋体" w:cs="宋体"/>
                <w:sz w:val="21"/>
                <w:szCs w:val="21"/>
                <w:bdr w:val="none" w:color="auto" w:sz="0" w:space="0"/>
              </w:rPr>
              <w:t>）定期对排水管进行疏通、清污，保证室内外排水系统通畅。（服务要求</w:t>
            </w:r>
            <w:r>
              <w:rPr>
                <w:rFonts w:hint="default" w:ascii="Times New Roman" w:hAnsi="Times New Roman" w:eastAsia="宋体" w:cs="Times New Roman"/>
                <w:sz w:val="21"/>
                <w:szCs w:val="21"/>
                <w:bdr w:val="none" w:color="auto" w:sz="0" w:space="0"/>
              </w:rPr>
              <w:t>13</w:t>
            </w:r>
            <w:r>
              <w:rPr>
                <w:rFonts w:hint="eastAsia" w:ascii="宋体" w:hAnsi="宋体" w:eastAsia="宋体" w:cs="宋体"/>
                <w:sz w:val="21"/>
                <w:szCs w:val="21"/>
                <w:bdr w:val="none" w:color="auto" w:sz="0" w:space="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4</w:t>
            </w:r>
            <w:r>
              <w:rPr>
                <w:rFonts w:hint="eastAsia" w:ascii="宋体" w:hAnsi="宋体" w:eastAsia="宋体" w:cs="宋体"/>
                <w:sz w:val="21"/>
                <w:szCs w:val="21"/>
                <w:bdr w:val="none" w:color="auto" w:sz="0" w:space="0"/>
              </w:rPr>
              <w:t>）有事故应急预案。（服务要求</w:t>
            </w:r>
            <w:r>
              <w:rPr>
                <w:rFonts w:hint="default" w:ascii="Times New Roman" w:hAnsi="Times New Roman" w:eastAsia="宋体" w:cs="Times New Roman"/>
                <w:sz w:val="21"/>
                <w:szCs w:val="21"/>
                <w:bdr w:val="none" w:color="auto" w:sz="0" w:space="0"/>
              </w:rPr>
              <w:t>14</w:t>
            </w:r>
            <w:r>
              <w:rPr>
                <w:rFonts w:hint="eastAsia" w:ascii="宋体" w:hAnsi="宋体" w:eastAsia="宋体" w:cs="宋体"/>
                <w:sz w:val="21"/>
                <w:szCs w:val="21"/>
                <w:bdr w:val="none" w:color="auto" w:sz="0" w:space="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default" w:ascii="Times New Roman" w:hAnsi="Times New Roman" w:eastAsia="宋体" w:cs="Times New Roman"/>
                <w:sz w:val="21"/>
                <w:szCs w:val="21"/>
                <w:bdr w:val="none" w:color="auto" w:sz="0" w:space="0"/>
              </w:rPr>
              <w:t>3. </w:t>
            </w:r>
            <w:r>
              <w:rPr>
                <w:rFonts w:hint="eastAsia" w:ascii="宋体" w:hAnsi="宋体" w:eastAsia="宋体" w:cs="宋体"/>
                <w:sz w:val="21"/>
                <w:szCs w:val="21"/>
                <w:bdr w:val="none" w:color="auto" w:sz="0" w:space="0"/>
              </w:rPr>
              <w:t>照明系统及供电系统维护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服务标准：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）建立 </w:t>
            </w:r>
            <w:r>
              <w:rPr>
                <w:rFonts w:hint="default" w:ascii="Times New Roman" w:hAnsi="Times New Roman" w:eastAsia="宋体" w:cs="Times New Roman"/>
                <w:sz w:val="21"/>
                <w:szCs w:val="21"/>
                <w:bdr w:val="none" w:color="auto" w:sz="0" w:space="0"/>
              </w:rPr>
              <w:t>24 </w:t>
            </w:r>
            <w:r>
              <w:rPr>
                <w:rFonts w:hint="eastAsia" w:ascii="宋体" w:hAnsi="宋体" w:eastAsia="宋体" w:cs="宋体"/>
                <w:sz w:val="21"/>
                <w:szCs w:val="21"/>
                <w:bdr w:val="none" w:color="auto" w:sz="0" w:space="0"/>
              </w:rPr>
              <w:t>小时运行值班监控制度，一般故障 </w:t>
            </w:r>
            <w:r>
              <w:rPr>
                <w:rFonts w:hint="default" w:ascii="Times New Roman" w:hAnsi="Times New Roman" w:eastAsia="宋体" w:cs="Times New Roman"/>
                <w:sz w:val="21"/>
                <w:szCs w:val="21"/>
                <w:bdr w:val="none" w:color="auto" w:sz="0" w:space="0"/>
              </w:rPr>
              <w:t>8 </w:t>
            </w:r>
            <w:r>
              <w:rPr>
                <w:rFonts w:hint="eastAsia" w:ascii="宋体" w:hAnsi="宋体" w:eastAsia="宋体" w:cs="宋体"/>
                <w:sz w:val="21"/>
                <w:szCs w:val="21"/>
                <w:bdr w:val="none" w:color="auto" w:sz="0" w:space="0"/>
              </w:rPr>
              <w:t>小时内修复，复杂故障涉及供电部门维修处置的应及时与供电部门联系，向使用单位报告。发现应急照明故障，</w:t>
            </w:r>
            <w:r>
              <w:rPr>
                <w:rFonts w:hint="default" w:ascii="Times New Roman" w:hAnsi="Times New Roman" w:eastAsia="宋体" w:cs="Times New Roman"/>
                <w:sz w:val="21"/>
                <w:szCs w:val="21"/>
                <w:bdr w:val="none" w:color="auto" w:sz="0" w:space="0"/>
              </w:rPr>
              <w:t>30</w:t>
            </w:r>
            <w:r>
              <w:rPr>
                <w:rFonts w:hint="eastAsia" w:ascii="宋体" w:hAnsi="宋体" w:eastAsia="宋体" w:cs="宋体"/>
                <w:sz w:val="21"/>
                <w:szCs w:val="21"/>
                <w:bdr w:val="none" w:color="auto" w:sz="0" w:space="0"/>
              </w:rPr>
              <w:t>分钟内到达并组织维修。（服务要求</w:t>
            </w:r>
            <w:r>
              <w:rPr>
                <w:rFonts w:hint="default" w:ascii="Times New Roman" w:hAnsi="Times New Roman" w:eastAsia="宋体" w:cs="Times New Roman"/>
                <w:sz w:val="21"/>
                <w:szCs w:val="21"/>
                <w:bdr w:val="none" w:color="auto" w:sz="0" w:space="0"/>
              </w:rPr>
              <w:t>15</w:t>
            </w:r>
            <w:r>
              <w:rPr>
                <w:rFonts w:hint="eastAsia" w:ascii="宋体" w:hAnsi="宋体" w:eastAsia="宋体" w:cs="宋体"/>
                <w:sz w:val="21"/>
                <w:szCs w:val="21"/>
                <w:bdr w:val="none" w:color="auto" w:sz="0" w:space="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2</w:t>
            </w:r>
            <w:r>
              <w:rPr>
                <w:rFonts w:hint="eastAsia" w:ascii="宋体" w:hAnsi="宋体" w:eastAsia="宋体" w:cs="宋体"/>
                <w:sz w:val="21"/>
                <w:szCs w:val="21"/>
                <w:bdr w:val="none" w:color="auto" w:sz="0" w:space="0"/>
              </w:rPr>
              <w:t>）对供电范围内的电气设备定期巡检维护，加强低压配电柜、配电箱、控制柜及线路的重点检测，公共使用的照明、指示灯具线路、开关要保持完好，及时对业主的报修项目进行维修，确保用电安全。（服务要求</w:t>
            </w:r>
            <w:r>
              <w:rPr>
                <w:rFonts w:hint="default" w:ascii="Times New Roman" w:hAnsi="Times New Roman" w:eastAsia="宋体" w:cs="Times New Roman"/>
                <w:sz w:val="21"/>
                <w:szCs w:val="21"/>
                <w:bdr w:val="none" w:color="auto" w:sz="0" w:space="0"/>
              </w:rPr>
              <w:t>16</w:t>
            </w:r>
            <w:r>
              <w:rPr>
                <w:rFonts w:hint="eastAsia" w:ascii="宋体" w:hAnsi="宋体" w:eastAsia="宋体" w:cs="宋体"/>
                <w:sz w:val="21"/>
                <w:szCs w:val="21"/>
                <w:bdr w:val="none" w:color="auto" w:sz="0" w:space="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3</w:t>
            </w:r>
            <w:r>
              <w:rPr>
                <w:rFonts w:hint="eastAsia" w:ascii="宋体" w:hAnsi="宋体" w:eastAsia="宋体" w:cs="宋体"/>
                <w:sz w:val="21"/>
                <w:szCs w:val="21"/>
                <w:bdr w:val="none" w:color="auto" w:sz="0" w:space="0"/>
              </w:rPr>
              <w:t>）按月、季、年保养计划对照明系统进行保养。雷雨季节每半月巡查</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次、非雷雨季节每季度巡查</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次避雷设施，保持性能符合国家标准。（服务要求</w:t>
            </w:r>
            <w:r>
              <w:rPr>
                <w:rFonts w:hint="default" w:ascii="Times New Roman" w:hAnsi="Times New Roman" w:eastAsia="宋体" w:cs="Times New Roman"/>
                <w:sz w:val="21"/>
                <w:szCs w:val="21"/>
                <w:bdr w:val="none" w:color="auto" w:sz="0" w:space="0"/>
              </w:rPr>
              <w:t>17</w:t>
            </w:r>
            <w:r>
              <w:rPr>
                <w:rFonts w:hint="eastAsia" w:ascii="宋体" w:hAnsi="宋体" w:eastAsia="宋体" w:cs="宋体"/>
                <w:sz w:val="21"/>
                <w:szCs w:val="21"/>
                <w:bdr w:val="none" w:color="auto" w:sz="0" w:space="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default" w:ascii="Times New Roman" w:hAnsi="Times New Roman" w:eastAsia="宋体" w:cs="Times New Roman"/>
                <w:sz w:val="21"/>
                <w:szCs w:val="21"/>
                <w:bdr w:val="none" w:color="auto" w:sz="0" w:space="0"/>
              </w:rPr>
              <w:t>4. </w:t>
            </w:r>
            <w:r>
              <w:rPr>
                <w:rFonts w:hint="eastAsia" w:ascii="宋体" w:hAnsi="宋体" w:eastAsia="宋体" w:cs="宋体"/>
                <w:sz w:val="21"/>
                <w:szCs w:val="21"/>
                <w:bdr w:val="none" w:color="auto" w:sz="0" w:space="0"/>
              </w:rPr>
              <w:t>消防系统日常维护管理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灭火器与自动报警系统、微型消防站等的日常管理养护。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服务要求：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）定期检查消防设备，重大节日前巡检</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次，确保消防设备如灭火器、自动报警系统、微型消防站等正常使用；定期巡视消防应急通道，确保畅通无阻。（服务要求</w:t>
            </w:r>
            <w:r>
              <w:rPr>
                <w:rFonts w:hint="default" w:ascii="Times New Roman" w:hAnsi="Times New Roman" w:eastAsia="宋体" w:cs="Times New Roman"/>
                <w:sz w:val="21"/>
                <w:szCs w:val="21"/>
                <w:bdr w:val="none" w:color="auto" w:sz="0" w:space="0"/>
              </w:rPr>
              <w:t>18</w:t>
            </w:r>
            <w:r>
              <w:rPr>
                <w:rFonts w:hint="eastAsia" w:ascii="宋体" w:hAnsi="宋体" w:eastAsia="宋体" w:cs="宋体"/>
                <w:sz w:val="21"/>
                <w:szCs w:val="21"/>
                <w:bdr w:val="none" w:color="auto" w:sz="0" w:space="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2</w:t>
            </w:r>
            <w:r>
              <w:rPr>
                <w:rFonts w:hint="eastAsia" w:ascii="宋体" w:hAnsi="宋体" w:eastAsia="宋体" w:cs="宋体"/>
                <w:sz w:val="21"/>
                <w:szCs w:val="21"/>
                <w:bdr w:val="none" w:color="auto" w:sz="0" w:space="0"/>
              </w:rPr>
              <w:t>）按月、季、年保养计划对消防监控保养。（服务要求</w:t>
            </w:r>
            <w:r>
              <w:rPr>
                <w:rFonts w:hint="default" w:ascii="Times New Roman" w:hAnsi="Times New Roman" w:eastAsia="宋体" w:cs="Times New Roman"/>
                <w:sz w:val="21"/>
                <w:szCs w:val="21"/>
                <w:bdr w:val="none" w:color="auto" w:sz="0" w:space="0"/>
              </w:rPr>
              <w:t>19</w:t>
            </w:r>
            <w:r>
              <w:rPr>
                <w:rFonts w:hint="eastAsia" w:ascii="宋体" w:hAnsi="宋体" w:eastAsia="宋体" w:cs="宋体"/>
                <w:sz w:val="21"/>
                <w:szCs w:val="21"/>
                <w:bdr w:val="none" w:color="auto" w:sz="0" w:space="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3</w:t>
            </w:r>
            <w:r>
              <w:rPr>
                <w:rFonts w:hint="eastAsia" w:ascii="宋体" w:hAnsi="宋体" w:eastAsia="宋体" w:cs="宋体"/>
                <w:sz w:val="21"/>
                <w:szCs w:val="21"/>
                <w:bdr w:val="none" w:color="auto" w:sz="0" w:space="0"/>
              </w:rPr>
              <w:t>）配合业主单位做好巡检巡查记录。（服务要求</w:t>
            </w:r>
            <w:r>
              <w:rPr>
                <w:rFonts w:hint="default" w:ascii="Times New Roman" w:hAnsi="Times New Roman" w:eastAsia="宋体" w:cs="Times New Roman"/>
                <w:sz w:val="21"/>
                <w:szCs w:val="21"/>
                <w:bdr w:val="none" w:color="auto" w:sz="0" w:space="0"/>
              </w:rPr>
              <w:t>20</w:t>
            </w:r>
            <w:r>
              <w:rPr>
                <w:rFonts w:hint="eastAsia" w:ascii="宋体" w:hAnsi="宋体" w:eastAsia="宋体" w:cs="宋体"/>
                <w:sz w:val="21"/>
                <w:szCs w:val="21"/>
                <w:bdr w:val="none" w:color="auto" w:sz="0" w:space="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560"/>
              <w:jc w:val="center"/>
              <w:textAlignment w:val="auto"/>
              <w:rPr>
                <w:rFonts w:hint="eastAsia" w:ascii="宋体" w:hAnsi="宋体" w:eastAsia="宋体" w:cs="宋体"/>
                <w:sz w:val="21"/>
                <w:szCs w:val="21"/>
              </w:rPr>
            </w:pPr>
            <w:r>
              <w:rPr>
                <w:rStyle w:val="7"/>
                <w:rFonts w:hint="eastAsia" w:ascii="宋体" w:hAnsi="宋体" w:eastAsia="宋体" w:cs="宋体"/>
                <w:sz w:val="21"/>
                <w:szCs w:val="21"/>
                <w:bdr w:val="none" w:color="auto" w:sz="0" w:space="0"/>
              </w:rPr>
              <w:t>（三）环境卫生服务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主要包括办公用房区域、公共场地区域、其他区域的卫生保洁。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服务标准：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default" w:ascii="Times New Roman" w:hAnsi="Times New Roman" w:eastAsia="宋体" w:cs="Times New Roman"/>
                <w:sz w:val="21"/>
                <w:szCs w:val="21"/>
                <w:bdr w:val="none" w:color="auto" w:sz="0" w:space="0"/>
              </w:rPr>
              <w:t>1. </w:t>
            </w:r>
            <w:r>
              <w:rPr>
                <w:rFonts w:hint="eastAsia" w:ascii="宋体" w:hAnsi="宋体" w:eastAsia="宋体" w:cs="宋体"/>
                <w:sz w:val="21"/>
                <w:szCs w:val="21"/>
                <w:bdr w:val="none" w:color="auto" w:sz="0" w:space="0"/>
              </w:rPr>
              <w:t>办公用房区域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大厅、楼内公共通道：大厅地面保持干净无水渍，大理石、花岗石等材质定期养护，进出口地垫整洁；公共通道门框、窗框、窗台、金属件表面光亮无尘无污渍；门窗玻璃干净无尘，透光性好；天花板无蛛网；灯具干净无积尘。空调风口干净无污迹。指示牌干净无污渍，指示醒目。（服务要求</w:t>
            </w:r>
            <w:r>
              <w:rPr>
                <w:rFonts w:hint="default" w:ascii="Times New Roman" w:hAnsi="Times New Roman" w:eastAsia="宋体" w:cs="Times New Roman"/>
                <w:sz w:val="21"/>
                <w:szCs w:val="21"/>
                <w:bdr w:val="none" w:color="auto" w:sz="0" w:space="0"/>
              </w:rPr>
              <w:t>21</w:t>
            </w:r>
            <w:r>
              <w:rPr>
                <w:rFonts w:hint="eastAsia" w:ascii="宋体" w:hAnsi="宋体" w:eastAsia="宋体" w:cs="宋体"/>
                <w:sz w:val="21"/>
                <w:szCs w:val="21"/>
                <w:bdr w:val="none" w:color="auto" w:sz="0" w:space="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2</w:t>
            </w:r>
            <w:r>
              <w:rPr>
                <w:rFonts w:hint="eastAsia" w:ascii="宋体" w:hAnsi="宋体" w:eastAsia="宋体" w:cs="宋体"/>
                <w:sz w:val="21"/>
                <w:szCs w:val="21"/>
                <w:bdr w:val="none" w:color="auto" w:sz="0" w:space="0"/>
              </w:rPr>
              <w:t>）楼梯及楼梯间：梯步、扶手栏杆、防火门及闭门器表面干净无尘无污渍，防滑条（缝）干净，墙面、天花板、灯具无积尘、蛛网。（服务要求</w:t>
            </w:r>
            <w:r>
              <w:rPr>
                <w:rFonts w:hint="default" w:ascii="Times New Roman" w:hAnsi="Times New Roman" w:eastAsia="宋体" w:cs="Times New Roman"/>
                <w:sz w:val="21"/>
                <w:szCs w:val="21"/>
                <w:bdr w:val="none" w:color="auto" w:sz="0" w:space="0"/>
              </w:rPr>
              <w:t>22</w:t>
            </w:r>
            <w:r>
              <w:rPr>
                <w:rFonts w:hint="eastAsia" w:ascii="宋体" w:hAnsi="宋体" w:eastAsia="宋体" w:cs="宋体"/>
                <w:sz w:val="21"/>
                <w:szCs w:val="21"/>
                <w:bdr w:val="none" w:color="auto" w:sz="0" w:space="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3</w:t>
            </w:r>
            <w:r>
              <w:rPr>
                <w:rFonts w:hint="eastAsia" w:ascii="宋体" w:hAnsi="宋体" w:eastAsia="宋体" w:cs="宋体"/>
                <w:sz w:val="21"/>
                <w:szCs w:val="21"/>
                <w:bdr w:val="none" w:color="auto" w:sz="0" w:space="0"/>
              </w:rPr>
              <w:t>）卫生间：地面干净，无污渍无积水；洁具洁净，无污渍；门窗、墙壁、隔断、玻璃、窗台表面干净，无污迹，金属饰件有金属光泽，天花板表面无蛛网；换气扇表面无积尘；洗手台干净无污垢；保持空气流通，无明显异味。（服务要求</w:t>
            </w:r>
            <w:r>
              <w:rPr>
                <w:rFonts w:hint="default" w:ascii="Times New Roman" w:hAnsi="Times New Roman" w:eastAsia="宋体" w:cs="Times New Roman"/>
                <w:sz w:val="21"/>
                <w:szCs w:val="21"/>
                <w:bdr w:val="none" w:color="auto" w:sz="0" w:space="0"/>
              </w:rPr>
              <w:t>23</w:t>
            </w:r>
            <w:r>
              <w:rPr>
                <w:rFonts w:hint="eastAsia" w:ascii="宋体" w:hAnsi="宋体" w:eastAsia="宋体" w:cs="宋体"/>
                <w:sz w:val="21"/>
                <w:szCs w:val="21"/>
                <w:bdr w:val="none" w:color="auto" w:sz="0" w:space="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4</w:t>
            </w:r>
            <w:r>
              <w:rPr>
                <w:rFonts w:hint="eastAsia" w:ascii="宋体" w:hAnsi="宋体" w:eastAsia="宋体" w:cs="宋体"/>
                <w:sz w:val="21"/>
                <w:szCs w:val="21"/>
                <w:bdr w:val="none" w:color="auto" w:sz="0" w:space="0"/>
              </w:rPr>
              <w:t>）电梯轿厢：每日擦拭 </w:t>
            </w:r>
            <w:r>
              <w:rPr>
                <w:rFonts w:hint="default" w:ascii="Times New Roman" w:hAnsi="Times New Roman" w:eastAsia="宋体" w:cs="Times New Roman"/>
                <w:sz w:val="21"/>
                <w:szCs w:val="21"/>
                <w:bdr w:val="none" w:color="auto" w:sz="0" w:space="0"/>
              </w:rPr>
              <w:t>1 </w:t>
            </w:r>
            <w:r>
              <w:rPr>
                <w:rFonts w:hint="eastAsia" w:ascii="宋体" w:hAnsi="宋体" w:eastAsia="宋体" w:cs="宋体"/>
                <w:sz w:val="21"/>
                <w:szCs w:val="21"/>
                <w:bdr w:val="none" w:color="auto" w:sz="0" w:space="0"/>
              </w:rPr>
              <w:t>次轿厢门、面板，清拖 </w:t>
            </w:r>
            <w:r>
              <w:rPr>
                <w:rFonts w:hint="default" w:ascii="Times New Roman" w:hAnsi="Times New Roman" w:eastAsia="宋体" w:cs="Times New Roman"/>
                <w:sz w:val="21"/>
                <w:szCs w:val="21"/>
                <w:bdr w:val="none" w:color="auto" w:sz="0" w:space="0"/>
              </w:rPr>
              <w:t>1 </w:t>
            </w:r>
            <w:r>
              <w:rPr>
                <w:rFonts w:hint="eastAsia" w:ascii="宋体" w:hAnsi="宋体" w:eastAsia="宋体" w:cs="宋体"/>
                <w:sz w:val="21"/>
                <w:szCs w:val="21"/>
                <w:bdr w:val="none" w:color="auto" w:sz="0" w:space="0"/>
              </w:rPr>
              <w:t>次轿厢地面；不锈钢材料装饰的轿厢每月护理 </w:t>
            </w:r>
            <w:r>
              <w:rPr>
                <w:rFonts w:hint="default" w:ascii="Times New Roman" w:hAnsi="Times New Roman" w:eastAsia="宋体" w:cs="Times New Roman"/>
                <w:sz w:val="21"/>
                <w:szCs w:val="21"/>
                <w:bdr w:val="none" w:color="auto" w:sz="0" w:space="0"/>
              </w:rPr>
              <w:t>2 </w:t>
            </w:r>
            <w:r>
              <w:rPr>
                <w:rFonts w:hint="eastAsia" w:ascii="宋体" w:hAnsi="宋体" w:eastAsia="宋体" w:cs="宋体"/>
                <w:sz w:val="21"/>
                <w:szCs w:val="21"/>
                <w:bdr w:val="none" w:color="auto" w:sz="0" w:space="0"/>
              </w:rPr>
              <w:t>次；石材装饰的轿厢每季度养护 </w:t>
            </w:r>
            <w:r>
              <w:rPr>
                <w:rFonts w:hint="default" w:ascii="Times New Roman" w:hAnsi="Times New Roman" w:eastAsia="宋体" w:cs="Times New Roman"/>
                <w:sz w:val="21"/>
                <w:szCs w:val="21"/>
                <w:bdr w:val="none" w:color="auto" w:sz="0" w:space="0"/>
              </w:rPr>
              <w:t>1 </w:t>
            </w:r>
            <w:r>
              <w:rPr>
                <w:rFonts w:hint="eastAsia" w:ascii="宋体" w:hAnsi="宋体" w:eastAsia="宋体" w:cs="宋体"/>
                <w:sz w:val="21"/>
                <w:szCs w:val="21"/>
                <w:bdr w:val="none" w:color="auto" w:sz="0" w:space="0"/>
              </w:rPr>
              <w:t>次。轿厢内无污渍无粘贴物；灯具、操作指示板明亮；厢内地面干净无异味，电梯门槽内无垃圾无杂物。（服务要求</w:t>
            </w:r>
            <w:r>
              <w:rPr>
                <w:rFonts w:hint="default" w:ascii="Times New Roman" w:hAnsi="Times New Roman" w:eastAsia="宋体" w:cs="Times New Roman"/>
                <w:sz w:val="21"/>
                <w:szCs w:val="21"/>
                <w:bdr w:val="none" w:color="auto" w:sz="0" w:space="0"/>
              </w:rPr>
              <w:t>24</w:t>
            </w:r>
            <w:r>
              <w:rPr>
                <w:rFonts w:hint="eastAsia" w:ascii="宋体" w:hAnsi="宋体" w:eastAsia="宋体" w:cs="宋体"/>
                <w:sz w:val="21"/>
                <w:szCs w:val="21"/>
                <w:bdr w:val="none" w:color="auto" w:sz="0" w:space="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5</w:t>
            </w:r>
            <w:r>
              <w:rPr>
                <w:rFonts w:hint="eastAsia" w:ascii="宋体" w:hAnsi="宋体" w:eastAsia="宋体" w:cs="宋体"/>
                <w:sz w:val="21"/>
                <w:szCs w:val="21"/>
                <w:bdr w:val="none" w:color="auto" w:sz="0" w:space="0"/>
              </w:rPr>
              <w:t>）电器、消防等设施设备：配电箱、设备机房、消防栓、报警器及开关插座等保证表面干净，无尘无污迹。监控摄像头、门警器等表面光亮，无尘无斑点。（服务要求</w:t>
            </w:r>
            <w:r>
              <w:rPr>
                <w:rFonts w:hint="default" w:ascii="Times New Roman" w:hAnsi="Times New Roman" w:eastAsia="宋体" w:cs="Times New Roman"/>
                <w:sz w:val="21"/>
                <w:szCs w:val="21"/>
                <w:bdr w:val="none" w:color="auto" w:sz="0" w:space="0"/>
              </w:rPr>
              <w:t>25</w:t>
            </w:r>
            <w:r>
              <w:rPr>
                <w:rFonts w:hint="eastAsia" w:ascii="宋体" w:hAnsi="宋体" w:eastAsia="宋体" w:cs="宋体"/>
                <w:sz w:val="21"/>
                <w:szCs w:val="21"/>
                <w:bdr w:val="none" w:color="auto" w:sz="0" w:space="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6</w:t>
            </w:r>
            <w:r>
              <w:rPr>
                <w:rFonts w:hint="eastAsia" w:ascii="宋体" w:hAnsi="宋体" w:eastAsia="宋体" w:cs="宋体"/>
                <w:sz w:val="21"/>
                <w:szCs w:val="21"/>
                <w:bdr w:val="none" w:color="auto" w:sz="0" w:space="0"/>
              </w:rPr>
              <w:t>）平台、屋顶：地面无烟头、纸屑、污渍、积水等；标识指示牌等公共设施：无明显灰尘、污迹等。（服务要求</w:t>
            </w:r>
            <w:r>
              <w:rPr>
                <w:rFonts w:hint="default" w:ascii="Times New Roman" w:hAnsi="Times New Roman" w:eastAsia="宋体" w:cs="Times New Roman"/>
                <w:sz w:val="21"/>
                <w:szCs w:val="21"/>
                <w:bdr w:val="none" w:color="auto" w:sz="0" w:space="0"/>
              </w:rPr>
              <w:t>26</w:t>
            </w:r>
            <w:r>
              <w:rPr>
                <w:rFonts w:hint="eastAsia" w:ascii="宋体" w:hAnsi="宋体" w:eastAsia="宋体" w:cs="宋体"/>
                <w:sz w:val="21"/>
                <w:szCs w:val="21"/>
                <w:bdr w:val="none" w:color="auto" w:sz="0" w:space="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7</w:t>
            </w:r>
            <w:r>
              <w:rPr>
                <w:rFonts w:hint="eastAsia" w:ascii="宋体" w:hAnsi="宋体" w:eastAsia="宋体" w:cs="宋体"/>
                <w:sz w:val="21"/>
                <w:szCs w:val="21"/>
                <w:bdr w:val="none" w:color="auto" w:sz="0" w:space="0"/>
              </w:rPr>
              <w:t>）办公室：门窗无污迹、手印；地面无烟头、纸屑、污渍、积水等；天花板、墙角、灯具、出风口等无灰尘、蛛网；室内空气清新无异味。（服务要求</w:t>
            </w:r>
            <w:r>
              <w:rPr>
                <w:rFonts w:hint="default" w:ascii="Times New Roman" w:hAnsi="Times New Roman" w:eastAsia="宋体" w:cs="Times New Roman"/>
                <w:sz w:val="21"/>
                <w:szCs w:val="21"/>
                <w:bdr w:val="none" w:color="auto" w:sz="0" w:space="0"/>
              </w:rPr>
              <w:t>27</w:t>
            </w:r>
            <w:r>
              <w:rPr>
                <w:rFonts w:hint="eastAsia" w:ascii="宋体" w:hAnsi="宋体" w:eastAsia="宋体" w:cs="宋体"/>
                <w:sz w:val="21"/>
                <w:szCs w:val="21"/>
                <w:bdr w:val="none" w:color="auto" w:sz="0" w:space="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8</w:t>
            </w:r>
            <w:r>
              <w:rPr>
                <w:rFonts w:hint="eastAsia" w:ascii="宋体" w:hAnsi="宋体" w:eastAsia="宋体" w:cs="宋体"/>
                <w:sz w:val="21"/>
                <w:szCs w:val="21"/>
                <w:bdr w:val="none" w:color="auto" w:sz="0" w:space="0"/>
              </w:rPr>
              <w:t>）会议室：天花板、墙角、灯具、出风口等无灰尘、蛛网；玻璃光亮无水冲痕迹；地面洁净、无浮尘；地面无烟头、纸屑、污渍、积水等；金属件表面光亮；会议设备整洁，无浮尘、污迹；饰柜物品整洁无浮尘。（服务要求</w:t>
            </w:r>
            <w:r>
              <w:rPr>
                <w:rFonts w:hint="default" w:ascii="Times New Roman" w:hAnsi="Times New Roman" w:eastAsia="宋体" w:cs="Times New Roman"/>
                <w:sz w:val="21"/>
                <w:szCs w:val="21"/>
                <w:bdr w:val="none" w:color="auto" w:sz="0" w:space="0"/>
              </w:rPr>
              <w:t>28</w:t>
            </w:r>
            <w:r>
              <w:rPr>
                <w:rFonts w:hint="eastAsia" w:ascii="宋体" w:hAnsi="宋体" w:eastAsia="宋体" w:cs="宋体"/>
                <w:sz w:val="21"/>
                <w:szCs w:val="21"/>
                <w:bdr w:val="none" w:color="auto" w:sz="0" w:space="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9</w:t>
            </w:r>
            <w:r>
              <w:rPr>
                <w:rFonts w:hint="eastAsia" w:ascii="宋体" w:hAnsi="宋体" w:eastAsia="宋体" w:cs="宋体"/>
                <w:sz w:val="21"/>
                <w:szCs w:val="21"/>
                <w:bdr w:val="none" w:color="auto" w:sz="0" w:space="0"/>
              </w:rPr>
              <w:t>）所有保洁项目在工作日必须做到全覆盖的日常巡查和清洁打扫。（服务要求</w:t>
            </w:r>
            <w:r>
              <w:rPr>
                <w:rFonts w:hint="default" w:ascii="Times New Roman" w:hAnsi="Times New Roman" w:eastAsia="宋体" w:cs="Times New Roman"/>
                <w:sz w:val="21"/>
                <w:szCs w:val="21"/>
                <w:bdr w:val="none" w:color="auto" w:sz="0" w:space="0"/>
              </w:rPr>
              <w:t>29</w:t>
            </w:r>
            <w:r>
              <w:rPr>
                <w:rFonts w:hint="eastAsia" w:ascii="宋体" w:hAnsi="宋体" w:eastAsia="宋体" w:cs="宋体"/>
                <w:sz w:val="21"/>
                <w:szCs w:val="21"/>
                <w:bdr w:val="none" w:color="auto" w:sz="0" w:space="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default" w:ascii="Times New Roman" w:hAnsi="Times New Roman" w:eastAsia="宋体" w:cs="Times New Roman"/>
                <w:sz w:val="21"/>
                <w:szCs w:val="21"/>
                <w:bdr w:val="none" w:color="auto" w:sz="0" w:space="0"/>
              </w:rPr>
              <w:t>2.</w:t>
            </w:r>
            <w:r>
              <w:rPr>
                <w:rFonts w:hint="eastAsia" w:ascii="宋体" w:hAnsi="宋体" w:eastAsia="宋体" w:cs="宋体"/>
                <w:sz w:val="21"/>
                <w:szCs w:val="21"/>
                <w:bdr w:val="none" w:color="auto" w:sz="0" w:space="0"/>
              </w:rPr>
              <w:t>公共场地区域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包括院内道路、院内绿地、停车场、健身房、羽毛球场等公共区域的日常清洁。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服务标准：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每日清扫道路地面，保持干净，无杂物无积水无污迹；沟渠、池、井内无杂物无异味；各种路标、标志、宣传栏表面干净，无积尘无水印；室外照明及共用设施，表面无污渍；报箱无灰尘、无污迹。天台和雨蓬无垃圾、杂物、积水、青苔。（服务要求</w:t>
            </w:r>
            <w:r>
              <w:rPr>
                <w:rFonts w:hint="default" w:ascii="Times New Roman" w:hAnsi="Times New Roman" w:eastAsia="宋体" w:cs="Times New Roman"/>
                <w:sz w:val="21"/>
                <w:szCs w:val="21"/>
                <w:bdr w:val="none" w:color="auto" w:sz="0" w:space="0"/>
              </w:rPr>
              <w:t>30</w:t>
            </w:r>
            <w:r>
              <w:rPr>
                <w:rFonts w:hint="eastAsia" w:ascii="宋体" w:hAnsi="宋体" w:eastAsia="宋体" w:cs="宋体"/>
                <w:sz w:val="21"/>
                <w:szCs w:val="21"/>
                <w:bdr w:val="none" w:color="auto" w:sz="0" w:space="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2</w:t>
            </w:r>
            <w:r>
              <w:rPr>
                <w:rFonts w:hint="eastAsia" w:ascii="宋体" w:hAnsi="宋体" w:eastAsia="宋体" w:cs="宋体"/>
                <w:sz w:val="21"/>
                <w:szCs w:val="21"/>
                <w:bdr w:val="none" w:color="auto" w:sz="0" w:space="0"/>
              </w:rPr>
              <w:t>）绿化带及景观：绿地内无杂物，花台、景观表面干净无污渍；水池水质清澈无异味无漂浮物，建筑整洁无涂污。（服务要求</w:t>
            </w:r>
            <w:r>
              <w:rPr>
                <w:rFonts w:hint="default" w:ascii="Times New Roman" w:hAnsi="Times New Roman" w:eastAsia="宋体" w:cs="Times New Roman"/>
                <w:sz w:val="21"/>
                <w:szCs w:val="21"/>
                <w:bdr w:val="none" w:color="auto" w:sz="0" w:space="0"/>
              </w:rPr>
              <w:t>31</w:t>
            </w:r>
            <w:r>
              <w:rPr>
                <w:rFonts w:hint="eastAsia" w:ascii="宋体" w:hAnsi="宋体" w:eastAsia="宋体" w:cs="宋体"/>
                <w:sz w:val="21"/>
                <w:szCs w:val="21"/>
                <w:bdr w:val="none" w:color="auto" w:sz="0" w:space="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3</w:t>
            </w:r>
            <w:r>
              <w:rPr>
                <w:rFonts w:hint="eastAsia" w:ascii="宋体" w:hAnsi="宋体" w:eastAsia="宋体" w:cs="宋体"/>
                <w:sz w:val="21"/>
                <w:szCs w:val="21"/>
                <w:bdr w:val="none" w:color="auto" w:sz="0" w:space="0"/>
              </w:rPr>
              <w:t>）停车场、羽毛球场地面无烟头、纸屑、污渍、积水等。（服务要求</w:t>
            </w:r>
            <w:r>
              <w:rPr>
                <w:rFonts w:hint="default" w:ascii="Times New Roman" w:hAnsi="Times New Roman" w:eastAsia="宋体" w:cs="Times New Roman"/>
                <w:sz w:val="21"/>
                <w:szCs w:val="21"/>
                <w:bdr w:val="none" w:color="auto" w:sz="0" w:space="0"/>
              </w:rPr>
              <w:t>32</w:t>
            </w:r>
            <w:r>
              <w:rPr>
                <w:rFonts w:hint="eastAsia" w:ascii="宋体" w:hAnsi="宋体" w:eastAsia="宋体" w:cs="宋体"/>
                <w:sz w:val="21"/>
                <w:szCs w:val="21"/>
                <w:bdr w:val="none" w:color="auto" w:sz="0" w:space="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4</w:t>
            </w:r>
            <w:r>
              <w:rPr>
                <w:rFonts w:hint="eastAsia" w:ascii="宋体" w:hAnsi="宋体" w:eastAsia="宋体" w:cs="宋体"/>
                <w:sz w:val="21"/>
                <w:szCs w:val="21"/>
                <w:bdr w:val="none" w:color="auto" w:sz="0" w:space="0"/>
              </w:rPr>
              <w:t>）垃圾处理：垃圾分类投放，垃圾桶（箱）按指定位置摆放，桶（箱）身表面干净无污渍，地面无垃圾，垃圾袋装，日产日清。（服务要求</w:t>
            </w:r>
            <w:r>
              <w:rPr>
                <w:rFonts w:hint="default" w:ascii="Times New Roman" w:hAnsi="Times New Roman" w:eastAsia="宋体" w:cs="Times New Roman"/>
                <w:sz w:val="21"/>
                <w:szCs w:val="21"/>
                <w:bdr w:val="none" w:color="auto" w:sz="0" w:space="0"/>
              </w:rPr>
              <w:t>33</w:t>
            </w:r>
            <w:r>
              <w:rPr>
                <w:rFonts w:hint="eastAsia" w:ascii="宋体" w:hAnsi="宋体" w:eastAsia="宋体" w:cs="宋体"/>
                <w:sz w:val="21"/>
                <w:szCs w:val="21"/>
                <w:bdr w:val="none" w:color="auto" w:sz="0" w:space="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5</w:t>
            </w:r>
            <w:r>
              <w:rPr>
                <w:rFonts w:hint="eastAsia" w:ascii="宋体" w:hAnsi="宋体" w:eastAsia="宋体" w:cs="宋体"/>
                <w:sz w:val="21"/>
                <w:szCs w:val="21"/>
                <w:bdr w:val="none" w:color="auto" w:sz="0" w:space="0"/>
              </w:rPr>
              <w:t>）应急处理：出现消防、自来水爆管、公共性疫情等突发事件，启动相应应急预案，全力配合有关部门，保障机关人身安全，减少财产损失。（服务要求</w:t>
            </w:r>
            <w:r>
              <w:rPr>
                <w:rFonts w:hint="default" w:ascii="Times New Roman" w:hAnsi="Times New Roman" w:eastAsia="宋体" w:cs="Times New Roman"/>
                <w:sz w:val="21"/>
                <w:szCs w:val="21"/>
                <w:bdr w:val="none" w:color="auto" w:sz="0" w:space="0"/>
              </w:rPr>
              <w:t>34</w:t>
            </w:r>
            <w:r>
              <w:rPr>
                <w:rFonts w:hint="eastAsia" w:ascii="宋体" w:hAnsi="宋体" w:eastAsia="宋体" w:cs="宋体"/>
                <w:sz w:val="21"/>
                <w:szCs w:val="21"/>
                <w:bdr w:val="none" w:color="auto" w:sz="0" w:space="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default" w:ascii="Times New Roman" w:hAnsi="Times New Roman" w:eastAsia="宋体" w:cs="Times New Roman"/>
                <w:sz w:val="21"/>
                <w:szCs w:val="21"/>
                <w:bdr w:val="none" w:color="auto" w:sz="0" w:space="0"/>
              </w:rPr>
              <w:t>3.</w:t>
            </w:r>
            <w:r>
              <w:rPr>
                <w:rFonts w:hint="eastAsia" w:ascii="宋体" w:hAnsi="宋体" w:eastAsia="宋体" w:cs="宋体"/>
                <w:sz w:val="21"/>
                <w:szCs w:val="21"/>
                <w:bdr w:val="none" w:color="auto" w:sz="0" w:space="0"/>
              </w:rPr>
              <w:t>其他区域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525" w:right="0" w:firstLine="360"/>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包括健身房、活动室、值班室、</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楼办案区、</w:t>
            </w:r>
            <w:r>
              <w:rPr>
                <w:rFonts w:hint="default" w:ascii="Times New Roman" w:hAnsi="Times New Roman" w:eastAsia="宋体" w:cs="Times New Roman"/>
                <w:sz w:val="21"/>
                <w:szCs w:val="21"/>
                <w:bdr w:val="none" w:color="auto" w:sz="0" w:space="0"/>
              </w:rPr>
              <w:t>12309</w:t>
            </w:r>
            <w:r>
              <w:rPr>
                <w:rFonts w:hint="eastAsia" w:ascii="宋体" w:hAnsi="宋体" w:eastAsia="宋体" w:cs="宋体"/>
                <w:sz w:val="21"/>
                <w:szCs w:val="21"/>
                <w:bdr w:val="none" w:color="auto" w:sz="0" w:space="0"/>
              </w:rPr>
              <w:t>检察服务大厅等区域的定期清洁。（服务要求</w:t>
            </w:r>
            <w:r>
              <w:rPr>
                <w:rFonts w:hint="default" w:ascii="Times New Roman" w:hAnsi="Times New Roman" w:eastAsia="宋体" w:cs="Times New Roman"/>
                <w:sz w:val="21"/>
                <w:szCs w:val="21"/>
                <w:bdr w:val="none" w:color="auto" w:sz="0" w:space="0"/>
              </w:rPr>
              <w:t>35</w:t>
            </w:r>
            <w:r>
              <w:rPr>
                <w:rFonts w:hint="eastAsia" w:ascii="宋体" w:hAnsi="宋体" w:eastAsia="宋体" w:cs="宋体"/>
                <w:sz w:val="21"/>
                <w:szCs w:val="21"/>
                <w:bdr w:val="none" w:color="auto" w:sz="0" w:space="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560"/>
              <w:jc w:val="center"/>
              <w:textAlignment w:val="auto"/>
              <w:rPr>
                <w:rFonts w:hint="eastAsia" w:ascii="宋体" w:hAnsi="宋体" w:eastAsia="宋体" w:cs="宋体"/>
                <w:sz w:val="21"/>
                <w:szCs w:val="21"/>
              </w:rPr>
            </w:pPr>
            <w:r>
              <w:rPr>
                <w:rStyle w:val="7"/>
                <w:rFonts w:hint="eastAsia" w:ascii="宋体" w:hAnsi="宋体" w:eastAsia="宋体" w:cs="宋体"/>
                <w:sz w:val="21"/>
                <w:szCs w:val="21"/>
                <w:bdr w:val="none" w:color="auto" w:sz="0" w:space="0"/>
              </w:rPr>
              <w:t>（四）绿化养护服务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服务要求：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jc w:val="both"/>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本项目由投标人提供办公楼内摆放的观赏性绿植并进行日常管理养护。投标人中标后签订合同前，入场时提供绿植租摆费用清单（格式自拟），清单至少包含每一植物规格、数量（盆）、单价（元</w:t>
            </w:r>
            <w:r>
              <w:rPr>
                <w:rFonts w:hint="default" w:ascii="Times New Roman" w:hAnsi="Times New Roman" w:eastAsia="宋体" w:cs="Times New Roman"/>
                <w:sz w:val="21"/>
                <w:szCs w:val="21"/>
                <w:bdr w:val="none" w:color="auto" w:sz="0" w:space="0"/>
              </w:rPr>
              <w:t>/</w:t>
            </w:r>
            <w:r>
              <w:rPr>
                <w:rFonts w:hint="eastAsia" w:ascii="宋体" w:hAnsi="宋体" w:eastAsia="宋体" w:cs="宋体"/>
                <w:sz w:val="21"/>
                <w:szCs w:val="21"/>
                <w:bdr w:val="none" w:color="auto" w:sz="0" w:space="0"/>
              </w:rPr>
              <w:t>盆</w:t>
            </w:r>
            <w:r>
              <w:rPr>
                <w:rFonts w:hint="default" w:ascii="Times New Roman" w:hAnsi="Times New Roman" w:eastAsia="宋体" w:cs="Times New Roman"/>
                <w:sz w:val="21"/>
                <w:szCs w:val="21"/>
                <w:bdr w:val="none" w:color="auto" w:sz="0" w:space="0"/>
              </w:rPr>
              <w:t>.</w:t>
            </w:r>
            <w:r>
              <w:rPr>
                <w:rFonts w:hint="eastAsia" w:ascii="宋体" w:hAnsi="宋体" w:eastAsia="宋体" w:cs="宋体"/>
                <w:sz w:val="21"/>
                <w:szCs w:val="21"/>
                <w:bdr w:val="none" w:color="auto" w:sz="0" w:space="0"/>
              </w:rPr>
              <w:t>月）、总金额（元</w:t>
            </w:r>
            <w:r>
              <w:rPr>
                <w:rFonts w:hint="default" w:ascii="Times New Roman" w:hAnsi="Times New Roman" w:eastAsia="宋体" w:cs="Times New Roman"/>
                <w:sz w:val="21"/>
                <w:szCs w:val="21"/>
                <w:bdr w:val="none" w:color="auto" w:sz="0" w:space="0"/>
              </w:rPr>
              <w:t>/</w:t>
            </w:r>
            <w:r>
              <w:rPr>
                <w:rFonts w:hint="eastAsia" w:ascii="宋体" w:hAnsi="宋体" w:eastAsia="宋体" w:cs="宋体"/>
                <w:sz w:val="21"/>
                <w:szCs w:val="21"/>
                <w:bdr w:val="none" w:color="auto" w:sz="0" w:space="0"/>
              </w:rPr>
              <w:t>年）。大盆80盆，植株高度1米到1.5米；小盆200盆，植株高度高于40厘米，摆放时间为12个月）、节日绿植租摆费用（绿植数量</w:t>
            </w:r>
            <w:r>
              <w:rPr>
                <w:rFonts w:hint="default" w:ascii="Times New Roman" w:hAnsi="Times New Roman" w:eastAsia="宋体" w:cs="Times New Roman"/>
                <w:sz w:val="21"/>
                <w:szCs w:val="21"/>
                <w:bdr w:val="none" w:color="auto" w:sz="0" w:space="0"/>
              </w:rPr>
              <w:t>1100</w:t>
            </w:r>
            <w:r>
              <w:rPr>
                <w:rFonts w:hint="eastAsia" w:ascii="宋体" w:hAnsi="宋体" w:eastAsia="宋体" w:cs="宋体"/>
                <w:sz w:val="21"/>
                <w:szCs w:val="21"/>
                <w:bdr w:val="none" w:color="auto" w:sz="0" w:space="0"/>
              </w:rPr>
              <w:t>小盆,植株高度高于40厘米;</w:t>
            </w:r>
            <w:r>
              <w:rPr>
                <w:rFonts w:hint="default" w:ascii="Times New Roman" w:hAnsi="Times New Roman" w:eastAsia="宋体" w:cs="Times New Roman"/>
                <w:sz w:val="21"/>
                <w:szCs w:val="21"/>
                <w:bdr w:val="none" w:color="auto" w:sz="0" w:space="0"/>
              </w:rPr>
              <w:t>100</w:t>
            </w:r>
            <w:r>
              <w:rPr>
                <w:rFonts w:hint="eastAsia" w:ascii="宋体" w:hAnsi="宋体" w:eastAsia="宋体" w:cs="宋体"/>
                <w:sz w:val="21"/>
                <w:szCs w:val="21"/>
                <w:bdr w:val="none" w:color="auto" w:sz="0" w:space="0"/>
              </w:rPr>
              <w:t>大盆,植株高度1米到1.5米，摆放天数不少于</w:t>
            </w:r>
            <w:r>
              <w:rPr>
                <w:rFonts w:hint="default" w:ascii="Times New Roman" w:hAnsi="Times New Roman" w:eastAsia="宋体" w:cs="Times New Roman"/>
                <w:sz w:val="21"/>
                <w:szCs w:val="21"/>
                <w:bdr w:val="none" w:color="auto" w:sz="0" w:space="0"/>
              </w:rPr>
              <w:t>45</w:t>
            </w:r>
            <w:r>
              <w:rPr>
                <w:rFonts w:hint="eastAsia" w:ascii="宋体" w:hAnsi="宋体" w:eastAsia="宋体" w:cs="宋体"/>
                <w:sz w:val="21"/>
                <w:szCs w:val="21"/>
                <w:bdr w:val="none" w:color="auto" w:sz="0" w:space="0"/>
              </w:rPr>
              <w:t>天）。办公楼内植物每一季度更换一次</w:t>
            </w:r>
            <w:r>
              <w:rPr>
                <w:rFonts w:hint="default" w:ascii="Times New Roman" w:hAnsi="Times New Roman" w:eastAsia="宋体" w:cs="Times New Roman"/>
                <w:sz w:val="21"/>
                <w:szCs w:val="21"/>
                <w:bdr w:val="none" w:color="auto" w:sz="0" w:space="0"/>
              </w:rPr>
              <w:t>(</w:t>
            </w:r>
            <w:r>
              <w:rPr>
                <w:rFonts w:hint="eastAsia" w:ascii="宋体" w:hAnsi="宋体" w:eastAsia="宋体" w:cs="宋体"/>
                <w:sz w:val="21"/>
                <w:szCs w:val="21"/>
                <w:bdr w:val="none" w:color="auto" w:sz="0" w:space="0"/>
              </w:rPr>
              <w:t>如因花草枯萎变黄等情况）。办公楼植物租摆费用由投标人承担。选择观赏性强、观赏期长、方便管理的鲜活植物摆放，改善、调节、美化办公环境。定期对租摆植物进行浇水，施肥等日常养护工作，每星期揩试叶面灰尘，及时更换枯萎绿植。（服务要求</w:t>
            </w:r>
            <w:r>
              <w:rPr>
                <w:rFonts w:ascii="Calibri" w:hAnsi="Calibri" w:eastAsia="宋体" w:cs="Calibri"/>
                <w:sz w:val="21"/>
                <w:szCs w:val="21"/>
                <w:bdr w:val="none" w:color="auto" w:sz="0" w:space="0"/>
              </w:rPr>
              <w:t>36</w:t>
            </w:r>
            <w:r>
              <w:rPr>
                <w:rFonts w:hint="eastAsia" w:ascii="宋体" w:hAnsi="宋体" w:eastAsia="宋体" w:cs="宋体"/>
                <w:sz w:val="21"/>
                <w:szCs w:val="21"/>
                <w:bdr w:val="none" w:color="auto" w:sz="0" w:space="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560"/>
              <w:jc w:val="center"/>
              <w:textAlignment w:val="auto"/>
              <w:rPr>
                <w:rFonts w:hint="eastAsia" w:ascii="宋体" w:hAnsi="宋体" w:eastAsia="宋体" w:cs="宋体"/>
                <w:sz w:val="21"/>
                <w:szCs w:val="21"/>
              </w:rPr>
            </w:pPr>
            <w:r>
              <w:rPr>
                <w:rStyle w:val="7"/>
                <w:rFonts w:hint="eastAsia" w:ascii="宋体" w:hAnsi="宋体" w:eastAsia="宋体" w:cs="宋体"/>
                <w:sz w:val="21"/>
                <w:szCs w:val="21"/>
                <w:bdr w:val="none" w:color="auto" w:sz="0" w:space="0"/>
              </w:rPr>
              <w:t>（五）会议服务管理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1.服务内容。提供会场布置摆放，茶水供应，卫生保洁等服务。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default" w:ascii="Times New Roman" w:hAnsi="Times New Roman" w:eastAsia="宋体" w:cs="Times New Roman"/>
                <w:sz w:val="21"/>
                <w:szCs w:val="21"/>
                <w:bdr w:val="none" w:color="auto" w:sz="0" w:space="0"/>
              </w:rPr>
              <w:t>2.</w:t>
            </w:r>
            <w:r>
              <w:rPr>
                <w:rFonts w:hint="eastAsia" w:ascii="宋体" w:hAnsi="宋体" w:eastAsia="宋体" w:cs="宋体"/>
                <w:sz w:val="21"/>
                <w:szCs w:val="21"/>
                <w:bdr w:val="none" w:color="auto" w:sz="0" w:space="0"/>
              </w:rPr>
              <w:t>服务要求：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jc w:val="left"/>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（1）会前接到会议通知后，会议服务人员根据采购人要求及会议名称、性质、时间、与会人数、级别及布置要求调配桌椅，并确定台形；（服务要求</w:t>
            </w:r>
            <w:r>
              <w:rPr>
                <w:rFonts w:hint="default" w:ascii="Times New Roman" w:hAnsi="Times New Roman" w:eastAsia="宋体" w:cs="Times New Roman"/>
                <w:sz w:val="21"/>
                <w:szCs w:val="21"/>
                <w:bdr w:val="none" w:color="auto" w:sz="0" w:space="0"/>
              </w:rPr>
              <w:t>37</w:t>
            </w:r>
            <w:r>
              <w:rPr>
                <w:rFonts w:hint="eastAsia" w:ascii="宋体" w:hAnsi="宋体" w:eastAsia="宋体" w:cs="宋体"/>
                <w:sz w:val="21"/>
                <w:szCs w:val="21"/>
                <w:bdr w:val="none" w:color="auto" w:sz="0" w:space="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jc w:val="left"/>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（2）会议服务人员根据采购人会议需要摆放茶叶、开水、面巾纸、会议桌签等物品。会务相关物料由采购人提供；（服务要求</w:t>
            </w:r>
            <w:r>
              <w:rPr>
                <w:rFonts w:hint="default" w:ascii="Times New Roman" w:hAnsi="Times New Roman" w:eastAsia="宋体" w:cs="Times New Roman"/>
                <w:sz w:val="21"/>
                <w:szCs w:val="21"/>
                <w:bdr w:val="none" w:color="auto" w:sz="0" w:space="0"/>
              </w:rPr>
              <w:t>38</w:t>
            </w:r>
            <w:r>
              <w:rPr>
                <w:rFonts w:hint="eastAsia" w:ascii="宋体" w:hAnsi="宋体" w:eastAsia="宋体" w:cs="宋体"/>
                <w:sz w:val="21"/>
                <w:szCs w:val="21"/>
                <w:bdr w:val="none" w:color="auto" w:sz="0" w:space="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jc w:val="left"/>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（3）会议室音响、麦克风、投影仪、幻灯机、电视、录像、照明、空调等设备在会前开启；（服务要求</w:t>
            </w:r>
            <w:r>
              <w:rPr>
                <w:rFonts w:hint="default" w:ascii="Times New Roman" w:hAnsi="Times New Roman" w:eastAsia="宋体" w:cs="Times New Roman"/>
                <w:sz w:val="21"/>
                <w:szCs w:val="21"/>
                <w:bdr w:val="none" w:color="auto" w:sz="0" w:space="0"/>
              </w:rPr>
              <w:t>39</w:t>
            </w:r>
            <w:r>
              <w:rPr>
                <w:rFonts w:hint="eastAsia" w:ascii="宋体" w:hAnsi="宋体" w:eastAsia="宋体" w:cs="宋体"/>
                <w:sz w:val="21"/>
                <w:szCs w:val="21"/>
                <w:bdr w:val="none" w:color="auto" w:sz="0" w:space="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jc w:val="left"/>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（4）会议开始前会议服务人员要在会议室门口迎接等候与会人员；（服务要求</w:t>
            </w:r>
            <w:r>
              <w:rPr>
                <w:rFonts w:hint="default" w:ascii="Times New Roman" w:hAnsi="Times New Roman" w:eastAsia="宋体" w:cs="Times New Roman"/>
                <w:sz w:val="21"/>
                <w:szCs w:val="21"/>
                <w:bdr w:val="none" w:color="auto" w:sz="0" w:space="0"/>
              </w:rPr>
              <w:t>40</w:t>
            </w:r>
            <w:r>
              <w:rPr>
                <w:rFonts w:hint="eastAsia" w:ascii="宋体" w:hAnsi="宋体" w:eastAsia="宋体" w:cs="宋体"/>
                <w:sz w:val="21"/>
                <w:szCs w:val="21"/>
                <w:bdr w:val="none" w:color="auto" w:sz="0" w:space="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jc w:val="left"/>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（5）会间服务。与会人员入席后会议服务人员根据其个人需要提供茶水服务；会议休息期间，会议服务人员要尽快整理会场，补充和更换各种物品；（服务要求</w:t>
            </w:r>
            <w:r>
              <w:rPr>
                <w:rFonts w:hint="default" w:ascii="Times New Roman" w:hAnsi="Times New Roman" w:eastAsia="宋体" w:cs="Times New Roman"/>
                <w:sz w:val="21"/>
                <w:szCs w:val="21"/>
                <w:bdr w:val="none" w:color="auto" w:sz="0" w:space="0"/>
              </w:rPr>
              <w:t>41</w:t>
            </w:r>
            <w:r>
              <w:rPr>
                <w:rFonts w:hint="eastAsia" w:ascii="宋体" w:hAnsi="宋体" w:eastAsia="宋体" w:cs="宋体"/>
                <w:sz w:val="21"/>
                <w:szCs w:val="21"/>
                <w:bdr w:val="none" w:color="auto" w:sz="0" w:space="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jc w:val="left"/>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（6）会后服务。会议结束与会人员全部退场后，会议服务人员做好会议物品的整理，音响设备、电视、照明、空调等设备的关闭，桌椅的清洁、复位，地毯的吸尘、清洗；（服务要求</w:t>
            </w:r>
            <w:r>
              <w:rPr>
                <w:rFonts w:hint="default" w:ascii="Times New Roman" w:hAnsi="Times New Roman" w:eastAsia="宋体" w:cs="Times New Roman"/>
                <w:sz w:val="21"/>
                <w:szCs w:val="21"/>
                <w:bdr w:val="none" w:color="auto" w:sz="0" w:space="0"/>
              </w:rPr>
              <w:t>42</w:t>
            </w:r>
            <w:r>
              <w:rPr>
                <w:rFonts w:hint="eastAsia" w:ascii="宋体" w:hAnsi="宋体" w:eastAsia="宋体" w:cs="宋体"/>
                <w:sz w:val="21"/>
                <w:szCs w:val="21"/>
                <w:bdr w:val="none" w:color="auto" w:sz="0" w:space="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jc w:val="left"/>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（7）会议服务人员仔细检查会场，是否有与会人员遗忘的物品等，并及时与遗失方联系或移交采购人办公室；（服务要求</w:t>
            </w:r>
            <w:r>
              <w:rPr>
                <w:rFonts w:hint="default" w:ascii="Times New Roman" w:hAnsi="Times New Roman" w:eastAsia="宋体" w:cs="Times New Roman"/>
                <w:sz w:val="21"/>
                <w:szCs w:val="21"/>
                <w:bdr w:val="none" w:color="auto" w:sz="0" w:space="0"/>
              </w:rPr>
              <w:t>43</w:t>
            </w:r>
            <w:r>
              <w:rPr>
                <w:rFonts w:hint="eastAsia" w:ascii="宋体" w:hAnsi="宋体" w:eastAsia="宋体" w:cs="宋体"/>
                <w:sz w:val="21"/>
                <w:szCs w:val="21"/>
                <w:bdr w:val="none" w:color="auto" w:sz="0" w:space="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jc w:val="left"/>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（8）会议服务人员清洗、消毒会议用品（茶杯、茶碟等）。（服务要求</w:t>
            </w:r>
            <w:r>
              <w:rPr>
                <w:rFonts w:hint="default" w:ascii="Times New Roman" w:hAnsi="Times New Roman" w:eastAsia="宋体" w:cs="Times New Roman"/>
                <w:sz w:val="21"/>
                <w:szCs w:val="21"/>
                <w:bdr w:val="none" w:color="auto" w:sz="0" w:space="0"/>
              </w:rPr>
              <w:t>44</w:t>
            </w:r>
            <w:r>
              <w:rPr>
                <w:rFonts w:hint="eastAsia" w:ascii="宋体" w:hAnsi="宋体" w:eastAsia="宋体" w:cs="宋体"/>
                <w:sz w:val="21"/>
                <w:szCs w:val="21"/>
                <w:bdr w:val="none" w:color="auto" w:sz="0" w:space="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560"/>
              <w:jc w:val="center"/>
              <w:textAlignment w:val="auto"/>
              <w:rPr>
                <w:rFonts w:hint="eastAsia" w:ascii="宋体" w:hAnsi="宋体" w:eastAsia="宋体" w:cs="宋体"/>
                <w:sz w:val="21"/>
                <w:szCs w:val="21"/>
              </w:rPr>
            </w:pPr>
            <w:r>
              <w:rPr>
                <w:rStyle w:val="7"/>
                <w:rFonts w:hint="eastAsia" w:ascii="宋体" w:hAnsi="宋体" w:eastAsia="宋体" w:cs="宋体"/>
                <w:sz w:val="21"/>
                <w:szCs w:val="21"/>
                <w:bdr w:val="none" w:color="auto" w:sz="0" w:space="0"/>
              </w:rPr>
              <w:t>（六）公共秩序维护服务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服务内容。来人来访的登记、检查、通报等工作；办公区治安防范、财产安全、公共秩序管理及突发事件处理等以及公共设备设施运行维护、道路交通车辆管理等。（服务要求</w:t>
            </w:r>
            <w:r>
              <w:rPr>
                <w:rFonts w:hint="default" w:ascii="Times New Roman" w:hAnsi="Times New Roman" w:eastAsia="宋体" w:cs="Times New Roman"/>
                <w:sz w:val="21"/>
                <w:szCs w:val="21"/>
                <w:bdr w:val="none" w:color="auto" w:sz="0" w:space="0"/>
              </w:rPr>
              <w:t>45</w:t>
            </w:r>
            <w:r>
              <w:rPr>
                <w:rFonts w:hint="eastAsia" w:ascii="宋体" w:hAnsi="宋体" w:eastAsia="宋体" w:cs="宋体"/>
                <w:sz w:val="21"/>
                <w:szCs w:val="21"/>
                <w:bdr w:val="none" w:color="auto" w:sz="0" w:space="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default" w:ascii="Times New Roman" w:hAnsi="Times New Roman" w:eastAsia="宋体" w:cs="Times New Roman"/>
                <w:sz w:val="21"/>
                <w:szCs w:val="21"/>
                <w:bdr w:val="none" w:color="auto" w:sz="0" w:space="0"/>
              </w:rPr>
              <w:t>2.</w:t>
            </w:r>
            <w:r>
              <w:rPr>
                <w:rFonts w:hint="eastAsia" w:ascii="宋体" w:hAnsi="宋体" w:eastAsia="宋体" w:cs="宋体"/>
                <w:sz w:val="21"/>
                <w:szCs w:val="21"/>
                <w:bdr w:val="none" w:color="auto" w:sz="0" w:space="0"/>
              </w:rPr>
              <w:t>服务要求：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）建立传达、车辆及公共秩序等管理制度，确保正常工作秩序和办公区域安全。（服务要求</w:t>
            </w:r>
            <w:r>
              <w:rPr>
                <w:rFonts w:hint="default" w:ascii="Times New Roman" w:hAnsi="Times New Roman" w:eastAsia="宋体" w:cs="Times New Roman"/>
                <w:sz w:val="21"/>
                <w:szCs w:val="21"/>
                <w:bdr w:val="none" w:color="auto" w:sz="0" w:space="0"/>
              </w:rPr>
              <w:t>46</w:t>
            </w:r>
            <w:r>
              <w:rPr>
                <w:rFonts w:hint="eastAsia" w:ascii="宋体" w:hAnsi="宋体" w:eastAsia="宋体" w:cs="宋体"/>
                <w:sz w:val="21"/>
                <w:szCs w:val="21"/>
                <w:bdr w:val="none" w:color="auto" w:sz="0" w:space="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2</w:t>
            </w:r>
            <w:r>
              <w:rPr>
                <w:rFonts w:hint="eastAsia" w:ascii="宋体" w:hAnsi="宋体" w:eastAsia="宋体" w:cs="宋体"/>
                <w:sz w:val="21"/>
                <w:szCs w:val="21"/>
                <w:bdr w:val="none" w:color="auto" w:sz="0" w:space="0"/>
              </w:rPr>
              <w:t>）门卫。出入口</w:t>
            </w:r>
            <w:r>
              <w:rPr>
                <w:rFonts w:hint="default" w:ascii="Times New Roman" w:hAnsi="Times New Roman" w:eastAsia="宋体" w:cs="Times New Roman"/>
                <w:sz w:val="21"/>
                <w:szCs w:val="21"/>
                <w:bdr w:val="none" w:color="auto" w:sz="0" w:space="0"/>
              </w:rPr>
              <w:t>24</w:t>
            </w:r>
            <w:r>
              <w:rPr>
                <w:rFonts w:hint="eastAsia" w:ascii="宋体" w:hAnsi="宋体" w:eastAsia="宋体" w:cs="宋体"/>
                <w:sz w:val="21"/>
                <w:szCs w:val="21"/>
                <w:bdr w:val="none" w:color="auto" w:sz="0" w:space="0"/>
              </w:rPr>
              <w:t>小时值班。对外来人员进行验证、登记，发现疑点及时询问，防止闲杂人员进入，积极疏导群访人员；有效疏导进出车辆，保持出入畅通；对物品进出实施分类记录，大宗物品进出应进行审验，严防危险物品进入。（服务要求</w:t>
            </w:r>
            <w:r>
              <w:rPr>
                <w:rFonts w:hint="default" w:ascii="Times New Roman" w:hAnsi="Times New Roman" w:eastAsia="宋体" w:cs="Times New Roman"/>
                <w:sz w:val="21"/>
                <w:szCs w:val="21"/>
                <w:bdr w:val="none" w:color="auto" w:sz="0" w:space="0"/>
              </w:rPr>
              <w:t>47</w:t>
            </w:r>
            <w:r>
              <w:rPr>
                <w:rFonts w:hint="eastAsia" w:ascii="宋体" w:hAnsi="宋体" w:eastAsia="宋体" w:cs="宋体"/>
                <w:sz w:val="21"/>
                <w:szCs w:val="21"/>
                <w:bdr w:val="none" w:color="auto" w:sz="0" w:space="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3</w:t>
            </w:r>
            <w:r>
              <w:rPr>
                <w:rFonts w:hint="eastAsia" w:ascii="宋体" w:hAnsi="宋体" w:eastAsia="宋体" w:cs="宋体"/>
                <w:sz w:val="21"/>
                <w:szCs w:val="21"/>
                <w:bdr w:val="none" w:color="auto" w:sz="0" w:space="0"/>
              </w:rPr>
              <w:t>）巡查。秩序维护人员昼夜室内外巡查，采取交叉式巡查方式，每小时一次，并做好记录。合理安排巡查路线，排除不安全因素，发现违规行为及时制止，发现异常情况立即通知相关部门并在现场采取必要措施；巡查办公楼的消火栓、安全警示标志等涉及公共安全的设施设备，发现缺失、损坏或不能正常使用等情况，及时报告并记录。（服务要求</w:t>
            </w:r>
            <w:r>
              <w:rPr>
                <w:rFonts w:hint="default" w:ascii="Times New Roman" w:hAnsi="Times New Roman" w:eastAsia="宋体" w:cs="Times New Roman"/>
                <w:sz w:val="21"/>
                <w:szCs w:val="21"/>
                <w:bdr w:val="none" w:color="auto" w:sz="0" w:space="0"/>
              </w:rPr>
              <w:t>48</w:t>
            </w:r>
            <w:r>
              <w:rPr>
                <w:rFonts w:hint="eastAsia" w:ascii="宋体" w:hAnsi="宋体" w:eastAsia="宋体" w:cs="宋体"/>
                <w:sz w:val="21"/>
                <w:szCs w:val="21"/>
                <w:bdr w:val="none" w:color="auto" w:sz="0" w:space="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楼梯间巡查：检查走廊灯、楼梯灯是否正常，门、窗是否处于完好状态；检查楼梯间墙身、天花是否出现剥落、脱漆，墙、地面瓷片是否完整无损；（服务要求</w:t>
            </w:r>
            <w:r>
              <w:rPr>
                <w:rFonts w:hint="default" w:ascii="Times New Roman" w:hAnsi="Times New Roman" w:eastAsia="宋体" w:cs="Times New Roman"/>
                <w:sz w:val="21"/>
                <w:szCs w:val="21"/>
                <w:bdr w:val="none" w:color="auto" w:sz="0" w:space="0"/>
              </w:rPr>
              <w:t>49</w:t>
            </w:r>
            <w:r>
              <w:rPr>
                <w:rFonts w:hint="eastAsia" w:ascii="宋体" w:hAnsi="宋体" w:eastAsia="宋体" w:cs="宋体"/>
                <w:sz w:val="21"/>
                <w:szCs w:val="21"/>
                <w:bdr w:val="none" w:color="auto" w:sz="0" w:space="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逃生天台巡查：检查逃生天台是否能够随时打开（严禁上锁）；检查天台护栏是否完好，避雷针、隔热层是否完好；检查有无违章占用逃生天台现象；检查雨管是否畅通；（服务要求</w:t>
            </w:r>
            <w:r>
              <w:rPr>
                <w:rFonts w:hint="default" w:ascii="Times New Roman" w:hAnsi="Times New Roman" w:eastAsia="宋体" w:cs="Times New Roman"/>
                <w:sz w:val="21"/>
                <w:szCs w:val="21"/>
                <w:bdr w:val="none" w:color="auto" w:sz="0" w:space="0"/>
              </w:rPr>
              <w:t>50</w:t>
            </w:r>
            <w:r>
              <w:rPr>
                <w:rFonts w:hint="eastAsia" w:ascii="宋体" w:hAnsi="宋体" w:eastAsia="宋体" w:cs="宋体"/>
                <w:sz w:val="21"/>
                <w:szCs w:val="21"/>
                <w:bdr w:val="none" w:color="auto" w:sz="0" w:space="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电梯巡查：检查电梯的运行是否平稳，是否有异常响动；检查电梯站安全标识是否完好，按钮等配件是否完好；检查照明灯及安全监控设施是否完好；（服务要求</w:t>
            </w:r>
            <w:r>
              <w:rPr>
                <w:rFonts w:hint="default" w:ascii="Times New Roman" w:hAnsi="Times New Roman" w:eastAsia="宋体" w:cs="Times New Roman"/>
                <w:sz w:val="21"/>
                <w:szCs w:val="21"/>
                <w:bdr w:val="none" w:color="auto" w:sz="0" w:space="0"/>
              </w:rPr>
              <w:t>51</w:t>
            </w:r>
            <w:r>
              <w:rPr>
                <w:rFonts w:hint="eastAsia" w:ascii="宋体" w:hAnsi="宋体" w:eastAsia="宋体" w:cs="宋体"/>
                <w:sz w:val="21"/>
                <w:szCs w:val="21"/>
                <w:bdr w:val="none" w:color="auto" w:sz="0" w:space="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门厅、走廊巡查：检查各类安全标识是否完好；检查公共设施、照明设施、垃圾箱是否完好；（服务要求</w:t>
            </w:r>
            <w:r>
              <w:rPr>
                <w:rFonts w:hint="default" w:ascii="Times New Roman" w:hAnsi="Times New Roman" w:eastAsia="宋体" w:cs="Times New Roman"/>
                <w:sz w:val="21"/>
                <w:szCs w:val="21"/>
                <w:bdr w:val="none" w:color="auto" w:sz="0" w:space="0"/>
              </w:rPr>
              <w:t>52</w:t>
            </w:r>
            <w:r>
              <w:rPr>
                <w:rFonts w:hint="eastAsia" w:ascii="宋体" w:hAnsi="宋体" w:eastAsia="宋体" w:cs="宋体"/>
                <w:sz w:val="21"/>
                <w:szCs w:val="21"/>
                <w:bdr w:val="none" w:color="auto" w:sz="0" w:space="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水、电、气、通讯设施巡查</w:t>
            </w:r>
            <w:r>
              <w:rPr>
                <w:rFonts w:hint="default" w:ascii="Times New Roman" w:hAnsi="Times New Roman" w:eastAsia="宋体" w:cs="Times New Roman"/>
                <w:sz w:val="21"/>
                <w:szCs w:val="21"/>
                <w:bdr w:val="none" w:color="auto" w:sz="0" w:space="0"/>
              </w:rPr>
              <w:t>:</w:t>
            </w:r>
            <w:r>
              <w:rPr>
                <w:rFonts w:hint="eastAsia" w:ascii="宋体" w:hAnsi="宋体" w:eastAsia="宋体" w:cs="宋体"/>
                <w:sz w:val="21"/>
                <w:szCs w:val="21"/>
                <w:bdr w:val="none" w:color="auto" w:sz="0" w:space="0"/>
              </w:rPr>
              <w:t>检查室外设施有无破损现象，各种管道有无渗、漏、滴、冒现象；检查室外设施有无生锈、脱漆现象，标识是否完好；（服务要求</w:t>
            </w:r>
            <w:r>
              <w:rPr>
                <w:rFonts w:hint="default" w:ascii="Times New Roman" w:hAnsi="Times New Roman" w:eastAsia="宋体" w:cs="Times New Roman"/>
                <w:sz w:val="21"/>
                <w:szCs w:val="21"/>
                <w:bdr w:val="none" w:color="auto" w:sz="0" w:space="0"/>
              </w:rPr>
              <w:t>53</w:t>
            </w:r>
            <w:r>
              <w:rPr>
                <w:rFonts w:hint="eastAsia" w:ascii="宋体" w:hAnsi="宋体" w:eastAsia="宋体" w:cs="宋体"/>
                <w:sz w:val="21"/>
                <w:szCs w:val="21"/>
                <w:bdr w:val="none" w:color="auto" w:sz="0" w:space="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道路巡查</w:t>
            </w:r>
            <w:r>
              <w:rPr>
                <w:rFonts w:hint="default" w:ascii="Times New Roman" w:hAnsi="Times New Roman" w:eastAsia="宋体" w:cs="Times New Roman"/>
                <w:sz w:val="21"/>
                <w:szCs w:val="21"/>
                <w:bdr w:val="none" w:color="auto" w:sz="0" w:space="0"/>
              </w:rPr>
              <w:t>:</w:t>
            </w:r>
            <w:r>
              <w:rPr>
                <w:rFonts w:hint="eastAsia" w:ascii="宋体" w:hAnsi="宋体" w:eastAsia="宋体" w:cs="宋体"/>
                <w:sz w:val="21"/>
                <w:szCs w:val="21"/>
                <w:bdr w:val="none" w:color="auto" w:sz="0" w:space="0"/>
              </w:rPr>
              <w:t>检查设施、设备、建筑小品是否完好，是否有违章占用现象；检查标识、路牌、警示牌是否完好；检查各类井盖是否完好，照明灯、装饰灯是否齐全。（服务要求</w:t>
            </w:r>
            <w:r>
              <w:rPr>
                <w:rFonts w:hint="default" w:ascii="Times New Roman" w:hAnsi="Times New Roman" w:eastAsia="宋体" w:cs="Times New Roman"/>
                <w:sz w:val="21"/>
                <w:szCs w:val="21"/>
                <w:bdr w:val="none" w:color="auto" w:sz="0" w:space="0"/>
              </w:rPr>
              <w:t>54</w:t>
            </w:r>
            <w:r>
              <w:rPr>
                <w:rFonts w:hint="eastAsia" w:ascii="宋体" w:hAnsi="宋体" w:eastAsia="宋体" w:cs="宋体"/>
                <w:sz w:val="21"/>
                <w:szCs w:val="21"/>
                <w:bdr w:val="none" w:color="auto" w:sz="0" w:space="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default" w:ascii="Times New Roman" w:hAnsi="Times New Roman" w:eastAsia="宋体" w:cs="Times New Roman"/>
                <w:sz w:val="21"/>
                <w:szCs w:val="21"/>
                <w:bdr w:val="none" w:color="auto" w:sz="0" w:space="0"/>
              </w:rPr>
              <w:t>4.</w:t>
            </w:r>
            <w:r>
              <w:rPr>
                <w:rFonts w:hint="eastAsia" w:ascii="宋体" w:hAnsi="宋体" w:eastAsia="宋体" w:cs="宋体"/>
                <w:sz w:val="21"/>
                <w:szCs w:val="21"/>
                <w:bdr w:val="none" w:color="auto" w:sz="0" w:space="0"/>
              </w:rPr>
              <w:t>监控值守。监控设施应</w:t>
            </w:r>
            <w:r>
              <w:rPr>
                <w:rFonts w:hint="default" w:ascii="Times New Roman" w:hAnsi="Times New Roman" w:eastAsia="宋体" w:cs="Times New Roman"/>
                <w:sz w:val="21"/>
                <w:szCs w:val="21"/>
                <w:bdr w:val="none" w:color="auto" w:sz="0" w:space="0"/>
              </w:rPr>
              <w:t>24</w:t>
            </w:r>
            <w:r>
              <w:rPr>
                <w:rFonts w:hint="eastAsia" w:ascii="宋体" w:hAnsi="宋体" w:eastAsia="宋体" w:cs="宋体"/>
                <w:sz w:val="21"/>
                <w:szCs w:val="21"/>
                <w:bdr w:val="none" w:color="auto" w:sz="0" w:space="0"/>
              </w:rPr>
              <w:t>小时正常运行，保证对安全出入口、内部重点区域的安全监控，保持完整记录；监控中心收到火情、险情等报警信号及其它异常情况信号后，及时报警并安排安保人员及时赶到处理；监控资料至少保持</w:t>
            </w:r>
            <w:r>
              <w:rPr>
                <w:rFonts w:hint="default" w:ascii="Times New Roman" w:hAnsi="Times New Roman" w:eastAsia="宋体" w:cs="Times New Roman"/>
                <w:sz w:val="21"/>
                <w:szCs w:val="21"/>
                <w:bdr w:val="none" w:color="auto" w:sz="0" w:space="0"/>
              </w:rPr>
              <w:t>3</w:t>
            </w:r>
            <w:r>
              <w:rPr>
                <w:rFonts w:hint="eastAsia" w:ascii="宋体" w:hAnsi="宋体" w:eastAsia="宋体" w:cs="宋体"/>
                <w:sz w:val="21"/>
                <w:szCs w:val="21"/>
                <w:bdr w:val="none" w:color="auto" w:sz="0" w:space="0"/>
              </w:rPr>
              <w:t>个月（特殊要求除外）；保持治安电话畅通，接听及时。（服务要求</w:t>
            </w:r>
            <w:r>
              <w:rPr>
                <w:rFonts w:hint="default" w:ascii="Times New Roman" w:hAnsi="Times New Roman" w:eastAsia="宋体" w:cs="Times New Roman"/>
                <w:sz w:val="21"/>
                <w:szCs w:val="21"/>
                <w:bdr w:val="none" w:color="auto" w:sz="0" w:space="0"/>
              </w:rPr>
              <w:t>55</w:t>
            </w:r>
            <w:r>
              <w:rPr>
                <w:rFonts w:hint="eastAsia" w:ascii="宋体" w:hAnsi="宋体" w:eastAsia="宋体" w:cs="宋体"/>
                <w:sz w:val="21"/>
                <w:szCs w:val="21"/>
                <w:bdr w:val="none" w:color="auto" w:sz="0" w:space="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default" w:ascii="Times New Roman" w:hAnsi="Times New Roman" w:eastAsia="宋体" w:cs="Times New Roman"/>
                <w:sz w:val="21"/>
                <w:szCs w:val="21"/>
                <w:bdr w:val="none" w:color="auto" w:sz="0" w:space="0"/>
              </w:rPr>
              <w:t>5.</w:t>
            </w:r>
            <w:r>
              <w:rPr>
                <w:rFonts w:hint="eastAsia" w:ascii="宋体" w:hAnsi="宋体" w:eastAsia="宋体" w:cs="宋体"/>
                <w:sz w:val="21"/>
                <w:szCs w:val="21"/>
                <w:bdr w:val="none" w:color="auto" w:sz="0" w:space="0"/>
              </w:rPr>
              <w:t>车辆停放。安保人员对进出车辆进行管理，维护交通秩序；设置行车指示标志，规定行驶路线，指定停放区域，保证车辆有序通行、易于停放；非机动车应定点停放。（服务要求</w:t>
            </w:r>
            <w:r>
              <w:rPr>
                <w:rFonts w:hint="default" w:ascii="Times New Roman" w:hAnsi="Times New Roman" w:eastAsia="宋体" w:cs="Times New Roman"/>
                <w:sz w:val="21"/>
                <w:szCs w:val="21"/>
                <w:bdr w:val="none" w:color="auto" w:sz="0" w:space="0"/>
              </w:rPr>
              <w:t>56</w:t>
            </w:r>
            <w:r>
              <w:rPr>
                <w:rFonts w:hint="eastAsia" w:ascii="宋体" w:hAnsi="宋体" w:eastAsia="宋体" w:cs="宋体"/>
                <w:sz w:val="21"/>
                <w:szCs w:val="21"/>
                <w:bdr w:val="none" w:color="auto" w:sz="0" w:space="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default" w:ascii="Times New Roman" w:hAnsi="Times New Roman" w:eastAsia="宋体" w:cs="Times New Roman"/>
                <w:sz w:val="21"/>
                <w:szCs w:val="21"/>
                <w:bdr w:val="none" w:color="auto" w:sz="0" w:space="0"/>
              </w:rPr>
              <w:t>6.</w:t>
            </w:r>
            <w:r>
              <w:rPr>
                <w:rFonts w:hint="eastAsia" w:ascii="宋体" w:hAnsi="宋体" w:eastAsia="宋体" w:cs="宋体"/>
                <w:sz w:val="21"/>
                <w:szCs w:val="21"/>
                <w:bdr w:val="none" w:color="auto" w:sz="0" w:space="0"/>
              </w:rPr>
              <w:t>消防安全协助管理。建立消防安全责任制；楼内设置消防设施，保持消防通道畅通，在明显位置设置疏散示意图；定期巡视、检查和维护消防设施，保持完整、完好和正常使用；（服务要求</w:t>
            </w:r>
            <w:r>
              <w:rPr>
                <w:rFonts w:hint="default" w:ascii="Times New Roman" w:hAnsi="Times New Roman" w:eastAsia="宋体" w:cs="Times New Roman"/>
                <w:sz w:val="21"/>
                <w:szCs w:val="21"/>
                <w:bdr w:val="none" w:color="auto" w:sz="0" w:space="0"/>
              </w:rPr>
              <w:t>57</w:t>
            </w:r>
            <w:r>
              <w:rPr>
                <w:rFonts w:hint="eastAsia" w:ascii="宋体" w:hAnsi="宋体" w:eastAsia="宋体" w:cs="宋体"/>
                <w:sz w:val="21"/>
                <w:szCs w:val="21"/>
                <w:bdr w:val="none" w:color="auto" w:sz="0" w:space="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default" w:ascii="Times New Roman" w:hAnsi="Times New Roman" w:eastAsia="宋体" w:cs="Times New Roman"/>
                <w:sz w:val="21"/>
                <w:szCs w:val="21"/>
                <w:bdr w:val="none" w:color="auto" w:sz="0" w:space="0"/>
              </w:rPr>
              <w:t>7.</w:t>
            </w:r>
            <w:r>
              <w:rPr>
                <w:rFonts w:hint="eastAsia" w:ascii="宋体" w:hAnsi="宋体" w:eastAsia="宋体" w:cs="宋体"/>
                <w:sz w:val="21"/>
                <w:szCs w:val="21"/>
                <w:bdr w:val="none" w:color="auto" w:sz="0" w:space="0"/>
              </w:rPr>
              <w:t>安全预防及突发事件处置。建立安全生产规章制度，普及安全用电、用气知识。制定突发性公共事件处置应急预案。发生地质灾害、灾害性天气或突发公共事件时，按预案进行处理，全力配合有关部门保护机关人员人身安全，尽量减少财产损失。（服务要求</w:t>
            </w:r>
            <w:r>
              <w:rPr>
                <w:rFonts w:hint="default" w:ascii="Times New Roman" w:hAnsi="Times New Roman" w:eastAsia="宋体" w:cs="Times New Roman"/>
                <w:sz w:val="21"/>
                <w:szCs w:val="21"/>
                <w:bdr w:val="none" w:color="auto" w:sz="0" w:space="0"/>
              </w:rPr>
              <w:t>58</w:t>
            </w:r>
            <w:r>
              <w:rPr>
                <w:rFonts w:hint="eastAsia" w:ascii="宋体" w:hAnsi="宋体" w:eastAsia="宋体" w:cs="宋体"/>
                <w:sz w:val="21"/>
                <w:szCs w:val="21"/>
                <w:bdr w:val="none" w:color="auto" w:sz="0" w:space="0"/>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0"/>
              <w:jc w:val="center"/>
              <w:textAlignment w:val="auto"/>
              <w:rPr>
                <w:rFonts w:hint="eastAsia" w:ascii="宋体" w:hAnsi="宋体" w:eastAsia="宋体" w:cs="宋体"/>
                <w:sz w:val="21"/>
                <w:szCs w:val="21"/>
              </w:rPr>
            </w:pPr>
            <w:r>
              <w:rPr>
                <w:rStyle w:val="7"/>
                <w:rFonts w:hint="eastAsia" w:ascii="宋体" w:hAnsi="宋体" w:eastAsia="宋体" w:cs="宋体"/>
                <w:sz w:val="21"/>
                <w:szCs w:val="21"/>
                <w:bdr w:val="none" w:color="auto" w:sz="0" w:space="0"/>
              </w:rPr>
              <w:t>（七）人员配置要求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117"/>
              <w:jc w:val="left"/>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117"/>
              <w:jc w:val="left"/>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   1.岗位基本要求如下：（服务要求</w:t>
            </w:r>
            <w:r>
              <w:rPr>
                <w:rFonts w:hint="default" w:ascii="Times New Roman" w:hAnsi="Times New Roman" w:eastAsia="宋体" w:cs="Times New Roman"/>
                <w:sz w:val="21"/>
                <w:szCs w:val="21"/>
                <w:bdr w:val="none" w:color="auto" w:sz="0" w:space="0"/>
              </w:rPr>
              <w:t>59</w:t>
            </w:r>
            <w:r>
              <w:rPr>
                <w:rFonts w:hint="eastAsia" w:ascii="宋体" w:hAnsi="宋体" w:eastAsia="宋体" w:cs="宋体"/>
                <w:sz w:val="21"/>
                <w:szCs w:val="21"/>
                <w:bdr w:val="none" w:color="auto" w:sz="0" w:space="0"/>
              </w:rPr>
              <w:t>）</w:t>
            </w:r>
          </w:p>
          <w:tbl>
            <w:tblPr>
              <w:tblW w:w="82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389"/>
              <w:gridCol w:w="58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38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0"/>
                    <w:jc w:val="center"/>
                    <w:textAlignment w:val="auto"/>
                    <w:rPr>
                      <w:rFonts w:hint="eastAsia" w:ascii="宋体" w:hAnsi="宋体" w:eastAsia="宋体" w:cs="宋体"/>
                      <w:sz w:val="21"/>
                      <w:szCs w:val="21"/>
                    </w:rPr>
                  </w:pPr>
                  <w:r>
                    <w:rPr>
                      <w:rStyle w:val="7"/>
                      <w:rFonts w:hint="eastAsia" w:ascii="宋体" w:hAnsi="宋体" w:eastAsia="宋体" w:cs="宋体"/>
                      <w:sz w:val="21"/>
                      <w:szCs w:val="21"/>
                      <w:bdr w:val="none" w:color="auto" w:sz="0" w:space="0"/>
                    </w:rPr>
                    <w:t>岗位设置</w:t>
                  </w:r>
                </w:p>
              </w:tc>
              <w:tc>
                <w:tcPr>
                  <w:tcW w:w="583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0"/>
                    <w:jc w:val="center"/>
                    <w:textAlignment w:val="auto"/>
                    <w:rPr>
                      <w:rFonts w:hint="eastAsia" w:ascii="宋体" w:hAnsi="宋体" w:eastAsia="宋体" w:cs="宋体"/>
                      <w:sz w:val="21"/>
                      <w:szCs w:val="21"/>
                    </w:rPr>
                  </w:pPr>
                  <w:r>
                    <w:rPr>
                      <w:rStyle w:val="7"/>
                      <w:rFonts w:hint="eastAsia" w:ascii="宋体" w:hAnsi="宋体" w:eastAsia="宋体" w:cs="宋体"/>
                      <w:sz w:val="21"/>
                      <w:szCs w:val="21"/>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38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项目经理</w:t>
                  </w:r>
                </w:p>
              </w:tc>
              <w:tc>
                <w:tcPr>
                  <w:tcW w:w="5835"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0"/>
                    <w:jc w:val="left"/>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男性年龄不超过50岁，女性年龄不超过45岁；具有2年及以上非住宅物业项目的项目经理工作经验。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38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保洁人员</w:t>
                  </w:r>
                </w:p>
              </w:tc>
              <w:tc>
                <w:tcPr>
                  <w:tcW w:w="5835"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0"/>
                    <w:jc w:val="left"/>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男性年龄不超过50岁，女性年龄不超过45岁。身体健康，能吃苦耐劳。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38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会议服务人员</w:t>
                  </w:r>
                </w:p>
              </w:tc>
              <w:tc>
                <w:tcPr>
                  <w:tcW w:w="5835"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0"/>
                    <w:jc w:val="left"/>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年龄不超过45岁，身高155cm以上，形象气质佳，具有2年以上会议服务工作经验。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38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安保服务人员</w:t>
                  </w:r>
                </w:p>
              </w:tc>
              <w:tc>
                <w:tcPr>
                  <w:tcW w:w="5835"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0"/>
                    <w:jc w:val="left"/>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男性年龄不超过50岁，女性年龄不超过45岁；具有2年及以上秩序维护服务工作经验；有责任心、纪律性强，身体健康无残疾，亲和力强。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38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0"/>
                    <w:jc w:val="center"/>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设备设施维护人员</w:t>
                  </w:r>
                </w:p>
              </w:tc>
              <w:tc>
                <w:tcPr>
                  <w:tcW w:w="5835"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0"/>
                    <w:jc w:val="left"/>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男性年龄不超过50岁，女性年龄不超过45岁；具有2年及以上水电维修工程维护服务工作经验。兼绿植维护。</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遇重大节日或重大工作等，根据采购人需求合理安排物业服务人员。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jc w:val="left"/>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2.从业人员要求如下：（服务要求</w:t>
            </w:r>
            <w:r>
              <w:rPr>
                <w:rFonts w:hint="default" w:ascii="Times New Roman" w:hAnsi="Times New Roman" w:eastAsia="宋体" w:cs="Times New Roman"/>
                <w:sz w:val="21"/>
                <w:szCs w:val="21"/>
                <w:bdr w:val="none" w:color="auto" w:sz="0" w:space="0"/>
              </w:rPr>
              <w:t>60</w:t>
            </w:r>
            <w:r>
              <w:rPr>
                <w:rFonts w:hint="eastAsia" w:ascii="宋体" w:hAnsi="宋体" w:eastAsia="宋体" w:cs="宋体"/>
                <w:sz w:val="21"/>
                <w:szCs w:val="21"/>
                <w:bdr w:val="none" w:color="auto" w:sz="0" w:space="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jc w:val="left"/>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（1）按规定统一着装，服装须干净整洁。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jc w:val="left"/>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（2）工作中不准擅自离开工作岗位，不准嬉笑打闹，不准看书报杂志，吃东西、睡觉或做其他与工作无关的事。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jc w:val="left"/>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（3）做到文明礼貌、讲礼节，不在大楼内乱串和高声喧哗。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jc w:val="left"/>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（4）讲究礼节礼貌，遇有人问事，应热情回答，不得态度冷漠，语言不文明，更不得发生争吵和肢体冲突。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jc w:val="left"/>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（5）不得随地吐痰，乱扔纸屑和乱写乱画，物品摆放有序。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jc w:val="left"/>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（6）岗位操作时应使用“您好，请，对不起，不客气，谢谢”等礼貌用语。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jc w:val="left"/>
              <w:textAlignment w:val="auto"/>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jc w:val="left"/>
              <w:textAlignment w:val="auto"/>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0"/>
              <w:jc w:val="center"/>
              <w:textAlignment w:val="auto"/>
              <w:rPr>
                <w:rFonts w:hint="eastAsia" w:ascii="宋体" w:hAnsi="宋体" w:eastAsia="宋体" w:cs="宋体"/>
                <w:sz w:val="21"/>
                <w:szCs w:val="21"/>
              </w:rPr>
            </w:pPr>
            <w:r>
              <w:rPr>
                <w:rStyle w:val="7"/>
                <w:rFonts w:hint="eastAsia" w:ascii="宋体" w:hAnsi="宋体" w:eastAsia="宋体" w:cs="宋体"/>
                <w:sz w:val="21"/>
                <w:szCs w:val="21"/>
                <w:bdr w:val="none" w:color="auto" w:sz="0" w:space="0"/>
              </w:rPr>
              <w:t>人员配置要求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0"/>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本项目服务人员配置不得少于9人。其中项目经理1人（具有大专及以上学历，须在投标时提供相应人员身份证及以学历证书扫描），保洁人员2人，会议服务人员1人(限女性)，安保服务人员4人（其中1人专职消防员，须在投标时提供相应人员身份证、建（构）筑消防员四级及以上或消防设施操作员中级及以上证书扫描件，其余安保人员具有《中华人民共和国保安员证》，须在投标时提供相应人员身份证及以上证书扫描），设备设施维护人员1人（要求具有《中华人民共和国特种作业操作证》（高压或低压电工作证），须在投标时提供相应人员身份证及以上证书扫描），要求投标人在投标时，需提供以上人员近3个月投标人为其缴纳的社保证明材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jc w:val="left"/>
              <w:textAlignment w:val="auto"/>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jc w:val="left"/>
              <w:textAlignment w:val="auto"/>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570" w:right="0" w:hanging="150"/>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其他卫生保洁需求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360" w:right="0" w:firstLine="480"/>
              <w:textAlignment w:val="auto"/>
              <w:rPr>
                <w:rFonts w:hint="eastAsia" w:ascii="宋体" w:hAnsi="宋体" w:eastAsia="宋体" w:cs="宋体"/>
                <w:sz w:val="21"/>
                <w:szCs w:val="21"/>
              </w:rPr>
            </w:pPr>
            <w:r>
              <w:rPr>
                <w:rStyle w:val="7"/>
                <w:rFonts w:hint="eastAsia" w:ascii="宋体" w:hAnsi="宋体" w:eastAsia="宋体" w:cs="宋体"/>
                <w:sz w:val="21"/>
                <w:szCs w:val="21"/>
                <w:bdr w:val="none" w:color="auto" w:sz="0" w:space="0"/>
              </w:rPr>
              <w:t>重大节日或重大工作等临时性保洁需求，需积极协调人员集体打扫，及时巡场注意保洁，若有突发事件随时处理。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jc w:val="left"/>
              <w:textAlignment w:val="auto"/>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jc w:val="left"/>
              <w:textAlignment w:val="auto"/>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4</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560"/>
              <w:jc w:val="center"/>
              <w:textAlignment w:val="auto"/>
              <w:rPr>
                <w:rFonts w:hint="eastAsia" w:ascii="宋体" w:hAnsi="宋体" w:eastAsia="宋体" w:cs="宋体"/>
                <w:sz w:val="21"/>
                <w:szCs w:val="21"/>
              </w:rPr>
            </w:pPr>
            <w:r>
              <w:rPr>
                <w:rStyle w:val="7"/>
                <w:rFonts w:hint="eastAsia" w:ascii="宋体" w:hAnsi="宋体" w:eastAsia="宋体" w:cs="宋体"/>
                <w:sz w:val="21"/>
                <w:szCs w:val="21"/>
                <w:bdr w:val="none" w:color="auto" w:sz="0" w:space="0"/>
              </w:rPr>
              <w:t>资料分发服务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报刊、信函、包裹快递等管理。对邮寄和收取的报刊、信函、包裹单、汇款单等及时收取，做好登记并保管好收据以便查询；对从邮局或邮递员中领取的物品、报刊、信函和各种单据要逐一登记，不得冒领或错领，对有问题的，要提出异议。对所收到的报刊、文件、信函、包裹单、汇款单等要做到及时分发到各部门，准确无误，同时防止内部的冒领或错领行为。对于个人的报刊、信函、包裹单、汇款单、包裹快递等要及时通知收件人领取，做到准确无误，文明礼貌，热情周到；投标人对在收发过程中知晓的采购人单位或个人的机密、重要文件、信函负有保密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480"/>
              <w:textAlignment w:val="auto"/>
              <w:rPr>
                <w:rFonts w:hint="eastAsia" w:ascii="宋体" w:hAnsi="宋体" w:eastAsia="宋体" w:cs="宋体"/>
                <w:sz w:val="21"/>
                <w:szCs w:val="21"/>
              </w:rPr>
            </w:pPr>
            <w:r>
              <w:rPr>
                <w:rFonts w:hint="eastAsia" w:ascii="宋体" w:hAnsi="宋体" w:eastAsia="宋体" w:cs="宋体"/>
                <w:sz w:val="21"/>
                <w:szCs w:val="21"/>
                <w:bdr w:val="none" w:color="auto" w:sz="0" w:space="0"/>
              </w:rPr>
              <w:t>服务标准：报刊、杂志、信件收到后，要做到即收即发，原则上从收到资料到分发到科室不能超过</w:t>
            </w:r>
            <w:r>
              <w:rPr>
                <w:rFonts w:hint="default" w:ascii="Times New Roman" w:hAnsi="Times New Roman" w:eastAsia="宋体" w:cs="Times New Roman"/>
                <w:sz w:val="21"/>
                <w:szCs w:val="21"/>
                <w:bdr w:val="none" w:color="auto" w:sz="0" w:space="0"/>
              </w:rPr>
              <w:t>2</w:t>
            </w:r>
            <w:r>
              <w:rPr>
                <w:rFonts w:hint="eastAsia" w:ascii="宋体" w:hAnsi="宋体" w:eastAsia="宋体" w:cs="宋体"/>
                <w:sz w:val="21"/>
                <w:szCs w:val="21"/>
                <w:bdr w:val="none" w:color="auto" w:sz="0" w:space="0"/>
              </w:rPr>
              <w:t>个工作日。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jc w:val="left"/>
              <w:textAlignment w:val="auto"/>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jc w:val="left"/>
              <w:textAlignment w:val="auto"/>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5</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40" w:lineRule="exact"/>
              <w:ind w:left="0" w:right="0" w:firstLine="0"/>
              <w:textAlignment w:val="auto"/>
              <w:rPr>
                <w:rFonts w:hint="eastAsia" w:ascii="宋体" w:hAnsi="宋体" w:eastAsia="宋体" w:cs="宋体"/>
                <w:sz w:val="21"/>
                <w:szCs w:val="21"/>
              </w:rPr>
            </w:pPr>
            <w:r>
              <w:rPr>
                <w:rStyle w:val="7"/>
                <w:rFonts w:hint="eastAsia" w:ascii="宋体" w:hAnsi="宋体" w:eastAsia="宋体" w:cs="宋体"/>
                <w:sz w:val="21"/>
                <w:szCs w:val="21"/>
                <w:bdr w:val="none" w:color="auto" w:sz="0" w:space="0"/>
              </w:rPr>
              <w:t>履约时间和方式：</w:t>
            </w:r>
            <w:r>
              <w:rPr>
                <w:rFonts w:hint="eastAsia" w:ascii="宋体" w:hAnsi="宋体" w:eastAsia="宋体" w:cs="宋体"/>
                <w:sz w:val="21"/>
                <w:szCs w:val="21"/>
                <w:bdr w:val="none" w:color="auto" w:sz="0" w:space="0"/>
              </w:rPr>
              <w:t>服务期限为3年（自合同签订之日起算），合同一年一签。成交供应商在领取成交通知书后3个工作日内与采购人签订采购合同，并在合同签订后5个工作日内开展物业服务工作。</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3.2.3人员配置要求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详见3.2.2服务要求。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3.2.4设施设备要求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详见3.2.2服务要求。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3.2.5其他要求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3.3、商务要求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3.3.1服务期限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自合同签订之日起365日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3.3.2服务地点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资阳市雁江区人民检察院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3.3.3考核（验收）标准和方法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420" w:firstLineChars="200"/>
        <w:jc w:val="left"/>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b w:val="0"/>
          <w:bCs w:val="0"/>
          <w:i w:val="0"/>
          <w:iCs w:val="0"/>
          <w:caps w:val="0"/>
          <w:color w:val="0A82E5"/>
          <w:spacing w:val="0"/>
          <w:kern w:val="0"/>
          <w:sz w:val="21"/>
          <w:szCs w:val="21"/>
          <w:shd w:val="clear" w:fill="FFFFFF"/>
          <w:lang w:val="en-US" w:eastAsia="zh-CN" w:bidi="ar"/>
        </w:rPr>
        <w:t>详见采购文件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3.3.4支付方式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分期付款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3.3.5支付约定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宋体" w:hAnsi="宋体" w:eastAsia="宋体" w:cs="宋体"/>
          <w:b w:val="0"/>
          <w:bCs w:val="0"/>
          <w:i w:val="0"/>
          <w:iCs w:val="0"/>
          <w:caps w:val="0"/>
          <w:color w:val="0A82E5"/>
          <w:spacing w:val="0"/>
          <w:kern w:val="0"/>
          <w:sz w:val="21"/>
          <w:szCs w:val="21"/>
          <w:shd w:val="clear" w:fill="FFFFFF"/>
          <w:lang w:val="en-US" w:eastAsia="zh-CN" w:bidi="ar"/>
        </w:rPr>
      </w:pPr>
      <w:r>
        <w:rPr>
          <w:rFonts w:hint="eastAsia" w:cs="宋体"/>
          <w:b/>
          <w:bCs/>
          <w:i w:val="0"/>
          <w:iCs w:val="0"/>
          <w:caps w:val="0"/>
          <w:color w:val="333333"/>
          <w:spacing w:val="0"/>
          <w:sz w:val="24"/>
          <w:szCs w:val="24"/>
          <w:bdr w:val="none" w:color="auto" w:sz="0" w:space="0"/>
          <w:shd w:val="clear" w:fill="FFFFFF"/>
          <w:lang w:val="en-US" w:eastAsia="zh-CN"/>
        </w:rPr>
        <w:t xml:space="preserve">    </w:t>
      </w:r>
      <w:r>
        <w:rPr>
          <w:rFonts w:hint="eastAsia" w:ascii="宋体" w:hAnsi="宋体" w:eastAsia="宋体" w:cs="宋体"/>
          <w:b w:val="0"/>
          <w:bCs w:val="0"/>
          <w:i w:val="0"/>
          <w:iCs w:val="0"/>
          <w:caps w:val="0"/>
          <w:color w:val="0A82E5"/>
          <w:spacing w:val="0"/>
          <w:kern w:val="0"/>
          <w:sz w:val="21"/>
          <w:szCs w:val="21"/>
          <w:shd w:val="clear" w:fill="FFFFFF"/>
          <w:lang w:val="en-US" w:eastAsia="zh-CN" w:bidi="ar"/>
        </w:rPr>
        <w:t>详见采购文件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3.3.6违约责任及解决争议的方法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3.4其他要求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无</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066F44"/>
    <w:rsid w:val="37C06E60"/>
    <w:rsid w:val="42FF5CE5"/>
    <w:rsid w:val="5A066F44"/>
    <w:rsid w:val="6BFB009D"/>
    <w:rsid w:val="7D0E4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2024-04-15T05:59:00Z</dcterms:created>
  <dc:creator>deng</dc:creator>
  <cp:lastModifiedBy>deng</cp:lastModifiedBy>
  <dcterms:modified xsi:type="dcterms:W3CDTF">2024-04-15T06:08:36Z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