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pPr>
    </w:p>
    <w:p>
      <w:pPr>
        <w:pStyle w:val="4"/>
        <w:jc w:val="center"/>
        <w:outlineLvl w:val="0"/>
      </w:pPr>
      <w:r>
        <w:rPr>
          <w:b/>
          <w:sz w:val="48"/>
        </w:rPr>
        <w:t>政府采购项目采购需求</w:t>
      </w:r>
    </w:p>
    <w:p>
      <w:pPr>
        <w:pStyle w:val="4"/>
        <w:spacing w:before="3000"/>
        <w:outlineLvl w:val="2"/>
      </w:pPr>
    </w:p>
    <w:p>
      <w:pPr>
        <w:pStyle w:val="4"/>
        <w:jc w:val="both"/>
        <w:outlineLvl w:val="2"/>
      </w:pPr>
      <w:r>
        <w:rPr>
          <w:b/>
          <w:sz w:val="28"/>
        </w:rPr>
        <w:t>采购单位：茂县水务局</w:t>
      </w:r>
    </w:p>
    <w:p>
      <w:pPr>
        <w:pStyle w:val="4"/>
        <w:jc w:val="both"/>
        <w:outlineLvl w:val="2"/>
      </w:pPr>
      <w:r>
        <w:rPr>
          <w:b/>
          <w:sz w:val="28"/>
        </w:rPr>
        <w:t>所属年度：2024年</w:t>
      </w:r>
    </w:p>
    <w:p>
      <w:pPr>
        <w:pStyle w:val="4"/>
        <w:jc w:val="both"/>
        <w:outlineLvl w:val="2"/>
      </w:pPr>
      <w:r>
        <w:rPr>
          <w:b/>
          <w:sz w:val="28"/>
        </w:rPr>
        <w:t>编制单位：茂县水务局</w:t>
      </w:r>
    </w:p>
    <w:p>
      <w:pPr>
        <w:pStyle w:val="4"/>
        <w:jc w:val="both"/>
        <w:outlineLvl w:val="2"/>
        <w:rPr>
          <w:b/>
          <w:sz w:val="28"/>
        </w:rPr>
      </w:pPr>
      <w:r>
        <w:rPr>
          <w:b/>
          <w:sz w:val="28"/>
        </w:rPr>
        <w:t>编制时间：2024年04月16日</w:t>
      </w:r>
      <w:bookmarkStart w:id="0" w:name="_GoBack"/>
      <w:bookmarkEnd w:id="0"/>
    </w:p>
    <w:p>
      <w:pPr>
        <w:rPr>
          <w:b/>
          <w:sz w:val="28"/>
        </w:rPr>
      </w:pPr>
      <w:r>
        <w:rPr>
          <w:b/>
          <w:sz w:val="28"/>
        </w:rPr>
        <w:br w:type="page"/>
      </w:r>
    </w:p>
    <w:p>
      <w:pPr>
        <w:pStyle w:val="4"/>
        <w:outlineLvl w:val="2"/>
      </w:pPr>
      <w:r>
        <w:rPr>
          <w:b/>
          <w:sz w:val="28"/>
        </w:rPr>
        <w:t>一、项目总体情况</w:t>
      </w:r>
    </w:p>
    <w:p>
      <w:pPr>
        <w:pStyle w:val="4"/>
      </w:pPr>
      <w:r>
        <w:t xml:space="preserve"> （一）项目名称： 2024年农村安全饮水维修养护项目</w:t>
      </w:r>
    </w:p>
    <w:p>
      <w:pPr>
        <w:pStyle w:val="4"/>
      </w:pPr>
      <w:r>
        <w:t xml:space="preserve"> （二）项目所属年度： 2024年</w:t>
      </w:r>
    </w:p>
    <w:p>
      <w:pPr>
        <w:pStyle w:val="4"/>
      </w:pPr>
      <w:r>
        <w:t xml:space="preserve"> （三）项目所属分类： 货物</w:t>
      </w:r>
    </w:p>
    <w:p>
      <w:pPr>
        <w:pStyle w:val="4"/>
      </w:pPr>
      <w:r>
        <w:t xml:space="preserve"> （四）预算金额（元）：1,650,000.00元 ，大写（人民币）：壹佰陆拾伍万元整</w:t>
      </w:r>
    </w:p>
    <w:p>
      <w:pPr>
        <w:pStyle w:val="4"/>
        <w:ind w:firstLine="1200"/>
      </w:pPr>
    </w:p>
    <w:p>
      <w:pPr>
        <w:pStyle w:val="4"/>
      </w:pPr>
      <w:r>
        <w:t xml:space="preserve"> （五）项目概况：</w:t>
      </w:r>
    </w:p>
    <w:p>
      <w:pPr>
        <w:pStyle w:val="4"/>
        <w:ind w:left="480"/>
      </w:pPr>
    </w:p>
    <w:p>
      <w:pPr>
        <w:pStyle w:val="4"/>
      </w:pPr>
      <w:r>
        <w:t>为解决茂县农村广大人民群众的饮水困难和饮水安全，通过提升、改造和水质提升等方式，进一步提高供水保障能力，提升人民群众的生活质量，促进社会的和谐发展，通过采购应急备用管道保障应急灾损期间供水保障、简易自动消毒设备及消毒药剂及采购、安装10套自动净化对11个镇的农村饮水工程水质等进行提质改造。本项目为：2024年农村安全饮水维修养护项目，共一个包。</w:t>
      </w:r>
    </w:p>
    <w:p>
      <w:pPr>
        <w:pStyle w:val="4"/>
      </w:pPr>
      <w:r>
        <w:t xml:space="preserve"> （六）本项目是否有为采购项目提供整体设计、规范编制或者项目管理、监理、检测等服务的供应商：否</w:t>
      </w:r>
    </w:p>
    <w:p>
      <w:pPr>
        <w:pStyle w:val="4"/>
        <w:outlineLvl w:val="2"/>
      </w:pPr>
      <w:r>
        <w:rPr>
          <w:b/>
          <w:sz w:val="28"/>
        </w:rPr>
        <w:t>二、项目需求调查情况</w:t>
      </w:r>
    </w:p>
    <w:p>
      <w:pPr>
        <w:pStyle w:val="4"/>
      </w:pPr>
    </w:p>
    <w:p>
      <w:pPr>
        <w:pStyle w:val="4"/>
      </w:pPr>
      <w:r>
        <w:t>依据《政府采购需求管理办法》的规定，本项目不需要需求调查，具体情况如下：</w:t>
      </w:r>
    </w:p>
    <w:p>
      <w:pPr>
        <w:pStyle w:val="4"/>
      </w:pPr>
    </w:p>
    <w:p>
      <w:pPr>
        <w:pStyle w:val="4"/>
      </w:pPr>
    </w:p>
    <w:p>
      <w:pPr>
        <w:pStyle w:val="4"/>
      </w:pPr>
      <w:r>
        <w:t>（一）需求调查方式</w:t>
      </w:r>
    </w:p>
    <w:p>
      <w:pPr>
        <w:pStyle w:val="4"/>
        <w:ind w:firstLine="840"/>
      </w:pPr>
    </w:p>
    <w:p>
      <w:pPr>
        <w:pStyle w:val="4"/>
      </w:pPr>
      <w:r>
        <w:t>（二）需求调查对象</w:t>
      </w:r>
    </w:p>
    <w:p>
      <w:pPr>
        <w:pStyle w:val="4"/>
        <w:ind w:firstLine="840"/>
      </w:pPr>
    </w:p>
    <w:p>
      <w:pPr>
        <w:pStyle w:val="4"/>
      </w:pPr>
      <w:r>
        <w:t>（三）需求调查结果</w:t>
      </w:r>
    </w:p>
    <w:p>
      <w:pPr>
        <w:pStyle w:val="4"/>
        <w:ind w:firstLine="840"/>
      </w:pPr>
      <w:r>
        <w:t>1.相关产业发展情况</w:t>
      </w:r>
    </w:p>
    <w:p>
      <w:pPr>
        <w:pStyle w:val="4"/>
        <w:ind w:firstLine="840"/>
      </w:pPr>
    </w:p>
    <w:p>
      <w:pPr>
        <w:pStyle w:val="4"/>
        <w:ind w:firstLine="840"/>
      </w:pPr>
      <w:r>
        <w:t>2.市场供给情况</w:t>
      </w:r>
    </w:p>
    <w:p>
      <w:pPr>
        <w:pStyle w:val="4"/>
        <w:ind w:firstLine="840"/>
      </w:pPr>
    </w:p>
    <w:p>
      <w:pPr>
        <w:pStyle w:val="4"/>
        <w:ind w:firstLine="840"/>
      </w:pPr>
      <w:r>
        <w:t>3.同类采购项目历史成交信息情况</w:t>
      </w:r>
    </w:p>
    <w:p>
      <w:pPr>
        <w:pStyle w:val="4"/>
        <w:ind w:firstLine="840"/>
      </w:pPr>
    </w:p>
    <w:p>
      <w:pPr>
        <w:pStyle w:val="4"/>
        <w:ind w:firstLine="840"/>
      </w:pPr>
      <w:r>
        <w:t>4.可能涉及的运行维护、升级更新、备品备件、耗材等后续采购情况</w:t>
      </w:r>
    </w:p>
    <w:p>
      <w:pPr>
        <w:pStyle w:val="4"/>
        <w:ind w:firstLine="840"/>
      </w:pPr>
    </w:p>
    <w:p>
      <w:pPr>
        <w:pStyle w:val="4"/>
        <w:ind w:firstLine="840"/>
      </w:pPr>
      <w:r>
        <w:t>5.其他相关情况</w:t>
      </w:r>
    </w:p>
    <w:p>
      <w:pPr>
        <w:pStyle w:val="4"/>
        <w:ind w:firstLine="840"/>
      </w:pPr>
    </w:p>
    <w:p>
      <w:pPr>
        <w:pStyle w:val="4"/>
        <w:outlineLvl w:val="2"/>
      </w:pPr>
      <w:r>
        <w:rPr>
          <w:b/>
          <w:sz w:val="28"/>
        </w:rPr>
        <w:t>三、项目采购实施计划</w:t>
      </w:r>
    </w:p>
    <w:p>
      <w:pPr>
        <w:pStyle w:val="4"/>
      </w:pPr>
      <w:r>
        <w:t>（一）采购组织形式：分散采购</w:t>
      </w:r>
    </w:p>
    <w:p>
      <w:pPr>
        <w:pStyle w:val="4"/>
      </w:pPr>
    </w:p>
    <w:p>
      <w:pPr>
        <w:pStyle w:val="4"/>
      </w:pPr>
      <w:r>
        <w:t>（二）采购方式：竞争性磋商</w:t>
      </w:r>
    </w:p>
    <w:p>
      <w:pPr>
        <w:pStyle w:val="4"/>
      </w:pPr>
      <w:r>
        <w:t>（三）本项目是否单位自行组织采购：否</w:t>
      </w:r>
    </w:p>
    <w:p>
      <w:pPr>
        <w:pStyle w:val="4"/>
      </w:pPr>
      <w:r>
        <w:t>（四）采购包划分：不分包采购</w:t>
      </w:r>
    </w:p>
    <w:p>
      <w:pPr>
        <w:pStyle w:val="4"/>
      </w:pPr>
      <w:r>
        <w:t>（五）执行政府采购促进中小企业发展的相关政策</w:t>
      </w:r>
    </w:p>
    <w:p>
      <w:pPr>
        <w:pStyle w:val="4"/>
      </w:pPr>
      <w:r>
        <w:t>本项目专门面向中小企业采购。面向中小企业采购金额为1330000.00元，总体预留比例为100.00%，其中，面向小微企业采购金额为0.00元，占0%。</w:t>
      </w:r>
    </w:p>
    <w:p>
      <w:pPr>
        <w:pStyle w:val="4"/>
      </w:pPr>
      <w:r>
        <w:t>（六）是否采购环境标识产品：否</w:t>
      </w:r>
    </w:p>
    <w:p>
      <w:pPr>
        <w:pStyle w:val="4"/>
      </w:pPr>
      <w:r>
        <w:t>（七）是否采购节能产品：否</w:t>
      </w:r>
    </w:p>
    <w:p>
      <w:pPr>
        <w:pStyle w:val="4"/>
      </w:pPr>
      <w:r>
        <w:t>（八）项目的采购标的是否包含进口产品：否</w:t>
      </w:r>
    </w:p>
    <w:p>
      <w:pPr>
        <w:pStyle w:val="4"/>
      </w:pPr>
    </w:p>
    <w:p>
      <w:pPr>
        <w:pStyle w:val="4"/>
      </w:pPr>
      <w:r>
        <w:t>（九）采购标的是否属于政府购买服务：否</w:t>
      </w:r>
    </w:p>
    <w:p>
      <w:pPr>
        <w:pStyle w:val="4"/>
      </w:pPr>
      <w:r>
        <w:t>（十）是否属于政务信息系统项目：否</w:t>
      </w:r>
    </w:p>
    <w:p>
      <w:pPr>
        <w:pStyle w:val="4"/>
      </w:pPr>
      <w:r>
        <w:t>（十一）是否属于高校、科研院所的科研仪器设备采购：否</w:t>
      </w:r>
    </w:p>
    <w:p>
      <w:pPr>
        <w:pStyle w:val="4"/>
      </w:pPr>
      <w:r>
        <w:t>（十二）是否属于PPP项目：否</w:t>
      </w:r>
    </w:p>
    <w:p>
      <w:pPr>
        <w:pStyle w:val="4"/>
      </w:pPr>
      <w:r>
        <w:t>（十三）是否属于一签多年项目：否</w:t>
      </w:r>
    </w:p>
    <w:p>
      <w:pPr>
        <w:pStyle w:val="4"/>
        <w:ind w:firstLine="1275"/>
      </w:pPr>
    </w:p>
    <w:p>
      <w:pPr>
        <w:pStyle w:val="4"/>
        <w:outlineLvl w:val="2"/>
      </w:pPr>
      <w:r>
        <w:rPr>
          <w:b/>
          <w:sz w:val="28"/>
        </w:rPr>
        <w:t>四、项目需求及分包情况、采购标的</w:t>
      </w:r>
    </w:p>
    <w:p>
      <w:pPr>
        <w:pStyle w:val="4"/>
      </w:pPr>
    </w:p>
    <w:p>
      <w:pPr>
        <w:pStyle w:val="4"/>
        <w:outlineLvl w:val="4"/>
      </w:pPr>
      <w:r>
        <w:rPr>
          <w:b/>
          <w:sz w:val="20"/>
        </w:rPr>
        <w:t>（一）分包名称：合同包一</w:t>
      </w:r>
    </w:p>
    <w:p>
      <w:pPr>
        <w:pStyle w:val="4"/>
      </w:pPr>
      <w:r>
        <w:t>1、执行政府采购促进中小企业发展的相关政策</w:t>
      </w:r>
    </w:p>
    <w:p>
      <w:pPr>
        <w:pStyle w:val="4"/>
      </w:pPr>
    </w:p>
    <w:p>
      <w:pPr>
        <w:pStyle w:val="4"/>
        <w:ind w:firstLine="840"/>
      </w:pPr>
      <w:r>
        <w:rPr>
          <w:color w:val="000000"/>
        </w:rPr>
        <w:t>1)</w:t>
      </w:r>
      <w:r>
        <w:t>专门面向中小企业采购</w:t>
      </w:r>
    </w:p>
    <w:p>
      <w:pPr>
        <w:pStyle w:val="4"/>
        <w:ind w:firstLine="840"/>
      </w:pPr>
      <w:r>
        <w:rPr>
          <w:color w:val="000000"/>
        </w:rPr>
        <w:t>2)面向的企业规模：</w:t>
      </w:r>
      <w:r>
        <w:t>中小企业</w:t>
      </w:r>
    </w:p>
    <w:p>
      <w:pPr>
        <w:pStyle w:val="4"/>
        <w:ind w:firstLine="840"/>
      </w:pPr>
      <w:r>
        <w:rPr>
          <w:color w:val="000000"/>
        </w:rPr>
        <w:t>3)预留形式：</w:t>
      </w:r>
      <w:r>
        <w:t>设置专门采购包</w:t>
      </w:r>
    </w:p>
    <w:p>
      <w:pPr>
        <w:pStyle w:val="4"/>
        <w:ind w:firstLine="840"/>
      </w:pPr>
      <w:r>
        <w:rPr>
          <w:color w:val="000000"/>
        </w:rPr>
        <w:t>4)预留比例：</w:t>
      </w:r>
      <w:r>
        <w:t>100%</w:t>
      </w:r>
    </w:p>
    <w:p>
      <w:pPr>
        <w:pStyle w:val="4"/>
      </w:pPr>
      <w:r>
        <w:t>2、预算金额（元）：1,650,000.00 ，大写（人民币）： 壹佰陆拾伍万元整</w:t>
      </w:r>
    </w:p>
    <w:p>
      <w:pPr>
        <w:pStyle w:val="4"/>
        <w:ind w:firstLine="780"/>
      </w:pPr>
      <w:r>
        <w:t xml:space="preserve"> 最高限价（元）： 1,330,000.00 ，大写（人民币）： 壹佰叁拾叁万元整</w:t>
      </w:r>
    </w:p>
    <w:p>
      <w:pPr>
        <w:pStyle w:val="4"/>
      </w:pPr>
      <w:r>
        <w:t>3、评审方法：综合评分法</w:t>
      </w:r>
    </w:p>
    <w:p>
      <w:pPr>
        <w:pStyle w:val="4"/>
      </w:pPr>
      <w:r>
        <w:t>4、定价方式：固定总价</w:t>
      </w:r>
    </w:p>
    <w:p>
      <w:pPr>
        <w:pStyle w:val="4"/>
      </w:pPr>
      <w:r>
        <w:t>5、是否支持联合体投标：否</w:t>
      </w:r>
    </w:p>
    <w:p>
      <w:pPr>
        <w:pStyle w:val="4"/>
      </w:pPr>
      <w:r>
        <w:t>6、是否允许合同分包选项：否</w:t>
      </w:r>
    </w:p>
    <w:p>
      <w:pPr>
        <w:pStyle w:val="4"/>
      </w:pPr>
      <w:r>
        <w:t>7、拟采购标的的技术要求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7"/>
        <w:gridCol w:w="1993"/>
        <w:gridCol w:w="1661"/>
        <w:gridCol w:w="1993"/>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restart"/>
          </w:tcPr>
          <w:p>
            <w:pPr>
              <w:pStyle w:val="4"/>
            </w:pPr>
            <w:r>
              <w:t>1</w:t>
            </w:r>
          </w:p>
        </w:tc>
        <w:tc>
          <w:tcPr>
            <w:tcW w:w="1993" w:type="dxa"/>
          </w:tcPr>
          <w:p>
            <w:pPr>
              <w:pStyle w:val="4"/>
              <w:jc w:val="center"/>
            </w:pPr>
            <w:r>
              <w:rPr>
                <w:b/>
                <w:color w:val="000000"/>
              </w:rPr>
              <w:t>采购品目</w:t>
            </w:r>
          </w:p>
        </w:tc>
        <w:tc>
          <w:tcPr>
            <w:tcW w:w="1661" w:type="dxa"/>
          </w:tcPr>
          <w:p>
            <w:pPr>
              <w:pStyle w:val="4"/>
            </w:pPr>
            <w:r>
              <w:t>饮水器</w:t>
            </w:r>
          </w:p>
        </w:tc>
        <w:tc>
          <w:tcPr>
            <w:tcW w:w="1993" w:type="dxa"/>
          </w:tcPr>
          <w:p>
            <w:pPr>
              <w:pStyle w:val="4"/>
              <w:jc w:val="center"/>
            </w:pPr>
            <w:r>
              <w:rPr>
                <w:b/>
                <w:color w:val="000000"/>
              </w:rPr>
              <w:t>标的名称</w:t>
            </w:r>
          </w:p>
        </w:tc>
        <w:tc>
          <w:tcPr>
            <w:tcW w:w="1661" w:type="dxa"/>
          </w:tcPr>
          <w:p>
            <w:pPr>
              <w:pStyle w:val="4"/>
            </w:pPr>
            <w:r>
              <w:t>钢制重力式无阀滤池（无电）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数量</w:t>
            </w:r>
          </w:p>
        </w:tc>
        <w:tc>
          <w:tcPr>
            <w:tcW w:w="1661" w:type="dxa"/>
          </w:tcPr>
          <w:p>
            <w:pPr>
              <w:pStyle w:val="4"/>
              <w:jc w:val="right"/>
            </w:pPr>
            <w:r>
              <w:t>9.00</w:t>
            </w:r>
          </w:p>
        </w:tc>
        <w:tc>
          <w:tcPr>
            <w:tcW w:w="1993" w:type="dxa"/>
          </w:tcPr>
          <w:p>
            <w:pPr>
              <w:pStyle w:val="4"/>
              <w:jc w:val="center"/>
            </w:pPr>
            <w:r>
              <w:rPr>
                <w:b/>
                <w:color w:val="000000"/>
              </w:rPr>
              <w:t>单位</w:t>
            </w:r>
          </w:p>
        </w:tc>
        <w:tc>
          <w:tcPr>
            <w:tcW w:w="1661" w:type="dxa"/>
          </w:tcPr>
          <w:p>
            <w:pPr>
              <w:pStyle w:val="4"/>
            </w:pPr>
            <w:r>
              <w:t>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合计金额（元）</w:t>
            </w:r>
          </w:p>
        </w:tc>
        <w:tc>
          <w:tcPr>
            <w:tcW w:w="1661" w:type="dxa"/>
          </w:tcPr>
          <w:p>
            <w:pPr>
              <w:pStyle w:val="4"/>
              <w:jc w:val="right"/>
            </w:pPr>
            <w:r>
              <w:t>868,500.00</w:t>
            </w:r>
          </w:p>
        </w:tc>
        <w:tc>
          <w:tcPr>
            <w:tcW w:w="1993" w:type="dxa"/>
          </w:tcPr>
          <w:p>
            <w:pPr>
              <w:pStyle w:val="4"/>
              <w:jc w:val="center"/>
            </w:pPr>
            <w:r>
              <w:rPr>
                <w:b/>
                <w:color w:val="000000"/>
              </w:rPr>
              <w:t>单价（元）</w:t>
            </w:r>
          </w:p>
        </w:tc>
        <w:tc>
          <w:tcPr>
            <w:tcW w:w="1661" w:type="dxa"/>
          </w:tcPr>
          <w:p>
            <w:pPr>
              <w:pStyle w:val="4"/>
              <w:jc w:val="right"/>
            </w:pPr>
            <w:r>
              <w:t>96,500.00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是否采购节能产品</w:t>
            </w:r>
          </w:p>
        </w:tc>
        <w:tc>
          <w:tcPr>
            <w:tcW w:w="1661" w:type="dxa"/>
          </w:tcPr>
          <w:p>
            <w:pPr>
              <w:pStyle w:val="4"/>
            </w:pPr>
            <w:r>
              <w:t>否</w:t>
            </w:r>
          </w:p>
        </w:tc>
        <w:tc>
          <w:tcPr>
            <w:tcW w:w="1993" w:type="dxa"/>
          </w:tcPr>
          <w:p>
            <w:pPr>
              <w:pStyle w:val="4"/>
              <w:jc w:val="center"/>
            </w:pPr>
            <w:r>
              <w:rPr>
                <w:b/>
                <w:color w:val="000000"/>
              </w:rPr>
              <w:t>未采购节能产品原因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是否采购环保产品</w:t>
            </w:r>
          </w:p>
        </w:tc>
        <w:tc>
          <w:tcPr>
            <w:tcW w:w="1661" w:type="dxa"/>
          </w:tcPr>
          <w:p>
            <w:pPr>
              <w:pStyle w:val="4"/>
            </w:pPr>
            <w:r>
              <w:t>否</w:t>
            </w:r>
          </w:p>
        </w:tc>
        <w:tc>
          <w:tcPr>
            <w:tcW w:w="1993" w:type="dxa"/>
          </w:tcPr>
          <w:p>
            <w:pPr>
              <w:pStyle w:val="4"/>
              <w:jc w:val="center"/>
            </w:pPr>
            <w:r>
              <w:rPr>
                <w:b/>
                <w:color w:val="000000"/>
              </w:rPr>
              <w:t>未采购环保产品原因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是否采购进口产品</w:t>
            </w:r>
          </w:p>
        </w:tc>
        <w:tc>
          <w:tcPr>
            <w:tcW w:w="1661" w:type="dxa"/>
          </w:tcPr>
          <w:p>
            <w:pPr>
              <w:pStyle w:val="4"/>
            </w:pPr>
            <w:r>
              <w:t>否</w:t>
            </w:r>
          </w:p>
        </w:tc>
        <w:tc>
          <w:tcPr>
            <w:tcW w:w="1993" w:type="dxa"/>
          </w:tcPr>
          <w:p>
            <w:pPr>
              <w:pStyle w:val="4"/>
              <w:jc w:val="center"/>
            </w:pPr>
            <w:r>
              <w:rPr>
                <w:b/>
                <w:color w:val="000000"/>
              </w:rPr>
              <w:t>标的物所属行业</w:t>
            </w:r>
          </w:p>
        </w:tc>
        <w:tc>
          <w:tcPr>
            <w:tcW w:w="1661" w:type="dxa"/>
          </w:tcPr>
          <w:p>
            <w:pPr>
              <w:pStyle w:val="4"/>
            </w:pPr>
            <w:r>
              <w:t>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restart"/>
          </w:tcPr>
          <w:p>
            <w:pPr>
              <w:pStyle w:val="4"/>
            </w:pPr>
            <w:r>
              <w:t>2</w:t>
            </w:r>
          </w:p>
        </w:tc>
        <w:tc>
          <w:tcPr>
            <w:tcW w:w="1993" w:type="dxa"/>
          </w:tcPr>
          <w:p>
            <w:pPr>
              <w:pStyle w:val="4"/>
              <w:jc w:val="center"/>
            </w:pPr>
            <w:r>
              <w:rPr>
                <w:b/>
                <w:color w:val="000000"/>
              </w:rPr>
              <w:t>采购品目</w:t>
            </w:r>
          </w:p>
        </w:tc>
        <w:tc>
          <w:tcPr>
            <w:tcW w:w="1661" w:type="dxa"/>
          </w:tcPr>
          <w:p>
            <w:pPr>
              <w:pStyle w:val="4"/>
            </w:pPr>
            <w:r>
              <w:t>饮水器</w:t>
            </w:r>
          </w:p>
        </w:tc>
        <w:tc>
          <w:tcPr>
            <w:tcW w:w="1993" w:type="dxa"/>
          </w:tcPr>
          <w:p>
            <w:pPr>
              <w:pStyle w:val="4"/>
              <w:jc w:val="center"/>
            </w:pPr>
            <w:r>
              <w:rPr>
                <w:b/>
                <w:color w:val="000000"/>
              </w:rPr>
              <w:t>标的名称</w:t>
            </w:r>
          </w:p>
        </w:tc>
        <w:tc>
          <w:tcPr>
            <w:tcW w:w="1661" w:type="dxa"/>
          </w:tcPr>
          <w:p>
            <w:pPr>
              <w:pStyle w:val="4"/>
            </w:pPr>
            <w:r>
              <w:t>钢制重力式无阀滤池（自发电）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数量</w:t>
            </w:r>
          </w:p>
        </w:tc>
        <w:tc>
          <w:tcPr>
            <w:tcW w:w="1661" w:type="dxa"/>
          </w:tcPr>
          <w:p>
            <w:pPr>
              <w:pStyle w:val="4"/>
              <w:jc w:val="right"/>
            </w:pPr>
            <w:r>
              <w:t>1.00</w:t>
            </w:r>
          </w:p>
        </w:tc>
        <w:tc>
          <w:tcPr>
            <w:tcW w:w="1993" w:type="dxa"/>
          </w:tcPr>
          <w:p>
            <w:pPr>
              <w:pStyle w:val="4"/>
              <w:jc w:val="center"/>
            </w:pPr>
            <w:r>
              <w:rPr>
                <w:b/>
                <w:color w:val="000000"/>
              </w:rPr>
              <w:t>单位</w:t>
            </w:r>
          </w:p>
        </w:tc>
        <w:tc>
          <w:tcPr>
            <w:tcW w:w="1661" w:type="dxa"/>
          </w:tcPr>
          <w:p>
            <w:pPr>
              <w:pStyle w:val="4"/>
            </w:pPr>
            <w:r>
              <w:t>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合计金额（元）</w:t>
            </w:r>
          </w:p>
        </w:tc>
        <w:tc>
          <w:tcPr>
            <w:tcW w:w="1661" w:type="dxa"/>
          </w:tcPr>
          <w:p>
            <w:pPr>
              <w:pStyle w:val="4"/>
              <w:jc w:val="right"/>
            </w:pPr>
            <w:r>
              <w:t>121,500.00</w:t>
            </w:r>
          </w:p>
        </w:tc>
        <w:tc>
          <w:tcPr>
            <w:tcW w:w="1993" w:type="dxa"/>
          </w:tcPr>
          <w:p>
            <w:pPr>
              <w:pStyle w:val="4"/>
              <w:jc w:val="center"/>
            </w:pPr>
            <w:r>
              <w:rPr>
                <w:b/>
                <w:color w:val="000000"/>
              </w:rPr>
              <w:t>单价（元）</w:t>
            </w:r>
          </w:p>
        </w:tc>
        <w:tc>
          <w:tcPr>
            <w:tcW w:w="1661" w:type="dxa"/>
          </w:tcPr>
          <w:p>
            <w:pPr>
              <w:pStyle w:val="4"/>
              <w:jc w:val="right"/>
            </w:pPr>
            <w:r>
              <w:t>121,500.00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是否采购节能产品</w:t>
            </w:r>
          </w:p>
        </w:tc>
        <w:tc>
          <w:tcPr>
            <w:tcW w:w="1661" w:type="dxa"/>
          </w:tcPr>
          <w:p>
            <w:pPr>
              <w:pStyle w:val="4"/>
            </w:pPr>
            <w:r>
              <w:t>否</w:t>
            </w:r>
          </w:p>
        </w:tc>
        <w:tc>
          <w:tcPr>
            <w:tcW w:w="1993" w:type="dxa"/>
          </w:tcPr>
          <w:p>
            <w:pPr>
              <w:pStyle w:val="4"/>
              <w:jc w:val="center"/>
            </w:pPr>
            <w:r>
              <w:rPr>
                <w:b/>
                <w:color w:val="000000"/>
              </w:rPr>
              <w:t>未采购节能产品原因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是否采购环保产品</w:t>
            </w:r>
          </w:p>
        </w:tc>
        <w:tc>
          <w:tcPr>
            <w:tcW w:w="1661" w:type="dxa"/>
          </w:tcPr>
          <w:p>
            <w:pPr>
              <w:pStyle w:val="4"/>
            </w:pPr>
            <w:r>
              <w:t>否</w:t>
            </w:r>
          </w:p>
        </w:tc>
        <w:tc>
          <w:tcPr>
            <w:tcW w:w="1993" w:type="dxa"/>
          </w:tcPr>
          <w:p>
            <w:pPr>
              <w:pStyle w:val="4"/>
              <w:jc w:val="center"/>
            </w:pPr>
            <w:r>
              <w:rPr>
                <w:b/>
                <w:color w:val="000000"/>
              </w:rPr>
              <w:t>未采购环保产品原因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是否采购进口产品</w:t>
            </w:r>
          </w:p>
        </w:tc>
        <w:tc>
          <w:tcPr>
            <w:tcW w:w="1661" w:type="dxa"/>
          </w:tcPr>
          <w:p>
            <w:pPr>
              <w:pStyle w:val="4"/>
            </w:pPr>
            <w:r>
              <w:t>否</w:t>
            </w:r>
          </w:p>
        </w:tc>
        <w:tc>
          <w:tcPr>
            <w:tcW w:w="1993" w:type="dxa"/>
          </w:tcPr>
          <w:p>
            <w:pPr>
              <w:pStyle w:val="4"/>
              <w:jc w:val="center"/>
            </w:pPr>
            <w:r>
              <w:rPr>
                <w:b/>
                <w:color w:val="000000"/>
              </w:rPr>
              <w:t>标的物所属行业</w:t>
            </w:r>
          </w:p>
        </w:tc>
        <w:tc>
          <w:tcPr>
            <w:tcW w:w="1661" w:type="dxa"/>
          </w:tcPr>
          <w:p>
            <w:pPr>
              <w:pStyle w:val="4"/>
            </w:pPr>
            <w:r>
              <w:t>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restart"/>
          </w:tcPr>
          <w:p>
            <w:pPr>
              <w:pStyle w:val="4"/>
            </w:pPr>
            <w:r>
              <w:t>3</w:t>
            </w:r>
          </w:p>
        </w:tc>
        <w:tc>
          <w:tcPr>
            <w:tcW w:w="1993" w:type="dxa"/>
          </w:tcPr>
          <w:p>
            <w:pPr>
              <w:pStyle w:val="4"/>
              <w:jc w:val="center"/>
            </w:pPr>
            <w:r>
              <w:rPr>
                <w:b/>
                <w:color w:val="000000"/>
              </w:rPr>
              <w:t>采购品目</w:t>
            </w:r>
          </w:p>
        </w:tc>
        <w:tc>
          <w:tcPr>
            <w:tcW w:w="1661" w:type="dxa"/>
          </w:tcPr>
          <w:p>
            <w:pPr>
              <w:pStyle w:val="4"/>
            </w:pPr>
            <w:r>
              <w:t>饮水器</w:t>
            </w:r>
          </w:p>
        </w:tc>
        <w:tc>
          <w:tcPr>
            <w:tcW w:w="1993" w:type="dxa"/>
          </w:tcPr>
          <w:p>
            <w:pPr>
              <w:pStyle w:val="4"/>
              <w:jc w:val="center"/>
            </w:pPr>
            <w:r>
              <w:rPr>
                <w:b/>
                <w:color w:val="000000"/>
              </w:rPr>
              <w:t>标的名称</w:t>
            </w:r>
          </w:p>
        </w:tc>
        <w:tc>
          <w:tcPr>
            <w:tcW w:w="1661" w:type="dxa"/>
          </w:tcPr>
          <w:p>
            <w:pPr>
              <w:pStyle w:val="4"/>
            </w:pPr>
            <w:r>
              <w:t>加药杀菌系统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数量</w:t>
            </w:r>
          </w:p>
        </w:tc>
        <w:tc>
          <w:tcPr>
            <w:tcW w:w="1661" w:type="dxa"/>
          </w:tcPr>
          <w:p>
            <w:pPr>
              <w:pStyle w:val="4"/>
              <w:jc w:val="right"/>
            </w:pPr>
            <w:r>
              <w:t>20.00</w:t>
            </w:r>
          </w:p>
        </w:tc>
        <w:tc>
          <w:tcPr>
            <w:tcW w:w="1993" w:type="dxa"/>
          </w:tcPr>
          <w:p>
            <w:pPr>
              <w:pStyle w:val="4"/>
              <w:jc w:val="center"/>
            </w:pPr>
            <w:r>
              <w:rPr>
                <w:b/>
                <w:color w:val="000000"/>
              </w:rPr>
              <w:t>单位</w:t>
            </w:r>
          </w:p>
        </w:tc>
        <w:tc>
          <w:tcPr>
            <w:tcW w:w="1661" w:type="dxa"/>
          </w:tcPr>
          <w:p>
            <w:pPr>
              <w:pStyle w:val="4"/>
            </w:pPr>
            <w:r>
              <w:t>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合计金额（元）</w:t>
            </w:r>
          </w:p>
        </w:tc>
        <w:tc>
          <w:tcPr>
            <w:tcW w:w="1661" w:type="dxa"/>
          </w:tcPr>
          <w:p>
            <w:pPr>
              <w:pStyle w:val="4"/>
              <w:jc w:val="right"/>
            </w:pPr>
            <w:r>
              <w:t>340,000.00</w:t>
            </w:r>
          </w:p>
        </w:tc>
        <w:tc>
          <w:tcPr>
            <w:tcW w:w="1993" w:type="dxa"/>
          </w:tcPr>
          <w:p>
            <w:pPr>
              <w:pStyle w:val="4"/>
              <w:jc w:val="center"/>
            </w:pPr>
            <w:r>
              <w:rPr>
                <w:b/>
                <w:color w:val="000000"/>
              </w:rPr>
              <w:t>单价（元）</w:t>
            </w:r>
          </w:p>
        </w:tc>
        <w:tc>
          <w:tcPr>
            <w:tcW w:w="1661" w:type="dxa"/>
          </w:tcPr>
          <w:p>
            <w:pPr>
              <w:pStyle w:val="4"/>
              <w:jc w:val="right"/>
            </w:pPr>
            <w:r>
              <w:t>17,000.00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是否采购节能产品</w:t>
            </w:r>
          </w:p>
        </w:tc>
        <w:tc>
          <w:tcPr>
            <w:tcW w:w="1661" w:type="dxa"/>
          </w:tcPr>
          <w:p>
            <w:pPr>
              <w:pStyle w:val="4"/>
            </w:pPr>
            <w:r>
              <w:t>否</w:t>
            </w:r>
          </w:p>
        </w:tc>
        <w:tc>
          <w:tcPr>
            <w:tcW w:w="1993" w:type="dxa"/>
          </w:tcPr>
          <w:p>
            <w:pPr>
              <w:pStyle w:val="4"/>
              <w:jc w:val="center"/>
            </w:pPr>
            <w:r>
              <w:rPr>
                <w:b/>
                <w:color w:val="000000"/>
              </w:rPr>
              <w:t>未采购节能产品原因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是否采购环保产品</w:t>
            </w:r>
          </w:p>
        </w:tc>
        <w:tc>
          <w:tcPr>
            <w:tcW w:w="1661" w:type="dxa"/>
          </w:tcPr>
          <w:p>
            <w:pPr>
              <w:pStyle w:val="4"/>
            </w:pPr>
            <w:r>
              <w:t>否</w:t>
            </w:r>
          </w:p>
        </w:tc>
        <w:tc>
          <w:tcPr>
            <w:tcW w:w="1993" w:type="dxa"/>
          </w:tcPr>
          <w:p>
            <w:pPr>
              <w:pStyle w:val="4"/>
              <w:jc w:val="center"/>
            </w:pPr>
            <w:r>
              <w:rPr>
                <w:b/>
                <w:color w:val="000000"/>
              </w:rPr>
              <w:t>未采购环保产品原因</w:t>
            </w:r>
          </w:p>
        </w:tc>
        <w:tc>
          <w:tcPr>
            <w:tcW w:w="1661" w:type="dxa"/>
          </w:tcPr>
          <w:p>
            <w:pPr>
              <w:pStyle w:val="4"/>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是否采购进口产品</w:t>
            </w:r>
          </w:p>
        </w:tc>
        <w:tc>
          <w:tcPr>
            <w:tcW w:w="1661" w:type="dxa"/>
          </w:tcPr>
          <w:p>
            <w:pPr>
              <w:pStyle w:val="4"/>
            </w:pPr>
            <w:r>
              <w:t>否</w:t>
            </w:r>
          </w:p>
        </w:tc>
        <w:tc>
          <w:tcPr>
            <w:tcW w:w="1993" w:type="dxa"/>
          </w:tcPr>
          <w:p>
            <w:pPr>
              <w:pStyle w:val="4"/>
              <w:jc w:val="center"/>
            </w:pPr>
            <w:r>
              <w:rPr>
                <w:b/>
                <w:color w:val="000000"/>
              </w:rPr>
              <w:t>标的物所属行业</w:t>
            </w:r>
          </w:p>
        </w:tc>
        <w:tc>
          <w:tcPr>
            <w:tcW w:w="1661" w:type="dxa"/>
          </w:tcPr>
          <w:p>
            <w:pPr>
              <w:pStyle w:val="4"/>
            </w:pPr>
            <w:r>
              <w:t>工业</w:t>
            </w:r>
          </w:p>
        </w:tc>
      </w:tr>
    </w:tbl>
    <w:p>
      <w:pPr>
        <w:pStyle w:val="4"/>
      </w:pPr>
    </w:p>
    <w:p>
      <w:pPr>
        <w:pStyle w:val="4"/>
      </w:pPr>
    </w:p>
    <w:p>
      <w:pPr>
        <w:pStyle w:val="4"/>
      </w:pPr>
      <w:r>
        <w:t>标的名称：钢制重力式无阀滤池（无电）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1.处理量：5m³/h</w:t>
            </w:r>
          </w:p>
          <w:p>
            <w:pPr>
              <w:pStyle w:val="4"/>
              <w:jc w:val="both"/>
            </w:pPr>
            <w:r>
              <w:rPr>
                <w:rFonts w:ascii="宋体" w:hAnsi="宋体" w:eastAsia="宋体" w:cs="宋体"/>
                <w:sz w:val="24"/>
              </w:rPr>
              <w:t>2.日处理量：100m³/h</w:t>
            </w:r>
          </w:p>
          <w:p>
            <w:pPr>
              <w:pStyle w:val="4"/>
              <w:jc w:val="both"/>
            </w:pPr>
            <w:r>
              <w:rPr>
                <w:rFonts w:ascii="宋体" w:hAnsi="宋体" w:eastAsia="宋体" w:cs="宋体"/>
                <w:sz w:val="24"/>
              </w:rPr>
              <w:t>3.原水浊度：≤30NTU</w:t>
            </w:r>
          </w:p>
          <w:p>
            <w:pPr>
              <w:pStyle w:val="4"/>
              <w:jc w:val="both"/>
            </w:pPr>
            <w:r>
              <w:rPr>
                <w:rFonts w:ascii="宋体" w:hAnsi="宋体" w:eastAsia="宋体" w:cs="宋体"/>
                <w:sz w:val="24"/>
              </w:rPr>
              <w:t>4.出水浊度：≤1NTU</w:t>
            </w:r>
          </w:p>
          <w:p>
            <w:pPr>
              <w:pStyle w:val="4"/>
              <w:jc w:val="both"/>
            </w:pPr>
            <w:r>
              <w:rPr>
                <w:rFonts w:ascii="宋体" w:hAnsi="宋体" w:eastAsia="宋体" w:cs="宋体"/>
                <w:sz w:val="24"/>
              </w:rPr>
              <w:t>5.滤池冲洗强度：12L/S.m</w:t>
            </w:r>
          </w:p>
          <w:p>
            <w:pPr>
              <w:pStyle w:val="4"/>
              <w:jc w:val="both"/>
            </w:pPr>
            <w:r>
              <w:rPr>
                <w:rFonts w:ascii="宋体" w:hAnsi="宋体" w:eastAsia="宋体" w:cs="宋体"/>
                <w:sz w:val="24"/>
              </w:rPr>
              <w:t>6.冲洗时间：4-5分钟</w:t>
            </w:r>
          </w:p>
          <w:p>
            <w:pPr>
              <w:pStyle w:val="4"/>
              <w:jc w:val="both"/>
            </w:pPr>
            <w:r>
              <w:rPr>
                <w:rFonts w:ascii="宋体" w:hAnsi="宋体" w:eastAsia="宋体" w:cs="宋体"/>
                <w:sz w:val="24"/>
              </w:rPr>
              <w:t>7.滤池数量：1个</w:t>
            </w:r>
          </w:p>
          <w:p>
            <w:pPr>
              <w:pStyle w:val="4"/>
              <w:jc w:val="both"/>
            </w:pPr>
            <w:r>
              <w:rPr>
                <w:rFonts w:ascii="宋体" w:hAnsi="宋体" w:eastAsia="宋体" w:cs="宋体"/>
                <w:sz w:val="24"/>
              </w:rPr>
              <w:t>8.过滤速度：≤8米/小时</w:t>
            </w:r>
          </w:p>
          <w:p>
            <w:pPr>
              <w:pStyle w:val="4"/>
              <w:jc w:val="both"/>
            </w:pPr>
            <w:r>
              <w:rPr>
                <w:rFonts w:ascii="宋体" w:hAnsi="宋体" w:eastAsia="宋体" w:cs="宋体"/>
                <w:sz w:val="24"/>
              </w:rPr>
              <w:t>9.进水压力：≥0.15MPa</w:t>
            </w:r>
          </w:p>
          <w:p>
            <w:pPr>
              <w:pStyle w:val="4"/>
              <w:jc w:val="both"/>
            </w:pPr>
            <w:r>
              <w:rPr>
                <w:rFonts w:ascii="宋体" w:hAnsi="宋体" w:eastAsia="宋体" w:cs="宋体"/>
                <w:sz w:val="24"/>
              </w:rPr>
              <w:t>10.外形尺寸：φ1600×4500mm</w:t>
            </w:r>
          </w:p>
          <w:p>
            <w:pPr>
              <w:pStyle w:val="4"/>
              <w:jc w:val="both"/>
            </w:pPr>
            <w:r>
              <w:rPr>
                <w:rFonts w:ascii="宋体" w:hAnsi="宋体" w:eastAsia="宋体" w:cs="宋体"/>
                <w:sz w:val="24"/>
              </w:rPr>
              <w:t>11.进水管径：DN50</w:t>
            </w:r>
          </w:p>
          <w:p>
            <w:pPr>
              <w:pStyle w:val="4"/>
              <w:jc w:val="both"/>
            </w:pPr>
            <w:r>
              <w:rPr>
                <w:rFonts w:ascii="宋体" w:hAnsi="宋体" w:eastAsia="宋体" w:cs="宋体"/>
                <w:sz w:val="24"/>
              </w:rPr>
              <w:t>12.出水管径：DN50</w:t>
            </w:r>
          </w:p>
          <w:p>
            <w:pPr>
              <w:pStyle w:val="4"/>
              <w:jc w:val="both"/>
            </w:pPr>
            <w:r>
              <w:rPr>
                <w:rFonts w:ascii="宋体" w:hAnsi="宋体" w:eastAsia="宋体" w:cs="宋体"/>
                <w:sz w:val="24"/>
              </w:rPr>
              <w:t>13.防腐处理：设备内防腐涂刷无毒无污染自来水专用漆两遍，外表面涂刷红环氧防锈漆1遍，喷刷面漆1遍。</w:t>
            </w:r>
          </w:p>
          <w:p>
            <w:pPr>
              <w:pStyle w:val="4"/>
              <w:jc w:val="both"/>
            </w:pPr>
            <w:r>
              <w:rPr>
                <w:rFonts w:ascii="宋体" w:hAnsi="宋体" w:eastAsia="宋体" w:cs="宋体"/>
                <w:sz w:val="24"/>
              </w:rPr>
              <w:t>14.进水分配箱及其支承支架：材质为碳钢。两堰口标高相同，配水均匀，除锈后水箱内防腐涂无毒无污染自来水专用漆两遍；外表面涂刷红环氧防锈漆1遍，喷刷面漆1遍。</w:t>
            </w:r>
          </w:p>
          <w:p>
            <w:pPr>
              <w:pStyle w:val="4"/>
              <w:jc w:val="both"/>
            </w:pPr>
            <w:r>
              <w:rPr>
                <w:rFonts w:ascii="宋体" w:hAnsi="宋体" w:eastAsia="宋体" w:cs="宋体"/>
                <w:sz w:val="24"/>
              </w:rPr>
              <w:t>15.排水水封槽：材质为碳素钢。内设有水封槽和冲洗强度调节器。除锈后涂刷防锈漆防腐。</w:t>
            </w:r>
          </w:p>
          <w:p>
            <w:pPr>
              <w:pStyle w:val="4"/>
              <w:jc w:val="both"/>
            </w:pPr>
            <w:r>
              <w:rPr>
                <w:rFonts w:ascii="宋体" w:hAnsi="宋体" w:eastAsia="宋体" w:cs="宋体"/>
                <w:sz w:val="24"/>
              </w:rPr>
              <w:t>16.反冲洗系统：设有虹吸管（上升管和下降管）、虹吸辅助管和强制冲洗器。</w:t>
            </w:r>
          </w:p>
          <w:p>
            <w:pPr>
              <w:pStyle w:val="4"/>
              <w:jc w:val="both"/>
            </w:pPr>
            <w:r>
              <w:rPr>
                <w:rFonts w:ascii="宋体" w:hAnsi="宋体" w:eastAsia="宋体" w:cs="宋体"/>
                <w:sz w:val="24"/>
              </w:rPr>
              <w:t>17.钢制池体：材质为碳素钢，钢板壁厚为≥8mm。设备内防腐涂无毒无污染自来水专用漆两遍；外表面涂刷红环氧防锈漆1遍，喷刷面漆1遍。设有池体顶部的爬梯。</w:t>
            </w:r>
          </w:p>
          <w:p>
            <w:pPr>
              <w:pStyle w:val="4"/>
              <w:jc w:val="both"/>
            </w:pPr>
            <w:r>
              <w:rPr>
                <w:rFonts w:ascii="宋体" w:hAnsi="宋体" w:eastAsia="宋体" w:cs="宋体"/>
                <w:sz w:val="24"/>
              </w:rPr>
              <w:t>18. 5m³/h无阀滤罐、承托层、滤板、滤帽及配水系统：采用单层石英砂滤料，粒径0.5-1.2mm，厚度400mm；1.0-2.0mm，厚度200mm；2.0-4.0mm，厚度200mm。</w:t>
            </w:r>
          </w:p>
          <w:p>
            <w:pPr>
              <w:pStyle w:val="4"/>
              <w:jc w:val="both"/>
            </w:pPr>
            <w:r>
              <w:rPr>
                <w:rFonts w:ascii="宋体" w:hAnsi="宋体" w:eastAsia="宋体" w:cs="宋体"/>
                <w:sz w:val="24"/>
              </w:rPr>
              <w:t>19.下出水区：滤料下部的集水装置为多孔板+加强型排水帽。加强型排水装置防止滤料流失及保证反洗时布水的作用。避免结构复杂并考虑易安装，保证滤罐内无防腐死区。</w:t>
            </w:r>
          </w:p>
          <w:p>
            <w:pPr>
              <w:pStyle w:val="4"/>
              <w:jc w:val="both"/>
            </w:pPr>
            <w:r>
              <w:rPr>
                <w:rFonts w:ascii="宋体" w:hAnsi="宋体" w:eastAsia="宋体" w:cs="宋体"/>
                <w:sz w:val="24"/>
              </w:rPr>
              <w:t>20.反洗清水区：:过滤出水经内部连通管进入设备上部清水区，作为本设备滤料反冲洗的水源。清水箱贮水量足够过滤器反洗1次的用水量。</w:t>
            </w:r>
          </w:p>
          <w:p>
            <w:pPr>
              <w:pStyle w:val="4"/>
              <w:jc w:val="both"/>
            </w:pPr>
            <w:r>
              <w:rPr>
                <w:rFonts w:ascii="宋体" w:hAnsi="宋体" w:eastAsia="宋体" w:cs="宋体"/>
                <w:sz w:val="24"/>
              </w:rPr>
              <w:t>21.过滤区设备本体防腐：过滤器采用碳钢制作，设备内防腐涂刷无毒无污染的自来水专用漆，外表面涂刷红环氧防锈漆1道，喷刷面漆1遍。</w:t>
            </w:r>
          </w:p>
          <w:p>
            <w:pPr>
              <w:pStyle w:val="4"/>
              <w:ind w:right="-15"/>
              <w:jc w:val="left"/>
            </w:pPr>
            <w:r>
              <w:rPr>
                <w:rFonts w:ascii="宋体" w:hAnsi="宋体" w:eastAsia="宋体" w:cs="宋体"/>
                <w:sz w:val="24"/>
              </w:rPr>
              <w:t xml:space="preserve">22. 重力式加药杀菌系统  </w:t>
            </w:r>
          </w:p>
          <w:p>
            <w:pPr>
              <w:pStyle w:val="4"/>
              <w:ind w:right="-15"/>
              <w:jc w:val="left"/>
            </w:pPr>
            <w:r>
              <w:rPr>
                <w:rFonts w:ascii="宋体" w:hAnsi="宋体" w:eastAsia="宋体" w:cs="宋体"/>
                <w:sz w:val="24"/>
              </w:rPr>
              <w:t>22.1. 外形尺寸：φ800×1120mm</w:t>
            </w:r>
          </w:p>
          <w:p>
            <w:pPr>
              <w:pStyle w:val="4"/>
              <w:ind w:right="-15"/>
              <w:jc w:val="left"/>
            </w:pPr>
            <w:r>
              <w:rPr>
                <w:rFonts w:ascii="宋体" w:hAnsi="宋体" w:eastAsia="宋体" w:cs="宋体"/>
                <w:sz w:val="24"/>
              </w:rPr>
              <w:t>22.2.容积：V=0.5m³；</w:t>
            </w:r>
          </w:p>
          <w:p>
            <w:pPr>
              <w:pStyle w:val="4"/>
              <w:ind w:right="-15"/>
              <w:jc w:val="left"/>
            </w:pPr>
            <w:r>
              <w:rPr>
                <w:rFonts w:ascii="宋体" w:hAnsi="宋体" w:eastAsia="宋体" w:cs="宋体"/>
                <w:sz w:val="24"/>
              </w:rPr>
              <w:t>22.3.溶液桶：用于储存杀菌剂原液，溶药桶采用足够厚度的PE制造而成， 溶液桶的外形尺寸满足设计要求。溶液桶的结构设计应满足在储存最大溶液量情况下具有足够的强度和刚度。所有进出水配管法兰应按 ISO 标准为准，公称压力为 1.0MPa。制作后的溶液桶包括接管道处应无渗漏现象发生。</w:t>
            </w:r>
          </w:p>
          <w:p>
            <w:pPr>
              <w:pStyle w:val="4"/>
              <w:ind w:right="-15"/>
              <w:jc w:val="left"/>
            </w:pPr>
            <w:r>
              <w:rPr>
                <w:rFonts w:ascii="宋体" w:hAnsi="宋体" w:eastAsia="宋体" w:cs="宋体"/>
                <w:sz w:val="24"/>
              </w:rPr>
              <w:t>22.4. 重力式投加系统：满足现场无电工艺加药杀菌的要求。</w:t>
            </w:r>
          </w:p>
        </w:tc>
      </w:tr>
    </w:tbl>
    <w:p>
      <w:pPr>
        <w:pStyle w:val="4"/>
      </w:pPr>
    </w:p>
    <w:p>
      <w:pPr>
        <w:pStyle w:val="4"/>
      </w:pPr>
      <w:r>
        <w:t>标的名称：钢制重力式无阀滤池（自发电）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1.处理量：5m³/h</w:t>
            </w:r>
          </w:p>
          <w:p>
            <w:pPr>
              <w:pStyle w:val="4"/>
              <w:jc w:val="both"/>
            </w:pPr>
            <w:r>
              <w:rPr>
                <w:rFonts w:ascii="宋体" w:hAnsi="宋体" w:eastAsia="宋体" w:cs="宋体"/>
                <w:sz w:val="24"/>
              </w:rPr>
              <w:t>2.日处理量：100m³/h</w:t>
            </w:r>
          </w:p>
          <w:p>
            <w:pPr>
              <w:pStyle w:val="4"/>
              <w:jc w:val="both"/>
            </w:pPr>
            <w:r>
              <w:rPr>
                <w:rFonts w:ascii="宋体" w:hAnsi="宋体" w:eastAsia="宋体" w:cs="宋体"/>
                <w:sz w:val="24"/>
              </w:rPr>
              <w:t>3.原水浊度：≤30NTU</w:t>
            </w:r>
          </w:p>
          <w:p>
            <w:pPr>
              <w:pStyle w:val="4"/>
              <w:jc w:val="both"/>
            </w:pPr>
            <w:r>
              <w:rPr>
                <w:rFonts w:ascii="宋体" w:hAnsi="宋体" w:eastAsia="宋体" w:cs="宋体"/>
                <w:sz w:val="24"/>
              </w:rPr>
              <w:t>4.出水浊度：≤1NTU</w:t>
            </w:r>
          </w:p>
          <w:p>
            <w:pPr>
              <w:pStyle w:val="4"/>
              <w:jc w:val="both"/>
            </w:pPr>
            <w:r>
              <w:rPr>
                <w:rFonts w:ascii="宋体" w:hAnsi="宋体" w:eastAsia="宋体" w:cs="宋体"/>
                <w:sz w:val="24"/>
              </w:rPr>
              <w:t>5.滤池冲洗强度：12L/S.m</w:t>
            </w:r>
          </w:p>
          <w:p>
            <w:pPr>
              <w:pStyle w:val="4"/>
              <w:jc w:val="both"/>
            </w:pPr>
            <w:r>
              <w:rPr>
                <w:rFonts w:ascii="宋体" w:hAnsi="宋体" w:eastAsia="宋体" w:cs="宋体"/>
                <w:sz w:val="24"/>
              </w:rPr>
              <w:t>6.冲洗时间：4-5分钟</w:t>
            </w:r>
          </w:p>
          <w:p>
            <w:pPr>
              <w:pStyle w:val="4"/>
              <w:jc w:val="both"/>
            </w:pPr>
            <w:r>
              <w:rPr>
                <w:rFonts w:ascii="宋体" w:hAnsi="宋体" w:eastAsia="宋体" w:cs="宋体"/>
                <w:sz w:val="24"/>
              </w:rPr>
              <w:t>7.滤池数量：1个</w:t>
            </w:r>
          </w:p>
          <w:p>
            <w:pPr>
              <w:pStyle w:val="4"/>
              <w:jc w:val="both"/>
            </w:pPr>
            <w:r>
              <w:rPr>
                <w:rFonts w:ascii="宋体" w:hAnsi="宋体" w:eastAsia="宋体" w:cs="宋体"/>
                <w:sz w:val="24"/>
              </w:rPr>
              <w:t>8.过滤速度：≤8米/小时</w:t>
            </w:r>
          </w:p>
          <w:p>
            <w:pPr>
              <w:pStyle w:val="4"/>
              <w:jc w:val="both"/>
            </w:pPr>
            <w:r>
              <w:rPr>
                <w:rFonts w:ascii="宋体" w:hAnsi="宋体" w:eastAsia="宋体" w:cs="宋体"/>
                <w:sz w:val="24"/>
              </w:rPr>
              <w:t>9.进水压力：≥0.15MPa</w:t>
            </w:r>
          </w:p>
          <w:p>
            <w:pPr>
              <w:pStyle w:val="4"/>
              <w:jc w:val="both"/>
            </w:pPr>
            <w:r>
              <w:rPr>
                <w:rFonts w:ascii="宋体" w:hAnsi="宋体" w:eastAsia="宋体" w:cs="宋体"/>
                <w:sz w:val="24"/>
              </w:rPr>
              <w:t>10.外形尺寸：φ1600×4500mm</w:t>
            </w:r>
          </w:p>
          <w:p>
            <w:pPr>
              <w:pStyle w:val="4"/>
              <w:jc w:val="both"/>
            </w:pPr>
            <w:r>
              <w:rPr>
                <w:rFonts w:ascii="宋体" w:hAnsi="宋体" w:eastAsia="宋体" w:cs="宋体"/>
                <w:sz w:val="24"/>
              </w:rPr>
              <w:t>11.进水管径：DN50</w:t>
            </w:r>
          </w:p>
          <w:p>
            <w:pPr>
              <w:pStyle w:val="4"/>
              <w:jc w:val="both"/>
            </w:pPr>
            <w:r>
              <w:rPr>
                <w:rFonts w:ascii="宋体" w:hAnsi="宋体" w:eastAsia="宋体" w:cs="宋体"/>
                <w:sz w:val="24"/>
              </w:rPr>
              <w:t>12.出水管径：DN50</w:t>
            </w:r>
          </w:p>
          <w:p>
            <w:pPr>
              <w:pStyle w:val="4"/>
              <w:jc w:val="both"/>
            </w:pPr>
            <w:r>
              <w:rPr>
                <w:rFonts w:ascii="宋体" w:hAnsi="宋体" w:eastAsia="宋体" w:cs="宋体"/>
                <w:sz w:val="24"/>
              </w:rPr>
              <w:t>13.防腐处理：设备内防腐涂刷无毒无污染自来水专用漆两遍，外表面涂刷红环氧防锈漆1遍，喷刷面漆1遍。</w:t>
            </w:r>
          </w:p>
          <w:p>
            <w:pPr>
              <w:pStyle w:val="4"/>
              <w:jc w:val="both"/>
            </w:pPr>
            <w:r>
              <w:rPr>
                <w:rFonts w:ascii="宋体" w:hAnsi="宋体" w:eastAsia="宋体" w:cs="宋体"/>
                <w:sz w:val="24"/>
              </w:rPr>
              <w:t>14.进水分配箱及其支承支架：材质为碳钢。两堰口标高相同，配水均匀，除锈后水箱内防腐涂无毒无污染自来水专用漆两遍；外表面涂刷红环氧防锈漆1遍，喷刷面漆1遍。</w:t>
            </w:r>
          </w:p>
          <w:p>
            <w:pPr>
              <w:pStyle w:val="4"/>
              <w:jc w:val="both"/>
            </w:pPr>
            <w:r>
              <w:rPr>
                <w:rFonts w:ascii="宋体" w:hAnsi="宋体" w:eastAsia="宋体" w:cs="宋体"/>
                <w:sz w:val="24"/>
              </w:rPr>
              <w:t>15.排水水封槽：材质为碳素钢。内设有水封槽和冲洗强度调节器。除锈后涂刷防锈漆防腐。</w:t>
            </w:r>
          </w:p>
          <w:p>
            <w:pPr>
              <w:pStyle w:val="4"/>
              <w:jc w:val="both"/>
            </w:pPr>
            <w:r>
              <w:rPr>
                <w:rFonts w:ascii="宋体" w:hAnsi="宋体" w:eastAsia="宋体" w:cs="宋体"/>
                <w:sz w:val="24"/>
              </w:rPr>
              <w:t>16.反冲洗系统：设有虹吸管（上升管和下降管）、虹吸辅助管和强制冲洗器。</w:t>
            </w:r>
          </w:p>
          <w:p>
            <w:pPr>
              <w:pStyle w:val="4"/>
              <w:jc w:val="both"/>
            </w:pPr>
            <w:r>
              <w:rPr>
                <w:rFonts w:ascii="宋体" w:hAnsi="宋体" w:eastAsia="宋体" w:cs="宋体"/>
                <w:sz w:val="24"/>
              </w:rPr>
              <w:t>17.钢制池体：材质为碳素钢，钢板壁厚为≥8mm。设备内防腐涂无毒无污染自来水专用漆两遍；外表面涂刷红环氧防锈漆1遍，喷刷面漆1遍。设有池体顶部的爬梯。</w:t>
            </w:r>
          </w:p>
          <w:p>
            <w:pPr>
              <w:pStyle w:val="4"/>
              <w:jc w:val="both"/>
            </w:pPr>
            <w:r>
              <w:rPr>
                <w:rFonts w:ascii="宋体" w:hAnsi="宋体" w:eastAsia="宋体" w:cs="宋体"/>
                <w:sz w:val="24"/>
              </w:rPr>
              <w:t>18. 5m³/h无阀滤罐、承托层、滤板、滤帽及配水系统：采用单层石英砂滤料，粒径0.5-1.2mm，厚度400mm；1.0-2.0mm，厚度200mm；2.0-4.0mm，厚度200mm。</w:t>
            </w:r>
          </w:p>
          <w:p>
            <w:pPr>
              <w:pStyle w:val="4"/>
              <w:jc w:val="both"/>
            </w:pPr>
            <w:r>
              <w:rPr>
                <w:rFonts w:ascii="宋体" w:hAnsi="宋体" w:eastAsia="宋体" w:cs="宋体"/>
                <w:sz w:val="24"/>
              </w:rPr>
              <w:t>19.下出水区：滤料下部的集水装置为多孔板+加强型排水帽。加强型排水装置防止滤料流失及保证反洗时布水的作用。避免结构复杂并考虑易安装，保证滤罐内无防腐死区。</w:t>
            </w:r>
          </w:p>
          <w:p>
            <w:pPr>
              <w:pStyle w:val="4"/>
              <w:jc w:val="both"/>
            </w:pPr>
            <w:r>
              <w:rPr>
                <w:rFonts w:ascii="宋体" w:hAnsi="宋体" w:eastAsia="宋体" w:cs="宋体"/>
                <w:sz w:val="24"/>
              </w:rPr>
              <w:t>20.反洗清水区：过滤出水经内部连通管进入设备上部清水区，作为本设备滤料反冲洗的水源。清水箱贮水量足够过滤器反洗1次的用水量。</w:t>
            </w:r>
          </w:p>
          <w:p>
            <w:pPr>
              <w:pStyle w:val="4"/>
              <w:jc w:val="both"/>
            </w:pPr>
            <w:r>
              <w:rPr>
                <w:rFonts w:ascii="宋体" w:hAnsi="宋体" w:eastAsia="宋体" w:cs="宋体"/>
                <w:sz w:val="24"/>
              </w:rPr>
              <w:t>21.过滤区设备本体防腐：过滤器采用碳钢制作，设备内防腐涂刷无毒无污染的自来水专用漆，外表面涂刷红环氧防锈漆1道，喷刷面漆1遍。</w:t>
            </w:r>
          </w:p>
          <w:p>
            <w:pPr>
              <w:pStyle w:val="4"/>
              <w:ind w:right="-15"/>
              <w:jc w:val="left"/>
            </w:pPr>
            <w:r>
              <w:rPr>
                <w:rFonts w:ascii="宋体" w:hAnsi="宋体" w:eastAsia="宋体" w:cs="宋体"/>
                <w:sz w:val="24"/>
              </w:rPr>
              <w:t>22. 臭氧发生器    1套</w:t>
            </w:r>
          </w:p>
          <w:p>
            <w:pPr>
              <w:pStyle w:val="4"/>
              <w:ind w:right="-15"/>
              <w:jc w:val="left"/>
            </w:pPr>
            <w:r>
              <w:rPr>
                <w:rFonts w:ascii="宋体" w:hAnsi="宋体" w:eastAsia="宋体" w:cs="宋体"/>
                <w:sz w:val="24"/>
              </w:rPr>
              <w:t>22.1.功率：220W；</w:t>
            </w:r>
          </w:p>
          <w:p>
            <w:pPr>
              <w:pStyle w:val="4"/>
              <w:ind w:right="-15"/>
              <w:jc w:val="left"/>
            </w:pPr>
            <w:r>
              <w:rPr>
                <w:rFonts w:ascii="宋体" w:hAnsi="宋体" w:eastAsia="宋体" w:cs="宋体"/>
                <w:sz w:val="24"/>
              </w:rPr>
              <w:t>22.2.处理水量：100T/D</w:t>
            </w:r>
          </w:p>
          <w:p>
            <w:pPr>
              <w:pStyle w:val="4"/>
              <w:ind w:right="-15"/>
              <w:jc w:val="left"/>
            </w:pPr>
            <w:r>
              <w:rPr>
                <w:rFonts w:ascii="宋体" w:hAnsi="宋体" w:eastAsia="宋体" w:cs="宋体"/>
                <w:sz w:val="24"/>
              </w:rPr>
              <w:t>22.3.臭氧产量：10g/h</w:t>
            </w:r>
          </w:p>
          <w:p>
            <w:pPr>
              <w:pStyle w:val="4"/>
              <w:ind w:right="-15"/>
              <w:jc w:val="left"/>
            </w:pPr>
            <w:r>
              <w:rPr>
                <w:rFonts w:ascii="宋体" w:hAnsi="宋体" w:eastAsia="宋体" w:cs="宋体"/>
                <w:sz w:val="24"/>
              </w:rPr>
              <w:t>22.4.冷却方式：风冷</w:t>
            </w:r>
          </w:p>
          <w:p>
            <w:pPr>
              <w:pStyle w:val="4"/>
              <w:jc w:val="both"/>
            </w:pPr>
            <w:r>
              <w:rPr>
                <w:rFonts w:ascii="宋体" w:hAnsi="宋体" w:eastAsia="宋体" w:cs="宋体"/>
                <w:sz w:val="24"/>
              </w:rPr>
              <w:t>22.5.气源：空气</w:t>
            </w:r>
          </w:p>
          <w:p>
            <w:pPr>
              <w:pStyle w:val="4"/>
              <w:jc w:val="both"/>
            </w:pPr>
            <w:r>
              <w:rPr>
                <w:rFonts w:ascii="宋体" w:hAnsi="宋体" w:eastAsia="宋体" w:cs="宋体"/>
                <w:sz w:val="24"/>
              </w:rPr>
              <w:t>22.6.臭氧浓度：15-20mg/L</w:t>
            </w:r>
          </w:p>
          <w:p>
            <w:pPr>
              <w:pStyle w:val="4"/>
              <w:jc w:val="both"/>
            </w:pPr>
            <w:r>
              <w:rPr>
                <w:rFonts w:ascii="宋体" w:hAnsi="宋体" w:eastAsia="宋体" w:cs="宋体"/>
                <w:sz w:val="24"/>
              </w:rPr>
              <w:t>22.7.设备材质：不锈钢</w:t>
            </w:r>
          </w:p>
          <w:p>
            <w:pPr>
              <w:pStyle w:val="4"/>
              <w:jc w:val="left"/>
            </w:pPr>
            <w:r>
              <w:rPr>
                <w:rFonts w:ascii="宋体" w:hAnsi="宋体" w:eastAsia="宋体" w:cs="宋体"/>
                <w:sz w:val="24"/>
              </w:rPr>
              <w:t>22.8.电压：220V/50Hz</w:t>
            </w:r>
          </w:p>
          <w:p>
            <w:pPr>
              <w:pStyle w:val="4"/>
              <w:jc w:val="left"/>
            </w:pPr>
            <w:r>
              <w:rPr>
                <w:rFonts w:ascii="宋体" w:hAnsi="宋体" w:eastAsia="宋体" w:cs="宋体"/>
                <w:sz w:val="24"/>
              </w:rPr>
              <w:t>23. 紫外线杀菌装置</w:t>
            </w:r>
            <w:r>
              <w:rPr>
                <w:rFonts w:ascii="仿宋_gb2312" w:hAnsi="仿宋_gb2312" w:eastAsia="仿宋_gb2312" w:cs="仿宋_gb2312"/>
                <w:sz w:val="32"/>
              </w:rPr>
              <w:t xml:space="preserve">  </w:t>
            </w:r>
            <w:r>
              <w:rPr>
                <w:rFonts w:ascii="仿宋_gb2312" w:hAnsi="仿宋_gb2312" w:eastAsia="仿宋_gb2312" w:cs="仿宋_gb2312"/>
                <w:sz w:val="24"/>
              </w:rPr>
              <w:t>1套</w:t>
            </w:r>
          </w:p>
          <w:p>
            <w:pPr>
              <w:pStyle w:val="4"/>
              <w:ind w:right="-15"/>
              <w:jc w:val="left"/>
            </w:pPr>
            <w:r>
              <w:rPr>
                <w:rFonts w:ascii="宋体" w:hAnsi="宋体" w:eastAsia="宋体" w:cs="宋体"/>
                <w:sz w:val="24"/>
              </w:rPr>
              <w:t>23.1.功率：150W；</w:t>
            </w:r>
          </w:p>
          <w:p>
            <w:pPr>
              <w:pStyle w:val="4"/>
              <w:ind w:right="-15"/>
              <w:jc w:val="left"/>
            </w:pPr>
            <w:r>
              <w:rPr>
                <w:rFonts w:ascii="宋体" w:hAnsi="宋体" w:eastAsia="宋体" w:cs="宋体"/>
                <w:sz w:val="24"/>
              </w:rPr>
              <w:t>23.2.处理水量：100T/D</w:t>
            </w:r>
          </w:p>
          <w:p>
            <w:pPr>
              <w:pStyle w:val="4"/>
              <w:ind w:right="-15"/>
              <w:jc w:val="left"/>
            </w:pPr>
            <w:r>
              <w:rPr>
                <w:rFonts w:ascii="宋体" w:hAnsi="宋体" w:eastAsia="宋体" w:cs="宋体"/>
                <w:sz w:val="24"/>
              </w:rPr>
              <w:t>23.3.灯管数量：2根</w:t>
            </w:r>
          </w:p>
          <w:p>
            <w:pPr>
              <w:pStyle w:val="4"/>
              <w:ind w:right="-15"/>
              <w:jc w:val="left"/>
            </w:pPr>
            <w:r>
              <w:rPr>
                <w:rFonts w:ascii="宋体" w:hAnsi="宋体" w:eastAsia="宋体" w:cs="宋体"/>
                <w:sz w:val="24"/>
              </w:rPr>
              <w:t>23.4.灯管品牌：国产</w:t>
            </w:r>
          </w:p>
          <w:p>
            <w:pPr>
              <w:pStyle w:val="4"/>
              <w:jc w:val="both"/>
            </w:pPr>
            <w:r>
              <w:rPr>
                <w:rFonts w:ascii="宋体" w:hAnsi="宋体" w:eastAsia="宋体" w:cs="宋体"/>
                <w:sz w:val="24"/>
              </w:rPr>
              <w:t>23.5.使用寿命：8000小时</w:t>
            </w:r>
          </w:p>
          <w:p>
            <w:pPr>
              <w:pStyle w:val="4"/>
              <w:jc w:val="both"/>
            </w:pPr>
            <w:r>
              <w:rPr>
                <w:rFonts w:ascii="宋体" w:hAnsi="宋体" w:eastAsia="宋体" w:cs="宋体"/>
                <w:sz w:val="24"/>
              </w:rPr>
              <w:t>23.6.设备材质：304不锈钢</w:t>
            </w:r>
          </w:p>
          <w:p>
            <w:pPr>
              <w:pStyle w:val="4"/>
              <w:jc w:val="both"/>
            </w:pPr>
            <w:r>
              <w:rPr>
                <w:rFonts w:ascii="宋体" w:hAnsi="宋体" w:eastAsia="宋体" w:cs="宋体"/>
                <w:sz w:val="24"/>
              </w:rPr>
              <w:t>23.7.承压：0.6MPa</w:t>
            </w:r>
          </w:p>
          <w:p>
            <w:pPr>
              <w:pStyle w:val="4"/>
              <w:jc w:val="both"/>
            </w:pPr>
            <w:r>
              <w:rPr>
                <w:rFonts w:ascii="宋体" w:hAnsi="宋体" w:eastAsia="宋体" w:cs="宋体"/>
                <w:sz w:val="24"/>
              </w:rPr>
              <w:t>23.8.电压：220V/50Hz</w:t>
            </w:r>
          </w:p>
          <w:p>
            <w:pPr>
              <w:pStyle w:val="4"/>
              <w:jc w:val="both"/>
            </w:pPr>
            <w:r>
              <w:rPr>
                <w:rFonts w:ascii="宋体" w:hAnsi="宋体" w:eastAsia="宋体" w:cs="宋体"/>
                <w:sz w:val="24"/>
              </w:rPr>
              <w:t>23.9.波长:254纳米</w:t>
            </w:r>
          </w:p>
        </w:tc>
      </w:tr>
    </w:tbl>
    <w:p>
      <w:pPr>
        <w:pStyle w:val="4"/>
      </w:pPr>
    </w:p>
    <w:p>
      <w:pPr>
        <w:pStyle w:val="4"/>
      </w:pPr>
      <w:r>
        <w:t>标的名称：加药杀菌系统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right="-15"/>
              <w:jc w:val="left"/>
            </w:pPr>
            <w:r>
              <w:rPr>
                <w:rFonts w:ascii="宋体" w:hAnsi="宋体" w:eastAsia="宋体" w:cs="宋体"/>
                <w:sz w:val="24"/>
              </w:rPr>
              <w:t>1. 外形尺寸：φ800×1120mm</w:t>
            </w:r>
          </w:p>
          <w:p>
            <w:pPr>
              <w:pStyle w:val="4"/>
              <w:ind w:right="-15"/>
              <w:jc w:val="left"/>
            </w:pPr>
            <w:r>
              <w:rPr>
                <w:rFonts w:ascii="宋体" w:hAnsi="宋体" w:eastAsia="宋体" w:cs="宋体"/>
                <w:sz w:val="24"/>
              </w:rPr>
              <w:t>2.容积：V=0.5m³；</w:t>
            </w:r>
          </w:p>
          <w:p>
            <w:pPr>
              <w:pStyle w:val="4"/>
              <w:ind w:right="-15"/>
              <w:jc w:val="left"/>
            </w:pPr>
            <w:r>
              <w:rPr>
                <w:rFonts w:ascii="宋体" w:hAnsi="宋体" w:eastAsia="宋体" w:cs="宋体"/>
                <w:sz w:val="24"/>
              </w:rPr>
              <w:t>3.溶液桶：用于储存杀菌剂原液，溶药桶采用足够厚度的PE制造而成， 溶液桶的外形尺寸满足设计要求。溶液桶的结构设计应满足在储存最大溶液量情况下具有足够的强度和刚度。所有进出水配管法兰应按 ISO 标准为准，公称压力为 1.0MPa。制作后的溶液桶包括接管道处应无渗漏现象发生。</w:t>
            </w:r>
          </w:p>
          <w:p>
            <w:pPr>
              <w:pStyle w:val="4"/>
              <w:jc w:val="both"/>
            </w:pPr>
            <w:r>
              <w:rPr>
                <w:rFonts w:ascii="宋体" w:hAnsi="宋体" w:eastAsia="宋体" w:cs="宋体"/>
                <w:sz w:val="24"/>
              </w:rPr>
              <w:t>4.计量泵：计量泵20L/H;计量泵选型必须满足现场工艺要求。</w:t>
            </w:r>
          </w:p>
        </w:tc>
      </w:tr>
    </w:tbl>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MjFmZDYwMTQ0OWU5MDUwZDI0YzI2MjUxNTk3ZTUifQ=="/>
  </w:docVars>
  <w:rsids>
    <w:rsidRoot w:val="53B52B8D"/>
    <w:rsid w:val="177F50ED"/>
    <w:rsid w:val="53B52B8D"/>
    <w:rsid w:val="61F903FC"/>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lixin</cp:lastModifiedBy>
  <dcterms:modified xsi:type="dcterms:W3CDTF">2024-04-16T08:09:26Z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EC36D057C8714594A4A6F218AB435B91_13</vt:lpwstr>
  </property>
</Properties>
</file>