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AB" w:rsidRPr="00BB72AB" w:rsidRDefault="00BB72AB" w:rsidP="00BB72AB">
      <w:pPr>
        <w:keepNext/>
        <w:keepLines/>
        <w:jc w:val="center"/>
        <w:outlineLvl w:val="0"/>
        <w:rPr>
          <w:rFonts w:ascii="宋体" w:eastAsia="宋体" w:hAnsi="宋体" w:cs="宋体"/>
          <w:b/>
          <w:bCs/>
          <w:color w:val="000000"/>
          <w:kern w:val="44"/>
          <w:sz w:val="36"/>
          <w:szCs w:val="36"/>
        </w:rPr>
      </w:pPr>
      <w:bookmarkStart w:id="0" w:name="_Toc217446093"/>
      <w:r w:rsidRPr="00BB72AB">
        <w:rPr>
          <w:rFonts w:ascii="宋体" w:eastAsia="宋体" w:hAnsi="宋体" w:cs="宋体" w:hint="eastAsia"/>
          <w:b/>
          <w:bCs/>
          <w:color w:val="000000"/>
          <w:kern w:val="44"/>
          <w:sz w:val="36"/>
          <w:szCs w:val="36"/>
        </w:rPr>
        <w:t>招标项目技术、服务及其他要求</w:t>
      </w:r>
      <w:bookmarkEnd w:id="0"/>
    </w:p>
    <w:p w:rsidR="00BB72AB" w:rsidRPr="00BB72AB" w:rsidRDefault="00BB72AB" w:rsidP="00BB72AB">
      <w:pPr>
        <w:keepNext/>
        <w:keepLines/>
        <w:spacing w:before="260" w:after="260" w:line="412" w:lineRule="auto"/>
        <w:outlineLvl w:val="1"/>
        <w:rPr>
          <w:rFonts w:ascii="宋体" w:eastAsia="宋体" w:hAnsi="宋体" w:cs="宋体"/>
          <w:b/>
          <w:bCs/>
          <w:color w:val="000000"/>
          <w:sz w:val="24"/>
          <w:szCs w:val="24"/>
        </w:rPr>
      </w:pPr>
      <w:bookmarkStart w:id="1" w:name="_Toc587"/>
      <w:bookmarkStart w:id="2" w:name="_Toc217446094"/>
      <w:r w:rsidRPr="00BB72AB">
        <w:rPr>
          <w:rFonts w:ascii="宋体" w:eastAsia="宋体" w:hAnsi="宋体" w:cs="宋体" w:hint="eastAsia"/>
          <w:b/>
          <w:bCs/>
          <w:color w:val="000000"/>
          <w:sz w:val="24"/>
          <w:szCs w:val="24"/>
        </w:rPr>
        <w:t>（一）项目概述</w:t>
      </w:r>
      <w:bookmarkEnd w:id="1"/>
    </w:p>
    <w:p w:rsidR="00BB72AB" w:rsidRPr="00BB72AB" w:rsidRDefault="00BB72AB" w:rsidP="00BB72AB">
      <w:pPr>
        <w:spacing w:line="400" w:lineRule="exact"/>
        <w:ind w:firstLineChars="200" w:firstLine="480"/>
        <w:rPr>
          <w:rFonts w:ascii="宋体" w:eastAsia="宋体" w:hAnsi="宋体" w:cs="宋体"/>
          <w:b/>
          <w:bCs/>
          <w:color w:val="000000"/>
          <w:sz w:val="24"/>
          <w:szCs w:val="24"/>
        </w:rPr>
      </w:pPr>
      <w:r w:rsidRPr="00BB72AB">
        <w:rPr>
          <w:rFonts w:ascii="宋体" w:eastAsia="宋体" w:hAnsi="宋体" w:cs="宋体" w:hint="eastAsia"/>
          <w:bCs/>
          <w:color w:val="000000"/>
          <w:sz w:val="24"/>
          <w:szCs w:val="24"/>
        </w:rPr>
        <w:t>1.项目概况：</w:t>
      </w:r>
    </w:p>
    <w:bookmarkEnd w:id="2"/>
    <w:p w:rsidR="00BB72AB" w:rsidRPr="00BB72AB" w:rsidRDefault="00BB72AB" w:rsidP="00BB72AB">
      <w:pPr>
        <w:spacing w:line="400" w:lineRule="exact"/>
        <w:ind w:firstLineChars="200" w:firstLine="480"/>
        <w:rPr>
          <w:rFonts w:ascii="宋体" w:eastAsia="宋体" w:hAnsi="宋体" w:cs="宋体"/>
          <w:sz w:val="24"/>
          <w:szCs w:val="28"/>
          <w:lang w:val="zh-CN"/>
        </w:rPr>
      </w:pPr>
      <w:r w:rsidRPr="00BB72AB">
        <w:rPr>
          <w:rFonts w:ascii="宋体" w:eastAsia="宋体" w:hAnsi="宋体" w:cs="宋体" w:hint="eastAsia"/>
          <w:sz w:val="24"/>
          <w:szCs w:val="28"/>
          <w:lang w:val="zh-CN"/>
        </w:rPr>
        <w:t>绵阳市安州区 2020 年被考评认定为市级实施乡村振兴战略先进县（市、区）。结合《四川省绵阳市安州区农村综合性改革试点试验实施方案》，在数字乡村建设方面，安州区选择试点积极性高、区位优势明显、乡村产业基础好、基层组织战斗力强、基础设施条件相对较好的花荄镇作为实施农村综合性改革试点试验实施区域。</w:t>
      </w:r>
    </w:p>
    <w:p w:rsidR="00BB72AB" w:rsidRPr="00BB72AB" w:rsidRDefault="00BB72AB" w:rsidP="00BB72AB">
      <w:pPr>
        <w:spacing w:line="400" w:lineRule="exact"/>
        <w:ind w:firstLineChars="200" w:firstLine="480"/>
        <w:rPr>
          <w:rFonts w:ascii="宋体" w:eastAsia="宋体" w:hAnsi="宋体" w:cs="宋体"/>
          <w:sz w:val="24"/>
          <w:szCs w:val="28"/>
          <w:lang w:val="zh-CN"/>
        </w:rPr>
      </w:pPr>
      <w:r w:rsidRPr="00BB72AB">
        <w:rPr>
          <w:rFonts w:ascii="宋体" w:eastAsia="宋体" w:hAnsi="宋体" w:cs="宋体" w:hint="eastAsia"/>
          <w:sz w:val="24"/>
          <w:szCs w:val="28"/>
          <w:lang w:val="zh-CN"/>
        </w:rPr>
        <w:t>以乡村振兴和新基建为契机，在相关政策文件的引领和指导下，重点围绕花荄信息化建设，综合运用5G、物联网、人工智能、大数据、云计算和遥感等数字科学技术手段，对该地生产、生活和治理等全面渗透，实现资源整合贯通、公共服务融汇畅通，构建起具有农业农村特色的智慧化决策、智慧化服务、智慧化治理的综合服务体系，有效提高政府职能办事效率和服务能力，提高乡村人民幸福感，实现宜居宜业、乐居乐业、享居享业。 本项目1个包，采购采购农村综合性改革试点试验数字乡村建设服务供应商1名。</w:t>
      </w:r>
    </w:p>
    <w:p w:rsidR="00BB72AB" w:rsidRPr="00BB72AB" w:rsidRDefault="00BB72AB" w:rsidP="00BB72AB">
      <w:pPr>
        <w:keepNext/>
        <w:keepLines/>
        <w:spacing w:before="260" w:after="260" w:line="412" w:lineRule="auto"/>
        <w:ind w:firstLineChars="100" w:firstLine="240"/>
        <w:rPr>
          <w:rFonts w:ascii="宋体" w:eastAsia="宋体" w:hAnsi="宋体" w:cs="宋体"/>
          <w:sz w:val="28"/>
          <w:szCs w:val="28"/>
          <w:lang w:val="zh-CN"/>
        </w:rPr>
      </w:pPr>
      <w:bookmarkStart w:id="3" w:name="【bobole_采购清单表格】"/>
      <w:r w:rsidRPr="00BB72AB">
        <w:rPr>
          <w:rFonts w:ascii="宋体" w:eastAsia="宋体" w:hAnsi="宋体" w:cs="宋体" w:hint="eastAsia"/>
          <w:bCs/>
          <w:color w:val="000000"/>
          <w:sz w:val="24"/>
          <w:szCs w:val="24"/>
        </w:rPr>
        <w:t>2.标的名称及所属行业：</w:t>
      </w:r>
      <w:r w:rsidRPr="00BB72AB">
        <w:rPr>
          <w:rFonts w:ascii="宋体" w:eastAsia="宋体" w:hAnsi="宋体" w:cs="宋体" w:hint="eastAsia"/>
          <w:sz w:val="28"/>
          <w:szCs w:val="28"/>
          <w:lang w:val="zh-CN"/>
        </w:rPr>
        <w:t xml:space="preserve"> </w:t>
      </w:r>
      <w:r w:rsidRPr="00BB72AB">
        <w:rPr>
          <w:rFonts w:ascii="宋体" w:eastAsia="宋体" w:hAnsi="宋体" w:cs="宋体" w:hint="eastAsia"/>
          <w:sz w:val="24"/>
          <w:szCs w:val="28"/>
          <w:lang w:val="zh-CN"/>
        </w:rPr>
        <w:t xml:space="preserve"> </w:t>
      </w:r>
    </w:p>
    <w:tbl>
      <w:tblPr>
        <w:tblStyle w:val="a9"/>
        <w:tblW w:w="10133" w:type="dxa"/>
        <w:jc w:val="center"/>
        <w:tblLayout w:type="fixed"/>
        <w:tblLook w:val="04A0" w:firstRow="1" w:lastRow="0" w:firstColumn="1" w:lastColumn="0" w:noHBand="0" w:noVBand="1"/>
      </w:tblPr>
      <w:tblGrid>
        <w:gridCol w:w="709"/>
        <w:gridCol w:w="914"/>
        <w:gridCol w:w="1559"/>
        <w:gridCol w:w="1078"/>
        <w:gridCol w:w="728"/>
        <w:gridCol w:w="1276"/>
        <w:gridCol w:w="1276"/>
        <w:gridCol w:w="1276"/>
        <w:gridCol w:w="1317"/>
      </w:tblGrid>
      <w:tr w:rsidR="00BB72AB" w:rsidRPr="00BB72AB" w:rsidTr="009E6310">
        <w:trPr>
          <w:jc w:val="center"/>
        </w:trPr>
        <w:tc>
          <w:tcPr>
            <w:tcW w:w="709" w:type="dxa"/>
            <w:vAlign w:val="center"/>
          </w:tcPr>
          <w:bookmarkEnd w:id="3"/>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包号</w:t>
            </w:r>
          </w:p>
        </w:tc>
        <w:tc>
          <w:tcPr>
            <w:tcW w:w="914"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品目号</w:t>
            </w:r>
          </w:p>
        </w:tc>
        <w:tc>
          <w:tcPr>
            <w:tcW w:w="1559"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标的名称</w:t>
            </w:r>
          </w:p>
        </w:tc>
        <w:tc>
          <w:tcPr>
            <w:tcW w:w="1078"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所属行业</w:t>
            </w:r>
          </w:p>
        </w:tc>
        <w:tc>
          <w:tcPr>
            <w:tcW w:w="728" w:type="dxa"/>
            <w:vAlign w:val="center"/>
          </w:tcPr>
          <w:p w:rsidR="00BB72AB" w:rsidRPr="00BB72AB" w:rsidRDefault="00BB72AB" w:rsidP="00BB72AB">
            <w:pPr>
              <w:spacing w:line="400" w:lineRule="exact"/>
              <w:jc w:val="center"/>
              <w:rPr>
                <w:rFonts w:ascii="宋体" w:hAnsi="宋体" w:cs="宋体"/>
                <w:bCs/>
                <w:sz w:val="22"/>
                <w:szCs w:val="24"/>
              </w:rPr>
            </w:pPr>
            <w:r w:rsidRPr="00BB72AB">
              <w:rPr>
                <w:rFonts w:ascii="宋体" w:hAnsi="宋体" w:cs="宋体" w:hint="eastAsia"/>
                <w:bCs/>
                <w:sz w:val="22"/>
                <w:szCs w:val="24"/>
              </w:rPr>
              <w:t>数量</w:t>
            </w:r>
          </w:p>
        </w:tc>
        <w:tc>
          <w:tcPr>
            <w:tcW w:w="1276"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是否允许进口产品</w:t>
            </w:r>
          </w:p>
        </w:tc>
        <w:tc>
          <w:tcPr>
            <w:tcW w:w="1276"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是否属于优先采购节能产品</w:t>
            </w:r>
          </w:p>
        </w:tc>
        <w:tc>
          <w:tcPr>
            <w:tcW w:w="1276"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是否属于强制采购节能产品</w:t>
            </w:r>
          </w:p>
        </w:tc>
        <w:tc>
          <w:tcPr>
            <w:tcW w:w="1317"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是否属于优先采购环境标志产品</w:t>
            </w:r>
          </w:p>
        </w:tc>
      </w:tr>
      <w:tr w:rsidR="00BB72AB" w:rsidRPr="00BB72AB" w:rsidTr="009E6310">
        <w:trPr>
          <w:jc w:val="center"/>
        </w:trPr>
        <w:tc>
          <w:tcPr>
            <w:tcW w:w="709"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01包</w:t>
            </w:r>
          </w:p>
        </w:tc>
        <w:tc>
          <w:tcPr>
            <w:tcW w:w="914"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1-1</w:t>
            </w:r>
          </w:p>
        </w:tc>
        <w:tc>
          <w:tcPr>
            <w:tcW w:w="1559"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绵阳市安州区花荄镇人民政府农村综合性改革试点试验数字乡村建设服务</w:t>
            </w:r>
          </w:p>
        </w:tc>
        <w:tc>
          <w:tcPr>
            <w:tcW w:w="1078" w:type="dxa"/>
            <w:vAlign w:val="center"/>
          </w:tcPr>
          <w:p w:rsidR="00BB72AB" w:rsidRPr="00BB72AB" w:rsidRDefault="00BB72AB" w:rsidP="00BB72AB">
            <w:pPr>
              <w:spacing w:line="400" w:lineRule="exact"/>
              <w:rPr>
                <w:rFonts w:ascii="宋体" w:hAnsi="宋体" w:cs="宋体"/>
                <w:bCs/>
                <w:sz w:val="22"/>
                <w:szCs w:val="24"/>
              </w:rPr>
            </w:pPr>
            <w:r w:rsidRPr="00BB72AB">
              <w:rPr>
                <w:rFonts w:ascii="宋体" w:hAnsi="宋体" w:cs="宋体" w:hint="eastAsia"/>
                <w:bCs/>
                <w:sz w:val="22"/>
                <w:szCs w:val="24"/>
              </w:rPr>
              <w:t>软件和信息技术服务业</w:t>
            </w:r>
          </w:p>
        </w:tc>
        <w:tc>
          <w:tcPr>
            <w:tcW w:w="728" w:type="dxa"/>
            <w:vAlign w:val="center"/>
          </w:tcPr>
          <w:p w:rsidR="00BB72AB" w:rsidRPr="00BB72AB" w:rsidRDefault="00BB72AB" w:rsidP="00BB72AB">
            <w:pPr>
              <w:spacing w:line="400" w:lineRule="exact"/>
              <w:jc w:val="center"/>
              <w:rPr>
                <w:rFonts w:ascii="宋体" w:hAnsi="宋体" w:cs="宋体"/>
                <w:bCs/>
                <w:sz w:val="22"/>
                <w:szCs w:val="24"/>
              </w:rPr>
            </w:pPr>
            <w:r w:rsidRPr="00BB72AB">
              <w:rPr>
                <w:rFonts w:ascii="宋体" w:hAnsi="宋体" w:cs="宋体" w:hint="eastAsia"/>
                <w:bCs/>
                <w:sz w:val="22"/>
                <w:szCs w:val="24"/>
              </w:rPr>
              <w:t>一批</w:t>
            </w:r>
          </w:p>
        </w:tc>
        <w:tc>
          <w:tcPr>
            <w:tcW w:w="1276" w:type="dxa"/>
            <w:vAlign w:val="center"/>
          </w:tcPr>
          <w:p w:rsidR="00BB72AB" w:rsidRPr="00BB72AB" w:rsidRDefault="00BB72AB" w:rsidP="00BB72AB">
            <w:pPr>
              <w:spacing w:line="400" w:lineRule="exact"/>
              <w:jc w:val="center"/>
              <w:rPr>
                <w:rFonts w:ascii="宋体" w:hAnsi="宋体" w:cs="宋体"/>
                <w:bCs/>
                <w:sz w:val="22"/>
                <w:szCs w:val="24"/>
              </w:rPr>
            </w:pPr>
            <w:r w:rsidRPr="00BB72AB">
              <w:rPr>
                <w:rFonts w:ascii="宋体" w:hAnsi="宋体" w:cs="宋体" w:hint="eastAsia"/>
                <w:bCs/>
                <w:sz w:val="22"/>
                <w:szCs w:val="24"/>
              </w:rPr>
              <w:t>否</w:t>
            </w:r>
          </w:p>
        </w:tc>
        <w:tc>
          <w:tcPr>
            <w:tcW w:w="1276" w:type="dxa"/>
            <w:vAlign w:val="center"/>
          </w:tcPr>
          <w:p w:rsidR="00BB72AB" w:rsidRPr="00BB72AB" w:rsidRDefault="00BB72AB" w:rsidP="00BB72AB">
            <w:pPr>
              <w:spacing w:line="400" w:lineRule="exact"/>
              <w:jc w:val="center"/>
              <w:rPr>
                <w:rFonts w:ascii="宋体" w:hAnsi="宋体" w:cs="宋体"/>
                <w:bCs/>
                <w:sz w:val="22"/>
                <w:szCs w:val="24"/>
              </w:rPr>
            </w:pPr>
            <w:r w:rsidRPr="00BB72AB">
              <w:rPr>
                <w:rFonts w:ascii="宋体" w:hAnsi="宋体" w:cs="宋体" w:hint="eastAsia"/>
                <w:bCs/>
                <w:sz w:val="22"/>
                <w:szCs w:val="24"/>
              </w:rPr>
              <w:t>详见表格下方</w:t>
            </w:r>
          </w:p>
        </w:tc>
        <w:tc>
          <w:tcPr>
            <w:tcW w:w="1276" w:type="dxa"/>
            <w:vAlign w:val="center"/>
          </w:tcPr>
          <w:p w:rsidR="00BB72AB" w:rsidRPr="00BB72AB" w:rsidRDefault="00BB72AB" w:rsidP="00BB72AB">
            <w:pPr>
              <w:spacing w:line="400" w:lineRule="exact"/>
              <w:jc w:val="center"/>
              <w:rPr>
                <w:rFonts w:ascii="宋体" w:hAnsi="宋体" w:cs="宋体"/>
                <w:bCs/>
                <w:sz w:val="22"/>
                <w:szCs w:val="24"/>
              </w:rPr>
            </w:pPr>
            <w:r w:rsidRPr="00BB72AB">
              <w:rPr>
                <w:rFonts w:ascii="宋体" w:hAnsi="宋体" w:cs="宋体" w:hint="eastAsia"/>
                <w:bCs/>
                <w:sz w:val="22"/>
                <w:szCs w:val="24"/>
              </w:rPr>
              <w:t>详见表格下方</w:t>
            </w:r>
          </w:p>
        </w:tc>
        <w:tc>
          <w:tcPr>
            <w:tcW w:w="1317" w:type="dxa"/>
            <w:vAlign w:val="center"/>
          </w:tcPr>
          <w:p w:rsidR="00BB72AB" w:rsidRPr="00BB72AB" w:rsidRDefault="00BB72AB" w:rsidP="00BB72AB">
            <w:pPr>
              <w:spacing w:line="400" w:lineRule="exact"/>
              <w:jc w:val="center"/>
              <w:rPr>
                <w:rFonts w:ascii="宋体" w:hAnsi="宋体" w:cs="宋体"/>
                <w:bCs/>
                <w:sz w:val="22"/>
                <w:szCs w:val="24"/>
              </w:rPr>
            </w:pPr>
            <w:r w:rsidRPr="00BB72AB">
              <w:rPr>
                <w:rFonts w:ascii="宋体" w:hAnsi="宋体" w:cs="宋体" w:hint="eastAsia"/>
                <w:bCs/>
                <w:sz w:val="22"/>
                <w:szCs w:val="24"/>
              </w:rPr>
              <w:t>详见表格下方</w:t>
            </w:r>
          </w:p>
        </w:tc>
      </w:tr>
    </w:tbl>
    <w:p w:rsidR="00BB72AB" w:rsidRPr="00BB72AB" w:rsidRDefault="00BB72AB" w:rsidP="00BB72AB">
      <w:pPr>
        <w:spacing w:line="360" w:lineRule="auto"/>
        <w:ind w:firstLineChars="200" w:firstLine="480"/>
        <w:rPr>
          <w:rFonts w:ascii="宋体" w:eastAsia="宋体" w:hAnsi="宋体" w:cs="宋体"/>
          <w:bCs/>
          <w:sz w:val="24"/>
          <w:szCs w:val="24"/>
        </w:rPr>
      </w:pPr>
      <w:r w:rsidRPr="00BB72AB">
        <w:rPr>
          <w:rFonts w:ascii="宋体" w:eastAsia="宋体" w:hAnsi="宋体" w:cs="宋体" w:hint="eastAsia"/>
          <w:bCs/>
          <w:sz w:val="24"/>
          <w:szCs w:val="24"/>
        </w:rPr>
        <w:t>采购产品涉及优先采购节能产品的是：智能终端展示设备、导视触控一体机、全彩全景枪球智能一体机。</w:t>
      </w:r>
    </w:p>
    <w:p w:rsidR="00BB72AB" w:rsidRPr="00BB72AB" w:rsidRDefault="00BB72AB" w:rsidP="00BB72AB">
      <w:pPr>
        <w:spacing w:line="400" w:lineRule="exact"/>
        <w:ind w:firstLineChars="200" w:firstLine="480"/>
        <w:rPr>
          <w:rFonts w:ascii="宋体" w:eastAsia="宋体" w:hAnsi="宋体" w:cs="宋体"/>
          <w:bCs/>
          <w:sz w:val="24"/>
          <w:szCs w:val="24"/>
        </w:rPr>
      </w:pPr>
      <w:r w:rsidRPr="00BB72AB">
        <w:rPr>
          <w:rFonts w:ascii="宋体" w:eastAsia="宋体" w:hAnsi="宋体" w:cs="宋体" w:hint="eastAsia"/>
          <w:bCs/>
          <w:sz w:val="24"/>
          <w:szCs w:val="24"/>
        </w:rPr>
        <w:t>涉及强制采购节能产品的是：精密空调、拼接屏、图形工作站、便携式图形工作站。</w:t>
      </w:r>
    </w:p>
    <w:p w:rsidR="00BB72AB" w:rsidRPr="00BB72AB" w:rsidRDefault="00BB72AB" w:rsidP="00BB72AB">
      <w:pPr>
        <w:spacing w:line="400" w:lineRule="exact"/>
        <w:ind w:firstLineChars="200" w:firstLine="480"/>
        <w:rPr>
          <w:rFonts w:ascii="宋体" w:eastAsia="宋体" w:hAnsi="宋体" w:cs="宋体"/>
          <w:bCs/>
          <w:sz w:val="24"/>
          <w:szCs w:val="24"/>
        </w:rPr>
      </w:pPr>
      <w:r w:rsidRPr="00BB72AB">
        <w:rPr>
          <w:rFonts w:ascii="宋体" w:eastAsia="宋体" w:hAnsi="宋体" w:cs="宋体" w:hint="eastAsia"/>
          <w:bCs/>
          <w:sz w:val="24"/>
          <w:szCs w:val="24"/>
        </w:rPr>
        <w:t>涉及优先采购环境标志产品的是：精密空调。</w:t>
      </w:r>
    </w:p>
    <w:p w:rsidR="00BB72AB" w:rsidRPr="00BB72AB" w:rsidRDefault="00BB72AB" w:rsidP="00BB72AB">
      <w:pPr>
        <w:rPr>
          <w:rFonts w:ascii="宋体" w:eastAsia="宋体" w:hAnsi="宋体" w:cs="宋体"/>
          <w:szCs w:val="24"/>
        </w:rPr>
      </w:pPr>
    </w:p>
    <w:p w:rsidR="00BB72AB" w:rsidRPr="00BB72AB" w:rsidRDefault="00BB72AB" w:rsidP="00BB72AB">
      <w:pPr>
        <w:keepNext/>
        <w:keepLines/>
        <w:spacing w:before="260" w:after="260" w:line="400" w:lineRule="exact"/>
        <w:ind w:firstLineChars="98" w:firstLine="235"/>
        <w:outlineLvl w:val="1"/>
        <w:rPr>
          <w:rFonts w:ascii="宋体" w:eastAsia="宋体" w:hAnsi="宋体" w:cs="宋体"/>
          <w:b/>
          <w:color w:val="000000"/>
          <w:sz w:val="24"/>
          <w:szCs w:val="24"/>
        </w:rPr>
      </w:pPr>
      <w:bookmarkStart w:id="4" w:name="_Toc25554"/>
      <w:r w:rsidRPr="00BB72AB">
        <w:rPr>
          <w:rFonts w:ascii="宋体" w:eastAsia="宋体" w:hAnsi="宋体" w:cs="宋体" w:hint="eastAsia"/>
          <w:b/>
          <w:color w:val="000000"/>
          <w:sz w:val="24"/>
          <w:szCs w:val="24"/>
        </w:rPr>
        <w:t>（二）商务要求</w:t>
      </w:r>
      <w:bookmarkEnd w:id="4"/>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bCs/>
          <w:color w:val="000000"/>
          <w:sz w:val="24"/>
          <w:szCs w:val="24"/>
        </w:rPr>
        <w:t>*1．交货期及地点</w:t>
      </w:r>
    </w:p>
    <w:p w:rsidR="00BB72AB" w:rsidRPr="00BB72AB" w:rsidRDefault="00BB72AB" w:rsidP="00BB72AB">
      <w:pPr>
        <w:spacing w:line="52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1.1 交货期：合同签订后 10个月，完成本项目的软件开发、硬件安装调试及相关系统集成服务工作，所有功能达到使用标准并交付给采购人。</w:t>
      </w:r>
    </w:p>
    <w:p w:rsidR="00BB72AB" w:rsidRPr="00BB72AB" w:rsidRDefault="00BB72AB" w:rsidP="00BB72AB">
      <w:pPr>
        <w:spacing w:line="52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1.2 履约地点: 绵阳市安州区花荄镇</w:t>
      </w:r>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bCs/>
          <w:color w:val="000000"/>
          <w:sz w:val="24"/>
          <w:szCs w:val="24"/>
        </w:rPr>
        <w:t>*2．付款方法和条件：</w:t>
      </w:r>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bCs/>
          <w:color w:val="000000"/>
          <w:sz w:val="24"/>
          <w:szCs w:val="24"/>
        </w:rPr>
        <w:t>合同签订后 15 个工作日内支付合同总金额的 35%，项目完成所有硬件产品交付后支付合同总金额的30%，项目达到服务标准并通过验收后支付合同总金额的 20%，剩余合同总额的15%按照每年3%作为运维费用支付，运维费用支付时间为每年的第一月支付上一年费用。</w:t>
      </w:r>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color w:val="000000"/>
          <w:sz w:val="24"/>
          <w:szCs w:val="24"/>
        </w:rPr>
        <w:t>*</w:t>
      </w:r>
      <w:r w:rsidRPr="00BB72AB">
        <w:rPr>
          <w:rFonts w:ascii="宋体" w:eastAsia="宋体" w:hAnsi="宋体" w:cs="宋体"/>
          <w:bCs/>
          <w:color w:val="000000"/>
          <w:sz w:val="24"/>
          <w:szCs w:val="24"/>
        </w:rPr>
        <w:t>3</w:t>
      </w:r>
      <w:r w:rsidRPr="00BB72AB">
        <w:rPr>
          <w:rFonts w:ascii="宋体" w:eastAsia="宋体" w:hAnsi="宋体" w:cs="宋体" w:hint="eastAsia"/>
          <w:bCs/>
          <w:color w:val="000000"/>
          <w:sz w:val="24"/>
          <w:szCs w:val="24"/>
        </w:rPr>
        <w:t>.质保期：</w:t>
      </w:r>
    </w:p>
    <w:p w:rsidR="00BB72AB" w:rsidRPr="00BB72AB" w:rsidRDefault="00BB72AB" w:rsidP="00BB72AB">
      <w:pPr>
        <w:spacing w:line="520" w:lineRule="exact"/>
        <w:rPr>
          <w:rFonts w:ascii="宋体" w:eastAsia="宋体" w:hAnsi="宋体" w:cs="宋体"/>
          <w:color w:val="000000"/>
          <w:sz w:val="24"/>
          <w:szCs w:val="24"/>
        </w:rPr>
      </w:pPr>
      <w:r w:rsidRPr="00BB72AB">
        <w:rPr>
          <w:rFonts w:ascii="宋体" w:eastAsia="宋体" w:hAnsi="宋体" w:cs="宋体"/>
          <w:color w:val="000000"/>
          <w:sz w:val="24"/>
          <w:szCs w:val="24"/>
        </w:rPr>
        <w:t>3</w:t>
      </w:r>
      <w:r w:rsidRPr="00BB72AB">
        <w:rPr>
          <w:rFonts w:ascii="宋体" w:eastAsia="宋体" w:hAnsi="宋体" w:cs="宋体" w:hint="eastAsia"/>
          <w:color w:val="000000"/>
          <w:sz w:val="24"/>
          <w:szCs w:val="24"/>
        </w:rPr>
        <w:t>.1所有硬件、软件以及网络的运行维护期5年（以验收合格之日起计算）。</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3</w:t>
      </w:r>
      <w:r w:rsidRPr="00BB72AB">
        <w:rPr>
          <w:rFonts w:ascii="宋体" w:eastAsia="宋体" w:hAnsi="宋体" w:cs="宋体" w:hint="eastAsia"/>
          <w:color w:val="000000"/>
          <w:sz w:val="24"/>
          <w:szCs w:val="24"/>
        </w:rPr>
        <w:t>.2质保期内卖方应负责设备维修及抢修。</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3</w:t>
      </w:r>
      <w:r w:rsidRPr="00BB72AB">
        <w:rPr>
          <w:rFonts w:ascii="宋体" w:eastAsia="宋体" w:hAnsi="宋体" w:cs="宋体" w:hint="eastAsia"/>
          <w:color w:val="000000"/>
          <w:sz w:val="24"/>
          <w:szCs w:val="24"/>
        </w:rPr>
        <w:t>.3卖方保证年开机率大于95％（365天/年计算），若≤95％则相应延长保修期。</w:t>
      </w:r>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color w:val="000000"/>
          <w:sz w:val="24"/>
          <w:szCs w:val="24"/>
        </w:rPr>
        <w:t>*</w:t>
      </w:r>
      <w:r w:rsidRPr="00BB72AB">
        <w:rPr>
          <w:rFonts w:ascii="宋体" w:eastAsia="宋体" w:hAnsi="宋体" w:cs="宋体"/>
          <w:bCs/>
          <w:color w:val="000000"/>
          <w:sz w:val="24"/>
          <w:szCs w:val="24"/>
        </w:rPr>
        <w:t>4</w:t>
      </w:r>
      <w:r w:rsidRPr="00BB72AB">
        <w:rPr>
          <w:rFonts w:ascii="宋体" w:eastAsia="宋体" w:hAnsi="宋体" w:cs="宋体" w:hint="eastAsia"/>
          <w:bCs/>
          <w:color w:val="000000"/>
          <w:sz w:val="24"/>
          <w:szCs w:val="24"/>
        </w:rPr>
        <w:t>. 交货时应提供以下技术资料（如涉及）</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4</w:t>
      </w:r>
      <w:r w:rsidRPr="00BB72AB">
        <w:rPr>
          <w:rFonts w:ascii="宋体" w:eastAsia="宋体" w:hAnsi="宋体" w:cs="宋体" w:hint="eastAsia"/>
          <w:color w:val="000000"/>
          <w:sz w:val="24"/>
          <w:szCs w:val="24"/>
        </w:rPr>
        <w:t>.1原产地证明书(由制造厂家签发)；</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4</w:t>
      </w:r>
      <w:r w:rsidRPr="00BB72AB">
        <w:rPr>
          <w:rFonts w:ascii="宋体" w:eastAsia="宋体" w:hAnsi="宋体" w:cs="宋体" w:hint="eastAsia"/>
          <w:color w:val="000000"/>
          <w:sz w:val="24"/>
          <w:szCs w:val="24"/>
        </w:rPr>
        <w:t>.2提供主机及配套设备的安装图纸及说明；</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4</w:t>
      </w:r>
      <w:r w:rsidRPr="00BB72AB">
        <w:rPr>
          <w:rFonts w:ascii="宋体" w:eastAsia="宋体" w:hAnsi="宋体" w:cs="宋体" w:hint="eastAsia"/>
          <w:color w:val="000000"/>
          <w:sz w:val="24"/>
          <w:szCs w:val="24"/>
        </w:rPr>
        <w:t>.3提供主机及配套设备使用说明书、维护手册；</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4</w:t>
      </w:r>
      <w:r w:rsidRPr="00BB72AB">
        <w:rPr>
          <w:rFonts w:ascii="宋体" w:eastAsia="宋体" w:hAnsi="宋体" w:cs="宋体" w:hint="eastAsia"/>
          <w:color w:val="000000"/>
          <w:sz w:val="24"/>
          <w:szCs w:val="24"/>
        </w:rPr>
        <w:t>.4备件手册、零件及易损件的图纸及相关资料；</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4</w:t>
      </w:r>
      <w:r w:rsidRPr="00BB72AB">
        <w:rPr>
          <w:rFonts w:ascii="宋体" w:eastAsia="宋体" w:hAnsi="宋体" w:cs="宋体" w:hint="eastAsia"/>
          <w:color w:val="000000"/>
          <w:sz w:val="24"/>
          <w:szCs w:val="24"/>
        </w:rPr>
        <w:t>.5其它相关技术资料。</w:t>
      </w:r>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color w:val="000000"/>
          <w:sz w:val="24"/>
          <w:szCs w:val="24"/>
        </w:rPr>
        <w:t>*</w:t>
      </w:r>
      <w:r w:rsidRPr="00BB72AB">
        <w:rPr>
          <w:rFonts w:ascii="宋体" w:eastAsia="宋体" w:hAnsi="宋体" w:cs="宋体"/>
          <w:bCs/>
          <w:color w:val="000000"/>
          <w:sz w:val="24"/>
          <w:szCs w:val="24"/>
        </w:rPr>
        <w:t>5</w:t>
      </w:r>
      <w:r w:rsidRPr="00BB72AB">
        <w:rPr>
          <w:rFonts w:ascii="宋体" w:eastAsia="宋体" w:hAnsi="宋体" w:cs="宋体" w:hint="eastAsia"/>
          <w:bCs/>
          <w:color w:val="000000"/>
          <w:sz w:val="24"/>
          <w:szCs w:val="24"/>
        </w:rPr>
        <w:t>.安装调试及验收：</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5</w:t>
      </w:r>
      <w:r w:rsidRPr="00BB72AB">
        <w:rPr>
          <w:rFonts w:ascii="宋体" w:eastAsia="宋体" w:hAnsi="宋体" w:cs="宋体" w:hint="eastAsia"/>
          <w:color w:val="000000"/>
          <w:sz w:val="24"/>
          <w:szCs w:val="24"/>
        </w:rPr>
        <w:t>.1卖方负责设备安装、调试。</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5</w:t>
      </w:r>
      <w:r w:rsidRPr="00BB72AB">
        <w:rPr>
          <w:rFonts w:ascii="宋体" w:eastAsia="宋体" w:hAnsi="宋体" w:cs="宋体" w:hint="eastAsia"/>
          <w:color w:val="000000"/>
          <w:sz w:val="24"/>
          <w:szCs w:val="24"/>
        </w:rPr>
        <w:t>.2货物到达生产现场后，卖方接到买方通知后7日内到达现场组织安装、调试，达到正常运行要求，保证买方正常使用。所需的费用包括在投标总价格中。</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5</w:t>
      </w:r>
      <w:r w:rsidRPr="00BB72AB">
        <w:rPr>
          <w:rFonts w:ascii="宋体" w:eastAsia="宋体" w:hAnsi="宋体" w:cs="宋体" w:hint="eastAsia"/>
          <w:color w:val="000000"/>
          <w:sz w:val="24"/>
          <w:szCs w:val="24"/>
        </w:rPr>
        <w:t>.3卖方应就设备的安装、调试、操作、维修、保养等对买方维修技术人员进行培训。设备安装调试完毕后，卖方应对买方操作人员进行现场培训，直至买方的</w:t>
      </w:r>
      <w:r w:rsidRPr="00BB72AB">
        <w:rPr>
          <w:rFonts w:ascii="宋体" w:eastAsia="宋体" w:hAnsi="宋体" w:cs="宋体" w:hint="eastAsia"/>
          <w:color w:val="000000"/>
          <w:sz w:val="24"/>
          <w:szCs w:val="24"/>
        </w:rPr>
        <w:lastRenderedPageBreak/>
        <w:t>技术人员能独立操作，同时能完成一般常见故障的维修工作。</w:t>
      </w:r>
    </w:p>
    <w:p w:rsidR="00BB72AB" w:rsidRPr="00BB72AB" w:rsidRDefault="00BB72AB" w:rsidP="00BB72AB">
      <w:pPr>
        <w:spacing w:line="500" w:lineRule="exact"/>
        <w:rPr>
          <w:rFonts w:ascii="宋体" w:eastAsia="宋体" w:hAnsi="宋体" w:cs="宋体"/>
          <w:bCs/>
          <w:color w:val="000000"/>
          <w:sz w:val="24"/>
          <w:szCs w:val="24"/>
        </w:rPr>
      </w:pPr>
      <w:r w:rsidRPr="00BB72AB">
        <w:rPr>
          <w:rFonts w:ascii="宋体" w:eastAsia="宋体" w:hAnsi="宋体" w:cs="宋体" w:hint="eastAsia"/>
          <w:color w:val="000000"/>
          <w:sz w:val="24"/>
          <w:szCs w:val="24"/>
        </w:rPr>
        <w:t>*</w:t>
      </w:r>
      <w:r w:rsidRPr="00BB72AB">
        <w:rPr>
          <w:rFonts w:ascii="宋体" w:eastAsia="宋体" w:hAnsi="宋体" w:cs="宋体"/>
          <w:bCs/>
          <w:color w:val="000000"/>
          <w:sz w:val="24"/>
          <w:szCs w:val="24"/>
        </w:rPr>
        <w:t>6</w:t>
      </w:r>
      <w:r w:rsidRPr="00BB72AB">
        <w:rPr>
          <w:rFonts w:ascii="宋体" w:eastAsia="宋体" w:hAnsi="宋体" w:cs="宋体" w:hint="eastAsia"/>
          <w:bCs/>
          <w:color w:val="000000"/>
          <w:sz w:val="24"/>
          <w:szCs w:val="24"/>
        </w:rPr>
        <w:t>.售后服务：</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6</w:t>
      </w:r>
      <w:r w:rsidRPr="00BB72AB">
        <w:rPr>
          <w:rFonts w:ascii="宋体" w:eastAsia="宋体" w:hAnsi="宋体" w:cs="宋体" w:hint="eastAsia"/>
          <w:color w:val="000000"/>
          <w:sz w:val="24"/>
          <w:szCs w:val="24"/>
        </w:rPr>
        <w:t>.1提供7*24小时售后服务、接到采购人的故障通知后，必须在30分钟内响应，2小时内到达现场并立即进行故障修复处理。</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w:t>
      </w:r>
      <w:r w:rsidRPr="00BB72AB">
        <w:rPr>
          <w:rFonts w:ascii="宋体" w:eastAsia="宋体" w:hAnsi="宋体" w:cs="宋体"/>
          <w:color w:val="000000"/>
          <w:sz w:val="24"/>
          <w:szCs w:val="24"/>
        </w:rPr>
        <w:t>7</w:t>
      </w:r>
      <w:r w:rsidRPr="00BB72AB">
        <w:rPr>
          <w:rFonts w:ascii="宋体" w:eastAsia="宋体" w:hAnsi="宋体" w:cs="宋体" w:hint="eastAsia"/>
          <w:color w:val="000000"/>
          <w:sz w:val="24"/>
          <w:szCs w:val="24"/>
        </w:rPr>
        <w:t>、验收、交付标准和方法：中标供应商与采购人应严格按照《财政部关于进一步加强政府采购需求和履约验收管理的指导意见》（财库〔2016）205 号）的要求与合同约定相关条款进行验收。</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.履约团队（履约团队对应综合评分明细表中4 履约团队进行评分）</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w:t>
      </w: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.1投标人针对本项目至少应提供不少于</w:t>
      </w:r>
      <w:r w:rsidRPr="00BB72AB">
        <w:rPr>
          <w:rFonts w:ascii="宋体" w:eastAsia="宋体" w:hAnsi="宋体" w:cs="宋体"/>
          <w:sz w:val="24"/>
          <w:szCs w:val="24"/>
        </w:rPr>
        <w:t>2</w:t>
      </w:r>
      <w:r w:rsidRPr="00BB72AB">
        <w:rPr>
          <w:rFonts w:ascii="宋体" w:eastAsia="宋体" w:hAnsi="宋体" w:cs="宋体" w:hint="eastAsia"/>
          <w:sz w:val="24"/>
          <w:szCs w:val="24"/>
        </w:rPr>
        <w:t>5</w:t>
      </w:r>
      <w:r w:rsidRPr="00BB72AB">
        <w:rPr>
          <w:rFonts w:ascii="宋体" w:eastAsia="宋体" w:hAnsi="宋体" w:cs="宋体" w:hint="eastAsia"/>
          <w:color w:val="000000"/>
          <w:sz w:val="24"/>
          <w:szCs w:val="24"/>
        </w:rPr>
        <w:t>人的技术服务团队（包含但不限于：项目经理、技术负责人和各组组长等，应在投标文件中提供人员的技术服务团队配置清单、身份证复印件，加盖投标人公章（鲜章）。</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.2为满足本项目的工期和质量要求，投标人需要拟派具有5年以上工作经验的资深项目经理一名，要求：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.2.1其具备软件项目实施管理能力，具有信息系统项目管理师证书。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.2.2具备软件开发设计能力，具有系统架构设计师证书。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.2.3具备质量把控能力，具有软件评测师证书。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.3投标人需要拟派本项目技术负责人一名，要求：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.3.1 要求其具备项目实施管理能力，具有信息系统项目管理师证书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.3.2具备项目前期咨询设计成果理解分析能力，具有咨询工程师（投资）证书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.3.3具备计算机与信息技术专业技能，具有计算机与信息技术相关专业高级（含）及以上职称</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 xml:space="preserve">.4投标人拟派本项目软件开发组组长一名，要求： </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.4.1其具备架构设计能力，具有系统架构设计师证书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.4.2具备软件设计能力，具有软件设计师证书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.5投标人拟派本项目软件设计组组长一名，要求：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.5.1其具备农业专业技能，具有农业相关专业高级（含）及以上职称证书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.5.2 具备农业专业知识储备，具有农业相关专业博士学位证书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lastRenderedPageBreak/>
        <w:t>8</w:t>
      </w:r>
      <w:r w:rsidRPr="00BB72AB">
        <w:rPr>
          <w:rFonts w:ascii="宋体" w:eastAsia="宋体" w:hAnsi="宋体" w:cs="宋体" w:hint="eastAsia"/>
          <w:color w:val="000000"/>
          <w:sz w:val="24"/>
          <w:szCs w:val="24"/>
        </w:rPr>
        <w:t>.6投标人拟派本项目系统集成组组长一名，要求：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.6.1其具备系统集成项目管理能力，具有系统集成项目管理工程师证书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.6.2 具备软件项目实施管理能力，具有信息系统项目管理师证书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.7投标人拟派本项目售后运维组组长一名，要求：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.7.1其具备系统集成项目管理能力，具有系统集成项目管理工程师证书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.7.2具备计算机通信网络设备调试能力 ，具有计算机通信网络设备调试员证书。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.8除项目经理、技术负责人和各组长外还需要拟派项目团队成员，要求：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.8.1其具备系统架构设计能力，具有系统架构设计师（高级）证书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color w:val="000000"/>
          <w:sz w:val="24"/>
          <w:szCs w:val="24"/>
        </w:rPr>
        <w:t>8</w:t>
      </w:r>
      <w:r w:rsidRPr="00BB72AB">
        <w:rPr>
          <w:rFonts w:ascii="宋体" w:eastAsia="宋体" w:hAnsi="宋体" w:cs="宋体" w:hint="eastAsia"/>
          <w:color w:val="000000"/>
          <w:sz w:val="24"/>
          <w:szCs w:val="24"/>
        </w:rPr>
        <w:t>.8.2 具备数据库设计能力，具有数据库系统工程师（中级及以上）证书。</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bCs/>
          <w:color w:val="000000"/>
          <w:sz w:val="24"/>
          <w:szCs w:val="24"/>
        </w:rPr>
        <w:t>*</w:t>
      </w:r>
      <w:r w:rsidRPr="00BB72AB">
        <w:rPr>
          <w:rFonts w:ascii="宋体" w:eastAsia="宋体" w:hAnsi="宋体" w:cs="宋体"/>
          <w:color w:val="000000"/>
          <w:sz w:val="24"/>
          <w:szCs w:val="24"/>
        </w:rPr>
        <w:t>9</w:t>
      </w:r>
      <w:r w:rsidRPr="00BB72AB">
        <w:rPr>
          <w:rFonts w:ascii="宋体" w:eastAsia="宋体" w:hAnsi="宋体" w:cs="宋体" w:hint="eastAsia"/>
          <w:color w:val="000000"/>
          <w:sz w:val="24"/>
          <w:szCs w:val="24"/>
        </w:rPr>
        <w:t>、人员团队承诺：投标人拟投入本项目的项目经理、技术负责人、软件开发组组长、软件设计组组长、系统集成组组长在项目期间提供驻场服务；售后运维组组长在项目运行维护期间提供驻场服务。（提供承诺函并加盖投标人公章（鲜章）。</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、其他要求：</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.1软件部署在安州区集约化平台（安州区信息化工作服务中心电子政务外网机房）中，所有软件必须运行在本项目现有的服务器、操作系统或受控版本的Linux（X86和ARM架构）系统下运行。</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.2所有定制开发软件根据可行性研究报告进行详细设计，按项目管理进度，项目验收前向安州区信息化工作服务中心Gitlab持续集成配置管理系统提交源代码。</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.3开发过程源代码必须进入GitLab持续集成配置管理系统进行统一管理，完成代码走查、测试、评审后形成的受控版本代码必须连同对应版本的设计文档一起提交给用户管理。</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.4所有软件的源代码文件及相应的开发设计文档应及时加入到安州区信息化工作服务中心Gitlab持续集成配置管理系统中的指定源码管理仓库中。</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.5本项目所涉及到的所有软件，均应以数据、API接口的方式对接数据中台。</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.6 本项目采购的设备中若有属于计算机信息系统安全产品的，提供根据①《关</w:t>
      </w:r>
      <w:r w:rsidRPr="00BB72AB">
        <w:rPr>
          <w:rFonts w:ascii="宋体" w:eastAsia="宋体" w:hAnsi="宋体" w:cs="宋体" w:hint="eastAsia"/>
          <w:color w:val="000000"/>
          <w:sz w:val="24"/>
          <w:szCs w:val="24"/>
        </w:rPr>
        <w:lastRenderedPageBreak/>
        <w:t>于信息安全产品实施政府采购的通知》（财库【2010】48号）要求，属于国家信息安全产品认证的产品范围内的产品，供应商需提供由中国网络安全审查技术与认证中心（中国信息安全认证中心）按国家标准认证颁发的有效认证证书②计算机信息系统安全专用产品销售许可证。</w:t>
      </w:r>
    </w:p>
    <w:p w:rsidR="00BB72AB" w:rsidRPr="00BB72AB" w:rsidRDefault="00BB72AB" w:rsidP="00BB72AB">
      <w:pPr>
        <w:spacing w:line="500" w:lineRule="exact"/>
        <w:rPr>
          <w:rFonts w:ascii="宋体" w:eastAsia="宋体" w:hAnsi="宋体" w:cs="宋体"/>
          <w:color w:val="000000"/>
          <w:sz w:val="24"/>
          <w:szCs w:val="24"/>
        </w:rPr>
      </w:pPr>
      <w:r w:rsidRPr="00BB72AB">
        <w:rPr>
          <w:rFonts w:ascii="宋体" w:eastAsia="宋体" w:hAnsi="宋体" w:cs="宋体" w:hint="eastAsia"/>
          <w:color w:val="000000"/>
          <w:sz w:val="24"/>
          <w:szCs w:val="24"/>
        </w:rPr>
        <w:t>1</w:t>
      </w:r>
      <w:r w:rsidRPr="00BB72AB">
        <w:rPr>
          <w:rFonts w:ascii="宋体" w:eastAsia="宋体" w:hAnsi="宋体" w:cs="宋体"/>
          <w:color w:val="000000"/>
          <w:sz w:val="24"/>
          <w:szCs w:val="24"/>
        </w:rPr>
        <w:t>0</w:t>
      </w:r>
      <w:r w:rsidRPr="00BB72AB">
        <w:rPr>
          <w:rFonts w:ascii="宋体" w:eastAsia="宋体" w:hAnsi="宋体" w:cs="宋体" w:hint="eastAsia"/>
          <w:color w:val="000000"/>
          <w:sz w:val="24"/>
          <w:szCs w:val="24"/>
        </w:rPr>
        <w:t>.7 根据关于印发《商品包装政府采购需求标准（试行）》、 《快递包装政府采购需求标准（试行）》的通知 财办库〔2020〕123号的要求：若投标人提供的货物、服务、工程涉及商品包装和快递包装的，请按照标准要求执行。注：《商品包装政府采购需求标准(试行)》、《快递包装政府采购需求标准(试行)》的标准详见中国政府采购网。</w:t>
      </w:r>
    </w:p>
    <w:p w:rsidR="00BB72AB" w:rsidRPr="00BB72AB" w:rsidRDefault="00BB72AB" w:rsidP="00BB72AB">
      <w:pPr>
        <w:adjustRightInd w:val="0"/>
        <w:spacing w:line="300" w:lineRule="exact"/>
        <w:rPr>
          <w:rFonts w:ascii="宋体" w:eastAsia="宋体" w:hAnsi="宋体" w:cs="宋体"/>
          <w:b/>
          <w:bCs/>
          <w:color w:val="000000"/>
          <w:spacing w:val="8"/>
          <w:sz w:val="28"/>
          <w:szCs w:val="28"/>
        </w:rPr>
      </w:pPr>
    </w:p>
    <w:p w:rsidR="00BB72AB" w:rsidRPr="00BB72AB" w:rsidRDefault="00BB72AB" w:rsidP="00BB72AB">
      <w:pPr>
        <w:spacing w:line="400" w:lineRule="exact"/>
        <w:ind w:firstLineChars="175" w:firstLine="490"/>
        <w:rPr>
          <w:rFonts w:ascii="宋体" w:eastAsia="宋体" w:hAnsi="宋体" w:cs="宋体"/>
          <w:b/>
          <w:sz w:val="24"/>
          <w:szCs w:val="20"/>
        </w:rPr>
      </w:pPr>
      <w:bookmarkStart w:id="5" w:name="【bobole_技术商务要求】"/>
      <w:r w:rsidRPr="00BB72AB">
        <w:rPr>
          <w:rFonts w:ascii="宋体" w:eastAsia="宋体" w:hAnsi="宋体" w:cs="宋体" w:hint="eastAsia"/>
          <w:sz w:val="28"/>
          <w:szCs w:val="28"/>
        </w:rPr>
        <w:t xml:space="preserve">  </w:t>
      </w:r>
    </w:p>
    <w:p w:rsidR="00BB72AB" w:rsidRPr="00BB72AB" w:rsidRDefault="00BB72AB" w:rsidP="00BB72AB">
      <w:pPr>
        <w:keepNext/>
        <w:keepLines/>
        <w:spacing w:before="260" w:after="260" w:line="400" w:lineRule="exact"/>
        <w:ind w:firstLineChars="98" w:firstLine="235"/>
        <w:outlineLvl w:val="1"/>
        <w:rPr>
          <w:rFonts w:ascii="宋体" w:eastAsia="宋体" w:hAnsi="宋体" w:cs="宋体"/>
          <w:b/>
          <w:bCs/>
          <w:color w:val="000000"/>
          <w:sz w:val="24"/>
          <w:szCs w:val="24"/>
        </w:rPr>
      </w:pPr>
      <w:bookmarkStart w:id="6" w:name="_Toc28844"/>
      <w:r w:rsidRPr="00BB72AB">
        <w:rPr>
          <w:rFonts w:ascii="宋体" w:eastAsia="宋体" w:hAnsi="宋体" w:cs="宋体" w:hint="eastAsia"/>
          <w:b/>
          <w:bCs/>
          <w:color w:val="000000"/>
          <w:sz w:val="24"/>
          <w:szCs w:val="24"/>
        </w:rPr>
        <w:t>（三）技术、服务要求</w:t>
      </w:r>
      <w:bookmarkEnd w:id="6"/>
    </w:p>
    <w:p w:rsidR="00BB72AB" w:rsidRPr="00BB72AB" w:rsidRDefault="00BB72AB" w:rsidP="00BB72AB">
      <w:pPr>
        <w:keepNext/>
        <w:keepLines/>
        <w:spacing w:before="260" w:after="260" w:line="415" w:lineRule="auto"/>
        <w:outlineLvl w:val="2"/>
        <w:rPr>
          <w:rFonts w:ascii="宋体" w:eastAsia="宋体" w:hAnsi="宋体" w:cs="宋体"/>
          <w:b/>
          <w:bCs/>
          <w:color w:val="000000"/>
          <w:sz w:val="32"/>
          <w:szCs w:val="32"/>
        </w:rPr>
      </w:pPr>
      <w:bookmarkStart w:id="7" w:name="_Toc27458"/>
      <w:r w:rsidRPr="00BB72AB">
        <w:rPr>
          <w:rFonts w:ascii="宋体" w:eastAsia="宋体" w:hAnsi="宋体" w:cs="宋体" w:hint="eastAsia"/>
          <w:b/>
          <w:bCs/>
          <w:color w:val="000000"/>
          <w:sz w:val="24"/>
          <w:szCs w:val="32"/>
        </w:rPr>
        <w:t>3.1数字乡村数据中台</w:t>
      </w:r>
      <w:bookmarkEnd w:id="7"/>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667"/>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一、数字乡村数据中台</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基础软件要求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数字乡村数据中台</w:t>
            </w: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数字乡村数据中台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包括农业农村业务数据的数据管控、数据融合、数据治理和数据搜索。</w:t>
            </w:r>
          </w:p>
          <w:p w:rsidR="00BB72AB" w:rsidRPr="00BB72AB" w:rsidRDefault="00BB72AB" w:rsidP="00BB72AB">
            <w:pPr>
              <w:widowControl/>
              <w:rPr>
                <w:rFonts w:ascii="宋体" w:eastAsia="宋体" w:hAnsi="宋体" w:cs="宋体"/>
                <w:color w:val="000000"/>
                <w:szCs w:val="24"/>
              </w:rPr>
            </w:pPr>
            <w:r w:rsidRPr="00BB72AB">
              <w:rPr>
                <w:rFonts w:ascii="宋体" w:eastAsia="宋体" w:hAnsi="宋体" w:cs="宋体" w:hint="eastAsia"/>
                <w:color w:val="000000"/>
                <w:sz w:val="20"/>
                <w:szCs w:val="20"/>
              </w:rPr>
              <w:t>●供应商提供农业农村数据中台相关的软件著作权证书复印件并加盖公司公章（鲜章）。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color w:val="000000"/>
                <w:sz w:val="20"/>
                <w:szCs w:val="20"/>
              </w:rPr>
              <w:t>2</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数据融合治理平台</w:t>
            </w: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数据管控平台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1.数据标准：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支持基础标准、指标标准、维度标准、公共代码、命名字典、引用文档的编制、编辑和管理，标准与资产的关联。</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 支持以文件夹目录的形式存放和展现上述数据标准。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 支持数据标准的导入、导出、搜索、版本管理。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 支持标准任务的运维，支持对数据标准任务进行错误恢复、批量操作、运行结果分析等操作。</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 支持对数据标准贯标状态进行检查和展示，能够查看整体系统落标情况，并且生成检查报告，从而实现对不满足标准的内容进行专项整改。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 设置企业级的数据标准并能够结合质量管理功能，实现数据标准管理的落地。</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 支持数据标准发布管理，支持发布审核。</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2.数据质量：</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 支持以SQL形式自定义数据质量规则模板，同时能够对数据质量模板进行编辑、调试、运行。支持数据质量模板的导入导出。产品内置超过30种以上的常用数据质量模板，能够让用户平滑的启动数据质量检查工作。</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 支持质量规则的创建、导入导出、质量任务生成、管理等开发工作，设计质量问题告警和整改措施。</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 支持数据质量报告分析，多维度展现每个质量检核规则的执行结果以及相应的统计信息展示，能够支持数据质量报告导出。支持数据质量大屏，整体性把握数据平台内的数据质量现状。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 支持质量问题处理流程管理，实现将质量问题分发给数据责任人。数据责任人完成整改后，能够推动流程到审批环节，经质量管理员审批通过后结束流程。</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 支持通过数据质量标准一键创建对应的数据质量规则。</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 支持对每个数据质量配置通过率。</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 支持基于数据质量报告，创建质量问题工单，进行统一管理。支持将质量问题工单提交给其他同事进行处理，并且最终由统一审核人确认质量问题是否关闭。</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Cs w:val="24"/>
              </w:rPr>
              <w:t>▲</w:t>
            </w:r>
            <w:r w:rsidRPr="00BB72AB">
              <w:rPr>
                <w:rFonts w:ascii="宋体" w:eastAsia="宋体" w:hAnsi="宋体" w:cs="宋体" w:hint="eastAsia"/>
                <w:color w:val="000000"/>
                <w:sz w:val="20"/>
                <w:szCs w:val="20"/>
              </w:rPr>
              <w:t>具备栅格、矢量、DEM等形式的数据上传、数据发布、数据预览、查看数据发布进度、任务监控等功能。</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lastRenderedPageBreak/>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大数据平台</w:t>
            </w: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分布式数据仓库</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功能要求：</w:t>
            </w:r>
            <w:r w:rsidRPr="00BB72AB">
              <w:rPr>
                <w:rFonts w:ascii="宋体" w:eastAsia="宋体" w:hAnsi="宋体" w:cs="宋体" w:hint="eastAsia"/>
                <w:color w:val="000000"/>
                <w:sz w:val="20"/>
                <w:szCs w:val="20"/>
              </w:rPr>
              <w:br/>
              <w:t>1.支持SQL2003语法。</w:t>
            </w:r>
            <w:r w:rsidRPr="00BB72AB">
              <w:rPr>
                <w:rFonts w:ascii="宋体" w:eastAsia="宋体" w:hAnsi="宋体" w:cs="宋体" w:hint="eastAsia"/>
                <w:color w:val="000000"/>
                <w:sz w:val="20"/>
                <w:szCs w:val="20"/>
              </w:rPr>
              <w:br/>
              <w:t>2.支持Oracle、DB2、Teradata、HiveQL等多种数据库/数据仓库方言。</w:t>
            </w:r>
            <w:r w:rsidRPr="00BB72AB">
              <w:rPr>
                <w:rFonts w:ascii="宋体" w:eastAsia="宋体" w:hAnsi="宋体" w:cs="宋体" w:hint="eastAsia"/>
                <w:color w:val="000000"/>
                <w:sz w:val="20"/>
                <w:szCs w:val="20"/>
              </w:rPr>
              <w:br/>
              <w:t>3.支持Oracle PL/SQL、IBM DB2 SQL PL、Teradata宏。</w:t>
            </w:r>
            <w:r w:rsidRPr="00BB72AB">
              <w:rPr>
                <w:rFonts w:ascii="宋体" w:eastAsia="宋体" w:hAnsi="宋体" w:cs="宋体" w:hint="eastAsia"/>
                <w:color w:val="000000"/>
                <w:sz w:val="20"/>
                <w:szCs w:val="20"/>
              </w:rPr>
              <w:br/>
              <w:t>4.提供关系数据库日志解析工具。</w:t>
            </w:r>
            <w:r w:rsidRPr="00BB72AB">
              <w:rPr>
                <w:rFonts w:ascii="宋体" w:eastAsia="宋体" w:hAnsi="宋体" w:cs="宋体" w:hint="eastAsia"/>
                <w:color w:val="000000"/>
                <w:sz w:val="20"/>
                <w:szCs w:val="20"/>
              </w:rPr>
              <w:br/>
              <w:t>5.提供数据稽核能力。</w:t>
            </w:r>
            <w:r w:rsidRPr="00BB72AB">
              <w:rPr>
                <w:rFonts w:ascii="宋体" w:eastAsia="宋体" w:hAnsi="宋体" w:cs="宋体" w:hint="eastAsia"/>
                <w:color w:val="000000"/>
                <w:sz w:val="20"/>
                <w:szCs w:val="20"/>
              </w:rPr>
              <w:br/>
              <w:t>6.</w:t>
            </w:r>
            <w:r w:rsidRPr="00BB72AB">
              <w:rPr>
                <w:rFonts w:ascii="宋体" w:eastAsia="宋体" w:hAnsi="宋体" w:cs="宋体" w:hint="eastAsia"/>
                <w:color w:val="000000"/>
                <w:szCs w:val="24"/>
              </w:rPr>
              <w:t xml:space="preserve"> </w:t>
            </w:r>
            <w:r w:rsidRPr="00BB72AB">
              <w:rPr>
                <w:rFonts w:ascii="宋体" w:eastAsia="宋体" w:hAnsi="宋体" w:cs="宋体" w:hint="eastAsia"/>
                <w:color w:val="000000"/>
                <w:sz w:val="20"/>
                <w:szCs w:val="20"/>
              </w:rPr>
              <w:t>具备统一数据存储管理能力，使多种数据存储系统(引擎)的差异透明化。</w:t>
            </w:r>
            <w:r w:rsidRPr="00BB72AB">
              <w:rPr>
                <w:rFonts w:ascii="宋体" w:eastAsia="宋体" w:hAnsi="宋体" w:cs="宋体" w:hint="eastAsia"/>
                <w:color w:val="000000"/>
                <w:sz w:val="20"/>
                <w:szCs w:val="20"/>
              </w:rPr>
              <w:br/>
              <w:t>7.提供统一的SQL路由分发机制。</w:t>
            </w:r>
            <w:r w:rsidRPr="00BB72AB">
              <w:rPr>
                <w:rFonts w:ascii="宋体" w:eastAsia="宋体" w:hAnsi="宋体" w:cs="宋体" w:hint="eastAsia"/>
                <w:color w:val="000000"/>
                <w:sz w:val="20"/>
                <w:szCs w:val="20"/>
              </w:rPr>
              <w:br/>
              <w:t>8.支持数据联邦功能。</w:t>
            </w:r>
            <w:r w:rsidRPr="00BB72AB">
              <w:rPr>
                <w:rFonts w:ascii="宋体" w:eastAsia="宋体" w:hAnsi="宋体" w:cs="宋体" w:hint="eastAsia"/>
                <w:color w:val="000000"/>
                <w:sz w:val="20"/>
                <w:szCs w:val="20"/>
              </w:rPr>
              <w:br/>
              <w:t>9.</w:t>
            </w:r>
            <w:r w:rsidRPr="00BB72AB">
              <w:rPr>
                <w:rFonts w:ascii="宋体" w:eastAsia="宋体" w:hAnsi="宋体" w:cs="宋体" w:hint="eastAsia"/>
                <w:color w:val="000000"/>
                <w:szCs w:val="24"/>
              </w:rPr>
              <w:t xml:space="preserve"> </w:t>
            </w:r>
            <w:r w:rsidRPr="00BB72AB">
              <w:rPr>
                <w:rFonts w:ascii="宋体" w:eastAsia="宋体" w:hAnsi="宋体" w:cs="宋体" w:hint="eastAsia"/>
                <w:color w:val="000000"/>
                <w:sz w:val="20"/>
                <w:szCs w:val="20"/>
              </w:rPr>
              <w:t>支持分布式事务处理，具备事务的ACID特性，同时支持自治事务。</w:t>
            </w:r>
            <w:r w:rsidRPr="00BB72AB">
              <w:rPr>
                <w:rFonts w:ascii="宋体" w:eastAsia="宋体" w:hAnsi="宋体" w:cs="宋体" w:hint="eastAsia"/>
                <w:color w:val="000000"/>
                <w:sz w:val="20"/>
                <w:szCs w:val="20"/>
              </w:rPr>
              <w:br/>
              <w:t>10.</w:t>
            </w:r>
            <w:r w:rsidRPr="00BB72AB">
              <w:rPr>
                <w:rFonts w:ascii="宋体" w:eastAsia="宋体" w:hAnsi="宋体" w:cs="宋体" w:hint="eastAsia"/>
                <w:color w:val="000000"/>
                <w:szCs w:val="24"/>
              </w:rPr>
              <w:t xml:space="preserve"> </w:t>
            </w:r>
            <w:r w:rsidRPr="00BB72AB">
              <w:rPr>
                <w:rFonts w:ascii="宋体" w:eastAsia="宋体" w:hAnsi="宋体" w:cs="宋体" w:hint="eastAsia"/>
                <w:color w:val="000000"/>
                <w:sz w:val="20"/>
                <w:szCs w:val="20"/>
              </w:rPr>
              <w:t>支持单条和批量的增删改、Merge into等语法。</w:t>
            </w:r>
            <w:r w:rsidRPr="00BB72AB">
              <w:rPr>
                <w:rFonts w:ascii="宋体" w:eastAsia="宋体" w:hAnsi="宋体" w:cs="宋体" w:hint="eastAsia"/>
                <w:color w:val="000000"/>
                <w:sz w:val="20"/>
                <w:szCs w:val="20"/>
              </w:rPr>
              <w:br/>
              <w:t>11.</w:t>
            </w:r>
            <w:r w:rsidRPr="00BB72AB">
              <w:rPr>
                <w:rFonts w:ascii="宋体" w:eastAsia="宋体" w:hAnsi="宋体" w:cs="宋体" w:hint="eastAsia"/>
                <w:color w:val="000000"/>
                <w:szCs w:val="24"/>
              </w:rPr>
              <w:t xml:space="preserve"> </w:t>
            </w:r>
            <w:r w:rsidRPr="00BB72AB">
              <w:rPr>
                <w:rFonts w:ascii="宋体" w:eastAsia="宋体" w:hAnsi="宋体" w:cs="宋体" w:hint="eastAsia"/>
                <w:color w:val="000000"/>
                <w:sz w:val="20"/>
                <w:szCs w:val="20"/>
              </w:rPr>
              <w:t>支持事务表中大量小文件的自动合并。</w:t>
            </w:r>
            <w:r w:rsidRPr="00BB72AB">
              <w:rPr>
                <w:rFonts w:ascii="宋体" w:eastAsia="宋体" w:hAnsi="宋体" w:cs="宋体" w:hint="eastAsia"/>
                <w:color w:val="000000"/>
                <w:sz w:val="20"/>
                <w:szCs w:val="20"/>
              </w:rPr>
              <w:br/>
              <w:t>12.提供数据分区(支持单值、范围和Interval分区)、分桶功能，以实现数据查询和分析。</w:t>
            </w:r>
            <w:r w:rsidRPr="00BB72AB">
              <w:rPr>
                <w:rFonts w:ascii="宋体" w:eastAsia="宋体" w:hAnsi="宋体" w:cs="宋体" w:hint="eastAsia"/>
                <w:color w:val="000000"/>
                <w:sz w:val="20"/>
                <w:szCs w:val="20"/>
              </w:rPr>
              <w:br/>
              <w:t>13.提供多存储层级支持，能将数据表建立在不同IO读写速度的不同介质上。</w:t>
            </w:r>
            <w:r w:rsidRPr="00BB72AB">
              <w:rPr>
                <w:rFonts w:ascii="宋体" w:eastAsia="宋体" w:hAnsi="宋体" w:cs="宋体" w:hint="eastAsia"/>
                <w:color w:val="000000"/>
                <w:sz w:val="20"/>
                <w:szCs w:val="20"/>
              </w:rPr>
              <w:br/>
              <w:t>14.支持用户SLA控制的调度，支持多层次的任务调度和资源借用。</w:t>
            </w:r>
            <w:r w:rsidRPr="00BB72AB">
              <w:rPr>
                <w:rFonts w:ascii="宋体" w:eastAsia="宋体" w:hAnsi="宋体" w:cs="宋体" w:hint="eastAsia"/>
                <w:color w:val="000000"/>
                <w:sz w:val="20"/>
                <w:szCs w:val="20"/>
              </w:rPr>
              <w:br/>
              <w:t xml:space="preserve">15.提供稳定高效(7*24)的计算引擎，具备批处理能力。 </w:t>
            </w:r>
            <w:r w:rsidRPr="00BB72AB">
              <w:rPr>
                <w:rFonts w:ascii="宋体" w:eastAsia="宋体" w:hAnsi="宋体" w:cs="宋体" w:hint="eastAsia"/>
                <w:color w:val="000000"/>
                <w:sz w:val="20"/>
                <w:szCs w:val="20"/>
              </w:rPr>
              <w:br/>
              <w:t>性能要求：</w:t>
            </w:r>
            <w:r w:rsidRPr="00BB72AB">
              <w:rPr>
                <w:rFonts w:ascii="宋体" w:eastAsia="宋体" w:hAnsi="宋体" w:cs="宋体" w:hint="eastAsia"/>
                <w:color w:val="000000"/>
                <w:sz w:val="20"/>
                <w:szCs w:val="20"/>
              </w:rPr>
              <w:br/>
              <w:t>1.具备在不超过100个节点的分布式集群(基于X86服务器)上，</w:t>
            </w:r>
            <w:r w:rsidRPr="00BB72AB">
              <w:rPr>
                <w:rFonts w:ascii="宋体" w:eastAsia="宋体" w:hAnsi="宋体" w:cs="宋体" w:hint="eastAsia"/>
                <w:color w:val="000000"/>
                <w:sz w:val="20"/>
                <w:szCs w:val="20"/>
              </w:rPr>
              <w:lastRenderedPageBreak/>
              <w:t>在10小时内完成</w:t>
            </w:r>
            <w:r w:rsidRPr="00BB72AB">
              <w:rPr>
                <w:rFonts w:ascii="宋体" w:eastAsia="宋体" w:hAnsi="宋体" w:cs="宋体" w:hint="eastAsia"/>
                <w:color w:val="000000"/>
                <w:szCs w:val="24"/>
              </w:rPr>
              <w:t>≥</w:t>
            </w:r>
            <w:r w:rsidRPr="00BB72AB">
              <w:rPr>
                <w:rFonts w:ascii="宋体" w:eastAsia="宋体" w:hAnsi="宋体" w:cs="宋体" w:hint="eastAsia"/>
                <w:color w:val="000000"/>
                <w:sz w:val="20"/>
                <w:szCs w:val="20"/>
              </w:rPr>
              <w:t>100TB TPC-DS的全部99个基准测试的能力。</w:t>
            </w:r>
            <w:r w:rsidRPr="00BB72AB">
              <w:rPr>
                <w:rFonts w:ascii="宋体" w:eastAsia="宋体" w:hAnsi="宋体" w:cs="宋体" w:hint="eastAsia"/>
                <w:color w:val="000000"/>
                <w:sz w:val="20"/>
                <w:szCs w:val="20"/>
              </w:rPr>
              <w:br/>
              <w:t>2.每个CPU Core的平均扫描速度不低于1000万条/秒，平均聚合速度不低于100万条/秒。</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NoSQL数据库</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功能要求：</w:t>
            </w:r>
            <w:r w:rsidRPr="00BB72AB">
              <w:rPr>
                <w:rFonts w:ascii="宋体" w:eastAsia="宋体" w:hAnsi="宋体" w:cs="宋体" w:hint="eastAsia"/>
                <w:color w:val="000000"/>
                <w:sz w:val="20"/>
                <w:szCs w:val="20"/>
              </w:rPr>
              <w:br/>
              <w:t>1. 支持SQL2003语法与存储过程。</w:t>
            </w:r>
            <w:r w:rsidRPr="00BB72AB">
              <w:rPr>
                <w:rFonts w:ascii="宋体" w:eastAsia="宋体" w:hAnsi="宋体" w:cs="宋体" w:hint="eastAsia"/>
                <w:color w:val="000000"/>
                <w:sz w:val="20"/>
                <w:szCs w:val="20"/>
              </w:rPr>
              <w:br/>
              <w:t>2.</w:t>
            </w:r>
            <w:r w:rsidRPr="00BB72AB">
              <w:rPr>
                <w:rFonts w:ascii="宋体" w:eastAsia="宋体" w:hAnsi="宋体" w:cs="宋体" w:hint="eastAsia"/>
                <w:color w:val="000000"/>
                <w:szCs w:val="24"/>
              </w:rPr>
              <w:t xml:space="preserve"> </w:t>
            </w:r>
            <w:r w:rsidRPr="00BB72AB">
              <w:rPr>
                <w:rFonts w:ascii="宋体" w:eastAsia="宋体" w:hAnsi="宋体" w:cs="宋体" w:hint="eastAsia"/>
                <w:color w:val="000000"/>
                <w:sz w:val="20"/>
                <w:szCs w:val="20"/>
              </w:rPr>
              <w:t>支持按指定字段创建局部索引和全局索引，并支持智能索引技术(无需在查询语句中显式声明指定索引)。</w:t>
            </w:r>
            <w:r w:rsidRPr="00BB72AB">
              <w:rPr>
                <w:rFonts w:ascii="宋体" w:eastAsia="宋体" w:hAnsi="宋体" w:cs="宋体" w:hint="eastAsia"/>
                <w:color w:val="000000"/>
                <w:sz w:val="20"/>
                <w:szCs w:val="20"/>
              </w:rPr>
              <w:br/>
              <w:t>3.</w:t>
            </w:r>
            <w:r w:rsidRPr="00BB72AB">
              <w:rPr>
                <w:rFonts w:ascii="宋体" w:eastAsia="宋体" w:hAnsi="宋体" w:cs="宋体" w:hint="eastAsia"/>
                <w:color w:val="000000"/>
                <w:szCs w:val="24"/>
              </w:rPr>
              <w:t xml:space="preserve"> </w:t>
            </w:r>
            <w:r w:rsidRPr="00BB72AB">
              <w:rPr>
                <w:rFonts w:ascii="宋体" w:eastAsia="宋体" w:hAnsi="宋体" w:cs="宋体" w:hint="eastAsia"/>
                <w:color w:val="000000"/>
                <w:sz w:val="20"/>
                <w:szCs w:val="20"/>
              </w:rPr>
              <w:t>支持半结构化数据(JSON/BSON文档)的存储与检索，并支持全文索引，支持以SQL方式对半结构化数据进行增删改查。</w:t>
            </w:r>
            <w:r w:rsidRPr="00BB72AB">
              <w:rPr>
                <w:rFonts w:ascii="宋体" w:eastAsia="宋体" w:hAnsi="宋体" w:cs="宋体" w:hint="eastAsia"/>
                <w:color w:val="000000"/>
                <w:sz w:val="20"/>
                <w:szCs w:val="20"/>
              </w:rPr>
              <w:br/>
              <w:t>4.支持海量非结构化数据(图像、视频、文本)的存储与检索。</w:t>
            </w:r>
            <w:r w:rsidRPr="00BB72AB">
              <w:rPr>
                <w:rFonts w:ascii="宋体" w:eastAsia="宋体" w:hAnsi="宋体" w:cs="宋体" w:hint="eastAsia"/>
                <w:color w:val="000000"/>
                <w:sz w:val="20"/>
                <w:szCs w:val="20"/>
              </w:rPr>
              <w:br/>
              <w:t>5.以SQL方式实现离线数据的导入。</w:t>
            </w:r>
            <w:r w:rsidRPr="00BB72AB">
              <w:rPr>
                <w:rFonts w:ascii="宋体" w:eastAsia="宋体" w:hAnsi="宋体" w:cs="宋体" w:hint="eastAsia"/>
                <w:color w:val="000000"/>
                <w:sz w:val="20"/>
                <w:szCs w:val="20"/>
              </w:rPr>
              <w:br/>
              <w:t>性能要求：</w:t>
            </w:r>
            <w:r w:rsidRPr="00BB72AB">
              <w:rPr>
                <w:rFonts w:ascii="宋体" w:eastAsia="宋体" w:hAnsi="宋体" w:cs="宋体" w:hint="eastAsia"/>
                <w:color w:val="000000"/>
                <w:sz w:val="20"/>
                <w:szCs w:val="20"/>
              </w:rPr>
              <w:br/>
              <w:t>1.按关键字查询单表记录的延时小于200ms，单个节点并发度超过1000。</w:t>
            </w:r>
            <w:r w:rsidRPr="00BB72AB">
              <w:rPr>
                <w:rFonts w:ascii="宋体" w:eastAsia="宋体" w:hAnsi="宋体" w:cs="宋体" w:hint="eastAsia"/>
                <w:color w:val="000000"/>
                <w:sz w:val="20"/>
                <w:szCs w:val="20"/>
              </w:rPr>
              <w:br/>
              <w:t>2. 按关键字查询多表关联记录的延时小于1s，单个节点并发度超过1000。</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综合搜索平台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功能要求：</w:t>
            </w:r>
            <w:r w:rsidRPr="00BB72AB">
              <w:rPr>
                <w:rFonts w:ascii="宋体" w:eastAsia="宋体" w:hAnsi="宋体" w:cs="宋体" w:hint="eastAsia"/>
                <w:color w:val="000000"/>
                <w:sz w:val="20"/>
                <w:szCs w:val="20"/>
              </w:rPr>
              <w:br/>
              <w:t>1.支持SQL2003和全文检索扩展SQL语法，支持通过SQL对文本数据进行关键词检索，支持检索结果的关键词高亮显示，支持检索结果打分时指定权重。</w:t>
            </w:r>
            <w:r w:rsidRPr="00BB72AB">
              <w:rPr>
                <w:rFonts w:ascii="宋体" w:eastAsia="宋体" w:hAnsi="宋体" w:cs="宋体" w:hint="eastAsia"/>
                <w:color w:val="000000"/>
                <w:sz w:val="20"/>
                <w:szCs w:val="20"/>
              </w:rPr>
              <w:br/>
              <w:t>2.提供单表PB级数据的存储和搜索能力，并支持分区表。</w:t>
            </w:r>
            <w:r w:rsidRPr="00BB72AB">
              <w:rPr>
                <w:rFonts w:ascii="宋体" w:eastAsia="宋体" w:hAnsi="宋体" w:cs="宋体" w:hint="eastAsia"/>
                <w:color w:val="000000"/>
                <w:sz w:val="20"/>
                <w:szCs w:val="20"/>
              </w:rPr>
              <w:br/>
              <w:t>3.支持聚合算子下推，提升搜索聚合分析性能。</w:t>
            </w:r>
            <w:r w:rsidRPr="00BB72AB">
              <w:rPr>
                <w:rFonts w:ascii="宋体" w:eastAsia="宋体" w:hAnsi="宋体" w:cs="宋体" w:hint="eastAsia"/>
                <w:color w:val="000000"/>
                <w:sz w:val="20"/>
                <w:szCs w:val="20"/>
              </w:rPr>
              <w:br/>
              <w:t>4.支持冷热数据分级存储，即冷热数据分开存放，通过把热数据存在SSD上来提升查询速度，实现毫秒级的实时关键字检索。</w:t>
            </w:r>
            <w:r w:rsidRPr="00BB72AB">
              <w:rPr>
                <w:rFonts w:ascii="宋体" w:eastAsia="宋体" w:hAnsi="宋体" w:cs="宋体" w:hint="eastAsia"/>
                <w:color w:val="000000"/>
                <w:sz w:val="20"/>
                <w:szCs w:val="20"/>
              </w:rPr>
              <w:br/>
              <w:t>5.数据入库后，无需额外创建索引，就可以通过SQL进行综合搜索(即任意条件的组合查询)。</w:t>
            </w:r>
            <w:r w:rsidRPr="00BB72AB">
              <w:rPr>
                <w:rFonts w:ascii="宋体" w:eastAsia="宋体" w:hAnsi="宋体" w:cs="宋体" w:hint="eastAsia"/>
                <w:color w:val="000000"/>
                <w:sz w:val="20"/>
                <w:szCs w:val="20"/>
              </w:rPr>
              <w:br/>
              <w:t>6.支持利用内存堆外存储来处理索引数据，以及精细内存管理模型，提升了海量数据的检索稳定性和单机数据存储能力，使单节点的有效存储大于50T。</w:t>
            </w:r>
            <w:r w:rsidRPr="00BB72AB">
              <w:rPr>
                <w:rFonts w:ascii="宋体" w:eastAsia="宋体" w:hAnsi="宋体" w:cs="宋体" w:hint="eastAsia"/>
                <w:color w:val="000000"/>
                <w:sz w:val="20"/>
                <w:szCs w:val="20"/>
              </w:rPr>
              <w:br/>
              <w:t>7.支持在一个索引中，根据需要对于不同的字段指定不同的分词库和分词算法。</w:t>
            </w:r>
            <w:r w:rsidRPr="00BB72AB">
              <w:rPr>
                <w:rFonts w:ascii="宋体" w:eastAsia="宋体" w:hAnsi="宋体" w:cs="宋体" w:hint="eastAsia"/>
                <w:color w:val="000000"/>
                <w:sz w:val="20"/>
                <w:szCs w:val="20"/>
              </w:rPr>
              <w:br/>
              <w:t>8.支持同一节点的角色多实例部署，即一个节点上分配多个相同的角色。</w:t>
            </w:r>
            <w:r w:rsidRPr="00BB72AB">
              <w:rPr>
                <w:rFonts w:ascii="宋体" w:eastAsia="宋体" w:hAnsi="宋体" w:cs="宋体" w:hint="eastAsia"/>
                <w:color w:val="000000"/>
                <w:sz w:val="20"/>
                <w:szCs w:val="20"/>
              </w:rPr>
              <w:br/>
              <w:t>9.支持分词器和词库的自定义扩展，包括第三方/自定义分词器、自定义NLP分词器、日/韩/藏/维/西等小语种分词器等。</w:t>
            </w:r>
            <w:r w:rsidRPr="00BB72AB">
              <w:rPr>
                <w:rFonts w:ascii="宋体" w:eastAsia="宋体" w:hAnsi="宋体" w:cs="宋体" w:hint="eastAsia"/>
                <w:color w:val="000000"/>
                <w:sz w:val="20"/>
                <w:szCs w:val="20"/>
              </w:rPr>
              <w:br/>
              <w:t>10.提供海量时空数据的存储和分析能力。</w:t>
            </w:r>
            <w:r w:rsidRPr="00BB72AB">
              <w:rPr>
                <w:rFonts w:ascii="宋体" w:eastAsia="宋体" w:hAnsi="宋体" w:cs="宋体" w:hint="eastAsia"/>
                <w:color w:val="000000"/>
                <w:sz w:val="20"/>
                <w:szCs w:val="20"/>
              </w:rPr>
              <w:br/>
              <w:t>性能要求：</w:t>
            </w:r>
            <w:r w:rsidRPr="00BB72AB">
              <w:rPr>
                <w:rFonts w:ascii="宋体" w:eastAsia="宋体" w:hAnsi="宋体" w:cs="宋体" w:hint="eastAsia"/>
                <w:color w:val="000000"/>
                <w:sz w:val="20"/>
                <w:szCs w:val="20"/>
              </w:rPr>
              <w:br/>
              <w:t>1.支持综合搜索毫秒级响应。</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2.支持模糊搜索秒级响应。</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3.支持关键字搜索毫秒级响应。</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 支持并发数上百。</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数据挖掘平台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1.提供分布式统计、推荐、回归、线性代数算法。</w:t>
            </w:r>
            <w:r w:rsidRPr="00BB72AB">
              <w:rPr>
                <w:rFonts w:ascii="宋体" w:eastAsia="宋体" w:hAnsi="宋体" w:cs="宋体" w:hint="eastAsia"/>
                <w:color w:val="000000"/>
                <w:sz w:val="20"/>
                <w:szCs w:val="20"/>
              </w:rPr>
              <w:br/>
              <w:t>2.提供分布式机器学习算法(包括分类、聚类、预测等)，以及深度学习框架。</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3.提供分布式数据预处理、数值分析、特征工程算法。</w:t>
            </w:r>
            <w:r w:rsidRPr="00BB72AB">
              <w:rPr>
                <w:rFonts w:ascii="宋体" w:eastAsia="宋体" w:hAnsi="宋体" w:cs="宋体" w:hint="eastAsia"/>
                <w:color w:val="000000"/>
                <w:sz w:val="20"/>
                <w:szCs w:val="20"/>
              </w:rPr>
              <w:br/>
              <w:t>4.支持自定义分布式数据挖掘算法，即用户可以根据业务需求自定义开发算法。</w:t>
            </w:r>
            <w:r w:rsidRPr="00BB72AB">
              <w:rPr>
                <w:rFonts w:ascii="宋体" w:eastAsia="宋体" w:hAnsi="宋体" w:cs="宋体" w:hint="eastAsia"/>
                <w:color w:val="000000"/>
                <w:sz w:val="20"/>
                <w:szCs w:val="20"/>
              </w:rPr>
              <w:br/>
              <w:t>5.提供流数据实时分析预测能力，支持流式机器学习。</w:t>
            </w:r>
            <w:r w:rsidRPr="00BB72AB">
              <w:rPr>
                <w:rFonts w:ascii="宋体" w:eastAsia="宋体" w:hAnsi="宋体" w:cs="宋体" w:hint="eastAsia"/>
                <w:color w:val="000000"/>
                <w:sz w:val="20"/>
                <w:szCs w:val="20"/>
              </w:rPr>
              <w:br/>
              <w:t>6.提供基础NLP算法，以及新词发现、情感分析、文本分类算法。</w:t>
            </w:r>
            <w:r w:rsidRPr="00BB72AB">
              <w:rPr>
                <w:rFonts w:ascii="宋体" w:eastAsia="宋体" w:hAnsi="宋体" w:cs="宋体" w:hint="eastAsia"/>
                <w:color w:val="000000"/>
                <w:sz w:val="20"/>
                <w:szCs w:val="20"/>
              </w:rPr>
              <w:br/>
              <w:t>7.提供车辆识别、人脸识别和人脸比对算法。</w:t>
            </w:r>
            <w:r w:rsidRPr="00BB72AB">
              <w:rPr>
                <w:rFonts w:ascii="宋体" w:eastAsia="宋体" w:hAnsi="宋体" w:cs="宋体" w:hint="eastAsia"/>
                <w:color w:val="000000"/>
                <w:sz w:val="20"/>
                <w:szCs w:val="20"/>
              </w:rPr>
              <w:br/>
              <w:t>(1) 提供R语言开发接口支持。</w:t>
            </w:r>
            <w:r w:rsidRPr="00BB72AB">
              <w:rPr>
                <w:rFonts w:ascii="宋体" w:eastAsia="宋体" w:hAnsi="宋体" w:cs="宋体" w:hint="eastAsia"/>
                <w:color w:val="000000"/>
                <w:sz w:val="20"/>
                <w:szCs w:val="20"/>
              </w:rPr>
              <w:br/>
              <w:t>(2) 提供Python语言开发接口支持。</w:t>
            </w:r>
            <w:r w:rsidRPr="00BB72AB">
              <w:rPr>
                <w:rFonts w:ascii="宋体" w:eastAsia="宋体" w:hAnsi="宋体" w:cs="宋体" w:hint="eastAsia"/>
                <w:color w:val="000000"/>
                <w:sz w:val="20"/>
                <w:szCs w:val="20"/>
              </w:rPr>
              <w:br/>
              <w:t>(3) 提供API开发接口支持。</w:t>
            </w:r>
            <w:r w:rsidRPr="00BB72AB">
              <w:rPr>
                <w:rFonts w:ascii="宋体" w:eastAsia="宋体" w:hAnsi="宋体" w:cs="宋体" w:hint="eastAsia"/>
                <w:color w:val="000000"/>
                <w:sz w:val="20"/>
                <w:szCs w:val="20"/>
              </w:rPr>
              <w:br/>
              <w:t>8.提供数据挖掘IDE工具(RStudio、Notebook)，用于交互式模型探索。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noWrap/>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实时计算平台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功能要求：</w:t>
            </w:r>
            <w:r w:rsidRPr="00BB72AB">
              <w:rPr>
                <w:rFonts w:ascii="宋体" w:eastAsia="宋体" w:hAnsi="宋体" w:cs="宋体" w:hint="eastAsia"/>
                <w:color w:val="000000"/>
                <w:sz w:val="20"/>
                <w:szCs w:val="20"/>
              </w:rPr>
              <w:br/>
              <w:t>1.提供SQL访问接口，支持SQL2003标准、存储过程、用户自定义函数(UDF)，以及实时计算扩展语法，具有高易用性和低迁移成本等特点。</w:t>
            </w:r>
            <w:r w:rsidRPr="00BB72AB">
              <w:rPr>
                <w:rFonts w:ascii="宋体" w:eastAsia="宋体" w:hAnsi="宋体" w:cs="宋体" w:hint="eastAsia"/>
                <w:color w:val="000000"/>
                <w:sz w:val="20"/>
                <w:szCs w:val="20"/>
              </w:rPr>
              <w:br/>
              <w:t>2.(1) 支持数据输入管理，适配多种数据源，包括生产系统应用日志、渠道与交易系统的WebSocket信息流、外部系统数据包、分布式消息队列、用户自定义数据源等。</w:t>
            </w:r>
            <w:r w:rsidRPr="00BB72AB">
              <w:rPr>
                <w:rFonts w:ascii="宋体" w:eastAsia="宋体" w:hAnsi="宋体" w:cs="宋体" w:hint="eastAsia"/>
                <w:color w:val="000000"/>
                <w:sz w:val="20"/>
                <w:szCs w:val="20"/>
              </w:rPr>
              <w:br/>
              <w:t>(2) 支持数据输出管理，适配多种存储、包括用户自定义数据存储、流数据持久化存储等。</w:t>
            </w:r>
            <w:r w:rsidRPr="00BB72AB">
              <w:rPr>
                <w:rFonts w:ascii="宋体" w:eastAsia="宋体" w:hAnsi="宋体" w:cs="宋体" w:hint="eastAsia"/>
                <w:color w:val="000000"/>
                <w:sz w:val="20"/>
                <w:szCs w:val="20"/>
              </w:rPr>
              <w:br/>
              <w:t>3.支持低延时事件驱动模式，单条数据的处理延时低于10毫秒。</w:t>
            </w:r>
            <w:r w:rsidRPr="00BB72AB">
              <w:rPr>
                <w:rFonts w:ascii="宋体" w:eastAsia="宋体" w:hAnsi="宋体" w:cs="宋体" w:hint="eastAsia"/>
                <w:color w:val="000000"/>
                <w:sz w:val="20"/>
                <w:szCs w:val="20"/>
              </w:rPr>
              <w:br/>
              <w:t>4.支持复杂事件逻辑处理(CEP, Complex Event Processing)，支持流数据的事件模式过滤(包括逻辑控制、事件顺序操作和生命周期等)，支持复杂实时事件监控。</w:t>
            </w:r>
            <w:r w:rsidRPr="00BB72AB">
              <w:rPr>
                <w:rFonts w:ascii="宋体" w:eastAsia="宋体" w:hAnsi="宋体" w:cs="宋体" w:hint="eastAsia"/>
                <w:color w:val="000000"/>
                <w:sz w:val="20"/>
                <w:szCs w:val="20"/>
              </w:rPr>
              <w:br/>
              <w:t>5.支持分布式规则引擎，使用SQL定义规则。</w:t>
            </w:r>
            <w:r w:rsidRPr="00BB72AB">
              <w:rPr>
                <w:rFonts w:ascii="宋体" w:eastAsia="宋体" w:hAnsi="宋体" w:cs="宋体" w:hint="eastAsia"/>
                <w:color w:val="000000"/>
                <w:sz w:val="20"/>
                <w:szCs w:val="20"/>
              </w:rPr>
              <w:br/>
              <w:t>6.支持通过SQL进行多流关联分析(流与流)、流和表关联分析(流与数据表)。</w:t>
            </w:r>
            <w:r w:rsidRPr="00BB72AB">
              <w:rPr>
                <w:rFonts w:ascii="宋体" w:eastAsia="宋体" w:hAnsi="宋体" w:cs="宋体" w:hint="eastAsia"/>
                <w:color w:val="000000"/>
                <w:sz w:val="20"/>
                <w:szCs w:val="20"/>
              </w:rPr>
              <w:br/>
              <w:t>7.支持流数据的实时数据挖掘，能够结合机器学习算法对流数据进行模型训练或异常检测，并提供基于流数据进行复杂应用开发的能力。</w:t>
            </w:r>
            <w:r w:rsidRPr="00BB72AB">
              <w:rPr>
                <w:rFonts w:ascii="宋体" w:eastAsia="宋体" w:hAnsi="宋体" w:cs="宋体" w:hint="eastAsia"/>
                <w:color w:val="000000"/>
                <w:sz w:val="20"/>
                <w:szCs w:val="20"/>
              </w:rPr>
              <w:br/>
              <w:t>8.支持基于事件发生时间与数据到达时间切分的数据窗口，支持在时间窗口内进行多表关联、聚合和统计。</w:t>
            </w:r>
            <w:r w:rsidRPr="00BB72AB">
              <w:rPr>
                <w:rFonts w:ascii="宋体" w:eastAsia="宋体" w:hAnsi="宋体" w:cs="宋体" w:hint="eastAsia"/>
                <w:color w:val="000000"/>
                <w:sz w:val="20"/>
                <w:szCs w:val="20"/>
              </w:rPr>
              <w:br/>
              <w:t>9.支持按用户行为将一个流切分为多个会话窗口，并对不同窗口内的数据进行SQL分析。</w:t>
            </w:r>
            <w:r w:rsidRPr="00BB72AB">
              <w:rPr>
                <w:rFonts w:ascii="宋体" w:eastAsia="宋体" w:hAnsi="宋体" w:cs="宋体" w:hint="eastAsia"/>
                <w:color w:val="000000"/>
                <w:sz w:val="20"/>
                <w:szCs w:val="20"/>
              </w:rPr>
              <w:br/>
              <w:t>10.支持时间窗口内数据保序，具有确保消息不丢不重(exactly-once)的数据容错处理能力。</w:t>
            </w:r>
            <w:r w:rsidRPr="00BB72AB">
              <w:rPr>
                <w:rFonts w:ascii="宋体" w:eastAsia="宋体" w:hAnsi="宋体" w:cs="宋体" w:hint="eastAsia"/>
                <w:color w:val="000000"/>
                <w:sz w:val="20"/>
                <w:szCs w:val="20"/>
              </w:rPr>
              <w:br/>
              <w:t>11.支持流式微积分(Streaming Calculus)，实时累计各项指标，加速数据分析。</w:t>
            </w:r>
            <w:r w:rsidRPr="00BB72AB">
              <w:rPr>
                <w:rFonts w:ascii="宋体" w:eastAsia="宋体" w:hAnsi="宋体" w:cs="宋体" w:hint="eastAsia"/>
                <w:color w:val="000000"/>
                <w:sz w:val="20"/>
                <w:szCs w:val="20"/>
              </w:rPr>
              <w:br/>
              <w:t>12.支持动态添加、删除、启停流处理作业，同时不影响流处理平台的其他作业运行。</w:t>
            </w:r>
            <w:r w:rsidRPr="00BB72AB">
              <w:rPr>
                <w:rFonts w:ascii="宋体" w:eastAsia="宋体" w:hAnsi="宋体" w:cs="宋体" w:hint="eastAsia"/>
                <w:color w:val="000000"/>
                <w:sz w:val="20"/>
                <w:szCs w:val="20"/>
              </w:rPr>
              <w:br/>
              <w:t>13.支持自动化的背压(Back Pressure)流控，防止数据流发生阻塞，实现流量控制。</w:t>
            </w:r>
            <w:r w:rsidRPr="00BB72AB">
              <w:rPr>
                <w:rFonts w:ascii="宋体" w:eastAsia="宋体" w:hAnsi="宋体" w:cs="宋体" w:hint="eastAsia"/>
                <w:color w:val="000000"/>
                <w:sz w:val="20"/>
                <w:szCs w:val="20"/>
              </w:rPr>
              <w:br/>
              <w:t>14.支持流处理作业的自动负载均衡以及故障恢复。</w:t>
            </w:r>
            <w:r w:rsidRPr="00BB72AB">
              <w:rPr>
                <w:rFonts w:ascii="宋体" w:eastAsia="宋体" w:hAnsi="宋体" w:cs="宋体" w:hint="eastAsia"/>
                <w:color w:val="000000"/>
                <w:sz w:val="20"/>
                <w:szCs w:val="20"/>
              </w:rPr>
              <w:br/>
              <w:t>15.支持流处理作业的运行时应用和资源管理，以确保用户启动、</w:t>
            </w:r>
            <w:r w:rsidRPr="00BB72AB">
              <w:rPr>
                <w:rFonts w:ascii="宋体" w:eastAsia="宋体" w:hAnsi="宋体" w:cs="宋体" w:hint="eastAsia"/>
                <w:color w:val="000000"/>
                <w:sz w:val="20"/>
                <w:szCs w:val="20"/>
              </w:rPr>
              <w:lastRenderedPageBreak/>
              <w:t>查看和停止流应用的操作只能在当前隔离层中进行，避免互相干扰和资源占用。</w:t>
            </w:r>
            <w:r w:rsidRPr="00BB72AB">
              <w:rPr>
                <w:rFonts w:ascii="宋体" w:eastAsia="宋体" w:hAnsi="宋体" w:cs="宋体" w:hint="eastAsia"/>
                <w:color w:val="000000"/>
                <w:sz w:val="20"/>
                <w:szCs w:val="20"/>
              </w:rPr>
              <w:br/>
              <w:t>16.(1) 支持通过RESTful接口查询流任务的实时指标。</w:t>
            </w:r>
            <w:r w:rsidRPr="00BB72AB">
              <w:rPr>
                <w:rFonts w:ascii="宋体" w:eastAsia="宋体" w:hAnsi="宋体" w:cs="宋体" w:hint="eastAsia"/>
                <w:color w:val="000000"/>
                <w:sz w:val="20"/>
                <w:szCs w:val="20"/>
              </w:rPr>
              <w:br/>
              <w:t>(2) 支持对流任务的历史指标进行持久化，并提供RESTful查询接口。</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（3）支持查询流任务的状态，并提供可视化监控界面，实现监控物理资源使用情况，以及查看流任务的处理性能。</w:t>
            </w:r>
            <w:r w:rsidRPr="00BB72AB">
              <w:rPr>
                <w:rFonts w:ascii="宋体" w:eastAsia="宋体" w:hAnsi="宋体" w:cs="宋体" w:hint="eastAsia"/>
                <w:color w:val="000000"/>
                <w:sz w:val="20"/>
                <w:szCs w:val="20"/>
              </w:rPr>
              <w:br/>
              <w:t>性能要求：</w:t>
            </w:r>
            <w:r w:rsidRPr="00BB72AB">
              <w:rPr>
                <w:rFonts w:ascii="宋体" w:eastAsia="宋体" w:hAnsi="宋体" w:cs="宋体" w:hint="eastAsia"/>
                <w:color w:val="000000"/>
                <w:sz w:val="20"/>
                <w:szCs w:val="20"/>
              </w:rPr>
              <w:br/>
              <w:t>1. 简单过滤业务，支持单节点单颗CPU Core 20MB/s的处理能力。</w:t>
            </w:r>
            <w:r w:rsidRPr="00BB72AB">
              <w:rPr>
                <w:rFonts w:ascii="宋体" w:eastAsia="宋体" w:hAnsi="宋体" w:cs="宋体" w:hint="eastAsia"/>
                <w:color w:val="000000"/>
                <w:sz w:val="20"/>
                <w:szCs w:val="20"/>
              </w:rPr>
              <w:br/>
              <w:t>2. 时间窗口统计业务，支持单节点单颗CPU Core 10MB/s的处理能力。</w:t>
            </w:r>
            <w:r w:rsidRPr="00BB72AB">
              <w:rPr>
                <w:rFonts w:ascii="宋体" w:eastAsia="宋体" w:hAnsi="宋体" w:cs="宋体" w:hint="eastAsia"/>
                <w:color w:val="000000"/>
                <w:sz w:val="20"/>
                <w:szCs w:val="20"/>
              </w:rPr>
              <w:br/>
              <w:t>3.复杂逻辑业务，如流和表关联，支持单节点单颗CPU Core 2MB/s的处理能力。</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多租户管理体系</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功能要求：</w:t>
            </w:r>
            <w:r w:rsidRPr="00BB72AB">
              <w:rPr>
                <w:rFonts w:ascii="宋体" w:eastAsia="宋体" w:hAnsi="宋体" w:cs="宋体" w:hint="eastAsia"/>
                <w:color w:val="000000"/>
                <w:sz w:val="20"/>
                <w:szCs w:val="20"/>
              </w:rPr>
              <w:br/>
              <w:t>1.提供独立、统一、可视化的多租户管理服务。</w:t>
            </w:r>
            <w:r w:rsidRPr="00BB72AB">
              <w:rPr>
                <w:rFonts w:ascii="宋体" w:eastAsia="宋体" w:hAnsi="宋体" w:cs="宋体" w:hint="eastAsia"/>
                <w:color w:val="000000"/>
                <w:sz w:val="20"/>
                <w:szCs w:val="20"/>
              </w:rPr>
              <w:br/>
              <w:t>2.多个安全管理组件之间实现互信，不同集群的同一用户实现互信。</w:t>
            </w:r>
            <w:r w:rsidRPr="00BB72AB">
              <w:rPr>
                <w:rFonts w:ascii="宋体" w:eastAsia="宋体" w:hAnsi="宋体" w:cs="宋体" w:hint="eastAsia"/>
                <w:color w:val="000000"/>
                <w:sz w:val="20"/>
                <w:szCs w:val="20"/>
              </w:rPr>
              <w:br/>
              <w:t>3.在开启安全认证的平台环境下，基于CAS实现单点登录。</w:t>
            </w:r>
            <w:r w:rsidRPr="00BB72AB">
              <w:rPr>
                <w:rFonts w:ascii="宋体" w:eastAsia="宋体" w:hAnsi="宋体" w:cs="宋体" w:hint="eastAsia"/>
                <w:color w:val="000000"/>
                <w:sz w:val="20"/>
                <w:szCs w:val="20"/>
              </w:rPr>
              <w:br/>
              <w:t>4.(1) 基于LDAP实现用户管理(包括用户、用户组和角色)，并支持LDAP服务高可用。</w:t>
            </w:r>
            <w:r w:rsidRPr="00BB72AB">
              <w:rPr>
                <w:rFonts w:ascii="宋体" w:eastAsia="宋体" w:hAnsi="宋体" w:cs="宋体" w:hint="eastAsia"/>
                <w:color w:val="000000"/>
                <w:sz w:val="20"/>
                <w:szCs w:val="20"/>
              </w:rPr>
              <w:br/>
              <w:t>(2) 基于Kerberos实现用户身份认证，并支持Kerberos服务高可用。</w:t>
            </w:r>
            <w:r w:rsidRPr="00BB72AB">
              <w:rPr>
                <w:rFonts w:ascii="宋体" w:eastAsia="宋体" w:hAnsi="宋体" w:cs="宋体" w:hint="eastAsia"/>
                <w:color w:val="000000"/>
                <w:sz w:val="20"/>
                <w:szCs w:val="20"/>
              </w:rPr>
              <w:br/>
              <w:t>5.支持设置密码策略，包括密码强度、使用期限、密码保护等。</w:t>
            </w:r>
            <w:r w:rsidRPr="00BB72AB">
              <w:rPr>
                <w:rFonts w:ascii="宋体" w:eastAsia="宋体" w:hAnsi="宋体" w:cs="宋体" w:hint="eastAsia"/>
                <w:color w:val="000000"/>
                <w:sz w:val="20"/>
                <w:szCs w:val="20"/>
              </w:rPr>
              <w:br/>
              <w:t>6.根据用户IP、访问时间、资源名称等属性来控制资源访问。</w:t>
            </w:r>
            <w:r w:rsidRPr="00BB72AB">
              <w:rPr>
                <w:rFonts w:ascii="宋体" w:eastAsia="宋体" w:hAnsi="宋体" w:cs="宋体" w:hint="eastAsia"/>
                <w:color w:val="000000"/>
                <w:sz w:val="20"/>
                <w:szCs w:val="20"/>
              </w:rPr>
              <w:br/>
              <w:t>7.支持容器化资源管理，根据数据库资源需求灵活地按需创建、按需销毁和弹性收缩，以实现较低的资源损耗率；同时，创建数据库实例时仅需指定计算资源，无需指定具体物理机。具体包括以下要求：</w:t>
            </w:r>
            <w:r w:rsidRPr="00BB72AB">
              <w:rPr>
                <w:rFonts w:ascii="宋体" w:eastAsia="宋体" w:hAnsi="宋体" w:cs="宋体" w:hint="eastAsia"/>
                <w:color w:val="000000"/>
                <w:sz w:val="20"/>
                <w:szCs w:val="20"/>
              </w:rPr>
              <w:br/>
              <w:t>(1) 使用容器技术，作为平台组件的承载，实现应用环境和底层环境的解耦合。</w:t>
            </w:r>
            <w:r w:rsidRPr="00BB72AB">
              <w:rPr>
                <w:rFonts w:ascii="宋体" w:eastAsia="宋体" w:hAnsi="宋体" w:cs="宋体" w:hint="eastAsia"/>
                <w:color w:val="000000"/>
                <w:sz w:val="20"/>
                <w:szCs w:val="20"/>
              </w:rPr>
              <w:br/>
              <w:t>(2) 使用容器管理编排技术，对集群资源进行统一管理和调度(支持优先级资源调度和细粒度资源分配)，实现集群内所有组件的计算、IO和网络资源的高效管理。</w:t>
            </w:r>
            <w:r w:rsidRPr="00BB72AB">
              <w:rPr>
                <w:rFonts w:ascii="宋体" w:eastAsia="宋体" w:hAnsi="宋体" w:cs="宋体" w:hint="eastAsia"/>
                <w:color w:val="000000"/>
                <w:sz w:val="20"/>
                <w:szCs w:val="20"/>
              </w:rPr>
              <w:br/>
              <w:t>8.支持计算资源管理， 支持用户/作业级别的SQL引擎混合负载管理，使用不同类型的配置参数定义不同的资源优先级。</w:t>
            </w:r>
            <w:r w:rsidRPr="00BB72AB">
              <w:rPr>
                <w:rFonts w:ascii="宋体" w:eastAsia="宋体" w:hAnsi="宋体" w:cs="宋体" w:hint="eastAsia"/>
                <w:color w:val="000000"/>
                <w:sz w:val="20"/>
                <w:szCs w:val="20"/>
              </w:rPr>
              <w:br/>
              <w:t>9.支持存储资源管理，支持配置数据库和用户的存储空间配额(QUOTA)。</w:t>
            </w:r>
            <w:r w:rsidRPr="00BB72AB">
              <w:rPr>
                <w:rFonts w:ascii="宋体" w:eastAsia="宋体" w:hAnsi="宋体" w:cs="宋体" w:hint="eastAsia"/>
                <w:color w:val="000000"/>
                <w:sz w:val="20"/>
                <w:szCs w:val="20"/>
              </w:rPr>
              <w:br/>
              <w:t>10.支持数据权限管控，包括数据仓库权限控制、NoSQL数据库权限控制、数据挖掘权限控制、实时计算权限控制、图分析权限控制。</w:t>
            </w:r>
            <w:r w:rsidRPr="00BB72AB">
              <w:rPr>
                <w:rFonts w:ascii="宋体" w:eastAsia="宋体" w:hAnsi="宋体" w:cs="宋体" w:hint="eastAsia"/>
                <w:color w:val="000000"/>
                <w:sz w:val="20"/>
                <w:szCs w:val="20"/>
              </w:rPr>
              <w:br/>
              <w:t>11.对于分布式数据仓库，支持通过SQL进行数据库、表、行/列的访问权限控制，支持通过SQL对用户存储空间与临时空间做配额控制，具备完善的数据安全访问控制能力。</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12.对于NoSQL数据库，支持单元格级别的访问权限控制，支持Kerberos加密。</w:t>
            </w:r>
            <w:r w:rsidRPr="00BB72AB">
              <w:rPr>
                <w:rFonts w:ascii="宋体" w:eastAsia="宋体" w:hAnsi="宋体" w:cs="宋体" w:hint="eastAsia"/>
                <w:color w:val="000000"/>
                <w:sz w:val="20"/>
                <w:szCs w:val="20"/>
              </w:rPr>
              <w:br/>
              <w:t>13.对于综合搜索平台，支持基于Kerberos的安全管控功能，支持底层文件加密。</w:t>
            </w:r>
            <w:r w:rsidRPr="00BB72AB">
              <w:rPr>
                <w:rFonts w:ascii="宋体" w:eastAsia="宋体" w:hAnsi="宋体" w:cs="宋体" w:hint="eastAsia"/>
                <w:color w:val="000000"/>
                <w:sz w:val="20"/>
                <w:szCs w:val="20"/>
              </w:rPr>
              <w:br/>
              <w:t>14.对于实时流处理，支持Kerberos身份认证、消息队列的权限管控(读/写/创建/删除)、流处理作业(流任务和流任务集合)的权限管控，以及输出结果表的权限管控。</w:t>
            </w:r>
            <w:r w:rsidRPr="00BB72AB">
              <w:rPr>
                <w:rFonts w:ascii="宋体" w:eastAsia="宋体" w:hAnsi="宋体" w:cs="宋体" w:hint="eastAsia"/>
                <w:color w:val="000000"/>
                <w:sz w:val="20"/>
                <w:szCs w:val="20"/>
              </w:rPr>
              <w:br/>
              <w:t>15.支持服务权限管控，包括服务使用权限、服务监控权限、服务运维权限。</w:t>
            </w:r>
            <w:r w:rsidRPr="00BB72AB">
              <w:rPr>
                <w:rFonts w:ascii="宋体" w:eastAsia="宋体" w:hAnsi="宋体" w:cs="宋体" w:hint="eastAsia"/>
                <w:color w:val="000000"/>
                <w:sz w:val="20"/>
                <w:szCs w:val="20"/>
              </w:rPr>
              <w:br/>
              <w:t>16.支持对安全访问、权限操作等日志进行统一管理、审计、告警。</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运维管理系统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1.集群管理：支持同时管理多个集群，支持集群和服务状态监控，并提供服务监控页面访问入口。</w:t>
            </w:r>
            <w:r w:rsidRPr="00BB72AB">
              <w:rPr>
                <w:rFonts w:ascii="宋体" w:eastAsia="宋体" w:hAnsi="宋体" w:cs="宋体" w:hint="eastAsia"/>
                <w:color w:val="000000"/>
                <w:sz w:val="20"/>
                <w:szCs w:val="20"/>
              </w:rPr>
              <w:br/>
              <w:t>2.集群部署：支持在操作系统异构节点上部署大数据平台。</w:t>
            </w:r>
            <w:r w:rsidRPr="00BB72AB">
              <w:rPr>
                <w:rFonts w:ascii="宋体" w:eastAsia="宋体" w:hAnsi="宋体" w:cs="宋体" w:hint="eastAsia"/>
                <w:color w:val="000000"/>
                <w:sz w:val="20"/>
                <w:szCs w:val="20"/>
              </w:rPr>
              <w:br/>
              <w:t>3.集群运维：支持批量退役、服役、删除服务角色。</w:t>
            </w:r>
            <w:r w:rsidRPr="00BB72AB">
              <w:rPr>
                <w:rFonts w:ascii="宋体" w:eastAsia="宋体" w:hAnsi="宋体" w:cs="宋体" w:hint="eastAsia"/>
                <w:color w:val="000000"/>
                <w:sz w:val="20"/>
                <w:szCs w:val="20"/>
              </w:rPr>
              <w:br/>
              <w:t>4.集群监控：支持按角色名称、节点名称、机柜名称、健康状况等条件进行筛选监控。</w:t>
            </w:r>
            <w:r w:rsidRPr="00BB72AB">
              <w:rPr>
                <w:rFonts w:ascii="宋体" w:eastAsia="宋体" w:hAnsi="宋体" w:cs="宋体" w:hint="eastAsia"/>
                <w:color w:val="000000"/>
                <w:sz w:val="20"/>
                <w:szCs w:val="20"/>
              </w:rPr>
              <w:br/>
              <w:t>5.集群告警：支持自定义告警阈值，并按告警等级、告警分类、告警状态、集群、服务、主机等筛选告警信息。</w:t>
            </w:r>
            <w:r w:rsidRPr="00BB72AB">
              <w:rPr>
                <w:rFonts w:ascii="宋体" w:eastAsia="宋体" w:hAnsi="宋体" w:cs="宋体" w:hint="eastAsia"/>
                <w:color w:val="000000"/>
                <w:sz w:val="20"/>
                <w:szCs w:val="20"/>
              </w:rPr>
              <w:br/>
              <w:t>6.集群启停：支持一键启停集群所有服务，以及一键启停节点所有角色。</w:t>
            </w:r>
            <w:r w:rsidRPr="00BB72AB">
              <w:rPr>
                <w:rFonts w:ascii="宋体" w:eastAsia="宋体" w:hAnsi="宋体" w:cs="宋体" w:hint="eastAsia"/>
                <w:color w:val="000000"/>
                <w:sz w:val="20"/>
                <w:szCs w:val="20"/>
              </w:rPr>
              <w:br/>
              <w:t>7.管理高可用：支持管理服务的高可用，避免单点故障。</w:t>
            </w:r>
            <w:r w:rsidRPr="00BB72AB">
              <w:rPr>
                <w:rFonts w:ascii="宋体" w:eastAsia="宋体" w:hAnsi="宋体" w:cs="宋体" w:hint="eastAsia"/>
                <w:color w:val="000000"/>
                <w:sz w:val="20"/>
                <w:szCs w:val="20"/>
              </w:rPr>
              <w:br/>
              <w:t>8.在线扩容：支持不停机情况下的水平节点扩容。</w:t>
            </w:r>
            <w:r w:rsidRPr="00BB72AB">
              <w:rPr>
                <w:rFonts w:ascii="宋体" w:eastAsia="宋体" w:hAnsi="宋体" w:cs="宋体" w:hint="eastAsia"/>
                <w:color w:val="000000"/>
                <w:sz w:val="20"/>
                <w:szCs w:val="20"/>
              </w:rPr>
              <w:br/>
              <w:t>9.运维工具：提供环境健康检查自动化工具，能够对网络端口、网络延时、网络吞吐量、Jar包一致性、权限、文件残留等进行自动化检查。</w:t>
            </w:r>
            <w:r w:rsidRPr="00BB72AB">
              <w:rPr>
                <w:rFonts w:ascii="宋体" w:eastAsia="宋体" w:hAnsi="宋体" w:cs="宋体" w:hint="eastAsia"/>
                <w:color w:val="000000"/>
                <w:sz w:val="20"/>
                <w:szCs w:val="20"/>
              </w:rPr>
              <w:br/>
              <w:t>10.REST接口：提供REST API，以便第三方运维平台集成。</w:t>
            </w:r>
            <w:r w:rsidRPr="00BB72AB">
              <w:rPr>
                <w:rFonts w:ascii="宋体" w:eastAsia="宋体" w:hAnsi="宋体" w:cs="宋体" w:hint="eastAsia"/>
                <w:color w:val="000000"/>
                <w:sz w:val="20"/>
                <w:szCs w:val="20"/>
              </w:rPr>
              <w:br/>
              <w:t>11.统一资源管理：实现集群内所有组件的计算资源(CPU/内存)和IO资源(磁盘)的统一管理。</w:t>
            </w:r>
            <w:r w:rsidRPr="00BB72AB">
              <w:rPr>
                <w:rFonts w:ascii="宋体" w:eastAsia="宋体" w:hAnsi="宋体" w:cs="宋体" w:hint="eastAsia"/>
                <w:color w:val="000000"/>
                <w:sz w:val="20"/>
                <w:szCs w:val="20"/>
              </w:rPr>
              <w:br/>
              <w:t>12.应用市场：提供应用市场功能，支持平台组件的图形化一键式检测，以及平台组件的图形化一键式部署或升级。</w:t>
            </w:r>
            <w:r w:rsidRPr="00BB72AB">
              <w:rPr>
                <w:rFonts w:ascii="宋体" w:eastAsia="宋体" w:hAnsi="宋体" w:cs="宋体" w:hint="eastAsia"/>
                <w:color w:val="000000"/>
                <w:sz w:val="20"/>
                <w:szCs w:val="20"/>
              </w:rPr>
              <w:br/>
              <w:t>13.在线升级：支持平台组件的图形化在线滚动升级。</w:t>
            </w:r>
            <w:r w:rsidRPr="00BB72AB">
              <w:rPr>
                <w:rFonts w:ascii="宋体" w:eastAsia="宋体" w:hAnsi="宋体" w:cs="宋体" w:hint="eastAsia"/>
                <w:color w:val="000000"/>
                <w:sz w:val="20"/>
                <w:szCs w:val="20"/>
              </w:rPr>
              <w:br/>
              <w:t>14.标准SQL开发工具提供便捷的图形化SQL和PL/SQL开发调试工具，支持数据预览、关键字高亮、语法检查、格式化辅助、内嵌命令行等辅助开发功能。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大数据平台开发工具</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1.标准SQL开发工具：提供图形化SQL和PL/SQL开发调试工具，支持数据预览、关键字高亮、语法检查、格式化辅助、内嵌命令行等辅助开发功能。</w:t>
            </w:r>
            <w:r w:rsidRPr="00BB72AB">
              <w:rPr>
                <w:rFonts w:ascii="宋体" w:eastAsia="宋体" w:hAnsi="宋体" w:cs="宋体" w:hint="eastAsia"/>
                <w:color w:val="000000"/>
                <w:sz w:val="20"/>
                <w:szCs w:val="20"/>
              </w:rPr>
              <w:br/>
              <w:t>2.数据ETL工具：提供数据ETL工具，主要包括以下功能：</w:t>
            </w:r>
            <w:r w:rsidRPr="00BB72AB">
              <w:rPr>
                <w:rFonts w:ascii="宋体" w:eastAsia="宋体" w:hAnsi="宋体" w:cs="宋体" w:hint="eastAsia"/>
                <w:color w:val="000000"/>
                <w:sz w:val="20"/>
                <w:szCs w:val="20"/>
              </w:rPr>
              <w:br/>
              <w:t>(1) 通过图形化操作将数据从关系型数据库同步到大数据平台，同时也可从大数据平台回写到关系型数据库；</w:t>
            </w:r>
            <w:r w:rsidRPr="00BB72AB">
              <w:rPr>
                <w:rFonts w:ascii="宋体" w:eastAsia="宋体" w:hAnsi="宋体" w:cs="宋体" w:hint="eastAsia"/>
                <w:color w:val="000000"/>
                <w:sz w:val="20"/>
                <w:szCs w:val="20"/>
              </w:rPr>
              <w:br/>
              <w:t>(2) 支持去重、聚合、关联等数据转换操作；</w:t>
            </w:r>
            <w:r w:rsidRPr="00BB72AB">
              <w:rPr>
                <w:rFonts w:ascii="宋体" w:eastAsia="宋体" w:hAnsi="宋体" w:cs="宋体" w:hint="eastAsia"/>
                <w:color w:val="000000"/>
                <w:sz w:val="20"/>
                <w:szCs w:val="20"/>
              </w:rPr>
              <w:br/>
              <w:t>(3) 支持数据卸载功能；</w:t>
            </w:r>
            <w:r w:rsidRPr="00BB72AB">
              <w:rPr>
                <w:rFonts w:ascii="宋体" w:eastAsia="宋体" w:hAnsi="宋体" w:cs="宋体" w:hint="eastAsia"/>
                <w:color w:val="000000"/>
                <w:sz w:val="20"/>
                <w:szCs w:val="20"/>
              </w:rPr>
              <w:br/>
              <w:t>(4) 支持多种数据源；</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(5) 提供分钟级的准实时同步能力。</w:t>
            </w:r>
            <w:r w:rsidRPr="00BB72AB">
              <w:rPr>
                <w:rFonts w:ascii="宋体" w:eastAsia="宋体" w:hAnsi="宋体" w:cs="宋体" w:hint="eastAsia"/>
                <w:color w:val="000000"/>
                <w:sz w:val="20"/>
                <w:szCs w:val="20"/>
              </w:rPr>
              <w:br/>
              <w:t>3.数据资产目录工具：</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提供数据字典功能，支持创建业务术语和数据标准。</w:t>
            </w:r>
            <w:r w:rsidRPr="00BB72AB">
              <w:rPr>
                <w:rFonts w:ascii="宋体" w:eastAsia="宋体" w:hAnsi="宋体" w:cs="宋体" w:hint="eastAsia"/>
                <w:color w:val="000000"/>
                <w:sz w:val="20"/>
                <w:szCs w:val="20"/>
              </w:rPr>
              <w:br/>
              <w:t>(2) 提供元数据管理功能，支持自动化元数据采集、维护和展现，绘制血缘影响图谱和数据地图，展示数据资产的组织关系和数据特征，支持元数据SQL查询。</w:t>
            </w:r>
            <w:r w:rsidRPr="00BB72AB">
              <w:rPr>
                <w:rFonts w:ascii="宋体" w:eastAsia="宋体" w:hAnsi="宋体" w:cs="宋体" w:hint="eastAsia"/>
                <w:color w:val="000000"/>
                <w:sz w:val="20"/>
                <w:szCs w:val="20"/>
              </w:rPr>
              <w:br/>
              <w:t>(3) 提供资产目录功能，提供自定义目录编目、标签系统、多人协作以及基于大数据检索技术的资产搜索功能。</w:t>
            </w:r>
            <w:r w:rsidRPr="00BB72AB">
              <w:rPr>
                <w:rFonts w:ascii="宋体" w:eastAsia="宋体" w:hAnsi="宋体" w:cs="宋体" w:hint="eastAsia"/>
                <w:color w:val="000000"/>
                <w:sz w:val="20"/>
                <w:szCs w:val="20"/>
              </w:rPr>
              <w:br/>
              <w:t>(4) 提供报表管理功能，支持采集BI系统元数据，展现报表详情及后台数据逻辑链路，将相关数据集、业务信息打通，向用户展示全景式BI关系图谱。</w:t>
            </w:r>
            <w:r w:rsidRPr="00BB72AB">
              <w:rPr>
                <w:rFonts w:ascii="宋体" w:eastAsia="宋体" w:hAnsi="宋体" w:cs="宋体" w:hint="eastAsia"/>
                <w:color w:val="000000"/>
                <w:sz w:val="20"/>
                <w:szCs w:val="20"/>
              </w:rPr>
              <w:br/>
              <w:t>(5) 提供数据质量管理功能，支持基于大数据平台的海量数据质量检查和数据转换，支持执行与管理数据质量检查规则和检查任务，并生成数据质量报告。</w:t>
            </w:r>
            <w:r w:rsidRPr="00BB72AB">
              <w:rPr>
                <w:rFonts w:ascii="宋体" w:eastAsia="宋体" w:hAnsi="宋体" w:cs="宋体" w:hint="eastAsia"/>
                <w:color w:val="000000"/>
                <w:sz w:val="20"/>
                <w:szCs w:val="20"/>
              </w:rPr>
              <w:br/>
              <w:t>4.工作流工具：</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提供图形化工作流设计与调度工具，支持图形化交互式配置和多周期调度。</w:t>
            </w:r>
            <w:r w:rsidRPr="00BB72AB">
              <w:rPr>
                <w:rFonts w:ascii="宋体" w:eastAsia="宋体" w:hAnsi="宋体" w:cs="宋体" w:hint="eastAsia"/>
                <w:color w:val="000000"/>
                <w:sz w:val="20"/>
                <w:szCs w:val="20"/>
              </w:rPr>
              <w:br/>
              <w:t>(2) 提供对工作流任务的监控和分析，包括运行状态、执行时长、故障原因、任务完成比、当日增减工作流、当日变慢工作流等。</w:t>
            </w:r>
            <w:r w:rsidRPr="00BB72AB">
              <w:rPr>
                <w:rFonts w:ascii="宋体" w:eastAsia="宋体" w:hAnsi="宋体" w:cs="宋体" w:hint="eastAsia"/>
                <w:color w:val="000000"/>
                <w:sz w:val="20"/>
                <w:szCs w:val="20"/>
              </w:rPr>
              <w:br/>
              <w:t>(3) 提供通过邮箱/短信发送工作流监控信息。</w:t>
            </w:r>
            <w:r w:rsidRPr="00BB72AB">
              <w:rPr>
                <w:rFonts w:ascii="宋体" w:eastAsia="宋体" w:hAnsi="宋体" w:cs="宋体" w:hint="eastAsia"/>
                <w:color w:val="000000"/>
                <w:sz w:val="20"/>
                <w:szCs w:val="20"/>
              </w:rPr>
              <w:br/>
              <w:t>5.可视化建模工具：</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支持星型、雪花模型。</w:t>
            </w:r>
            <w:r w:rsidRPr="00BB72AB">
              <w:rPr>
                <w:rFonts w:ascii="宋体" w:eastAsia="宋体" w:hAnsi="宋体" w:cs="宋体" w:hint="eastAsia"/>
                <w:color w:val="000000"/>
                <w:sz w:val="20"/>
                <w:szCs w:val="20"/>
              </w:rPr>
              <w:br/>
              <w:t>(2) 支持可视化Cube设计，即基于已有数据表创建符合业务特点的优化存储数据表，使基于源数据表的查询能够落在优化存储的数据表上，进而加速SQL的查询性能与并发度，同时还支持增量构建、降维优化、流数据Cube。</w:t>
            </w:r>
            <w:r w:rsidRPr="00BB72AB">
              <w:rPr>
                <w:rFonts w:ascii="宋体" w:eastAsia="宋体" w:hAnsi="宋体" w:cs="宋体" w:hint="eastAsia"/>
                <w:color w:val="000000"/>
                <w:sz w:val="20"/>
                <w:szCs w:val="20"/>
              </w:rPr>
              <w:br/>
              <w:t>(3) 支持Cube生命周期管理，对Cube建立、更新、删除等操作进行监管，同时还支持Cube模型导入导出。</w:t>
            </w:r>
            <w:r w:rsidRPr="00BB72AB">
              <w:rPr>
                <w:rFonts w:ascii="宋体" w:eastAsia="宋体" w:hAnsi="宋体" w:cs="宋体" w:hint="eastAsia"/>
                <w:color w:val="000000"/>
                <w:sz w:val="20"/>
                <w:szCs w:val="20"/>
              </w:rPr>
              <w:br/>
              <w:t>(4) 提供REST API，以便第三方运维平台集成。</w:t>
            </w:r>
            <w:r w:rsidRPr="00BB72AB">
              <w:rPr>
                <w:rFonts w:ascii="宋体" w:eastAsia="宋体" w:hAnsi="宋体" w:cs="宋体" w:hint="eastAsia"/>
                <w:color w:val="000000"/>
                <w:sz w:val="20"/>
                <w:szCs w:val="20"/>
              </w:rPr>
              <w:br/>
              <w:t>6.可视化数据挖掘工具：提供数据挖掘IDE工具，如Zeppelin、Rstudio等数据分析和可视化工具，实现数据科学家进行交互式数据挖掘模型探索。</w:t>
            </w:r>
            <w:r w:rsidRPr="00BB72AB">
              <w:rPr>
                <w:rFonts w:ascii="宋体" w:eastAsia="宋体" w:hAnsi="宋体" w:cs="宋体" w:hint="eastAsia"/>
                <w:color w:val="000000"/>
                <w:sz w:val="20"/>
                <w:szCs w:val="20"/>
              </w:rPr>
              <w:br/>
              <w:t>7.可视化流任务工具：提供流任务设计和管理工具，支持图形化设计数据源、数据转换过程和数据目的地，支持将图形化任务转化为脚本，支持对数据消费情况、事件日志、性能等指标进行监控。</w:t>
            </w:r>
            <w:r w:rsidRPr="00BB72AB">
              <w:rPr>
                <w:rFonts w:ascii="宋体" w:eastAsia="宋体" w:hAnsi="宋体" w:cs="宋体" w:hint="eastAsia"/>
                <w:color w:val="000000"/>
                <w:sz w:val="20"/>
                <w:szCs w:val="20"/>
              </w:rPr>
              <w:br/>
              <w:t>8.可视化自助分析工具：提供基于Web的可视化自助式分析工具，实现报表展示和多维度分析，以满足各类数据分析需求。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9</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数据融合治理平台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数据库开发工具</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1.操作系统：支持多操作系统：支持Windows、Linux、Mac OS X、Solaris操作系统。</w:t>
            </w:r>
            <w:r w:rsidRPr="00BB72AB">
              <w:rPr>
                <w:rFonts w:ascii="宋体" w:eastAsia="宋体" w:hAnsi="宋体" w:cs="宋体" w:hint="eastAsia"/>
                <w:color w:val="000000"/>
                <w:sz w:val="20"/>
                <w:szCs w:val="20"/>
              </w:rPr>
              <w:br/>
              <w:t>2.连接管理：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支持连接创建、修改、删除；</w:t>
            </w:r>
            <w:r w:rsidRPr="00BB72AB">
              <w:rPr>
                <w:rFonts w:ascii="宋体" w:eastAsia="宋体" w:hAnsi="宋体" w:cs="宋体" w:hint="eastAsia"/>
                <w:color w:val="000000"/>
                <w:sz w:val="20"/>
                <w:szCs w:val="20"/>
              </w:rPr>
              <w:br/>
              <w:t>(2) 支持安全的方式创建连接，支持Kerberos、LDAP、Access Token等验证方式。</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3.元数据操作：支持浏览库中各类元数据，包括：数据库、表、视图、存储过程。</w:t>
            </w:r>
            <w:r w:rsidRPr="00BB72AB">
              <w:rPr>
                <w:rFonts w:ascii="宋体" w:eastAsia="宋体" w:hAnsi="宋体" w:cs="宋体" w:hint="eastAsia"/>
                <w:color w:val="000000"/>
                <w:sz w:val="20"/>
                <w:szCs w:val="20"/>
              </w:rPr>
              <w:br/>
              <w:t>4.SQL开发：</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提供关键字提示和补全功能、编译检测能力，以及多样的键盘快捷执行方式，大幅提升SQL开发效率；</w:t>
            </w:r>
            <w:r w:rsidRPr="00BB72AB">
              <w:rPr>
                <w:rFonts w:ascii="宋体" w:eastAsia="宋体" w:hAnsi="宋体" w:cs="宋体" w:hint="eastAsia"/>
                <w:color w:val="000000"/>
                <w:sz w:val="20"/>
                <w:szCs w:val="20"/>
              </w:rPr>
              <w:br/>
              <w:t>(2) 支持语句单行、多行执行，可执行任意选中的代码块。</w:t>
            </w:r>
            <w:r w:rsidRPr="00BB72AB">
              <w:rPr>
                <w:rFonts w:ascii="宋体" w:eastAsia="宋体" w:hAnsi="宋体" w:cs="宋体" w:hint="eastAsia"/>
                <w:color w:val="000000"/>
                <w:sz w:val="20"/>
                <w:szCs w:val="20"/>
              </w:rPr>
              <w:br/>
              <w:t>5.数据对象管理：支持库表和查询结果集数据的导入导出功能，包括导入时支持源表和目标表的字段映射，导出格式支持CSV、Excel等。</w:t>
            </w:r>
            <w:r w:rsidRPr="00BB72AB">
              <w:rPr>
                <w:rFonts w:ascii="宋体" w:eastAsia="宋体" w:hAnsi="宋体" w:cs="宋体" w:hint="eastAsia"/>
                <w:color w:val="000000"/>
                <w:sz w:val="20"/>
                <w:szCs w:val="20"/>
              </w:rPr>
              <w:br/>
              <w:t>6.检索:支持对数据库表和视图进行全文模糊/精确匹配搜索。</w:t>
            </w:r>
            <w:r w:rsidRPr="00BB72AB">
              <w:rPr>
                <w:rFonts w:ascii="宋体" w:eastAsia="宋体" w:hAnsi="宋体" w:cs="宋体" w:hint="eastAsia"/>
                <w:color w:val="000000"/>
                <w:sz w:val="20"/>
                <w:szCs w:val="20"/>
              </w:rPr>
              <w:br/>
              <w:t>7.用户管理:提供可视化用户权限管理，支持创建、删除用户，对用户授权权限可达到功能级粒度。</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数据库在线开发工具</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1.支持在SQL编辑的过程中查看指定数据库的元数据信息，包括具体的数据库、数据表、字段的元数据相关信息以及明细数据的样例信息。</w:t>
            </w:r>
            <w:r w:rsidRPr="00BB72AB">
              <w:rPr>
                <w:rFonts w:ascii="宋体" w:eastAsia="宋体" w:hAnsi="宋体" w:cs="宋体" w:hint="eastAsia"/>
                <w:color w:val="000000"/>
                <w:sz w:val="20"/>
                <w:szCs w:val="20"/>
              </w:rPr>
              <w:br/>
              <w:t>2.支持数据库对象的名称搜索；元数据预览。</w:t>
            </w:r>
            <w:r w:rsidRPr="00BB72AB">
              <w:rPr>
                <w:rFonts w:ascii="宋体" w:eastAsia="宋体" w:hAnsi="宋体" w:cs="宋体" w:hint="eastAsia"/>
                <w:color w:val="000000"/>
                <w:sz w:val="20"/>
                <w:szCs w:val="20"/>
              </w:rPr>
              <w:br/>
              <w:t>3.自助建表:</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支持用户填写Excel表结构模板后，导入至SQL平台，形成建表语句；</w:t>
            </w:r>
            <w:r w:rsidRPr="00BB72AB">
              <w:rPr>
                <w:rFonts w:ascii="宋体" w:eastAsia="宋体" w:hAnsi="宋体" w:cs="宋体" w:hint="eastAsia"/>
                <w:color w:val="000000"/>
                <w:sz w:val="20"/>
                <w:szCs w:val="20"/>
              </w:rPr>
              <w:br/>
              <w:t>(2) 支持用户直接在SQL平台编辑表结构，形成建表语句；</w:t>
            </w:r>
            <w:r w:rsidRPr="00BB72AB">
              <w:rPr>
                <w:rFonts w:ascii="宋体" w:eastAsia="宋体" w:hAnsi="宋体" w:cs="宋体" w:hint="eastAsia"/>
                <w:color w:val="000000"/>
                <w:sz w:val="20"/>
                <w:szCs w:val="20"/>
              </w:rPr>
              <w:br/>
              <w:t>(3) 支持对用户创建的表结构即时生成SQL语句预览。</w:t>
            </w:r>
            <w:r w:rsidRPr="00BB72AB">
              <w:rPr>
                <w:rFonts w:ascii="宋体" w:eastAsia="宋体" w:hAnsi="宋体" w:cs="宋体" w:hint="eastAsia"/>
                <w:color w:val="000000"/>
                <w:sz w:val="20"/>
                <w:szCs w:val="20"/>
              </w:rPr>
              <w:br/>
              <w:t>4.SQL功能:</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支持图形化界面操作方式创建表结构。</w:t>
            </w:r>
            <w:r w:rsidRPr="00BB72AB">
              <w:rPr>
                <w:rFonts w:ascii="宋体" w:eastAsia="宋体" w:hAnsi="宋体" w:cs="宋体" w:hint="eastAsia"/>
                <w:color w:val="000000"/>
                <w:sz w:val="20"/>
                <w:szCs w:val="20"/>
              </w:rPr>
              <w:br/>
              <w:t>(2) 支持SQL语句智能提示（关键字10毫秒、元数据100毫秒）。</w:t>
            </w:r>
            <w:r w:rsidRPr="00BB72AB">
              <w:rPr>
                <w:rFonts w:ascii="宋体" w:eastAsia="宋体" w:hAnsi="宋体" w:cs="宋体" w:hint="eastAsia"/>
                <w:color w:val="000000"/>
                <w:sz w:val="20"/>
                <w:szCs w:val="20"/>
              </w:rPr>
              <w:br/>
              <w:t>(3) 支持SQL编辑时智能化提示语法、数据库表字段信息。</w:t>
            </w:r>
            <w:r w:rsidRPr="00BB72AB">
              <w:rPr>
                <w:rFonts w:ascii="宋体" w:eastAsia="宋体" w:hAnsi="宋体" w:cs="宋体" w:hint="eastAsia"/>
                <w:color w:val="000000"/>
                <w:sz w:val="20"/>
                <w:szCs w:val="20"/>
              </w:rPr>
              <w:br/>
              <w:t>(4) 支持SQL查询结果的导出。</w:t>
            </w:r>
            <w:r w:rsidRPr="00BB72AB">
              <w:rPr>
                <w:rFonts w:ascii="宋体" w:eastAsia="宋体" w:hAnsi="宋体" w:cs="宋体" w:hint="eastAsia"/>
                <w:color w:val="000000"/>
                <w:sz w:val="20"/>
                <w:szCs w:val="20"/>
              </w:rPr>
              <w:br/>
              <w:t>(5) 支持查看当前sql文件的历史执行记录，展示执行过程相关信息以及执行sql详情。</w:t>
            </w:r>
            <w:r w:rsidRPr="00BB72AB">
              <w:rPr>
                <w:rFonts w:ascii="宋体" w:eastAsia="宋体" w:hAnsi="宋体" w:cs="宋体" w:hint="eastAsia"/>
                <w:color w:val="000000"/>
                <w:sz w:val="20"/>
                <w:szCs w:val="20"/>
              </w:rPr>
              <w:br/>
              <w:t>(6) 支持SQL文件的版本管理，支持版本生成、版本回退、版本对比、版本编辑等功能。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11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大数据整合工具</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1.数据同步:</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基于OGG的数据同步：通过对接OGG API获取Oracle数据库操作日志，进行从Oracle到TDH平台的数据同步；</w:t>
            </w:r>
            <w:r w:rsidRPr="00BB72AB">
              <w:rPr>
                <w:rFonts w:ascii="宋体" w:eastAsia="宋体" w:hAnsi="宋体" w:cs="宋体" w:hint="eastAsia"/>
                <w:color w:val="000000"/>
                <w:sz w:val="20"/>
                <w:szCs w:val="20"/>
              </w:rPr>
              <w:br/>
              <w:t>(2) 基于Canal的数据同步：通过Canal获取数据库操作日志，在同步到KunDB、MySQL、MySQL Cluster等多种MySQL类数据库的同步。</w:t>
            </w:r>
            <w:r w:rsidRPr="00BB72AB">
              <w:rPr>
                <w:rFonts w:ascii="宋体" w:eastAsia="宋体" w:hAnsi="宋体" w:cs="宋体" w:hint="eastAsia"/>
                <w:color w:val="000000"/>
                <w:sz w:val="20"/>
                <w:szCs w:val="20"/>
              </w:rPr>
              <w:br/>
              <w:t>2.数据加载：</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支持将MySQL、Oracle、DB2、SQL Server、PostgreSQL、HANA、达梦等第三方关系型数据库的数据全量加载；</w:t>
            </w:r>
            <w:r w:rsidRPr="00BB72AB">
              <w:rPr>
                <w:rFonts w:ascii="宋体" w:eastAsia="宋体" w:hAnsi="宋体" w:cs="宋体" w:hint="eastAsia"/>
                <w:color w:val="000000"/>
                <w:sz w:val="20"/>
                <w:szCs w:val="20"/>
              </w:rPr>
              <w:br/>
              <w:t>(2) 支持自动识别或用户手动指定源表的增量标识列，通过增量标识列识别增量并对增量进行加载入库，省去手动填写SQL语句进行增量识别的操作步骤；</w:t>
            </w:r>
            <w:r w:rsidRPr="00BB72AB">
              <w:rPr>
                <w:rFonts w:ascii="宋体" w:eastAsia="宋体" w:hAnsi="宋体" w:cs="宋体" w:hint="eastAsia"/>
                <w:color w:val="000000"/>
                <w:sz w:val="20"/>
                <w:szCs w:val="20"/>
              </w:rPr>
              <w:br/>
              <w:t>(3) 支持跨集群/跨租户数据加载。</w:t>
            </w:r>
            <w:r w:rsidRPr="00BB72AB">
              <w:rPr>
                <w:rFonts w:ascii="宋体" w:eastAsia="宋体" w:hAnsi="宋体" w:cs="宋体" w:hint="eastAsia"/>
                <w:color w:val="000000"/>
                <w:sz w:val="20"/>
                <w:szCs w:val="20"/>
              </w:rPr>
              <w:br/>
              <w:t>4.映射规则：</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 支持数据的过滤、函数转换；</w:t>
            </w:r>
            <w:r w:rsidRPr="00BB72AB">
              <w:rPr>
                <w:rFonts w:ascii="宋体" w:eastAsia="宋体" w:hAnsi="宋体" w:cs="宋体" w:hint="eastAsia"/>
                <w:color w:val="000000"/>
                <w:sz w:val="20"/>
                <w:szCs w:val="20"/>
              </w:rPr>
              <w:br/>
              <w:t>(2) 支持表名/字段名的全局转换（通过正则表达式匹配）以及单表表名的转换；</w:t>
            </w:r>
            <w:r w:rsidRPr="00BB72AB">
              <w:rPr>
                <w:rFonts w:ascii="宋体" w:eastAsia="宋体" w:hAnsi="宋体" w:cs="宋体" w:hint="eastAsia"/>
                <w:color w:val="000000"/>
                <w:sz w:val="20"/>
                <w:szCs w:val="20"/>
              </w:rPr>
              <w:br/>
              <w:t>(3) 支持对源表的字段类型进行全局转换。</w:t>
            </w:r>
            <w:r w:rsidRPr="00BB72AB">
              <w:rPr>
                <w:rFonts w:ascii="宋体" w:eastAsia="宋体" w:hAnsi="宋体" w:cs="宋体" w:hint="eastAsia"/>
                <w:color w:val="000000"/>
                <w:sz w:val="20"/>
                <w:szCs w:val="20"/>
              </w:rPr>
              <w:br/>
              <w:t>5.操作：</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支持设置调度周期，通过调度工具进行定时调度；</w:t>
            </w:r>
            <w:r w:rsidRPr="00BB72AB">
              <w:rPr>
                <w:rFonts w:ascii="宋体" w:eastAsia="宋体" w:hAnsi="宋体" w:cs="宋体" w:hint="eastAsia"/>
                <w:color w:val="000000"/>
                <w:sz w:val="20"/>
                <w:szCs w:val="20"/>
              </w:rPr>
              <w:br/>
              <w:t>(2) 支持调试任务，可查看各数据表同步/加载的调试状态，以及查看调试日志；</w:t>
            </w:r>
            <w:r w:rsidRPr="00BB72AB">
              <w:rPr>
                <w:rFonts w:ascii="宋体" w:eastAsia="宋体" w:hAnsi="宋体" w:cs="宋体" w:hint="eastAsia"/>
                <w:color w:val="000000"/>
                <w:sz w:val="20"/>
                <w:szCs w:val="20"/>
              </w:rPr>
              <w:br/>
              <w:t>(3) 将当前任务设计内容发布后，该任务进入工作模式，可根据调度时间自动调度执行，或通过外部触发其调度。</w:t>
            </w:r>
            <w:r w:rsidRPr="00BB72AB">
              <w:rPr>
                <w:rFonts w:ascii="宋体" w:eastAsia="宋体" w:hAnsi="宋体" w:cs="宋体" w:hint="eastAsia"/>
                <w:color w:val="000000"/>
                <w:sz w:val="20"/>
                <w:szCs w:val="20"/>
              </w:rPr>
              <w:br/>
              <w:t>6.运维：</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支持对于执行任务的执行次数进行全量统计、按照不同执行状态分别统计；</w:t>
            </w:r>
            <w:r w:rsidRPr="00BB72AB">
              <w:rPr>
                <w:rFonts w:ascii="宋体" w:eastAsia="宋体" w:hAnsi="宋体" w:cs="宋体" w:hint="eastAsia"/>
                <w:color w:val="000000"/>
                <w:sz w:val="20"/>
                <w:szCs w:val="20"/>
              </w:rPr>
              <w:br/>
              <w:t>(2) 支持对任务执行记录根据执行状态、调度/执行时间、发布状态等条件进行综合过滤；</w:t>
            </w:r>
            <w:r w:rsidRPr="00BB72AB">
              <w:rPr>
                <w:rFonts w:ascii="宋体" w:eastAsia="宋体" w:hAnsi="宋体" w:cs="宋体" w:hint="eastAsia"/>
                <w:color w:val="000000"/>
                <w:sz w:val="20"/>
                <w:szCs w:val="20"/>
              </w:rPr>
              <w:br/>
              <w:t>(3) 支持用户钻取任务中表同步/加载的执行历史细节、方便用户管理；</w:t>
            </w:r>
            <w:r w:rsidRPr="00BB72AB">
              <w:rPr>
                <w:rFonts w:ascii="宋体" w:eastAsia="宋体" w:hAnsi="宋体" w:cs="宋体" w:hint="eastAsia"/>
                <w:color w:val="000000"/>
                <w:sz w:val="20"/>
                <w:szCs w:val="20"/>
              </w:rPr>
              <w:br/>
              <w:t>(4) 支持实时获取、展示任务执行的log信息；</w:t>
            </w:r>
            <w:r w:rsidRPr="00BB72AB">
              <w:rPr>
                <w:rFonts w:ascii="宋体" w:eastAsia="宋体" w:hAnsi="宋体" w:cs="宋体" w:hint="eastAsia"/>
                <w:color w:val="000000"/>
                <w:sz w:val="20"/>
                <w:szCs w:val="20"/>
              </w:rPr>
              <w:br/>
              <w:t>(5) 支持对任务中错误的表同步/加载子任务进行重新执行操作；</w:t>
            </w:r>
            <w:r w:rsidRPr="00BB72AB">
              <w:rPr>
                <w:rFonts w:ascii="宋体" w:eastAsia="宋体" w:hAnsi="宋体" w:cs="宋体" w:hint="eastAsia"/>
                <w:color w:val="000000"/>
                <w:sz w:val="20"/>
                <w:szCs w:val="20"/>
              </w:rPr>
              <w:br/>
              <w:t>(6) 支持对任务进行重新执行操作；</w:t>
            </w:r>
            <w:r w:rsidRPr="00BB72AB">
              <w:rPr>
                <w:rFonts w:ascii="宋体" w:eastAsia="宋体" w:hAnsi="宋体" w:cs="宋体" w:hint="eastAsia"/>
                <w:color w:val="000000"/>
                <w:sz w:val="20"/>
                <w:szCs w:val="20"/>
              </w:rPr>
              <w:br/>
              <w:t>(7) 支持对等待、运行中状态的任务进行取消执行操作，取消后的任务状态变为失败。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计算任务调度工具</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1.操作：</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支持画布式图形化设计任务流，能在线做完整任务流或单个任务的调试，提供调试日志供用户参考。</w:t>
            </w:r>
            <w:r w:rsidRPr="00BB72AB">
              <w:rPr>
                <w:rFonts w:ascii="宋体" w:eastAsia="宋体" w:hAnsi="宋体" w:cs="宋体" w:hint="eastAsia"/>
                <w:color w:val="000000"/>
                <w:sz w:val="20"/>
                <w:szCs w:val="20"/>
              </w:rPr>
              <w:br/>
              <w:t>(2) 支持多种触发任务执行的方式，包括事件触发、手动执行、调度执行。</w:t>
            </w:r>
            <w:r w:rsidRPr="00BB72AB">
              <w:rPr>
                <w:rFonts w:ascii="宋体" w:eastAsia="宋体" w:hAnsi="宋体" w:cs="宋体" w:hint="eastAsia"/>
                <w:color w:val="000000"/>
                <w:sz w:val="20"/>
                <w:szCs w:val="20"/>
              </w:rPr>
              <w:br/>
              <w:t>(3) 支持调试单个任务、单个任务及其下游任务、当前任务流中全部任务。</w:t>
            </w:r>
            <w:r w:rsidRPr="00BB72AB">
              <w:rPr>
                <w:rFonts w:ascii="宋体" w:eastAsia="宋体" w:hAnsi="宋体" w:cs="宋体" w:hint="eastAsia"/>
                <w:color w:val="000000"/>
                <w:sz w:val="20"/>
                <w:szCs w:val="20"/>
              </w:rPr>
              <w:br/>
              <w:t>(4) 将当前任务流设计内容发布后，该任务流进入工作模式，可根据调度时间自动调度执行，或通过外部触发其调度。</w:t>
            </w:r>
            <w:r w:rsidRPr="00BB72AB">
              <w:rPr>
                <w:rFonts w:ascii="宋体" w:eastAsia="宋体" w:hAnsi="宋体" w:cs="宋体" w:hint="eastAsia"/>
                <w:color w:val="000000"/>
                <w:sz w:val="20"/>
                <w:szCs w:val="20"/>
              </w:rPr>
              <w:br/>
              <w:t>(5) 支持配置调度工具组件级别参数，供所有任务流及其任务使用。</w:t>
            </w:r>
            <w:r w:rsidRPr="00BB72AB">
              <w:rPr>
                <w:rFonts w:ascii="宋体" w:eastAsia="宋体" w:hAnsi="宋体" w:cs="宋体" w:hint="eastAsia"/>
                <w:color w:val="000000"/>
                <w:sz w:val="20"/>
                <w:szCs w:val="20"/>
              </w:rPr>
              <w:br/>
              <w:t>(6) 支持任务流及其依赖关系的导入导出，实现任务流的迁移和备份。</w:t>
            </w:r>
            <w:r w:rsidRPr="00BB72AB">
              <w:rPr>
                <w:rFonts w:ascii="宋体" w:eastAsia="宋体" w:hAnsi="宋体" w:cs="宋体" w:hint="eastAsia"/>
                <w:color w:val="000000"/>
                <w:sz w:val="20"/>
                <w:szCs w:val="20"/>
              </w:rPr>
              <w:br/>
              <w:t>2.运维：</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支持批量处理任务流，如批量执行、下线、重跑、取消执行等。</w:t>
            </w:r>
            <w:r w:rsidRPr="00BB72AB">
              <w:rPr>
                <w:rFonts w:ascii="宋体" w:eastAsia="宋体" w:hAnsi="宋体" w:cs="宋体" w:hint="eastAsia"/>
                <w:color w:val="000000"/>
                <w:sz w:val="20"/>
                <w:szCs w:val="20"/>
              </w:rPr>
              <w:br/>
              <w:t>(2) 支持对任务流中错误的任务进行重新执行操作。</w:t>
            </w:r>
            <w:r w:rsidRPr="00BB72AB">
              <w:rPr>
                <w:rFonts w:ascii="宋体" w:eastAsia="宋体" w:hAnsi="宋体" w:cs="宋体" w:hint="eastAsia"/>
                <w:color w:val="000000"/>
                <w:sz w:val="20"/>
                <w:szCs w:val="20"/>
              </w:rPr>
              <w:br/>
              <w:t>(3) 支持按照最新发布版本对当前任务流或当前及其下游任务流进行重新执行操作。</w:t>
            </w:r>
            <w:r w:rsidRPr="00BB72AB">
              <w:rPr>
                <w:rFonts w:ascii="宋体" w:eastAsia="宋体" w:hAnsi="宋体" w:cs="宋体" w:hint="eastAsia"/>
                <w:color w:val="000000"/>
                <w:sz w:val="20"/>
                <w:szCs w:val="20"/>
              </w:rPr>
              <w:br/>
              <w:t>(4) 支持对等待、运行中状态的任务流进行取消执行操作，取消后的任务流状态变为失败。</w:t>
            </w:r>
            <w:r w:rsidRPr="00BB72AB">
              <w:rPr>
                <w:rFonts w:ascii="宋体" w:eastAsia="宋体" w:hAnsi="宋体" w:cs="宋体" w:hint="eastAsia"/>
                <w:color w:val="000000"/>
                <w:sz w:val="20"/>
                <w:szCs w:val="20"/>
              </w:rPr>
              <w:br/>
              <w:t>(5) 支持追溯特定时间范围内的任务流执行。</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(6) 支持在任务流执行成功、失败、超时、开始执行时对指定用户进行邮件/短信告警。</w:t>
            </w:r>
            <w:r w:rsidRPr="00BB72AB">
              <w:rPr>
                <w:rFonts w:ascii="宋体" w:eastAsia="宋体" w:hAnsi="宋体" w:cs="宋体" w:hint="eastAsia"/>
                <w:color w:val="000000"/>
                <w:sz w:val="20"/>
                <w:szCs w:val="20"/>
              </w:rPr>
              <w:br/>
              <w:t>3.执行器管理：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展示各执行器名称、当前任务数以及健康状态等信息，可进行搜索、分组等操作。</w:t>
            </w:r>
            <w:r w:rsidRPr="00BB72AB">
              <w:rPr>
                <w:rFonts w:ascii="宋体" w:eastAsia="宋体" w:hAnsi="宋体" w:cs="宋体" w:hint="eastAsia"/>
                <w:color w:val="000000"/>
                <w:sz w:val="20"/>
                <w:szCs w:val="20"/>
              </w:rPr>
              <w:br/>
              <w:t>(2) 对执行器进行分组操作，对应任务流设计中执行器组的选择配置。</w:t>
            </w:r>
            <w:r w:rsidRPr="00BB72AB">
              <w:rPr>
                <w:rFonts w:ascii="宋体" w:eastAsia="宋体" w:hAnsi="宋体" w:cs="宋体" w:hint="eastAsia"/>
                <w:color w:val="000000"/>
                <w:sz w:val="20"/>
                <w:szCs w:val="20"/>
              </w:rPr>
              <w:br/>
              <w:t>(3) 支持过载保护：任务执行器将会根据资源情况拒绝过多的任务执行。</w:t>
            </w:r>
            <w:r w:rsidRPr="00BB72AB">
              <w:rPr>
                <w:rFonts w:ascii="宋体" w:eastAsia="宋体" w:hAnsi="宋体" w:cs="宋体" w:hint="eastAsia"/>
                <w:color w:val="000000"/>
                <w:sz w:val="20"/>
                <w:szCs w:val="20"/>
              </w:rPr>
              <w:br/>
              <w:t>(4) 支持自动切换执行器：一个执行器失效后，其任务会自动切换到其他健康的执行器上执行。</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数据资产目录管理系统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1.元数据管理：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支持对主流关系库、分布式数据库、NOSQL数据库对象的元数据采集、版本管理等行为；支持关联数据标准等对象，构建数据资产关联关系型。支持自定义标签以方便用户搜索。</w:t>
            </w:r>
            <w:r w:rsidRPr="00BB72AB">
              <w:rPr>
                <w:rFonts w:ascii="宋体" w:eastAsia="宋体" w:hAnsi="宋体" w:cs="宋体" w:hint="eastAsia"/>
                <w:color w:val="000000"/>
                <w:sz w:val="20"/>
                <w:szCs w:val="20"/>
              </w:rPr>
              <w:br/>
              <w:t>(2) 支持准实时、自动采集和更新血缘信息。支持采集字段级血缘信息以及执行过程信息。支持对各类应用到数据库的自动血缘采集。细粒度的数据血缘分析能力，可以精确到每个字段的数据血缘分析，结合大数据能力可以追踪到历史上任何一个执行过的业务SQL产品的数据血缘信息。可视化的数据血缘展示和分析工具，支持上钻下探式分析，能够展示每个血缘的历史SQL操作。</w:t>
            </w:r>
            <w:r w:rsidRPr="00BB72AB">
              <w:rPr>
                <w:rFonts w:ascii="宋体" w:eastAsia="宋体" w:hAnsi="宋体" w:cs="宋体" w:hint="eastAsia"/>
                <w:color w:val="000000"/>
                <w:sz w:val="20"/>
                <w:szCs w:val="20"/>
              </w:rPr>
              <w:br/>
              <w:t>(3) 支持准实时、自动采集和更新技术元数据信息。</w:t>
            </w:r>
            <w:r w:rsidRPr="00BB72AB">
              <w:rPr>
                <w:rFonts w:ascii="宋体" w:eastAsia="宋体" w:hAnsi="宋体" w:cs="宋体" w:hint="eastAsia"/>
                <w:color w:val="000000"/>
                <w:sz w:val="20"/>
                <w:szCs w:val="20"/>
              </w:rPr>
              <w:br/>
              <w:t>(4) 支持元数据和血缘信息的导出。</w:t>
            </w:r>
            <w:r w:rsidRPr="00BB72AB">
              <w:rPr>
                <w:rFonts w:ascii="宋体" w:eastAsia="宋体" w:hAnsi="宋体" w:cs="宋体" w:hint="eastAsia"/>
                <w:color w:val="000000"/>
                <w:sz w:val="20"/>
                <w:szCs w:val="20"/>
              </w:rPr>
              <w:br/>
              <w:t>(5) 支持智能推荐关联元数据的数据标准。根据用户的推荐反馈调整后台推荐算法。支持直接将选中的推荐元数据一键生成数据质量规则。</w:t>
            </w:r>
            <w:r w:rsidRPr="00BB72AB">
              <w:rPr>
                <w:rFonts w:ascii="宋体" w:eastAsia="宋体" w:hAnsi="宋体" w:cs="宋体" w:hint="eastAsia"/>
                <w:color w:val="000000"/>
                <w:sz w:val="20"/>
                <w:szCs w:val="20"/>
              </w:rPr>
              <w:br/>
              <w:t>(6) 支持订阅指定元数据，当元数据的上下游血缘相关表发生表结构变化时，通知指定人员。</w:t>
            </w:r>
            <w:r w:rsidRPr="00BB72AB">
              <w:rPr>
                <w:rFonts w:ascii="宋体" w:eastAsia="宋体" w:hAnsi="宋体" w:cs="宋体" w:hint="eastAsia"/>
                <w:color w:val="000000"/>
                <w:sz w:val="20"/>
                <w:szCs w:val="20"/>
              </w:rPr>
              <w:br/>
              <w:t>2.数据源管理：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支持对多数据源的采集与管理：Inceptor、HDFS、Hyperbase、Mysql、Oracle、DB2、Hive、Hbase、Teradata。</w:t>
            </w:r>
            <w:r w:rsidRPr="00BB72AB">
              <w:rPr>
                <w:rFonts w:ascii="宋体" w:eastAsia="宋体" w:hAnsi="宋体" w:cs="宋体" w:hint="eastAsia"/>
                <w:color w:val="000000"/>
                <w:sz w:val="20"/>
                <w:szCs w:val="20"/>
              </w:rPr>
              <w:br/>
              <w:t>(2) 支持跨租户下的数据源接入。</w:t>
            </w:r>
            <w:r w:rsidRPr="00BB72AB">
              <w:rPr>
                <w:rFonts w:ascii="宋体" w:eastAsia="宋体" w:hAnsi="宋体" w:cs="宋体" w:hint="eastAsia"/>
                <w:color w:val="000000"/>
                <w:sz w:val="20"/>
                <w:szCs w:val="20"/>
              </w:rPr>
              <w:br/>
              <w:t>(3) 支持数据源的管理功能（数据源添加、修改、删除、查看等）。</w:t>
            </w:r>
            <w:r w:rsidRPr="00BB72AB">
              <w:rPr>
                <w:rFonts w:ascii="宋体" w:eastAsia="宋体" w:hAnsi="宋体" w:cs="宋体" w:hint="eastAsia"/>
                <w:color w:val="000000"/>
                <w:sz w:val="20"/>
                <w:szCs w:val="20"/>
              </w:rPr>
              <w:br/>
              <w:t>3.元数据分析：</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数据特征分析，支持用户触发数据特征分析行为，提供诸如数据分布、数据模式、数据特征指标以及内置数据质量分析结果展示。</w:t>
            </w:r>
            <w:r w:rsidRPr="00BB72AB">
              <w:rPr>
                <w:rFonts w:ascii="宋体" w:eastAsia="宋体" w:hAnsi="宋体" w:cs="宋体" w:hint="eastAsia"/>
                <w:color w:val="000000"/>
                <w:sz w:val="20"/>
                <w:szCs w:val="20"/>
              </w:rPr>
              <w:br/>
              <w:t>(2) 数据差异性分析，支持元数据属性值差异分析功能，通过属性值差异分析功能直观获知两个同类元数据之间的相同和不同之处。</w:t>
            </w:r>
            <w:r w:rsidRPr="00BB72AB">
              <w:rPr>
                <w:rFonts w:ascii="宋体" w:eastAsia="宋体" w:hAnsi="宋体" w:cs="宋体" w:hint="eastAsia"/>
                <w:color w:val="000000"/>
                <w:sz w:val="20"/>
                <w:szCs w:val="20"/>
              </w:rPr>
              <w:br/>
              <w:t>(3) 表关联程度分析，支持展现表在系统中的依赖程度，在这些表需要变动时，也可以查询它的影响范围。</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w:t>
            </w:r>
            <w:r w:rsidRPr="00BB72AB">
              <w:rPr>
                <w:rFonts w:ascii="宋体" w:eastAsia="宋体" w:hAnsi="宋体" w:cs="宋体"/>
                <w:color w:val="000000"/>
                <w:sz w:val="20"/>
                <w:szCs w:val="20"/>
              </w:rPr>
              <w:t>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数据服务开发系统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1.API概览&amp;检索：</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对API调用数量、响应时间、调用流量、调用排行等维度的数据进行统计；</w:t>
            </w:r>
            <w:r w:rsidRPr="00BB72AB">
              <w:rPr>
                <w:rFonts w:ascii="宋体" w:eastAsia="宋体" w:hAnsi="宋体" w:cs="宋体" w:hint="eastAsia"/>
                <w:color w:val="000000"/>
                <w:sz w:val="20"/>
                <w:szCs w:val="20"/>
              </w:rPr>
              <w:br/>
              <w:t>(2) 支持通过目录树、关键字、创建人等多个维度搜索已进行版本发布的API，调用方可选择API并提交使用申请，由管理员进行审批。</w:t>
            </w:r>
            <w:r w:rsidRPr="00BB72AB">
              <w:rPr>
                <w:rFonts w:ascii="宋体" w:eastAsia="宋体" w:hAnsi="宋体" w:cs="宋体" w:hint="eastAsia"/>
                <w:color w:val="000000"/>
                <w:sz w:val="20"/>
                <w:szCs w:val="20"/>
              </w:rPr>
              <w:br/>
              <w:t>2.API开发：</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通过页面配置化实现API开发过程，支持通过可视化的向导模式生成API，也支持通过SQL脚本模式编写复杂查询逻辑生成API；</w:t>
            </w:r>
            <w:r w:rsidRPr="00BB72AB">
              <w:rPr>
                <w:rFonts w:ascii="宋体" w:eastAsia="宋体" w:hAnsi="宋体" w:cs="宋体" w:hint="eastAsia"/>
                <w:color w:val="000000"/>
                <w:sz w:val="20"/>
                <w:szCs w:val="20"/>
              </w:rPr>
              <w:br/>
              <w:t>(2) 编辑过程中对API的参数配置进行sql调试，API doc测试和下载；</w:t>
            </w:r>
            <w:r w:rsidRPr="00BB72AB">
              <w:rPr>
                <w:rFonts w:ascii="宋体" w:eastAsia="宋体" w:hAnsi="宋体" w:cs="宋体" w:hint="eastAsia"/>
                <w:color w:val="000000"/>
                <w:sz w:val="20"/>
                <w:szCs w:val="20"/>
              </w:rPr>
              <w:br/>
              <w:t>(3) 发布API，审批通过后生成新版本，支持查看API的历史版本及详情，可进行版本对比、版本回滚。</w:t>
            </w:r>
            <w:r w:rsidRPr="00BB72AB">
              <w:rPr>
                <w:rFonts w:ascii="宋体" w:eastAsia="宋体" w:hAnsi="宋体" w:cs="宋体" w:hint="eastAsia"/>
                <w:color w:val="000000"/>
                <w:sz w:val="20"/>
                <w:szCs w:val="20"/>
              </w:rPr>
              <w:br/>
              <w:t>3.API管理：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对已进行版本发布的API进行上线，设置API的上线版本和API路由，支持指定版本上线、最新版本上线和灰度上线；</w:t>
            </w:r>
            <w:r w:rsidRPr="00BB72AB">
              <w:rPr>
                <w:rFonts w:ascii="宋体" w:eastAsia="宋体" w:hAnsi="宋体" w:cs="宋体" w:hint="eastAsia"/>
                <w:color w:val="000000"/>
                <w:sz w:val="20"/>
                <w:szCs w:val="20"/>
              </w:rPr>
              <w:br/>
              <w:t>(2) 通过调用方身份识别和鉴权控制、返回结果加密、IP黑白名单、API路由流控等手段，提供全方位的API安全防护，保证API调用安全；</w:t>
            </w:r>
            <w:r w:rsidRPr="00BB72AB">
              <w:rPr>
                <w:rFonts w:ascii="宋体" w:eastAsia="宋体" w:hAnsi="宋体" w:cs="宋体" w:hint="eastAsia"/>
                <w:color w:val="000000"/>
                <w:sz w:val="20"/>
                <w:szCs w:val="20"/>
              </w:rPr>
              <w:br/>
              <w:t>(3) 支持统一管理API调用方，可查看各调用方对API的调用情况，对API调用方进行移除、刷新token等操作。</w:t>
            </w:r>
            <w:r w:rsidRPr="00BB72AB">
              <w:rPr>
                <w:rFonts w:ascii="宋体" w:eastAsia="宋体" w:hAnsi="宋体" w:cs="宋体" w:hint="eastAsia"/>
                <w:color w:val="000000"/>
                <w:sz w:val="20"/>
                <w:szCs w:val="20"/>
              </w:rPr>
              <w:br/>
              <w:t>4.API监控：</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查看单个API的调用监控信息，包括：慢查询请求列表、调用量、响应时长、状态码、请求方式等维度的监控；其中对慢查询请求可进行终止执行的操作；</w:t>
            </w:r>
            <w:r w:rsidRPr="00BB72AB">
              <w:rPr>
                <w:rFonts w:ascii="宋体" w:eastAsia="宋体" w:hAnsi="宋体" w:cs="宋体" w:hint="eastAsia"/>
                <w:color w:val="000000"/>
                <w:sz w:val="20"/>
                <w:szCs w:val="20"/>
              </w:rPr>
              <w:br/>
              <w:t>(2) 对调用失败的API调用记录提供查看日志功能；</w:t>
            </w:r>
            <w:r w:rsidRPr="00BB72AB">
              <w:rPr>
                <w:rFonts w:ascii="宋体" w:eastAsia="宋体" w:hAnsi="宋体" w:cs="宋体" w:hint="eastAsia"/>
                <w:color w:val="000000"/>
                <w:sz w:val="20"/>
                <w:szCs w:val="20"/>
              </w:rPr>
              <w:br/>
              <w:t>(3) 对API的调用方提供下载SDK功能。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1</w:t>
            </w:r>
            <w:r w:rsidRPr="00BB72AB">
              <w:rPr>
                <w:rFonts w:ascii="宋体" w:eastAsia="宋体" w:hAnsi="宋体" w:cs="宋体"/>
                <w:color w:val="000000"/>
                <w:sz w:val="20"/>
                <w:szCs w:val="20"/>
              </w:rPr>
              <w:t>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数据标签运营管理工具</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1.主体数据管理：多数据源适配：支持接入多种JDBC数据源，内置缓存和连接池提高查询效率。支持将数据库的表映射成业务实体，通过托拉拽实现数据过滤。</w:t>
            </w:r>
            <w:r w:rsidRPr="00BB72AB">
              <w:rPr>
                <w:rFonts w:ascii="宋体" w:eastAsia="宋体" w:hAnsi="宋体" w:cs="宋体" w:hint="eastAsia"/>
                <w:color w:val="000000"/>
                <w:sz w:val="20"/>
                <w:szCs w:val="20"/>
              </w:rPr>
              <w:br/>
              <w:t>2.标签/群组管理：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生命周期管理：支持标签创建、启用、编辑、停用、删除、审批的全生命流程，实现标签体系化管理，保证标签的运行状态清晰有序；</w:t>
            </w:r>
            <w:r w:rsidRPr="00BB72AB">
              <w:rPr>
                <w:rFonts w:ascii="宋体" w:eastAsia="宋体" w:hAnsi="宋体" w:cs="宋体" w:hint="eastAsia"/>
                <w:color w:val="000000"/>
                <w:sz w:val="20"/>
                <w:szCs w:val="20"/>
              </w:rPr>
              <w:br/>
              <w:t>(2) 标签数据更新：支持标签定时更新和手动执行更新，可实时查看标签的更新情况；</w:t>
            </w:r>
            <w:r w:rsidRPr="00BB72AB">
              <w:rPr>
                <w:rFonts w:ascii="宋体" w:eastAsia="宋体" w:hAnsi="宋体" w:cs="宋体" w:hint="eastAsia"/>
                <w:color w:val="000000"/>
                <w:sz w:val="20"/>
                <w:szCs w:val="20"/>
              </w:rPr>
              <w:br/>
              <w:t>(3) 标签画像：提供用户全景画像，支持按需配置画像的标签展示内容及优先级；</w:t>
            </w:r>
            <w:r w:rsidRPr="00BB72AB">
              <w:rPr>
                <w:rFonts w:ascii="宋体" w:eastAsia="宋体" w:hAnsi="宋体" w:cs="宋体" w:hint="eastAsia"/>
                <w:color w:val="000000"/>
                <w:sz w:val="20"/>
                <w:szCs w:val="20"/>
              </w:rPr>
              <w:br/>
              <w:t>(4) 群体筛选分析：基于已上线的标签灵活筛选目标群体，实时预览群体筛选结果，可视化展示群体共同特征；</w:t>
            </w:r>
            <w:r w:rsidRPr="00BB72AB">
              <w:rPr>
                <w:rFonts w:ascii="宋体" w:eastAsia="宋体" w:hAnsi="宋体" w:cs="宋体" w:hint="eastAsia"/>
                <w:color w:val="000000"/>
                <w:sz w:val="20"/>
                <w:szCs w:val="20"/>
              </w:rPr>
              <w:br/>
              <w:t>(5) 海量标签数据的存储查询：标签计算结果采用KV方式存储，可实现千万标签数据毫秒级查询。采用标签、主体、群体等多维度对数据进行索引，支持灵活检索；</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(6) 标签计算引擎：系统内置标签计算引擎，根据标签配置动态生成计算模型，实现高效计算。采用异步线程池的方式执行标签更新，支持海量标签并行计算。</w:t>
            </w:r>
            <w:r w:rsidRPr="00BB72AB">
              <w:rPr>
                <w:rFonts w:ascii="宋体" w:eastAsia="宋体" w:hAnsi="宋体" w:cs="宋体" w:hint="eastAsia"/>
                <w:color w:val="000000"/>
                <w:sz w:val="20"/>
                <w:szCs w:val="20"/>
              </w:rPr>
              <w:br/>
              <w:t>3.标签评估：标签监控评估：提供标签操作日志的记录查询，保证标签全生命周期的可溯。支持精准高效的标签冲突检测，评估标签的完备性和唯一性</w:t>
            </w:r>
            <w:r w:rsidRPr="00BB72AB">
              <w:rPr>
                <w:rFonts w:ascii="宋体" w:eastAsia="宋体" w:hAnsi="宋体" w:cs="宋体" w:hint="eastAsia"/>
                <w:color w:val="000000"/>
                <w:sz w:val="20"/>
                <w:szCs w:val="20"/>
              </w:rPr>
              <w:br/>
              <w:t>4.数据开放：多种形式标签数据开放共享：标签结果、群体定义、用户画像等数据均支持对外开放，开放形式支持API、文件下载、自定义取数等方式</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w:t>
            </w:r>
            <w:r w:rsidRPr="00BB72AB">
              <w:rPr>
                <w:rFonts w:ascii="宋体" w:eastAsia="宋体" w:hAnsi="宋体" w:cs="宋体"/>
                <w:color w:val="000000"/>
                <w:sz w:val="20"/>
                <w:szCs w:val="20"/>
              </w:rPr>
              <w:t>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数据共享与交易</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1.检索：</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支持按照关键字搜索资源名称、发布者名称，通过资源的编目、类型、label、发布时间范围进行综合筛选，可以按照最新或最热对搜索结果进行排序。</w:t>
            </w:r>
            <w:r w:rsidRPr="00BB72AB">
              <w:rPr>
                <w:rFonts w:ascii="宋体" w:eastAsia="宋体" w:hAnsi="宋体" w:cs="宋体" w:hint="eastAsia"/>
                <w:color w:val="000000"/>
                <w:sz w:val="20"/>
                <w:szCs w:val="20"/>
              </w:rPr>
              <w:br/>
              <w:t>(2) 支持对公共资源进行数量统计，包括总量、发布量、访问量、共享量以及月环比数据，通过时间维度进行统计。</w:t>
            </w:r>
            <w:r w:rsidRPr="00BB72AB">
              <w:rPr>
                <w:rFonts w:ascii="宋体" w:eastAsia="宋体" w:hAnsi="宋体" w:cs="宋体" w:hint="eastAsia"/>
                <w:color w:val="000000"/>
                <w:sz w:val="20"/>
                <w:szCs w:val="20"/>
              </w:rPr>
              <w:br/>
              <w:t>(3) 支持根据最热资源、最新发布资源、当前用户的最近访问对资源进行排行，通过时间维度进行统计，可以通过资源类型等进行条件筛选。</w:t>
            </w:r>
            <w:r w:rsidRPr="00BB72AB">
              <w:rPr>
                <w:rFonts w:ascii="宋体" w:eastAsia="宋体" w:hAnsi="宋体" w:cs="宋体" w:hint="eastAsia"/>
                <w:color w:val="000000"/>
                <w:sz w:val="20"/>
                <w:szCs w:val="20"/>
              </w:rPr>
              <w:br/>
              <w:t>2.数据集：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支持对于已发布的数据集，支持列表化管理，通过全局的资源编目来统一挂载公共数据集;</w:t>
            </w:r>
            <w:r w:rsidRPr="00BB72AB">
              <w:rPr>
                <w:rFonts w:ascii="宋体" w:eastAsia="宋体" w:hAnsi="宋体" w:cs="宋体" w:hint="eastAsia"/>
                <w:color w:val="000000"/>
                <w:sz w:val="20"/>
                <w:szCs w:val="20"/>
              </w:rPr>
              <w:br/>
              <w:t>(2) 支持数据集的查看、发布、下线、删除、编辑、下载、推送和共享到智能平台。</w:t>
            </w:r>
            <w:r w:rsidRPr="00BB72AB">
              <w:rPr>
                <w:rFonts w:ascii="宋体" w:eastAsia="宋体" w:hAnsi="宋体" w:cs="宋体" w:hint="eastAsia"/>
                <w:color w:val="000000"/>
                <w:sz w:val="20"/>
                <w:szCs w:val="20"/>
              </w:rPr>
              <w:br/>
              <w:t>3.流程管理：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支持发起的申请事项，包括上下线申请、数据集各类应用申请以及报表查看申请，支持查看申请详情。</w:t>
            </w:r>
            <w:r w:rsidRPr="00BB72AB">
              <w:rPr>
                <w:rFonts w:ascii="宋体" w:eastAsia="宋体" w:hAnsi="宋体" w:cs="宋体" w:hint="eastAsia"/>
                <w:color w:val="000000"/>
                <w:sz w:val="20"/>
                <w:szCs w:val="20"/>
              </w:rPr>
              <w:br/>
              <w:t>(2) 支持其他用户发起的，待我审核的事项，支持查看申请详情。其他用户发起的，我已审核通过/驳回的事项，支持查看申请详情。</w:t>
            </w:r>
            <w:r w:rsidRPr="00BB72AB">
              <w:rPr>
                <w:rFonts w:ascii="宋体" w:eastAsia="宋体" w:hAnsi="宋体" w:cs="宋体" w:hint="eastAsia"/>
                <w:color w:val="000000"/>
                <w:sz w:val="20"/>
                <w:szCs w:val="20"/>
              </w:rPr>
              <w:br/>
              <w:t>4.商城管理：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支持权限管理，对于不同资源，展示对其有各类使用权限的所有相关用户，管理员可以在此处将用户的各类权限取消。</w:t>
            </w:r>
            <w:r w:rsidRPr="00BB72AB">
              <w:rPr>
                <w:rFonts w:ascii="宋体" w:eastAsia="宋体" w:hAnsi="宋体" w:cs="宋体" w:hint="eastAsia"/>
                <w:color w:val="000000"/>
                <w:sz w:val="20"/>
                <w:szCs w:val="20"/>
              </w:rPr>
              <w:br/>
              <w:t>(2) 支持编目管理，新建、删除、移动、重命名资源编目中的文件夹。支持移动、下线、删除资源；</w:t>
            </w:r>
            <w:r w:rsidRPr="00BB72AB">
              <w:rPr>
                <w:rFonts w:ascii="宋体" w:eastAsia="宋体" w:hAnsi="宋体" w:cs="宋体" w:hint="eastAsia"/>
                <w:color w:val="000000"/>
                <w:sz w:val="20"/>
                <w:szCs w:val="20"/>
              </w:rPr>
              <w:br/>
              <w:t>(3) 支持资源管理，通过管理员视角查看资源详情、编辑资源管理属性、下线资源，对资源进行列表化管理；</w:t>
            </w:r>
            <w:r w:rsidRPr="00BB72AB">
              <w:rPr>
                <w:rFonts w:ascii="宋体" w:eastAsia="宋体" w:hAnsi="宋体" w:cs="宋体" w:hint="eastAsia"/>
                <w:color w:val="000000"/>
                <w:sz w:val="20"/>
                <w:szCs w:val="20"/>
              </w:rPr>
              <w:br/>
              <w:t>(4) 支持对所有用户对于所有资源的各类使用操作进行统一监控管理，包括下载记录、共享到智能平台记录、数据推送记录的汇总、错误重试以及跳转到推送任务运维界面进行更细粒度的运维管理；</w:t>
            </w:r>
            <w:r w:rsidRPr="00BB72AB">
              <w:rPr>
                <w:rFonts w:ascii="宋体" w:eastAsia="宋体" w:hAnsi="宋体" w:cs="宋体" w:hint="eastAsia"/>
                <w:color w:val="000000"/>
                <w:sz w:val="20"/>
                <w:szCs w:val="20"/>
              </w:rPr>
              <w:br/>
              <w:t>(5) 支持Label管理，支持对label进行系统label、用户label的统一管理。</w:t>
            </w:r>
            <w:r w:rsidRPr="00BB72AB">
              <w:rPr>
                <w:rFonts w:ascii="宋体" w:eastAsia="宋体" w:hAnsi="宋体" w:cs="宋体" w:hint="eastAsia"/>
                <w:color w:val="000000"/>
                <w:sz w:val="20"/>
                <w:szCs w:val="20"/>
              </w:rPr>
              <w:br/>
              <w:t>5.运维：</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 支持从推送任务视角/推送记录视角对于已通过的数据推送申请生成的推送任务进行不同维度的统一运维；</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(2) 支持对于推送任务的执行次数进行全量统计、按照不同执行状态分别统计。</w:t>
            </w:r>
            <w:r w:rsidRPr="00BB72AB">
              <w:rPr>
                <w:rFonts w:ascii="宋体" w:eastAsia="宋体" w:hAnsi="宋体" w:cs="宋体" w:hint="eastAsia"/>
                <w:color w:val="000000"/>
                <w:sz w:val="20"/>
                <w:szCs w:val="20"/>
              </w:rPr>
              <w:br/>
              <w:t>(3) 支持对任务执行记录根据执行状态进行过滤。</w:t>
            </w:r>
            <w:r w:rsidRPr="00BB72AB">
              <w:rPr>
                <w:rFonts w:ascii="宋体" w:eastAsia="宋体" w:hAnsi="宋体" w:cs="宋体" w:hint="eastAsia"/>
                <w:color w:val="000000"/>
                <w:sz w:val="20"/>
                <w:szCs w:val="20"/>
              </w:rPr>
              <w:br/>
              <w:t>(4) 支持用户钻取任务中表数据加载的执行历史细节、方便用户管理。</w:t>
            </w:r>
            <w:r w:rsidRPr="00BB72AB">
              <w:rPr>
                <w:rFonts w:ascii="宋体" w:eastAsia="宋体" w:hAnsi="宋体" w:cs="宋体" w:hint="eastAsia"/>
                <w:color w:val="000000"/>
                <w:sz w:val="20"/>
                <w:szCs w:val="20"/>
              </w:rPr>
              <w:br/>
              <w:t>(5) 支持实时获取、展示任务执行的log信息。</w:t>
            </w:r>
            <w:r w:rsidRPr="00BB72AB">
              <w:rPr>
                <w:rFonts w:ascii="宋体" w:eastAsia="宋体" w:hAnsi="宋体" w:cs="宋体" w:hint="eastAsia"/>
                <w:color w:val="000000"/>
                <w:sz w:val="20"/>
                <w:szCs w:val="20"/>
              </w:rPr>
              <w:br/>
              <w:t>(6) 支持对任务中错误的表加载子任务进行重新执行操作。</w:t>
            </w:r>
            <w:r w:rsidRPr="00BB72AB">
              <w:rPr>
                <w:rFonts w:ascii="宋体" w:eastAsia="宋体" w:hAnsi="宋体" w:cs="宋体" w:hint="eastAsia"/>
                <w:color w:val="000000"/>
                <w:sz w:val="20"/>
                <w:szCs w:val="20"/>
              </w:rPr>
              <w:br/>
              <w:t>(7) 支持按照当前最新版本对任务进行重新执行操作。</w:t>
            </w:r>
            <w:r w:rsidRPr="00BB72AB">
              <w:rPr>
                <w:rFonts w:ascii="宋体" w:eastAsia="宋体" w:hAnsi="宋体" w:cs="宋体" w:hint="eastAsia"/>
                <w:color w:val="000000"/>
                <w:sz w:val="20"/>
                <w:szCs w:val="20"/>
              </w:rPr>
              <w:br/>
              <w:t>(8) 支持对等待、运行中状态的任务进行取消执行操作，取消后的任务状态变为失败。</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8"/>
          <w:szCs w:val="28"/>
        </w:rPr>
      </w:pPr>
      <w:bookmarkStart w:id="8" w:name="_Toc14273"/>
      <w:r w:rsidRPr="00BB72AB">
        <w:rPr>
          <w:rFonts w:ascii="宋体" w:eastAsia="宋体" w:hAnsi="宋体" w:cs="宋体" w:hint="eastAsia"/>
          <w:b/>
          <w:bCs/>
          <w:color w:val="000000"/>
          <w:sz w:val="28"/>
          <w:szCs w:val="28"/>
        </w:rPr>
        <w:t>3.2统一登录认证系统</w:t>
      </w:r>
      <w:bookmarkEnd w:id="8"/>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83"/>
        <w:gridCol w:w="664"/>
        <w:gridCol w:w="988"/>
        <w:gridCol w:w="5718"/>
      </w:tblGrid>
      <w:tr w:rsidR="00BB72AB" w:rsidRPr="00BB72AB" w:rsidTr="009E6310">
        <w:trPr>
          <w:trHeight w:val="135"/>
          <w:jc w:val="center"/>
        </w:trPr>
        <w:tc>
          <w:tcPr>
            <w:tcW w:w="1183" w:type="dxa"/>
            <w:tcBorders>
              <w:top w:val="single" w:sz="4" w:space="0" w:color="auto"/>
            </w:tcBorders>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370" w:type="dxa"/>
            <w:gridSpan w:val="3"/>
            <w:tcBorders>
              <w:top w:val="single" w:sz="4" w:space="0" w:color="auto"/>
            </w:tcBorders>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统一登录认证系统</w:t>
            </w:r>
          </w:p>
        </w:tc>
      </w:tr>
      <w:tr w:rsidR="00BB72AB" w:rsidRPr="00BB72AB" w:rsidTr="009E6310">
        <w:trPr>
          <w:trHeight w:val="135"/>
          <w:jc w:val="center"/>
        </w:trPr>
        <w:tc>
          <w:tcPr>
            <w:tcW w:w="8553"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664" w:type="dxa"/>
            <w:vMerge w:val="restart"/>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统一登录认证系统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SSO主页</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用户在SSO登录页进行登录，通过统一认证后跳转至SSO主页，该主页展示所有已接入的web应用，点击web应用图标，只要该用户有该子系统权限，则该用户可以正常免密跳转至该应用主页。</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中心统一认证</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通过JWT或CAS等技术建立中心认证服务，客户端登录时采用RSA非对称加密+SSL通讯技术手段向中心认证服务器发起认证，认证通过后再由认证服务器推送Ticket到应用服务器，且重定向至目标应用，应用服务器需集成cas客户端工具，实现证书互信，从而实现统一认证和单点登录的功能。</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应用配置</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配置SSO首页应用菜单，配置应用名称、LOG、重定向跳转页、生成第三方系统用于加密数据传输的RSA公钥</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账号信息同步</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根据系统配置账号同步策略，配置根据第三方系统api获取用户账号信息、手机号、身份信息等信息，同步至本系统用于认证。</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账号信息关联</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按系统显示各个接入子系统账号信息，针对多系统存在同一用户不同账号的情况，采用手动关联或者手机号、身份证号的关联策略进行关联。</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6</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密码安全防护</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1.配置密码策略为长度8位以上，由字母、数字和特殊字符中的两种及以上组成</w:t>
            </w:r>
            <w:r w:rsidRPr="00BB72AB">
              <w:rPr>
                <w:rFonts w:ascii="宋体" w:eastAsia="宋体" w:hAnsi="宋体" w:cs="宋体" w:hint="eastAsia"/>
                <w:color w:val="000000"/>
                <w:sz w:val="20"/>
                <w:szCs w:val="20"/>
              </w:rPr>
              <w:br/>
              <w:t>2.采用用户名+口令+短信验证码进行身份鉴别</w:t>
            </w:r>
            <w:r w:rsidRPr="00BB72AB">
              <w:rPr>
                <w:rFonts w:ascii="宋体" w:eastAsia="宋体" w:hAnsi="宋体" w:cs="宋体" w:hint="eastAsia"/>
                <w:color w:val="000000"/>
                <w:sz w:val="20"/>
                <w:szCs w:val="20"/>
              </w:rPr>
              <w:br/>
              <w:t>3.设置连续多次登录失败后采用锁定帐号（10次以内、锁定15分钟以上）或退出客户端等措施</w:t>
            </w:r>
            <w:r w:rsidRPr="00BB72AB">
              <w:rPr>
                <w:rFonts w:ascii="宋体" w:eastAsia="宋体" w:hAnsi="宋体" w:cs="宋体" w:hint="eastAsia"/>
                <w:color w:val="000000"/>
                <w:sz w:val="20"/>
                <w:szCs w:val="20"/>
              </w:rPr>
              <w:br/>
              <w:t>4.配置登录超时时间30min内</w:t>
            </w:r>
            <w:r w:rsidRPr="00BB72AB">
              <w:rPr>
                <w:rFonts w:ascii="宋体" w:eastAsia="宋体" w:hAnsi="宋体" w:cs="宋体" w:hint="eastAsia"/>
                <w:color w:val="000000"/>
                <w:sz w:val="20"/>
                <w:szCs w:val="20"/>
              </w:rPr>
              <w:br/>
              <w:t>5.采用加密技术非对称加密技术保证重要数据存储的保密性</w:t>
            </w:r>
            <w:r w:rsidRPr="00BB72AB">
              <w:rPr>
                <w:rFonts w:ascii="宋体" w:eastAsia="宋体" w:hAnsi="宋体" w:cs="宋体" w:hint="eastAsia"/>
                <w:color w:val="000000"/>
                <w:sz w:val="20"/>
                <w:szCs w:val="20"/>
              </w:rPr>
              <w:br/>
              <w:t>6.首次登录修改密码</w:t>
            </w:r>
            <w:r w:rsidRPr="00BB72AB">
              <w:rPr>
                <w:rFonts w:ascii="宋体" w:eastAsia="宋体" w:hAnsi="宋体" w:cs="宋体" w:hint="eastAsia"/>
                <w:color w:val="000000"/>
                <w:sz w:val="20"/>
                <w:szCs w:val="20"/>
              </w:rPr>
              <w:br/>
              <w:t>7.设置强制修改密码周期</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7</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密码修改与同步</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1.在本系统可重置或修改密码，达到一处修改，所有已接入子系统密码也随之修改的目的。（要求第三方接入系统提供密码修改的接口）</w:t>
            </w:r>
            <w:r w:rsidRPr="00BB72AB">
              <w:rPr>
                <w:rFonts w:ascii="宋体" w:eastAsia="宋体" w:hAnsi="宋体" w:cs="宋体" w:hint="eastAsia"/>
                <w:color w:val="000000"/>
                <w:sz w:val="20"/>
                <w:szCs w:val="20"/>
              </w:rPr>
              <w:br/>
              <w:t>2.第三方系统修改密码，认证平台密码也随之修改。（要求第三方系统修改密码时将用户信息及新密码通过接口加密后传输到统一认证系统）</w:t>
            </w:r>
          </w:p>
        </w:tc>
      </w:tr>
      <w:tr w:rsidR="00BB72AB" w:rsidRPr="00BB72AB" w:rsidTr="009E6310">
        <w:trPr>
          <w:trHeight w:val="135"/>
          <w:jc w:val="center"/>
        </w:trPr>
        <w:tc>
          <w:tcPr>
            <w:tcW w:w="1183"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8</w:t>
            </w:r>
          </w:p>
        </w:tc>
        <w:tc>
          <w:tcPr>
            <w:tcW w:w="664"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系统设置</w:t>
            </w:r>
          </w:p>
        </w:tc>
        <w:tc>
          <w:tcPr>
            <w:tcW w:w="571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1.用户管理：用户信息修改，新增，删除，密码维护</w:t>
            </w:r>
            <w:r w:rsidRPr="00BB72AB">
              <w:rPr>
                <w:rFonts w:ascii="宋体" w:eastAsia="宋体" w:hAnsi="宋体" w:cs="宋体" w:hint="eastAsia"/>
                <w:color w:val="000000"/>
                <w:sz w:val="20"/>
                <w:szCs w:val="20"/>
              </w:rPr>
              <w:br/>
              <w:t>2.角色管理</w:t>
            </w:r>
            <w:r w:rsidRPr="00BB72AB">
              <w:rPr>
                <w:rFonts w:ascii="宋体" w:eastAsia="宋体" w:hAnsi="宋体" w:cs="宋体" w:hint="eastAsia"/>
                <w:color w:val="000000"/>
                <w:sz w:val="20"/>
                <w:szCs w:val="20"/>
              </w:rPr>
              <w:br/>
              <w:t>3.权限管理</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9" w:name="_Toc32362"/>
      <w:r w:rsidRPr="00BB72AB">
        <w:rPr>
          <w:rFonts w:ascii="宋体" w:eastAsia="宋体" w:hAnsi="宋体" w:cs="宋体" w:hint="eastAsia"/>
          <w:b/>
          <w:bCs/>
          <w:color w:val="000000"/>
          <w:sz w:val="24"/>
          <w:szCs w:val="24"/>
        </w:rPr>
        <w:t>3.3数字乡村分控平台</w:t>
      </w:r>
      <w:bookmarkEnd w:id="9"/>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三、数字乡村分控平台</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基础软件要求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color w:val="000000"/>
                <w:sz w:val="20"/>
                <w:szCs w:val="20"/>
              </w:rPr>
              <w:t>1</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农业发展</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物联网数据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kern w:val="0"/>
                <w:szCs w:val="21"/>
              </w:rPr>
            </w:pPr>
            <w:r w:rsidRPr="00BB72AB">
              <w:rPr>
                <w:rFonts w:ascii="宋体" w:eastAsia="宋体" w:hAnsi="宋体" w:cs="宋体" w:hint="eastAsia"/>
                <w:color w:val="000000"/>
                <w:sz w:val="20"/>
                <w:szCs w:val="20"/>
              </w:rPr>
              <w:t>支持实时显示物联网设备数量、物联网设备告警数量、告警走势、物联网设备占比</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农业物联网</w:t>
            </w:r>
            <w:r w:rsidRPr="00BB72AB">
              <w:rPr>
                <w:rFonts w:ascii="宋体" w:eastAsia="宋体" w:hAnsi="宋体" w:cs="宋体" w:hint="eastAsia"/>
                <w:color w:val="000000"/>
                <w:sz w:val="20"/>
                <w:szCs w:val="20"/>
              </w:rPr>
              <w:t>相关软件的软件著作权证书复印件并加盖公司公章（鲜章）。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color w:val="000000"/>
                <w:sz w:val="20"/>
                <w:szCs w:val="20"/>
              </w:rPr>
              <w:t>2</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实景VR</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实景VR</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kern w:val="0"/>
                <w:szCs w:val="21"/>
              </w:rPr>
            </w:pPr>
            <w:r w:rsidRPr="00BB72AB">
              <w:rPr>
                <w:rFonts w:ascii="宋体" w:eastAsia="宋体" w:hAnsi="宋体" w:cs="宋体" w:hint="eastAsia"/>
                <w:color w:val="000000"/>
                <w:sz w:val="20"/>
                <w:szCs w:val="20"/>
              </w:rPr>
              <w:t>建设园区景点VR，支持游览乡村知名景点，分辨率不低于4000mm*2000mm的照片，图片调优及美化，系统支持设置解说、音乐、标识点等功能，数据对接应用展示。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VR相关</w:t>
            </w:r>
            <w:r w:rsidRPr="00BB72AB">
              <w:rPr>
                <w:rFonts w:ascii="宋体" w:eastAsia="宋体" w:hAnsi="宋体" w:cs="宋体" w:hint="eastAsia"/>
                <w:color w:val="000000"/>
                <w:sz w:val="20"/>
                <w:szCs w:val="20"/>
              </w:rPr>
              <w:t>软件的软件著作权证书复印件并加盖公司公章（鲜章）。</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农业发展</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种植业数据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支持种植业主体数量、种植面积、种植品种类型、年度总产量、年度总产值等数据展示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畜牧业数据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支持畜牧业主体数量、畜牧养殖数量、养殖品种类型、年度出栏量、年度总产值等数据展示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渔业数据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支持渔业主体数量、渔业数量、养殖品种类型、年度捕捞量、年度总产值等数据展示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主体数据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支持主体行业、属性、组织形式、类别、认证类型数量、区域分布等数据展示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园区数据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支持园区数量、级别、行业、发展模式、园区评定分数、区分布等数据展示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可追溯农产品数据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支持对接已生成追溯信息的农产品品种数据、数量、开具主体数量数据展示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农产品价格数据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支持当月柑橘、生猪、猕猴桃等全国批发价格信息，近期批发价格走势数据展示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农产品销售数据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支持农产品销售品种、销售量等销售信息的查询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农业生产专题图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支持各物联网设备在gis地图中按地理位置坐标分布显示，点击相关图标查看设备详情</w:t>
            </w:r>
            <w:r w:rsidRPr="00BB72AB">
              <w:rPr>
                <w:rFonts w:ascii="宋体" w:eastAsia="宋体" w:hAnsi="宋体" w:cs="宋体" w:hint="eastAsia"/>
                <w:color w:val="000000"/>
                <w:sz w:val="20"/>
                <w:szCs w:val="20"/>
              </w:rPr>
              <w:br/>
              <w:t>视频监测设备：站点名称、站点图片、站点类型、站点位置、实时监测画面；</w:t>
            </w:r>
            <w:r w:rsidRPr="00BB72AB">
              <w:rPr>
                <w:rFonts w:ascii="宋体" w:eastAsia="宋体" w:hAnsi="宋体" w:cs="宋体" w:hint="eastAsia"/>
                <w:color w:val="000000"/>
                <w:sz w:val="20"/>
                <w:szCs w:val="20"/>
              </w:rPr>
              <w:br/>
              <w:t>土壤监测设备：站点名称、站点图片、站点类型、站点位置、土壤温度、湿度、ph值、ec值、氮磷钾含量、数据更新时间</w:t>
            </w:r>
            <w:r w:rsidRPr="00BB72AB">
              <w:rPr>
                <w:rFonts w:ascii="宋体" w:eastAsia="宋体" w:hAnsi="宋体" w:cs="宋体" w:hint="eastAsia"/>
                <w:color w:val="000000"/>
                <w:sz w:val="20"/>
                <w:szCs w:val="20"/>
              </w:rPr>
              <w:br/>
              <w:t>虫情监测设备：站点名称、站点图片、站点类型、站点位置、最新虫情数量、数据更新时间</w:t>
            </w:r>
            <w:r w:rsidRPr="00BB72AB">
              <w:rPr>
                <w:rFonts w:ascii="宋体" w:eastAsia="宋体" w:hAnsi="宋体" w:cs="宋体" w:hint="eastAsia"/>
                <w:color w:val="000000"/>
                <w:sz w:val="20"/>
                <w:szCs w:val="20"/>
              </w:rPr>
              <w:br/>
              <w:t>气象监测设备：站点名称、站点图片、站点类型、站点位置、空气温度、湿度、气压、日照强度、风向、风速、降雨量、数据更新时间</w:t>
            </w:r>
            <w:r w:rsidRPr="00BB72AB">
              <w:rPr>
                <w:rFonts w:ascii="宋体" w:eastAsia="宋体" w:hAnsi="宋体" w:cs="宋体" w:hint="eastAsia"/>
                <w:color w:val="000000"/>
                <w:sz w:val="20"/>
                <w:szCs w:val="20"/>
              </w:rPr>
              <w:br/>
              <w:t>支持点击主体显示主体基础信息、生产信息等数据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智慧乡村综治</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告警数据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支持显示实时告警信息的告警名称、设备名称、所属设备名称、告警级别、告警描述，以及告警确认描述等信息；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群防群治数据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支持治安隐患、突发事件已发生、在办理、已处理、未处理、已结案数据统计</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人居环境监管数据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支持工作人员垃圾处理、污水处理、废弃物信息上报数据、上报问题处置数据展示。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居民数据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支持该区域内居民性别、年龄、工作等数据展示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高点监控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支持观景、特定目标跟踪和细节信息捕捉等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支持物资资源名称模糊搜索，以及按照行政管辖区域进行筛选搜索；支持在地图上显示各类物资资源，点击可查看资源信息；支持普通事件、实时事件、应急事件、各类资源、详细地址作坐标分布展示</w:t>
            </w:r>
            <w:r w:rsidRPr="00BB72AB">
              <w:rPr>
                <w:rFonts w:ascii="宋体" w:eastAsia="宋体" w:hAnsi="宋体" w:cs="宋体" w:hint="eastAsia"/>
                <w:color w:val="000000"/>
                <w:sz w:val="20"/>
                <w:szCs w:val="20"/>
              </w:rPr>
              <w:br/>
              <w:t>点击相关坐标可显示各类详情信息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流动人口数据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支持城乡结合部人口流动登记数据的统计分析及多维度可视化展示。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智慧农服</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供需数据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支持各类农产品、农资、投入品和物流供给、需求信息数据展示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农服数据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支持景点数量、餐饮服务提供商数量、住宿服务提供商数量等数据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消费者投诉数据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支持消费者投诉举报数量、处置结果数据展示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问题上报数据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支持消费者问题上报数量、处置结果数据展示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农业咨询数据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支持农户各类咨询问题数量展示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便民数据专题图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1.支持景点、餐饮服务、住宿服务按详细地址位置坐标分布展示</w:t>
            </w:r>
            <w:r w:rsidRPr="00BB72AB">
              <w:rPr>
                <w:rFonts w:ascii="宋体" w:eastAsia="宋体" w:hAnsi="宋体" w:cs="宋体" w:hint="eastAsia"/>
                <w:color w:val="000000"/>
                <w:sz w:val="20"/>
                <w:szCs w:val="20"/>
              </w:rPr>
              <w:br/>
              <w:t>2.点击相关坐标可显示、景点名称、图文介绍，餐饮服务名称、提供服务介绍、住宿服务名称、提供服务介绍等信息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综合视频</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视频综合分析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显示监控总数，枪机、球机类型占比，监控在线率分析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图像质量分析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1.图像正常数量，图像异常数量，诊断失败数量。</w:t>
            </w:r>
            <w:r w:rsidRPr="00BB72AB">
              <w:rPr>
                <w:rFonts w:ascii="宋体" w:eastAsia="宋体" w:hAnsi="宋体" w:cs="宋体" w:hint="eastAsia"/>
                <w:color w:val="000000"/>
                <w:sz w:val="20"/>
                <w:szCs w:val="20"/>
              </w:rPr>
              <w:br/>
              <w:t>2.图像异常类型分析：偏色检测结果(2-诊断失败，-1-未知，1-正常，0-异常)</w:t>
            </w:r>
            <w:r w:rsidRPr="00BB72AB">
              <w:rPr>
                <w:rFonts w:ascii="宋体" w:eastAsia="宋体" w:hAnsi="宋体" w:cs="宋体" w:hint="eastAsia"/>
                <w:color w:val="000000"/>
                <w:sz w:val="20"/>
                <w:szCs w:val="20"/>
              </w:rPr>
              <w:br/>
              <w:t>3.雪花点干扰结果(2-诊断失败，-1-未知，1-正常，0-异常)</w:t>
            </w:r>
            <w:r w:rsidRPr="00BB72AB">
              <w:rPr>
                <w:rFonts w:ascii="宋体" w:eastAsia="宋体" w:hAnsi="宋体" w:cs="宋体" w:hint="eastAsia"/>
                <w:color w:val="000000"/>
                <w:sz w:val="20"/>
                <w:szCs w:val="20"/>
              </w:rPr>
              <w:br/>
              <w:t>4.图像过暗结果(2-诊断失败，-1-未知，1-正常，0-异常)</w:t>
            </w:r>
            <w:r w:rsidRPr="00BB72AB">
              <w:rPr>
                <w:rFonts w:ascii="宋体" w:eastAsia="宋体" w:hAnsi="宋体" w:cs="宋体" w:hint="eastAsia"/>
                <w:color w:val="000000"/>
                <w:sz w:val="20"/>
                <w:szCs w:val="20"/>
              </w:rPr>
              <w:br/>
              <w:t>5.巡检日期，监控点编号，亮度异常结果（2-诊断失败，-1-未知，1-正常，0-异常）</w:t>
            </w:r>
            <w:r w:rsidRPr="00BB72AB">
              <w:rPr>
                <w:rFonts w:ascii="宋体" w:eastAsia="宋体" w:hAnsi="宋体" w:cs="宋体" w:hint="eastAsia"/>
                <w:color w:val="000000"/>
                <w:sz w:val="20"/>
                <w:szCs w:val="20"/>
              </w:rPr>
              <w:br/>
              <w:t>6.画面冻结结果（2-诊断失败，-1-未知，1-正常，0-异常）</w:t>
            </w:r>
            <w:r w:rsidRPr="00BB72AB">
              <w:rPr>
                <w:rFonts w:ascii="宋体" w:eastAsia="宋体" w:hAnsi="宋体" w:cs="宋体" w:hint="eastAsia"/>
                <w:color w:val="000000"/>
                <w:sz w:val="20"/>
                <w:szCs w:val="20"/>
              </w:rPr>
              <w:br/>
              <w:t>7.视频抖动结果（2-诊断失败，-1-未知，1-正常，0-异常）</w:t>
            </w:r>
            <w:r w:rsidRPr="00BB72AB">
              <w:rPr>
                <w:rFonts w:ascii="宋体" w:eastAsia="宋体" w:hAnsi="宋体" w:cs="宋体" w:hint="eastAsia"/>
                <w:color w:val="000000"/>
                <w:sz w:val="20"/>
                <w:szCs w:val="20"/>
              </w:rPr>
              <w:br/>
              <w:t>8.对比度检测结果（2-诊断失败，-1-未知，1-正常，0-异常）</w:t>
            </w:r>
            <w:r w:rsidRPr="00BB72AB">
              <w:rPr>
                <w:rFonts w:ascii="宋体" w:eastAsia="宋体" w:hAnsi="宋体" w:cs="宋体" w:hint="eastAsia"/>
                <w:color w:val="000000"/>
                <w:sz w:val="20"/>
                <w:szCs w:val="20"/>
              </w:rPr>
              <w:br/>
              <w:t>9.条纹干扰结果（2-诊断失败，-1-未知，1-正常，0-异常）</w:t>
            </w:r>
            <w:r w:rsidRPr="00BB72AB">
              <w:rPr>
                <w:rFonts w:ascii="宋体" w:eastAsia="宋体" w:hAnsi="宋体" w:cs="宋体" w:hint="eastAsia"/>
                <w:color w:val="000000"/>
                <w:sz w:val="20"/>
                <w:szCs w:val="20"/>
              </w:rPr>
              <w:br/>
              <w:t>10.视频遮挡结果（2-诊断失败，-1-未知，1-正常，0-异常）</w:t>
            </w:r>
            <w:r w:rsidRPr="00BB72AB">
              <w:rPr>
                <w:rFonts w:ascii="宋体" w:eastAsia="宋体" w:hAnsi="宋体" w:cs="宋体" w:hint="eastAsia"/>
                <w:color w:val="000000"/>
                <w:sz w:val="20"/>
                <w:szCs w:val="20"/>
              </w:rPr>
              <w:br/>
              <w:t>11.视频丢失结果（2-诊断失败，-1-未知，1-正常，0-异常）</w:t>
            </w:r>
            <w:r w:rsidRPr="00BB72AB">
              <w:rPr>
                <w:rFonts w:ascii="宋体" w:eastAsia="宋体" w:hAnsi="宋体" w:cs="宋体" w:hint="eastAsia"/>
                <w:color w:val="000000"/>
                <w:sz w:val="20"/>
                <w:szCs w:val="20"/>
              </w:rPr>
              <w:br/>
              <w:t>12.黑白图像结果（2-诊断失败，-1-未知，1-正常，0-异常）</w:t>
            </w:r>
            <w:r w:rsidRPr="00BB72AB">
              <w:rPr>
                <w:rFonts w:ascii="宋体" w:eastAsia="宋体" w:hAnsi="宋体" w:cs="宋体" w:hint="eastAsia"/>
                <w:color w:val="000000"/>
                <w:sz w:val="20"/>
                <w:szCs w:val="20"/>
              </w:rPr>
              <w:br/>
              <w:t>13.视频巡检结果（0-视频异常，1-视频正常，2-登录失败，3-取流异常，4-解码失败，5-码流延时，6-诊断失败）</w:t>
            </w:r>
            <w:r w:rsidRPr="00BB72AB">
              <w:rPr>
                <w:rFonts w:ascii="宋体" w:eastAsia="宋体" w:hAnsi="宋体" w:cs="宋体" w:hint="eastAsia"/>
                <w:color w:val="000000"/>
                <w:sz w:val="20"/>
                <w:szCs w:val="20"/>
              </w:rPr>
              <w:br/>
              <w:t>14.图像模糊结果（2-诊断失败，-1-未知，1-正常，0-异常）</w:t>
            </w:r>
            <w:r w:rsidRPr="00BB72AB">
              <w:rPr>
                <w:rFonts w:ascii="宋体" w:eastAsia="宋体" w:hAnsi="宋体" w:cs="宋体" w:hint="eastAsia"/>
                <w:color w:val="000000"/>
                <w:sz w:val="20"/>
                <w:szCs w:val="20"/>
              </w:rPr>
              <w:br/>
              <w:t>15.场景变更结果（2-诊断失败，-1-未知，1-正常，0-异常）</w:t>
            </w:r>
            <w:r w:rsidRPr="00BB72AB">
              <w:rPr>
                <w:rFonts w:ascii="宋体" w:eastAsia="宋体" w:hAnsi="宋体" w:cs="宋体" w:hint="eastAsia"/>
                <w:color w:val="000000"/>
                <w:sz w:val="20"/>
                <w:szCs w:val="20"/>
              </w:rPr>
              <w:br/>
              <w:t>16.视频剧变结果（2-诊断失败，-1-未知，1-正常，0-异常）</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视频播放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1.按照接入行业类型进行分类展示点位列表：如农业视频、社区视频等。</w:t>
            </w:r>
            <w:r w:rsidRPr="00BB72AB">
              <w:rPr>
                <w:rFonts w:ascii="宋体" w:eastAsia="宋体" w:hAnsi="宋体" w:cs="宋体" w:hint="eastAsia"/>
                <w:color w:val="000000"/>
                <w:sz w:val="20"/>
                <w:szCs w:val="20"/>
              </w:rPr>
              <w:br/>
              <w:t>2.支持平台视频播放，可配置一分屏、四分屏、九分屏、十六分屏等同时视频播放，支持视频监控站点名称搜索</w:t>
            </w:r>
            <w:r w:rsidRPr="00BB72AB">
              <w:rPr>
                <w:rFonts w:ascii="宋体" w:eastAsia="宋体" w:hAnsi="宋体" w:cs="宋体" w:hint="eastAsia"/>
                <w:color w:val="000000"/>
                <w:sz w:val="20"/>
                <w:szCs w:val="20"/>
              </w:rPr>
              <w:br/>
              <w:t>3.针对有视频录像的点位可以进行视频回放</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3"/>
              </w:numPr>
              <w:jc w:val="left"/>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视频点位可视化</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1.在GIS地图上叠加具有GIS信息的视频监控点位、点击视频点位即可播放视频。</w:t>
            </w:r>
            <w:r w:rsidRPr="00BB72AB">
              <w:rPr>
                <w:rFonts w:ascii="宋体" w:eastAsia="宋体" w:hAnsi="宋体" w:cs="宋体" w:hint="eastAsia"/>
                <w:color w:val="000000"/>
                <w:sz w:val="20"/>
                <w:szCs w:val="20"/>
              </w:rPr>
              <w:br/>
              <w:t>2.视频巡查：在地图上画出自动巡查线条路径，根据设置的路线进行自动视频播放，从而达到结合GIS进行指定区域自动视频巡查的效果。</w:t>
            </w:r>
          </w:p>
        </w:tc>
      </w:tr>
    </w:tbl>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0" w:name="_Toc17198"/>
      <w:r w:rsidRPr="00BB72AB">
        <w:rPr>
          <w:rFonts w:ascii="宋体" w:eastAsia="宋体" w:hAnsi="宋体" w:cs="宋体" w:hint="eastAsia"/>
          <w:b/>
          <w:bCs/>
          <w:color w:val="000000"/>
          <w:sz w:val="24"/>
          <w:szCs w:val="24"/>
        </w:rPr>
        <w:t>3.4乡村智慧农业产业发展管理系统</w:t>
      </w:r>
      <w:bookmarkEnd w:id="10"/>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color w:val="000000"/>
                <w:sz w:val="20"/>
                <w:szCs w:val="20"/>
              </w:rPr>
            </w:pPr>
            <w:r w:rsidRPr="00BB72AB">
              <w:rPr>
                <w:rFonts w:ascii="宋体" w:eastAsia="宋体" w:hAnsi="宋体" w:cs="宋体" w:hint="eastAsia"/>
                <w:b/>
                <w:color w:val="000000"/>
                <w:sz w:val="20"/>
                <w:szCs w:val="20"/>
              </w:rPr>
              <w:t xml:space="preserve">序号 </w:t>
            </w:r>
          </w:p>
        </w:tc>
        <w:tc>
          <w:tcPr>
            <w:tcW w:w="7649" w:type="dxa"/>
            <w:gridSpan w:val="3"/>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乡村智慧农业产业发展管理系统</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基础软件要求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农业农村大数据辅助决</w:t>
            </w:r>
            <w:r w:rsidRPr="00BB72AB">
              <w:rPr>
                <w:rFonts w:ascii="宋体" w:eastAsia="宋体" w:hAnsi="宋体" w:cs="宋体" w:hint="eastAsia"/>
                <w:color w:val="000000"/>
                <w:sz w:val="20"/>
                <w:szCs w:val="20"/>
              </w:rPr>
              <w:lastRenderedPageBreak/>
              <w:t>策分析</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农业产业园区专题分析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支持全区主导产品标准化种植占地面积统计分析</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农业产业园区相关</w:t>
            </w:r>
            <w:r w:rsidRPr="00BB72AB">
              <w:rPr>
                <w:rFonts w:ascii="宋体" w:eastAsia="宋体" w:hAnsi="宋体" w:cs="宋体" w:hint="eastAsia"/>
                <w:color w:val="000000"/>
                <w:sz w:val="20"/>
                <w:szCs w:val="20"/>
              </w:rPr>
              <w:t>软件的软件著作权证书复印件并加盖公司公章（鲜章）。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2</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智慧河长平台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系统管理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1.区域管理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本区域的区域管理。具体功能包括创建区域、修改区域、删除区域、查询区域、区域描点。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2.app 版本管理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App 版本控制及升级操作。具体功能包括创建版本、删除版本。可对 app 在线自动升级做到 web 管控。</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3.NVR\摄像头参数管理</w:t>
            </w:r>
          </w:p>
          <w:p w:rsidR="00BB72AB" w:rsidRPr="00BB72AB" w:rsidRDefault="00BB72AB" w:rsidP="00BB72AB">
            <w:pPr>
              <w:widowControl/>
              <w:rPr>
                <w:rFonts w:ascii="宋体" w:eastAsia="宋体" w:hAnsi="宋体" w:cs="宋体"/>
                <w:color w:val="000000"/>
                <w:kern w:val="0"/>
                <w:szCs w:val="21"/>
              </w:rPr>
            </w:pPr>
            <w:r w:rsidRPr="00BB72AB">
              <w:rPr>
                <w:rFonts w:ascii="宋体" w:eastAsia="宋体" w:hAnsi="宋体" w:cs="宋体" w:hint="eastAsia"/>
                <w:color w:val="000000"/>
                <w:sz w:val="20"/>
                <w:szCs w:val="20"/>
              </w:rPr>
              <w:t>具体绑定 NVR 参数、摄像头参数。包含添加 NVR 信息、修改 NVR信息、删除 NVR 信息。</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河长制相关</w:t>
            </w:r>
            <w:r w:rsidRPr="00BB72AB">
              <w:rPr>
                <w:rFonts w:ascii="宋体" w:eastAsia="宋体" w:hAnsi="宋体" w:cs="宋体" w:hint="eastAsia"/>
                <w:color w:val="000000"/>
                <w:sz w:val="20"/>
                <w:szCs w:val="20"/>
              </w:rPr>
              <w:t>软件的软件著作权证书复印件并加盖公司公章（鲜章）。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河道监管</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河道综合监管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kern w:val="0"/>
                <w:szCs w:val="21"/>
              </w:rPr>
            </w:pPr>
            <w:r w:rsidRPr="00BB72AB">
              <w:rPr>
                <w:rFonts w:ascii="宋体" w:eastAsia="宋体" w:hAnsi="宋体" w:cs="宋体" w:hint="eastAsia"/>
                <w:color w:val="000000"/>
                <w:sz w:val="20"/>
                <w:szCs w:val="20"/>
              </w:rPr>
              <w:t>通过视频监控等数据采集手段，以及AI识别手段，实时发现河道禁捕期违法捕捞、采砂等行为。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AI智能解译相关</w:t>
            </w:r>
            <w:r w:rsidRPr="00BB72AB">
              <w:rPr>
                <w:rFonts w:ascii="宋体" w:eastAsia="宋体" w:hAnsi="宋体" w:cs="宋体" w:hint="eastAsia"/>
                <w:color w:val="000000"/>
                <w:sz w:val="20"/>
                <w:szCs w:val="20"/>
              </w:rPr>
              <w:t>软件的软件著作权证书复印件并加盖公司公章（鲜章）。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农业农村GIS一张图应用</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养殖业专题图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1</w:t>
            </w:r>
            <w:r w:rsidRPr="00BB72AB">
              <w:rPr>
                <w:rFonts w:ascii="宋体" w:eastAsia="宋体" w:hAnsi="宋体" w:cs="宋体" w:hint="eastAsia"/>
                <w:color w:val="000000"/>
                <w:sz w:val="20"/>
                <w:szCs w:val="20"/>
              </w:rPr>
              <w:t>.支持基于GIS地图的全县规模养殖厂地理位置分布展示，支持养殖场相关基础信息，畜禽养殖相关信息以及粪污处理设施设备相关信息展示；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2</w:t>
            </w:r>
            <w:r w:rsidRPr="00BB72AB">
              <w:rPr>
                <w:rFonts w:ascii="宋体" w:eastAsia="宋体" w:hAnsi="宋体" w:cs="宋体" w:hint="eastAsia"/>
                <w:color w:val="000000"/>
                <w:sz w:val="20"/>
                <w:szCs w:val="20"/>
              </w:rPr>
              <w:t>.支持通过地图搜索选择养殖场，查看场所的实时视频；支持视频截图、球机控制、历史视频回放等功能；</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3</w:t>
            </w:r>
            <w:r w:rsidRPr="00BB72AB">
              <w:rPr>
                <w:rFonts w:ascii="宋体" w:eastAsia="宋体" w:hAnsi="宋体" w:cs="宋体" w:hint="eastAsia"/>
                <w:color w:val="000000"/>
                <w:sz w:val="20"/>
                <w:szCs w:val="20"/>
              </w:rPr>
              <w:t>.支持养殖相关的多维度数据统计分析展示；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4</w:t>
            </w:r>
            <w:r w:rsidRPr="00BB72AB">
              <w:rPr>
                <w:rFonts w:ascii="宋体" w:eastAsia="宋体" w:hAnsi="宋体" w:cs="宋体" w:hint="eastAsia"/>
                <w:color w:val="000000"/>
                <w:sz w:val="20"/>
                <w:szCs w:val="20"/>
              </w:rPr>
              <w:t>.支持废弃物处理相关数据统计分析展示；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▲支持面向种植业的农作物种植面积、农作物种植品种类型、年度总产量、年度总产值等的空间分布及统计分析等；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种植业专题图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1</w:t>
            </w:r>
            <w:r w:rsidRPr="00BB72AB">
              <w:rPr>
                <w:rFonts w:ascii="宋体" w:eastAsia="宋体" w:hAnsi="宋体" w:cs="宋体" w:hint="eastAsia"/>
                <w:color w:val="000000"/>
                <w:sz w:val="20"/>
                <w:szCs w:val="20"/>
              </w:rPr>
              <w:t>.支持基于GIS地图的农业园区、种植场及合作等种植主体社地理位置分布展示以及相关详情查看；</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2</w:t>
            </w:r>
            <w:r w:rsidRPr="00BB72AB">
              <w:rPr>
                <w:rFonts w:ascii="宋体" w:eastAsia="宋体" w:hAnsi="宋体" w:cs="宋体" w:hint="eastAsia"/>
                <w:color w:val="000000"/>
                <w:sz w:val="20"/>
                <w:szCs w:val="20"/>
              </w:rPr>
              <w:t>.支持按乡镇地图直观展示种植面积、产量等的数据；</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3</w:t>
            </w:r>
            <w:r w:rsidRPr="00BB72AB">
              <w:rPr>
                <w:rFonts w:ascii="宋体" w:eastAsia="宋体" w:hAnsi="宋体" w:cs="宋体" w:hint="eastAsia"/>
                <w:color w:val="000000"/>
                <w:sz w:val="20"/>
                <w:szCs w:val="20"/>
              </w:rPr>
              <w:t>.支持乡镇种植面积、品种、产量等维度的数据统计分析展示；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▲支持面向种植业的农作物种植面积、农作物种植品种类型、年度总产量、年度总产值等的空间分布及统计分析等；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园区培育专题图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1</w:t>
            </w:r>
            <w:r w:rsidRPr="00BB72AB">
              <w:rPr>
                <w:rFonts w:ascii="宋体" w:eastAsia="宋体" w:hAnsi="宋体" w:cs="宋体" w:hint="eastAsia"/>
                <w:color w:val="000000"/>
                <w:sz w:val="20"/>
                <w:szCs w:val="20"/>
              </w:rPr>
              <w:t>.支持基于GIS地图的现代农业园区区域分布展示；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2</w:t>
            </w:r>
            <w:r w:rsidRPr="00BB72AB">
              <w:rPr>
                <w:rFonts w:ascii="宋体" w:eastAsia="宋体" w:hAnsi="宋体" w:cs="宋体" w:hint="eastAsia"/>
                <w:color w:val="000000"/>
                <w:sz w:val="20"/>
                <w:szCs w:val="20"/>
              </w:rPr>
              <w:t>.支持园区相关信息详情查看；</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3</w:t>
            </w:r>
            <w:r w:rsidRPr="00BB72AB">
              <w:rPr>
                <w:rFonts w:ascii="宋体" w:eastAsia="宋体" w:hAnsi="宋体" w:cs="宋体" w:hint="eastAsia"/>
                <w:color w:val="000000"/>
                <w:sz w:val="20"/>
                <w:szCs w:val="20"/>
              </w:rPr>
              <w:t>.支持通过地图选择园区查看重点区域实时监控视频，支持视频截图、球机控制、历史视频回放等功能；支持查看园区病虫害实时监测数据；支持查看园区种植场地的土壤温度、湿度、PH值、盐分等土壤墒情监测数据；支持园区空气温湿度、大气压力、光照强度、风速、风向等气象监测数据；</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4</w:t>
            </w:r>
            <w:r w:rsidRPr="00BB72AB">
              <w:rPr>
                <w:rFonts w:ascii="宋体" w:eastAsia="宋体" w:hAnsi="宋体" w:cs="宋体" w:hint="eastAsia"/>
                <w:color w:val="000000"/>
                <w:sz w:val="20"/>
                <w:szCs w:val="20"/>
              </w:rPr>
              <w:t>.支持园区种植面积、产量、产值、人员、虫害等维度的数据统计分析展示；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5</w:t>
            </w:r>
            <w:r w:rsidRPr="00BB72AB">
              <w:rPr>
                <w:rFonts w:ascii="宋体" w:eastAsia="宋体" w:hAnsi="宋体" w:cs="宋体" w:hint="eastAsia"/>
                <w:color w:val="000000"/>
                <w:sz w:val="20"/>
                <w:szCs w:val="20"/>
              </w:rPr>
              <w:t>.支持对园区基地各方面情况进行分析研判和综合评分；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▲支持面向产业园区的农业园区建设情况、产业园区空间分布、园区信息、农产品价格等的统计分析；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主体专题图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color w:val="000000"/>
                <w:sz w:val="20"/>
                <w:szCs w:val="20"/>
              </w:rPr>
              <w:t>1</w:t>
            </w:r>
            <w:r w:rsidRPr="00BB72AB">
              <w:rPr>
                <w:rFonts w:ascii="宋体" w:eastAsia="宋体" w:hAnsi="宋体" w:cs="宋体" w:hint="eastAsia"/>
                <w:color w:val="000000"/>
                <w:sz w:val="20"/>
                <w:szCs w:val="20"/>
              </w:rPr>
              <w:t>.支持基于GIS地图的企业/个体工商户、家庭农场、合作社、个人等经营主体区域分布展示；</w:t>
            </w:r>
            <w:r w:rsidRPr="00BB72AB">
              <w:rPr>
                <w:rFonts w:ascii="宋体" w:eastAsia="宋体" w:hAnsi="宋体" w:cs="宋体" w:hint="eastAsia"/>
                <w:color w:val="000000"/>
                <w:sz w:val="20"/>
                <w:szCs w:val="20"/>
              </w:rPr>
              <w:br/>
            </w:r>
            <w:r w:rsidRPr="00BB72AB">
              <w:rPr>
                <w:rFonts w:ascii="宋体" w:eastAsia="宋体" w:hAnsi="宋体" w:cs="宋体"/>
                <w:color w:val="000000"/>
                <w:sz w:val="20"/>
                <w:szCs w:val="20"/>
              </w:rPr>
              <w:t>2</w:t>
            </w:r>
            <w:r w:rsidRPr="00BB72AB">
              <w:rPr>
                <w:rFonts w:ascii="宋体" w:eastAsia="宋体" w:hAnsi="宋体" w:cs="宋体" w:hint="eastAsia"/>
                <w:color w:val="000000"/>
                <w:sz w:val="20"/>
                <w:szCs w:val="20"/>
              </w:rPr>
              <w:t>.支持经营主体名称、地址、所属行业、主体属性。组织类型、主体类别、认证类型、成立时间、法人代表、联系方式等详情查看；</w:t>
            </w:r>
            <w:r w:rsidRPr="00BB72AB">
              <w:rPr>
                <w:rFonts w:ascii="宋体" w:eastAsia="宋体" w:hAnsi="宋体" w:cs="宋体" w:hint="eastAsia"/>
                <w:color w:val="000000"/>
                <w:sz w:val="20"/>
                <w:szCs w:val="20"/>
              </w:rPr>
              <w:br/>
            </w:r>
            <w:r w:rsidRPr="00BB72AB">
              <w:rPr>
                <w:rFonts w:ascii="宋体" w:eastAsia="宋体" w:hAnsi="宋体" w:cs="宋体"/>
                <w:color w:val="000000"/>
                <w:sz w:val="20"/>
                <w:szCs w:val="20"/>
              </w:rPr>
              <w:t>3</w:t>
            </w:r>
            <w:r w:rsidRPr="00BB72AB">
              <w:rPr>
                <w:rFonts w:ascii="宋体" w:eastAsia="宋体" w:hAnsi="宋体" w:cs="宋体" w:hint="eastAsia"/>
                <w:color w:val="000000"/>
                <w:sz w:val="20"/>
                <w:szCs w:val="20"/>
              </w:rPr>
              <w:t>.支持经营主体所属行业、主体属性、组织形式、主体类型、认证形式、所属区域等维度的数据统计分析展示；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▲支持面向新型经营主体的家庭农场、重点农企、农民合作社、新型职业农民培训基地等经营主体数据空间分布展示，以及主体示范等级、经营类型、数量等的统计分析；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农业AI专家系统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田间气象监测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园区天气变化趋势分析，支持气象预测预报及风险评估，支持基于气象监测的异常指标告警</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农业气象相关</w:t>
            </w:r>
            <w:r w:rsidRPr="00BB72AB">
              <w:rPr>
                <w:rFonts w:ascii="宋体" w:eastAsia="宋体" w:hAnsi="宋体" w:cs="宋体" w:hint="eastAsia"/>
                <w:color w:val="000000"/>
                <w:sz w:val="20"/>
                <w:szCs w:val="20"/>
              </w:rPr>
              <w:t>软件的软件著作权证书复印件并加盖公司公章（鲜章）。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9</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卫星遥感监测服务平台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作物长势监测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通过归一化植被指数 (NDVI)等 实现作物长势监测有效反映作物生长状况</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▲1.支持作物长势监测功能，能够提供作物选择、作物 NDVI 指数、叶面积指数、时间序列长势连续播放、拉框长势对比的服务支持能力；</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kern w:val="0"/>
                <w:szCs w:val="21"/>
              </w:rPr>
              <w:t>●2.</w:t>
            </w:r>
            <w:r w:rsidRPr="00BB72AB">
              <w:rPr>
                <w:rFonts w:ascii="宋体" w:eastAsia="宋体" w:hAnsi="宋体" w:cs="宋体" w:hint="eastAsia"/>
                <w:color w:val="000000"/>
                <w:sz w:val="20"/>
                <w:szCs w:val="20"/>
              </w:rPr>
              <w:t>供应商提供</w:t>
            </w:r>
            <w:r w:rsidRPr="00BB72AB">
              <w:rPr>
                <w:rFonts w:ascii="宋体" w:eastAsia="宋体" w:hAnsi="宋体" w:cs="宋体" w:hint="eastAsia"/>
                <w:color w:val="000000"/>
                <w:kern w:val="0"/>
                <w:szCs w:val="21"/>
              </w:rPr>
              <w:t>农业遥感相关</w:t>
            </w:r>
            <w:r w:rsidRPr="00BB72AB">
              <w:rPr>
                <w:rFonts w:ascii="宋体" w:eastAsia="宋体" w:hAnsi="宋体" w:cs="宋体" w:hint="eastAsia"/>
                <w:color w:val="000000"/>
                <w:sz w:val="20"/>
                <w:szCs w:val="20"/>
              </w:rPr>
              <w:t>软件的软件著作权证书复印件并加盖公司公章（鲜章）。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r w:rsidRPr="00BB72AB">
              <w:rPr>
                <w:rFonts w:ascii="宋体" w:eastAsia="宋体" w:hAnsi="宋体" w:cs="宋体"/>
                <w:color w:val="000000"/>
                <w:sz w:val="20"/>
                <w:szCs w:val="20"/>
              </w:rPr>
              <w:t>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农业灾害监管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针对监测区内农作物损失，提供相关农险的定损理赔时空信息支持</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▲支持农业灾害监管功能，能够提供网格化天气预报、气象灾害预报以及适宜农事预报的能力。</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农业农村大数据辅助决策分析</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数据可视化系统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农业大数据辅助决策可视化系统是在监控中心大屏综合展示全区农业农村产业发展情况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畜牧业资源专题分析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支持规模养殖场的地图分布直观展示，支持全县规模养殖场数量、面积数据的养殖种类占比分析，支持各乡镇养殖场数量、面积、存栏规模数据的统计分析；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农业基础设施资源分析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支持高标准农田的地图分布直观展示，支持全区高标准农田面积、园区高标准农田面种与耕地占比，园区种植产量占比分析，支持种植品种分布分析，支持各乡镇高标准农田的面积统计分析；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特色产业专题分析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支持本地优势产业、主导产品年度销量、销售额度、三品一标产品认证数量、品牌打造相关情况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种植业资源专题分析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支持现代农业园区、种植场的地图分布直观展示，支持全县现代农业园和种植场数量、种植面积数据的种植品种占比分析，支持各乡镇农业园区和种植场数量、种植面积、产量等数据的统计分析；</w:t>
            </w:r>
            <w:r w:rsidRPr="00BB72AB">
              <w:rPr>
                <w:rFonts w:ascii="宋体" w:eastAsia="宋体" w:hAnsi="宋体" w:cs="宋体" w:hint="eastAsia"/>
                <w:color w:val="000000"/>
                <w:sz w:val="20"/>
                <w:szCs w:val="20"/>
              </w:rPr>
              <w:br/>
              <w:t>支持现代农业园区的视频监控、土壤墒情监测、虫害监测、气象监测等设备运行及预警数据的统计分析；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经营主体资源专题分析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支持农业企业、专业合作社、家庭农场、规模户等经营主体的地图分布直观展示；</w:t>
            </w:r>
            <w:r w:rsidRPr="00BB72AB">
              <w:rPr>
                <w:rFonts w:ascii="宋体" w:eastAsia="宋体" w:hAnsi="宋体" w:cs="宋体" w:hint="eastAsia"/>
                <w:color w:val="000000"/>
                <w:sz w:val="20"/>
                <w:szCs w:val="20"/>
              </w:rPr>
              <w:br/>
              <w:t>支持经营主体类别、主导产业的占比分析，支持各乡镇经营主体数量的统计分析；</w:t>
            </w:r>
            <w:r w:rsidRPr="00BB72AB">
              <w:rPr>
                <w:rFonts w:ascii="宋体" w:eastAsia="宋体" w:hAnsi="宋体" w:cs="宋体" w:hint="eastAsia"/>
                <w:color w:val="000000"/>
                <w:sz w:val="20"/>
                <w:szCs w:val="20"/>
              </w:rPr>
              <w:br/>
              <w:t>支持经营主体产业产量、产值数据的统计分析；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农产品追溯系统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追溯目标</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为每批次的农产品提供专属的质量安全档案；</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种植生长追溯信息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提供农产品种植过程生产加工的不同地块、种植品种、种植季节以及种植批次等的跟踪能力；</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仓储追溯信息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提供农产品仓储跟踪能力；</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商品赋码</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提供农产品商品赋码管理能力；</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商品流通信息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提供农产品商品流通跟踪管理能力；</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智慧河道监管APP</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1.用户管理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定义使用本平台的app用户，支持查看当前用户的所有用户信息。</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2.退出登陆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用户，支持退出当前的 app 登陆。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3.在线升级</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用户，当登陆后，如系统有新版本高于手机现在的版本，会提示用户需要在线更新 app 版本。</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水域信息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实时监测辖区内所有河道、湖泊、水库、小微水体的位置、水质等水域信息，通过该模块可查看不同类型水域的详细信息。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开始巡河</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1.支持查看当前用户管辖的所有河道列表、可以点击任意河道开启巡河并记录当前用户巡河轨迹满足上级河长的查看。</w:t>
            </w:r>
            <w:r w:rsidRPr="00BB72AB">
              <w:rPr>
                <w:rFonts w:ascii="宋体" w:eastAsia="宋体" w:hAnsi="宋体" w:cs="宋体" w:hint="eastAsia"/>
                <w:color w:val="000000"/>
                <w:sz w:val="20"/>
                <w:szCs w:val="20"/>
              </w:rPr>
              <w:br/>
              <w:t>2.支持在巡河中发现问题可随时上报事件、上传详情事件详情及现场图片。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巡河管理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1.支持查看自己储存在本地以及上报服务器的日志信息，以及用户所辖范围内下级巡河人员上传的日志信息。</w:t>
            </w:r>
            <w:r w:rsidRPr="00BB72AB">
              <w:rPr>
                <w:rFonts w:ascii="宋体" w:eastAsia="宋体" w:hAnsi="宋体" w:cs="宋体" w:hint="eastAsia"/>
                <w:color w:val="000000"/>
                <w:sz w:val="20"/>
                <w:szCs w:val="20"/>
              </w:rPr>
              <w:br/>
              <w:t>2.支持对日志的批示等功能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事件处理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1.待办事项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用户,事件举报进行到相应流转流程后，流转到当前登录用户，需进行下一步处理时的所有事件。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2.跟踪事项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用户,当前登录用户关联的事件列表。便于当前用户及时跟踪处理事件。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3.结案事项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用户,当前登录用户关联的已结案事件列表。</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4.作废事项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用户,当前登录用户关联的已作废事件列表。</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5.公众事项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用户,电话上报的事件关联到当前用户区域的事件列表。</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6.事件上报</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用户，支持上报事件可选择河道、事件内容等上传事件详情及现场图片。</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7.领导批示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用户，当前用户领导批示过的事件。支持查看事件详情及关联内容。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8.我的批示</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 app 用户，当前用户批示过的事件。支持查看事件详情及关联内容。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角色管理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分角色对巡河任务、上报事件、处理进度等功能进行分角色和权限查看及管理。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智慧河长平台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地图呈现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1.支持本平台区域的河道河流呈现,公示牌、排污口、水闸、重点污染源、视频监控点、事件等在地图上以不同图标展示。</w:t>
            </w:r>
            <w:r w:rsidRPr="00BB72AB">
              <w:rPr>
                <w:rFonts w:ascii="宋体" w:eastAsia="宋体" w:hAnsi="宋体" w:cs="宋体" w:hint="eastAsia"/>
                <w:color w:val="000000"/>
                <w:sz w:val="20"/>
                <w:szCs w:val="20"/>
              </w:rPr>
              <w:br/>
              <w:t>2.支持点击河道河流图标及相关呈现图标显示详情信息。</w:t>
            </w:r>
            <w:r w:rsidRPr="00BB72AB">
              <w:rPr>
                <w:rFonts w:ascii="宋体" w:eastAsia="宋体" w:hAnsi="宋体" w:cs="宋体" w:hint="eastAsia"/>
                <w:color w:val="000000"/>
                <w:sz w:val="20"/>
                <w:szCs w:val="20"/>
              </w:rPr>
              <w:br/>
              <w:t>3.支持地图点击图标查看事件详情并可处理事件。</w:t>
            </w:r>
            <w:r w:rsidRPr="00BB72AB">
              <w:rPr>
                <w:rFonts w:ascii="宋体" w:eastAsia="宋体" w:hAnsi="宋体" w:cs="宋体" w:hint="eastAsia"/>
                <w:color w:val="000000"/>
                <w:sz w:val="20"/>
                <w:szCs w:val="20"/>
              </w:rPr>
              <w:br/>
              <w:t>4.支持点击视频图标查看点位视频在线摄像头查看功能。</w:t>
            </w:r>
            <w:r w:rsidRPr="00BB72AB">
              <w:rPr>
                <w:rFonts w:ascii="宋体" w:eastAsia="宋体" w:hAnsi="宋体" w:cs="宋体" w:hint="eastAsia"/>
                <w:color w:val="000000"/>
                <w:sz w:val="20"/>
                <w:szCs w:val="20"/>
              </w:rPr>
              <w:br/>
              <w:t>5.支持查看河道、河长信息统计查看。</w:t>
            </w:r>
            <w:r w:rsidRPr="00BB72AB">
              <w:rPr>
                <w:rFonts w:ascii="宋体" w:eastAsia="宋体" w:hAnsi="宋体" w:cs="宋体" w:hint="eastAsia"/>
                <w:color w:val="000000"/>
                <w:sz w:val="20"/>
                <w:szCs w:val="20"/>
              </w:rPr>
              <w:br/>
              <w:t>6.支持点击区域查看区域下内容。</w:t>
            </w:r>
            <w:r w:rsidRPr="00BB72AB">
              <w:rPr>
                <w:rFonts w:ascii="宋体" w:eastAsia="宋体" w:hAnsi="宋体" w:cs="宋体" w:hint="eastAsia"/>
                <w:color w:val="000000"/>
                <w:sz w:val="20"/>
                <w:szCs w:val="20"/>
              </w:rPr>
              <w:br/>
              <w:t>7.支持地图切换卫星图、卫星混合、地形、地形混合地图方式。</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统计分析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1.河道管理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河流信息的维护、查询功能。可以新增、修改、删除河流。</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2.一河一策</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一河一策对河道年度治河策略进行新增、修改、删除、在线查看等管理，支持按河道等维度查询</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3.一河一档</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一河一档对河道档案进行新增、修改、删除、在线查看管理，支持按河道等维度查询。</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4.部件管理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平台提供对部件的增、删、改、查，数据审核、数据版本管理功能。以摄像头、重点污染源、水闸、排放口、公示牌信息，以地图展示为主，可按需求添加修改。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问题处理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1.事件综合</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平台提供依据各种查询条件查询功能，可以按事件来源、事件等级、事发区域、时间、事件状态等过滤所需查看事件信息。</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2.事件授理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基层河长或工作人员通过 APP、web 端或电话，对发生的各类河道事件进行举报。平台将数据转发到事件发生地的联络员处，由联络分发到具体河长处理。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3.我的待办事件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事件举报进行到相应流转流程后，流转到当前登录用户，需进行下一步处理时的所有事件。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4.我的事件跟踪</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当前登录用户关联的事件列表。便于当前用户及时跟踪处理事件。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5.领导督导事件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当前登录用户的上级河长指示过的事件列表。便于当前用户及时跟踪处理领导批示的问题。</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6.我的督导事件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当前登录用户的指示过的事件列表。便于当前用户及时跟踪处理批示的问题。</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7.河长待办事件</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当前登录用户的河长事件列表。便于当前用户及时跟踪查看问题。</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8.河长事件跟踪</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当前登录用户的河长事件列表。便于当前用户及时跟踪查看问题。</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巡查管理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1.我的河长日志</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当前登录用户的河长日志列表，支持填写日志、查看历史巡河日志等</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2.下级河长日志</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当前登录用户的下级河长日志列表，支持平台提供依据各种查询条件查询功能，可以按河道区域、人员、时间状态等过滤所需查看事件信息，查看下级河长日志内容。</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3.河长巡查管理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当前登录用户的下级河长巡查列表。支持查看此河长的巡查轨迹等信息。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数据展示</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1.支持对河长总数的展示等。</w:t>
            </w:r>
            <w:r w:rsidRPr="00BB72AB">
              <w:rPr>
                <w:rFonts w:ascii="宋体" w:eastAsia="宋体" w:hAnsi="宋体" w:cs="宋体" w:hint="eastAsia"/>
                <w:color w:val="000000"/>
                <w:sz w:val="20"/>
                <w:szCs w:val="20"/>
              </w:rPr>
              <w:br/>
              <w:t>2.支持当前登陆用户下管辖的河道情况统计展示。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公告详情</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定义使用本平台的及 app 用户，具体功能包括创建公告、删除公告、查看公告等。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河道监管</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综合治水管理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以二维地图为依托结合动画技术，形象地呈现各类数据、方案和专题图，提供城管底图、防汛态势、排水管网、河网水系、实景观测、应急防御等功能。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涉河事务管理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对全区河流的信息数据进行整合，建成河流档案数据库，并对河流数据管理的业务信息管理系统（如河流投诉等）进行改造，预留未来新建河流管理相关业务系统接口，最终形成河流“一河一档一策”数据库。</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河道环境管理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基于物联网设备采集的河流断面水质环境实时监测数据，开展指标关联分析、指标预测预警等工作并与河长制管理要求相结合。</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河道综合治理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基于不同应用场景，灵活组合各类资源要素，以多种数据统计和展示方式，形象地呈现各类数据、方案和专题图，提供河道综合治理功能。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综合展示</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在GIS地图上展现河道信息和各类部件信息，主要包括河道断面、视频信息点、污染源、水质、取水口、水位、雨情、水量、河道公示牌、水利设施、河道 事件等。在二维地图上，能够提供集中展现各类监测、监控数据功能模块，并且支持按照区域或流域进行筛选查看各相关监测数据。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农业农村GIS一张图应用</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土地地块专题图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支持基于GIS地图的高标准农田用地等区域分布展示；</w:t>
            </w:r>
            <w:r w:rsidRPr="00BB72AB">
              <w:rPr>
                <w:rFonts w:ascii="宋体" w:eastAsia="宋体" w:hAnsi="宋体" w:cs="宋体" w:hint="eastAsia"/>
                <w:color w:val="000000"/>
                <w:sz w:val="20"/>
                <w:szCs w:val="20"/>
              </w:rPr>
              <w:br/>
              <w:t>支持各地块面积等详情数据查看；</w:t>
            </w:r>
            <w:r w:rsidRPr="00BB72AB">
              <w:rPr>
                <w:rFonts w:ascii="宋体" w:eastAsia="宋体" w:hAnsi="宋体" w:cs="宋体" w:hint="eastAsia"/>
                <w:color w:val="000000"/>
                <w:sz w:val="20"/>
                <w:szCs w:val="20"/>
              </w:rPr>
              <w:br/>
              <w:t>支持各乡镇高标准农田面积等维度的数据统计分析展示；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物联网监测专题图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支持基于GIS地图的病虫害自动诱捕、人工监测站点、气象监测站点分布展示；</w:t>
            </w:r>
            <w:r w:rsidRPr="00BB72AB">
              <w:rPr>
                <w:rFonts w:ascii="宋体" w:eastAsia="宋体" w:hAnsi="宋体" w:cs="宋体" w:hint="eastAsia"/>
                <w:color w:val="000000"/>
                <w:sz w:val="20"/>
                <w:szCs w:val="20"/>
              </w:rPr>
              <w:br/>
              <w:t>支持查看自动诱捕监测点的实时视频、抓拍图像、虫害种类、数量等数据；支持虫情预警，监测分析虫害发生时间、程度等；</w:t>
            </w:r>
            <w:r w:rsidRPr="00BB72AB">
              <w:rPr>
                <w:rFonts w:ascii="宋体" w:eastAsia="宋体" w:hAnsi="宋体" w:cs="宋体" w:hint="eastAsia"/>
                <w:color w:val="000000"/>
                <w:sz w:val="20"/>
                <w:szCs w:val="20"/>
              </w:rPr>
              <w:br/>
              <w:t>支持空气温度、湿度、大气压力、风速、风向、降雨量等气象监测数据的实时查看；</w:t>
            </w:r>
            <w:r w:rsidRPr="00BB72AB">
              <w:rPr>
                <w:rFonts w:ascii="宋体" w:eastAsia="宋体" w:hAnsi="宋体" w:cs="宋体" w:hint="eastAsia"/>
                <w:color w:val="000000"/>
                <w:sz w:val="20"/>
                <w:szCs w:val="20"/>
              </w:rPr>
              <w:br/>
              <w:t>支持病虫害数量、种类、分布等维度的数据统计分析展示；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科技教育专题图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支持基于GIS地图的新型职业农民区域分布展示；</w:t>
            </w:r>
            <w:r w:rsidRPr="00BB72AB">
              <w:rPr>
                <w:rFonts w:ascii="宋体" w:eastAsia="宋体" w:hAnsi="宋体" w:cs="宋体" w:hint="eastAsia"/>
                <w:color w:val="000000"/>
                <w:sz w:val="20"/>
                <w:szCs w:val="20"/>
              </w:rPr>
              <w:br/>
              <w:t>支持人员类别、产业、文化程度等维度的数据统计分析展示；</w:t>
            </w:r>
            <w:r w:rsidRPr="00BB72AB">
              <w:rPr>
                <w:rFonts w:ascii="宋体" w:eastAsia="宋体" w:hAnsi="宋体" w:cs="宋体" w:hint="eastAsia"/>
                <w:color w:val="000000"/>
                <w:sz w:val="20"/>
                <w:szCs w:val="20"/>
              </w:rPr>
              <w:br/>
              <w:t>支持农业新技术等项目的区域分布展示；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水域保护专题图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支持基于GIS地图的江河保护水域地理信息展示；</w:t>
            </w:r>
            <w:r w:rsidRPr="00BB72AB">
              <w:rPr>
                <w:rFonts w:ascii="宋体" w:eastAsia="宋体" w:hAnsi="宋体" w:cs="宋体" w:hint="eastAsia"/>
                <w:color w:val="000000"/>
                <w:sz w:val="20"/>
                <w:szCs w:val="20"/>
              </w:rPr>
              <w:br/>
              <w:t>支持重点区域禁捕监测点实时视频在线查看；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社会化服务专题图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支持基于GIS地图的社会化服务组织分布展示；</w:t>
            </w:r>
            <w:r w:rsidRPr="00BB72AB">
              <w:rPr>
                <w:rFonts w:ascii="宋体" w:eastAsia="宋体" w:hAnsi="宋体" w:cs="宋体" w:hint="eastAsia"/>
                <w:color w:val="000000"/>
                <w:sz w:val="20"/>
                <w:szCs w:val="20"/>
              </w:rPr>
              <w:br/>
              <w:t>支持播种、深松、收获等社会化服务信息的直观展示；</w:t>
            </w:r>
            <w:r w:rsidRPr="00BB72AB">
              <w:rPr>
                <w:rFonts w:ascii="宋体" w:eastAsia="宋体" w:hAnsi="宋体" w:cs="宋体" w:hint="eastAsia"/>
                <w:color w:val="000000"/>
                <w:sz w:val="20"/>
                <w:szCs w:val="20"/>
              </w:rPr>
              <w:br/>
              <w:t>支持作业类型、数量、面积等维度的数据统计分析展示；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养殖环境监测系统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养殖场视频监控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监控设备将直接采集到的信号通过光纤、ADSL传至互联网，管理层可按不同权限级别观看所监看的图像。</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养殖场监测预警</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针对养殖环境的数据进行监测和收集，并且通过对养殖数据不同维度管理分析预警预测。对不同种类的养殖物种习性以及相同物种不同生长阶段，搭建不同的数据模型库，系统通过短信、PC端、APP等多种方式发送报警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屠宰场数据直报子系统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数据上报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支持屠宰场场自助填写屠宰数量、猪只来源、检测报告、入口照片等数据并上报；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数据审核</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支持农业局对屠宰场场上报数据进行审核；</w:t>
            </w:r>
            <w:r w:rsidRPr="00BB72AB">
              <w:rPr>
                <w:rFonts w:ascii="宋体" w:eastAsia="宋体" w:hAnsi="宋体" w:cs="宋体" w:hint="eastAsia"/>
                <w:color w:val="000000"/>
                <w:sz w:val="20"/>
                <w:szCs w:val="20"/>
              </w:rPr>
              <w:br/>
              <w:t>支持上报超时企业的统计分析，支持数据的一键催报功能；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上报数据管理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支持屠宰场上报数据列表的查看，支持数据上报的自动提醒和更新；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消息通知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支持数据上报、超时的消息通知；支持上报数据审核的消息通知；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数据统计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支持按不同时间维度对屠宰场上报数据进行统计分析；</w:t>
            </w:r>
            <w:r w:rsidRPr="00BB72AB">
              <w:rPr>
                <w:rFonts w:ascii="宋体" w:eastAsia="宋体" w:hAnsi="宋体" w:cs="宋体" w:hint="eastAsia"/>
                <w:color w:val="000000"/>
                <w:sz w:val="20"/>
                <w:szCs w:val="20"/>
              </w:rPr>
              <w:br/>
              <w:t>支持按日期等筛选条件生成统计数据报表，支持报表导出到EXCEL；</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上报参数配置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支持屠宰场数据上报时间间隔的参数配置，支持上报超时时限参数配置；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现代农业园区管理平台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园区分析系统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支持园区各类统计数据的直观展示，以图表形式提供全区农业园区多维度的统计分析数据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园区四情监测系统</w:t>
            </w:r>
          </w:p>
        </w:tc>
        <w:tc>
          <w:tcPr>
            <w:tcW w:w="5848" w:type="dxa"/>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r w:rsidRPr="00BB72AB">
              <w:rPr>
                <w:rFonts w:ascii="宋体" w:eastAsia="宋体" w:hAnsi="宋体" w:cs="宋体" w:hint="eastAsia"/>
                <w:color w:val="000000"/>
                <w:sz w:val="20"/>
                <w:szCs w:val="20"/>
              </w:rPr>
              <w:t>支持园区详情、视频监控列表查看，支持虫害监测、土壤墒情、气象监测的历史数据查看；</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支持农业园区土壤墒情监测站、虫情监测站、气象监测站的地图分布展示；支持园区各类地块的地图直观展示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园区种植辅助系统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支持利用土壤墒情数据，监测水稻土壤氮磷钾值和含水量，超出相应指标，即进行预警，以数据支撑水稻灌溉、水稻施肥，指导农业生产</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农业AI专家系统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病虫害事态分析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支持作物虫害趋势分析，支持虫害情况的分析及等级评估；支持基于作物虫害监测的指标异常告警；支持查看害虫信息及相应防治措施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土壤环境分析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地块土壤墒情趋势分析，支持土壤肥力的分析及等级评估，支持基于土壤墒情监测的指标异常告警</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AI分析模型管理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持配置参数，支持新增、编辑、删除模型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智慧农业知识库</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养殖技术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支持查阅各类养殖技术问题图文信息，支持标题、内容关键字查询搜索。配套养殖技术数据录入，提供不低于300条养殖技术。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种植技术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支持查阅各类种植技术问题图文信息，支持标题、内容关键字查询搜索，配套种植技术数据录入，提供不低于300条种植技术。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农业供需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支持查询各类农产品、农资、投入品和物流供给、需求信息，支持类型、关键字搜索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农资目录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支持查阅农药、兽药、鱼药、肥料、饲料、饵料等农资产品详情，支持生产厂家、类型、关键字搜索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农业经营主体信息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支持查阅各类农业主体信息，包括：主体行业、主体属性、组织形式、主体类别、认证类型、联系人、联系电话等数据，支持主体分类、名称、关键字搜索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市场行情系统</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支持实时更新全国柑橘、生猪、猕猴桃等全国批发价格查看，支持产品历史价格趋势查看分析。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农资管理平台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农资经销商管理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1.农资经销商管理，包含经销商资质、地址、名称、经营内容等基本信息查看、新增、浏览。</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2.新增农资经销商：通过后台独立新建经销商，也可以通过标准表格批量导入导出批量注册经销商。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3.经销商列表：通过列表详情查看经销商详细记录。</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4.授权登录：后台建立农资经销商可为每个经销商授权独立管理后台，授权账户密码，经销商独立登录。</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 经销商后台：分销商登录后台可以完成农资产品登记、上报，查询过往农资记录，查询库存。</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农资分销商管理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1.农资分销商管理，包含分销商资质、地址、名称、经营内容等基本信息查看、新增、浏览。</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2.新增农资分销商：通过后台独立新建分销商，也可以通过标准表格批量导入导出批量注册分销商。</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3.分销商列表：通过列表详情查看分销商详细记录。</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4.授权登录：后台建立农资分销商可为每个分销商授权独立管理后台，授权账户密码，经销商独立登录。</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 分销商后台：分销商登录后台可以完成农资产品登记、上报，查询过往农资记录，查询库存。</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农资信息记录管理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通过后台添加农资信息记录管理：包含农药减量增效记录管理，化肥、农药施用记录管理，农作物施肥建议记录管理，化肥、农药进货情况记录管理，禁限用农药名记录管理，化肥、农药使用情况调查记录管理等；同时可以通过标准表格导入导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进销存管理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1.进销存信息查看：总平台、经销商平台及农技管理员平台可以查看进销存信息。</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2.出入库登记：经销商平台及农技管理员通过管理平台登记入库农资产品，销售出库的农资产品。</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3.库存管理：通过库存管理完成盘库，总平台、经销商及农技管理员通过管理平台能查看现有库存列表及详情。</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numPr>
                <w:ilvl w:val="0"/>
                <w:numId w:val="4"/>
              </w:numPr>
              <w:rPr>
                <w:rFonts w:ascii="宋体" w:eastAsia="宋体" w:hAnsi="宋体" w:cs="宋体"/>
                <w:color w:val="000000"/>
                <w:sz w:val="20"/>
                <w:szCs w:val="20"/>
              </w:rPr>
            </w:pP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预警管理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1.通过总后台建立违禁农资产品库，在登记过程中发现违禁药品，系统大数据中心产生预警信息，监管人员根据预警信息进行处置并记录处置结果。</w:t>
            </w:r>
            <w:r w:rsidRPr="00BB72AB">
              <w:rPr>
                <w:rFonts w:ascii="宋体" w:eastAsia="宋体" w:hAnsi="宋体" w:cs="宋体" w:hint="eastAsia"/>
                <w:color w:val="000000"/>
                <w:sz w:val="20"/>
                <w:szCs w:val="20"/>
              </w:rPr>
              <w:br/>
              <w:t>2.设置预警机制。</w:t>
            </w:r>
            <w:r w:rsidRPr="00BB72AB">
              <w:rPr>
                <w:rFonts w:ascii="宋体" w:eastAsia="宋体" w:hAnsi="宋体" w:cs="宋体" w:hint="eastAsia"/>
                <w:color w:val="000000"/>
                <w:sz w:val="20"/>
                <w:szCs w:val="20"/>
              </w:rPr>
              <w:br/>
              <w:t>3.预警事件记录及处理结果记录。</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1" w:name="_Toc4884"/>
      <w:r w:rsidRPr="00BB72AB">
        <w:rPr>
          <w:rFonts w:ascii="宋体" w:eastAsia="宋体" w:hAnsi="宋体" w:cs="宋体" w:hint="eastAsia"/>
          <w:b/>
          <w:bCs/>
          <w:color w:val="000000"/>
          <w:sz w:val="24"/>
          <w:szCs w:val="24"/>
        </w:rPr>
        <w:t>3.5乡村智慧治理管理平台</w:t>
      </w:r>
      <w:bookmarkEnd w:id="11"/>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乡村智慧治理管理平台</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基础软件要求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乡村治理综合研判</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乡村治理综合研判</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包括事件统计分析、事件动态监控、事件来源热力分析和事件综合分析</w:t>
            </w:r>
          </w:p>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●供应商提供乡村治理相关的软件著作权证书复印件并加盖公司公章（鲜章）。</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挂载图和预警处置</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乡村治理队伍及业务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支持在地图上显示包括治理组织地点信息、治理队伍、治理中心、治理联网信息中心、楼栋长、治理领导领导责任制、重特大案（事）件；</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网格信息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支持在地图上显示网格化建设信息、网格员位置；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实有人口</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支持显示已录入在册的户籍人口、流动人口、留守人口、境外人口、出租房坐标点位及信息；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特殊人群</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支持显示已录入在册的刑满释放人员、社会矫正人员、肇事肇祸等严重精神障碍者、吸毒人员、艾滋危险人员点位及信息；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重点青少年</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支持显示重点青少年的点位信息；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实有房屋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支持显示已录入在册的小区院落、楼栋、自住房、商住房、其他类型房地点及信息；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重点场所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支持显示汽车站、火车站、机场、医院、自来水源、加油站、液化气站、消防设施、化工厂、油库/危化/放射/易爆炸物、其他场所的点位及信息；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支持显示枪机、球机、卡口、雪亮视频监控在线情况、统计情况，以及查看各点位位置及信息；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案（事）件</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支持显示上报的实时案件、普通案件、应急事件点位及信息；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组织信息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支持显示非公有制经济组织、社会组织的点位及信息；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社会治安</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支持显示重点地区排查整治、疫情防控、物流安全管理的点位及信息；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矛盾预约排查化解</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支持显示矛盾预约排查化解的点位及其信息；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校园及周边安全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支持显示学校、学校周边重点人员、涉及师生安全的案（事）件的地点和信息；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护路护线</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支持显示护路护线、涉及线路案（事）件的地点和信息；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风险源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支持显示每个风险源的地理位置，可查看其详情以及周边资源配置；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图标管理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提供对各类型信息的图标管理，包括新增图标、编辑图标、删除图标的功能；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垃圾识别预警</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支持垃圾未入框识别预警。</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预警处置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该部分通过【预警管理】、【风险源管理】、【预警统计分析】三个部分，完成建设预警处置的全部功能。其中，每个部分还包括了其他子功能。</w:t>
            </w:r>
            <w:r w:rsidRPr="00BB72AB">
              <w:rPr>
                <w:rFonts w:ascii="宋体" w:eastAsia="宋体" w:hAnsi="宋体" w:cs="宋体" w:hint="eastAsia"/>
                <w:color w:val="000000"/>
                <w:sz w:val="20"/>
                <w:szCs w:val="20"/>
              </w:rPr>
              <w:br/>
              <w:t>一.预警管理：由【预警信息】和【历史预警】组成。</w:t>
            </w:r>
            <w:r w:rsidRPr="00BB72AB">
              <w:rPr>
                <w:rFonts w:ascii="宋体" w:eastAsia="宋体" w:hAnsi="宋体" w:cs="宋体" w:hint="eastAsia"/>
                <w:color w:val="000000"/>
                <w:sz w:val="20"/>
                <w:szCs w:val="20"/>
              </w:rPr>
              <w:br/>
              <w:t>1.预警信息：管理人员可以对所有来源的隐患信息或应急事件进行处理，确认是否真实有效，或者重新分级核定，并根据实际情况转到应急中心或转无效；</w:t>
            </w:r>
            <w:r w:rsidRPr="00BB72AB">
              <w:rPr>
                <w:rFonts w:ascii="宋体" w:eastAsia="宋体" w:hAnsi="宋体" w:cs="宋体" w:hint="eastAsia"/>
                <w:color w:val="000000"/>
                <w:sz w:val="20"/>
                <w:szCs w:val="20"/>
              </w:rPr>
              <w:br/>
              <w:t>2.历史预警：查看所有已经转应急中心或转无效的预警信息；</w:t>
            </w:r>
            <w:r w:rsidRPr="00BB72AB">
              <w:rPr>
                <w:rFonts w:ascii="宋体" w:eastAsia="宋体" w:hAnsi="宋体" w:cs="宋体" w:hint="eastAsia"/>
                <w:color w:val="000000"/>
                <w:sz w:val="20"/>
                <w:szCs w:val="20"/>
              </w:rPr>
              <w:br/>
              <w:t>二.风险源管理：通过地图展示每个风险源的地理位置，可查看其详情以及周边资源配置；</w:t>
            </w:r>
            <w:r w:rsidRPr="00BB72AB">
              <w:rPr>
                <w:rFonts w:ascii="宋体" w:eastAsia="宋体" w:hAnsi="宋体" w:cs="宋体" w:hint="eastAsia"/>
                <w:color w:val="000000"/>
                <w:sz w:val="20"/>
                <w:szCs w:val="20"/>
              </w:rPr>
              <w:br/>
              <w:t>三.预警统计分析：展示统计分析预警信息的各项数据。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19</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群防群治系统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公众群防群治</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管理从各个渠道汇总的各类上报信息，实现公众群防群治的核心需求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20</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网格群防群治</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该部分除了网格人员考勤记录、工作日志管理等功能，还加设有【信息广场】、【应用服务管理】两个功能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21</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矛盾预约调解</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管理汇总的矛盾调解预约信息，从调解专家库中选择调解专家对预约的调解信息进行指派，并录入调解记录和结果。本部分设有【矛盾预约调解】、【调解专家库】、【经典案例库】三个功能菜单，矛盾预约调解用户显示和操作矛盾预约调解的信息，调解专家库和经典案例库是用于管理、维护这两块内容信息，做新增、删除、修改等操作</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22</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扫黑除恶</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立辖区内扫黑除恶专项治理统计、管理，以及活动安排为一体的系统。其中，【概况】展示辖区内“扫黑除恶”活动数据统计分析；【扫黑除恶列表】则展示从工作发现、群众举报、道听途说、其他单位移送等其他渠道获取到的信息，由使用人员对数据信息进行分析，并通过【宣传核查工作】中的【协助开展核查】安排人员对该信息张开核查。同时，也可以通过【宣传核查工作】中的【宣传动员群众】新增面向群众的宣传活动，为群众科普扫黑除恶知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23</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事件接报处置系统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事件接报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支持群众“今日安州”入口上报、电话上报、设备自动识别上报。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24</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支持显示汇总所有类型的未处理的上报事件信息并进行处理，由相应的人员进行事件确认是否真实有效，或者重新分级核定，根据实际情况转到应急中心或转无效；</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25</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历史事件</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支持显示所有上报的事件信息，如事件名称、级别、设备名称、发生时间、预警状态、预警描述、预警处理结果、事件编号等；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26</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统计分析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支持显示统计分析预警信息的各项数据；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27</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治理调度</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突发事件管理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建设智慧综治所有突发事件、预警信息、隐患信息汇总处理功能。该部分为管理人员提供信息数据展示、信息数据筛选、信息数据操作、信息数据分析对比的功能。</w:t>
            </w:r>
            <w:r w:rsidRPr="00BB72AB">
              <w:rPr>
                <w:rFonts w:ascii="宋体" w:eastAsia="宋体" w:hAnsi="宋体" w:cs="宋体" w:hint="eastAsia"/>
                <w:color w:val="000000"/>
                <w:sz w:val="20"/>
                <w:szCs w:val="20"/>
              </w:rPr>
              <w:br/>
              <w:t>1.展示：汇集不同来源的信息数据，使用列表的方式显示其核心信息，也可通过点击事件名称查看其数据详情；</w:t>
            </w:r>
            <w:r w:rsidRPr="00BB72AB">
              <w:rPr>
                <w:rFonts w:ascii="宋体" w:eastAsia="宋体" w:hAnsi="宋体" w:cs="宋体" w:hint="eastAsia"/>
                <w:color w:val="000000"/>
                <w:sz w:val="20"/>
                <w:szCs w:val="20"/>
              </w:rPr>
              <w:br/>
              <w:t>2.筛选：可以通过行政区域进行数据筛选，也可以输入事件名称进行模糊搜索，亦或筛选来源渠道和紧急程度；</w:t>
            </w:r>
            <w:r w:rsidRPr="00BB72AB">
              <w:rPr>
                <w:rFonts w:ascii="宋体" w:eastAsia="宋体" w:hAnsi="宋体" w:cs="宋体" w:hint="eastAsia"/>
                <w:color w:val="000000"/>
                <w:sz w:val="20"/>
                <w:szCs w:val="20"/>
              </w:rPr>
              <w:br/>
              <w:t>3.操作：管理人员可以根据信息的核心信息，快速进行【结案】、【修改】、【报送】、【删除】操作；</w:t>
            </w:r>
            <w:r w:rsidRPr="00BB72AB">
              <w:rPr>
                <w:rFonts w:ascii="宋体" w:eastAsia="宋体" w:hAnsi="宋体" w:cs="宋体" w:hint="eastAsia"/>
                <w:color w:val="000000"/>
                <w:sz w:val="20"/>
                <w:szCs w:val="20"/>
              </w:rPr>
              <w:br/>
              <w:t>4.分析对比：使用电子大屏进行信息数据统计及分析展示。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应急指挥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打造通过地图展示这种直观的方式，使应急指挥中心工作人员能够针对应急事件，掌控其周边物资配备资源，进行应急指挥、派遣、调度。</w:t>
            </w:r>
            <w:r w:rsidRPr="00BB72AB">
              <w:rPr>
                <w:rFonts w:ascii="宋体" w:eastAsia="宋体" w:hAnsi="宋体" w:cs="宋体" w:hint="eastAsia"/>
                <w:color w:val="000000"/>
                <w:sz w:val="20"/>
                <w:szCs w:val="20"/>
              </w:rPr>
              <w:br/>
              <w:t>使用人员可以通过左侧【调度事件】列表定位锁定事件地点，选择所需要调度的资源物资以及调度范围，进行筛选搜索。搜索结果会按照【机构与队伍】、【监控设备】、【应急物资】、【场所】、【风险源】的分类进行区分，点击想要的分类，即能看见可供调度的信息，并可进行后续调度工作。</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应急保障</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该部分作为整个综治应急保障资源数据库，分为【应急资源库】和【统计分析】两部分。</w:t>
            </w:r>
            <w:r w:rsidRPr="00BB72AB">
              <w:rPr>
                <w:rFonts w:ascii="宋体" w:eastAsia="宋体" w:hAnsi="宋体" w:cs="宋体" w:hint="eastAsia"/>
                <w:color w:val="000000"/>
                <w:sz w:val="20"/>
                <w:szCs w:val="20"/>
              </w:rPr>
              <w:br/>
              <w:t>应急资源库即对所有应急资源进行基础数据管理与维护。管理人员需要录入各种应急资源的基础数据信息，根据资源类型、来源和经纬度进行分类分点录入。同时，管理人员还需要实时对应急物资进行数据和状态进行维护。</w:t>
            </w:r>
            <w:r w:rsidRPr="00BB72AB">
              <w:rPr>
                <w:rFonts w:ascii="宋体" w:eastAsia="宋体" w:hAnsi="宋体" w:cs="宋体" w:hint="eastAsia"/>
                <w:color w:val="000000"/>
                <w:sz w:val="20"/>
                <w:szCs w:val="20"/>
              </w:rPr>
              <w:br/>
              <w:t>统计分析通过BI大屏的方式展示各地应急物资的统计分析情况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应急评估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主要针对已经完成的应急任务进行评估。该部分设有【已调度时间列表】、【评估模板】、【评估报告】三个菜单。</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【已调度时间列表】：展示所有已经完成结案的调度任务，可查看其详情以及对未评估项进行评估（可重复），对完成评估的事项可生成评估报告（不可逆）</w:t>
            </w:r>
            <w:r w:rsidRPr="00BB72AB">
              <w:rPr>
                <w:rFonts w:ascii="宋体" w:eastAsia="宋体" w:hAnsi="宋体" w:cs="宋体" w:hint="eastAsia"/>
                <w:color w:val="000000"/>
                <w:sz w:val="20"/>
                <w:szCs w:val="20"/>
              </w:rPr>
              <w:br/>
              <w:t>【评估模板】：对评估模板进行管理及维护</w:t>
            </w:r>
            <w:r w:rsidRPr="00BB72AB">
              <w:rPr>
                <w:rFonts w:ascii="宋体" w:eastAsia="宋体" w:hAnsi="宋体" w:cs="宋体" w:hint="eastAsia"/>
                <w:color w:val="000000"/>
                <w:sz w:val="20"/>
                <w:szCs w:val="20"/>
              </w:rPr>
              <w:br/>
              <w:t>【评估报告】：查看所有已经生成的评估报告和其调度事件详情</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31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任务管理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现工作人员了解任务信息、发布任务，展示【我的任务】与【我发布的任务】的所有数据，并实现任务名称模糊搜索、任务类型筛选、任务状态筛选的功能。用户也可【新增任务】发布新的任务。大体字段如下：</w:t>
            </w:r>
            <w:r w:rsidRPr="00BB72AB">
              <w:rPr>
                <w:rFonts w:ascii="宋体" w:eastAsia="宋体" w:hAnsi="宋体" w:cs="宋体" w:hint="eastAsia"/>
                <w:color w:val="000000"/>
                <w:sz w:val="20"/>
                <w:szCs w:val="20"/>
              </w:rPr>
              <w:br/>
              <w:t>1.我的任务：任务名称、任务类型、是否紧急、开始时间、结束时间、接收对象、任务状态、回复；</w:t>
            </w:r>
            <w:r w:rsidRPr="00BB72AB">
              <w:rPr>
                <w:rFonts w:ascii="宋体" w:eastAsia="宋体" w:hAnsi="宋体" w:cs="宋体" w:hint="eastAsia"/>
                <w:color w:val="000000"/>
                <w:sz w:val="20"/>
                <w:szCs w:val="20"/>
              </w:rPr>
              <w:br/>
              <w:t>2.我发布的任务：新增任务、任务名称、任务类型、是否紧急、开始时间、结束时间、接收对象、任务状态、回复、撤销、结束、删除；</w:t>
            </w:r>
            <w:r w:rsidRPr="00BB72AB">
              <w:rPr>
                <w:rFonts w:ascii="宋体" w:eastAsia="宋体" w:hAnsi="宋体" w:cs="宋体" w:hint="eastAsia"/>
                <w:color w:val="000000"/>
                <w:sz w:val="20"/>
                <w:szCs w:val="20"/>
              </w:rPr>
              <w:br/>
              <w:t>3.新增任务：任务名称、任务类型、是否紧急、开始时间、任务描述、事件编号（选择已上报的隐患）、接收人员（根据组织结构选择人员）</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32</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乡村治理积分制系统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村规民约积分制度管理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将村规民约的各项要求条件上传至积分系统，支持后台配置村民鼓励事项（加分项）、禁止事项（扣分项）等村规民约。支持各事项分值设置，支持积分管理推送到移动端应用。支持各项积分规则的增、删、改、查询等操作。支持积分办法积分规划的相关配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乡村积分日常管理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户或专人通过微信小程序查询积分规则和积分事项。支持申报积分上传图片、视频等证明材料，对符合条件由后台通过积分系统审核后，即可算积分。支持专人发现禁止项进行上传材料，后台审核后即进行扣分。可支持按月、季、年度查询农户积分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乡村积分应用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年度不同的积分等级设立红黑榜，支持五好家庭、文明示范户等家庭列入红榜，支持道德失犯、乱搭乱建、恶意上访等农户列入黑榜。通过生成二维码方式，形成电子荣誉户牌。支持在线积分兑换指定的奖励物品。支持在线积分享受特定优待的申请。</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乡村积分统计与分析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支持辖区内积分制农户积分情况的统计与分析、支持积分总分查询，支持按农户、按事项、按分值等不同字段进行查询。支持图表格式展示辖区积分情况。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乡村自治信息发布</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支持乡村自治政策信息发布、支持乡村通知公告等信息发布。支持乡村图文、乡村活动等信息发布。</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乡村自治权利清单制管理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梳理村级自治清单，后台支持上传村级小微权利清单、公开事项清单、出具证明清单等。通过移动端应用进行公开和监督。支持各类清单服务投诉和咨询服务。支持乡村清单事项查询。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38</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发布与审</w:t>
            </w:r>
            <w:r w:rsidRPr="00BB72AB">
              <w:rPr>
                <w:rFonts w:ascii="宋体" w:eastAsia="宋体" w:hAnsi="宋体" w:cs="宋体" w:hint="eastAsia"/>
                <w:color w:val="000000"/>
                <w:sz w:val="20"/>
                <w:szCs w:val="20"/>
              </w:rPr>
              <w:lastRenderedPageBreak/>
              <w:t>批管理</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审批管理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建设信息发布的审核、发布管理系统。对所有需要发布的文章、信息，按照配置的审批流程进行审批。审核通过后，需要发布管理人员对已经通过审核的文章、信息进行二次审核，选择发布或</w:t>
            </w:r>
            <w:r w:rsidRPr="00BB72AB">
              <w:rPr>
                <w:rFonts w:ascii="宋体" w:eastAsia="宋体" w:hAnsi="宋体" w:cs="宋体" w:hint="eastAsia"/>
                <w:color w:val="000000"/>
                <w:sz w:val="20"/>
                <w:szCs w:val="20"/>
              </w:rPr>
              <w:lastRenderedPageBreak/>
              <w:t>者不发布。</w:t>
            </w:r>
            <w:r w:rsidRPr="00BB72AB">
              <w:rPr>
                <w:rFonts w:ascii="宋体" w:eastAsia="宋体" w:hAnsi="宋体" w:cs="宋体" w:hint="eastAsia"/>
                <w:color w:val="000000"/>
                <w:sz w:val="20"/>
                <w:szCs w:val="20"/>
              </w:rPr>
              <w:br/>
              <w:t>本系统根据业务流程将所有数据分为“待审核”、“审核中”、“待发布”、“已完结”、“审批记录”。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39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发布管理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设智慧综治各个系统的综合信息发布统一中心。使用人员可通过草稿箱中新增功能，创建需要发布的文章、信息，指定接收文章的终端，选择文章类型，使用富文本编辑内容，或者从已经配置好的信息模板中导入模板再进行修改，最后选择发布时间范围以及审核节点人员。</w:t>
            </w:r>
            <w:r w:rsidRPr="00BB72AB">
              <w:rPr>
                <w:rFonts w:ascii="宋体" w:eastAsia="宋体" w:hAnsi="宋体" w:cs="宋体" w:hint="eastAsia"/>
                <w:color w:val="000000"/>
                <w:sz w:val="20"/>
                <w:szCs w:val="20"/>
              </w:rPr>
              <w:br/>
              <w:t>管理人员需要对频道、发布类型、信息模板、发布对象组进行管理、维护。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40</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实时监控</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实时监控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建设实施监控大屏系统，显示所有监控设备实时视频。系统可以根据配置管理中配置的“组显示配置”和“轮切配置”显示不同的监控设备实时视频的展示组合。</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乡村管理</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车辆布控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所有已经录入的需布控的车辆信息，亦可撤销布控。使用人员可以通过“新增”按钮增加布控信息，需要录入目标车辆车牌号、颜色、类型，同时还需录入布控原因、布控起止时间、布控优先级、抓拍地点等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42</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黑名单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提供录入需监控车辆信息的功能；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43</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过车管理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提供查询布控车辆行驶轨迹的功能，其中包括卡口名称、车道号、通过卡口时间；</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44</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实时报警</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支持显示所有布控范围内的人员地理信息，可筛选白名单和黑名单人员；</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45</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名单库</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提供管理维护白名单和黑名单人员信息数据的功能；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46</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布控设置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提供设置针对白名单和黑名单中某一些人员的布控时间、布控范围等信息的功能；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47</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人脸轨迹</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提供上传目标人员脸部图片，查找某一段时间范围内的被识别出的地点数据的功能；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48</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抓拍检索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提供上传目标脸部图片，对比人员库中所有人员信息，查询出相似数据的功能；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49</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智慧养老平台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视频监控查看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支持视频监控实时查看；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报警信息处理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支持显示所有布报警信息及后续跟进处理信息，包括处理进程、处理人员等；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任务分配</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支持显示所有布控范围内的老人地理信息，就近分配给相应的巡访人员负责，明确巡访人员的任务；</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巡访信息管理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1.支持查看自己储存在本地以及上报服务器的日志信息，以及巡访人员上传的日志信息。</w:t>
            </w:r>
            <w:r w:rsidRPr="00BB72AB">
              <w:rPr>
                <w:rFonts w:ascii="宋体" w:eastAsia="宋体" w:hAnsi="宋体" w:cs="宋体" w:hint="eastAsia"/>
                <w:color w:val="000000"/>
                <w:sz w:val="20"/>
                <w:szCs w:val="20"/>
              </w:rPr>
              <w:br/>
              <w:t>2.支持对日志的回复处理等功能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老人健康档案</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老人健康信息数据，主要包含：（1）姓名、性别、住址、家庭情况、社会经济状况等基础信息；（2）养老模式（社区养老、居家养老、机构养老等）；（3）健康信息（基础疾病及用药情况、医疗卫生服务记录及既往病史、一般健康检查信息、生活方式等等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54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上报数据管理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支持智慧养老上报数据列表的查看，支持数据上报的自动提醒和更新；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数据统计分析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支持按不同时间维度对上报数据进行统计分析；</w:t>
            </w:r>
            <w:r w:rsidRPr="00BB72AB">
              <w:rPr>
                <w:rFonts w:ascii="宋体" w:eastAsia="宋体" w:hAnsi="宋体" w:cs="宋体" w:hint="eastAsia"/>
                <w:color w:val="000000"/>
                <w:sz w:val="20"/>
                <w:szCs w:val="20"/>
              </w:rPr>
              <w:br/>
              <w:t>支持按日期等筛选条件生成统计数据报表，支持报表导出到EXCEL；</w:t>
            </w:r>
            <w:r w:rsidRPr="00BB72AB">
              <w:rPr>
                <w:rFonts w:ascii="宋体" w:eastAsia="宋体" w:hAnsi="宋体" w:cs="宋体" w:hint="eastAsia"/>
                <w:color w:val="000000"/>
                <w:sz w:val="20"/>
                <w:szCs w:val="20"/>
              </w:rPr>
              <w:br/>
              <w:t>支持分析报告生成功能。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56</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视频巡查</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点位地图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支持在地图上显示所有枪型监控设备、球形监控设备，以及卡口所在的位置，使各个点位显示出来，从而方别管理人员对监控设备、卡口的设立、部署；</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录像列表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提供统计以及回放查看功能，使用者可以查看所有监控的录像，也可以通过日期筛选或者通过行政区域筛选查看某一部分监控录像；</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设备告警列表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监控设备、卡口等设备告警信息收集汇总的功能，将通过各个渠道提交相关的告警信息收集归纳到这里进行统一显示，操作人员根据实际情况对信息进行核对操作，或者进行其他线下操作，类似检查、维修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组显示配置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提供管理维护实时监控功能中的监控视频显示组的配置的功能，组显示配置需要录入组别的名称，选择输入到那一组分屏中，并且选择对应分屏组数量的监控设备；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轮切配置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提供管理维护轮切显示模式的配置的功能，轮切配置则需要录入轮切资源名称和设置轮切时间间隔，然后选择所需轮切显示的监控设备即可；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乡村治理管理系统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组织及业务管理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提供管理维护综治机构、综治队伍、群防群治组织、群防群治队伍、综治中心、综治视联网信息中西、城乡社区公共安全视频监控、楼栋长、综治领导责任制、重特大案（事）件等信息的基础数据的功能；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网格信息管理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提供管理维护网格化建设区域、网格面积、网格员数量、网格户数，以及网格员信息等数据的功能；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实有人口管理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提供管理维护户籍人口、流动人口、留守人口、境外人员、出租房等数据的功能；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特殊人群管理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提供管理维护刑满释放人员、社区矫正人员、肇事肇祸等严重精神障碍患者、吸毒人员、艾滋病危险人员数据的功能；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重点青少年管理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提供管理维护重点青少年数据的功能；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房屋信息管理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提供管理维护房屋小区院落、楼栋、自住房、商用房、其他类型房屋等数据的功能；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场所管理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提供管理维护特殊场所数据的功能，如汽车站、火车站等；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视频监控信息管理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提供管理维护球机、枪机、卡口、人脸识别等设备信息数据的功能；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69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案（事）件管理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提供管理维护实时案（事）件、历史案（事）件的信息数据功能，支持搜索、筛选、查看详情和删除；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组织信息管理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提供管理维护非公有制经纪组织和社会组织的基础数据的功能；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社会治安管理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提供管理维护重点地区排查整治、命案防控、寄递物流安全管理等数据信息的功能；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矛盾纠纷排查优化管理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提供管理维护矛盾纠纷排查优化的数据信息的功能；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校园及周边安全管理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提供管理维护学校、学校周边重点人员、涉及师生安全的案（事）件等数据信息的功能；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护路护线管理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提供管理维护护路护线、涉及线、路案（事）件的数据信息的功能；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风险源管理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提供管理维护风险源的基础数据的功能；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领导班子管理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提供管理维护领导班子人员基础信息的功能；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辖区详情管理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提供管理维护辖区信息，如面积、名称、别名等基础信息的功能；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78</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乡村治理支撑平台</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系统基础信息管理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1.支持管理最大组织数2000个，组织层级最大10级；</w:t>
            </w:r>
            <w:r w:rsidRPr="00BB72AB">
              <w:rPr>
                <w:rFonts w:ascii="宋体" w:eastAsia="宋体" w:hAnsi="宋体" w:cs="宋体" w:hint="eastAsia"/>
                <w:color w:val="000000"/>
                <w:sz w:val="20"/>
                <w:szCs w:val="20"/>
              </w:rPr>
              <w:br/>
              <w:t>2.支持管理最大区域数2000个，区域层级最大10级；</w:t>
            </w:r>
            <w:r w:rsidRPr="00BB72AB">
              <w:rPr>
                <w:rFonts w:ascii="宋体" w:eastAsia="宋体" w:hAnsi="宋体" w:cs="宋体" w:hint="eastAsia"/>
                <w:color w:val="000000"/>
                <w:sz w:val="20"/>
                <w:szCs w:val="20"/>
              </w:rPr>
              <w:br/>
              <w:t>3.支持管理最大人员数量5万；</w:t>
            </w:r>
            <w:r w:rsidRPr="00BB72AB">
              <w:rPr>
                <w:rFonts w:ascii="宋体" w:eastAsia="宋体" w:hAnsi="宋体" w:cs="宋体" w:hint="eastAsia"/>
                <w:color w:val="000000"/>
                <w:sz w:val="20"/>
                <w:szCs w:val="20"/>
              </w:rPr>
              <w:br/>
              <w:t>4.支持管理最大卡片数量5万；</w:t>
            </w:r>
            <w:r w:rsidRPr="00BB72AB">
              <w:rPr>
                <w:rFonts w:ascii="宋体" w:eastAsia="宋体" w:hAnsi="宋体" w:cs="宋体" w:hint="eastAsia"/>
                <w:color w:val="000000"/>
                <w:sz w:val="20"/>
                <w:szCs w:val="20"/>
              </w:rPr>
              <w:br/>
              <w:t>5.支持管理最大车辆数量3万；</w:t>
            </w:r>
            <w:r w:rsidRPr="00BB72AB">
              <w:rPr>
                <w:rFonts w:ascii="宋体" w:eastAsia="宋体" w:hAnsi="宋体" w:cs="宋体" w:hint="eastAsia"/>
                <w:color w:val="000000"/>
                <w:sz w:val="20"/>
                <w:szCs w:val="20"/>
              </w:rPr>
              <w:br/>
              <w:t>6.支持最大的在线用户数1000个，并发登录用户数</w:t>
            </w:r>
            <w:r w:rsidRPr="00BB72AB">
              <w:rPr>
                <w:rFonts w:ascii="宋体" w:eastAsia="宋体" w:hAnsi="宋体" w:cs="宋体" w:hint="eastAsia"/>
                <w:color w:val="000000"/>
                <w:szCs w:val="24"/>
              </w:rPr>
              <w:t>≥</w:t>
            </w:r>
            <w:r w:rsidRPr="00BB72AB">
              <w:rPr>
                <w:rFonts w:ascii="宋体" w:eastAsia="宋体" w:hAnsi="宋体" w:cs="宋体" w:hint="eastAsia"/>
                <w:color w:val="000000"/>
                <w:sz w:val="20"/>
                <w:szCs w:val="20"/>
              </w:rPr>
              <w:t>50个；</w:t>
            </w:r>
            <w:r w:rsidRPr="00BB72AB">
              <w:rPr>
                <w:rFonts w:ascii="宋体" w:eastAsia="宋体" w:hAnsi="宋体" w:cs="宋体" w:hint="eastAsia"/>
                <w:color w:val="000000"/>
                <w:sz w:val="20"/>
                <w:szCs w:val="20"/>
              </w:rPr>
              <w:br/>
              <w:t>7.支持最大事件并发处理500条/秒（不带图片）；</w:t>
            </w:r>
            <w:r w:rsidRPr="00BB72AB">
              <w:rPr>
                <w:rFonts w:ascii="宋体" w:eastAsia="宋体" w:hAnsi="宋体" w:cs="宋体" w:hint="eastAsia"/>
                <w:color w:val="000000"/>
                <w:sz w:val="20"/>
                <w:szCs w:val="20"/>
              </w:rPr>
              <w:br/>
              <w:t>8.支持联动上墙并发≤1次/秒；</w:t>
            </w:r>
            <w:r w:rsidRPr="00BB72AB">
              <w:rPr>
                <w:rFonts w:ascii="宋体" w:eastAsia="宋体" w:hAnsi="宋体" w:cs="宋体" w:hint="eastAsia"/>
                <w:color w:val="000000"/>
                <w:sz w:val="20"/>
                <w:szCs w:val="20"/>
              </w:rPr>
              <w:br/>
              <w:t>9.支持最大每秒联动100个不同的视频点位进行抓图；</w:t>
            </w:r>
            <w:r w:rsidRPr="00BB72AB">
              <w:rPr>
                <w:rFonts w:ascii="宋体" w:eastAsia="宋体" w:hAnsi="宋体" w:cs="宋体" w:hint="eastAsia"/>
                <w:color w:val="000000"/>
                <w:sz w:val="20"/>
                <w:szCs w:val="20"/>
              </w:rPr>
              <w:br/>
              <w:t>10.支持最大每秒联动100个不同的视频点位进行录像；</w:t>
            </w:r>
            <w:r w:rsidRPr="00BB72AB">
              <w:rPr>
                <w:rFonts w:ascii="宋体" w:eastAsia="宋体" w:hAnsi="宋体" w:cs="宋体" w:hint="eastAsia"/>
                <w:color w:val="000000"/>
                <w:sz w:val="20"/>
                <w:szCs w:val="20"/>
              </w:rPr>
              <w:br/>
              <w:t>11.支持联动并发邮件≤2封/秒；</w:t>
            </w:r>
            <w:r w:rsidRPr="00BB72AB">
              <w:rPr>
                <w:rFonts w:ascii="宋体" w:eastAsia="宋体" w:hAnsi="宋体" w:cs="宋体" w:hint="eastAsia"/>
                <w:color w:val="000000"/>
                <w:sz w:val="20"/>
                <w:szCs w:val="20"/>
              </w:rPr>
              <w:br/>
              <w:t>12.支持短信联动（云信留客短信网关：1-2秒/条；</w:t>
            </w:r>
            <w:r w:rsidRPr="00BB72AB">
              <w:rPr>
                <w:rFonts w:ascii="宋体" w:eastAsia="宋体" w:hAnsi="宋体" w:cs="宋体" w:hint="eastAsia"/>
                <w:color w:val="000000"/>
                <w:sz w:val="20"/>
                <w:szCs w:val="20"/>
              </w:rPr>
              <w:br/>
              <w:t>短信猫：70字符以下，≤10秒/条；</w:t>
            </w:r>
            <w:r w:rsidRPr="00BB72AB">
              <w:rPr>
                <w:rFonts w:ascii="宋体" w:eastAsia="宋体" w:hAnsi="宋体" w:cs="宋体" w:hint="eastAsia"/>
                <w:color w:val="000000"/>
                <w:sz w:val="20"/>
                <w:szCs w:val="20"/>
              </w:rPr>
              <w:br/>
              <w:t>70字符以上分条发送，≤20秒/条；）</w:t>
            </w:r>
            <w:r w:rsidRPr="00BB72AB">
              <w:rPr>
                <w:rFonts w:ascii="宋体" w:eastAsia="宋体" w:hAnsi="宋体" w:cs="宋体" w:hint="eastAsia"/>
                <w:color w:val="000000"/>
                <w:sz w:val="20"/>
                <w:szCs w:val="20"/>
              </w:rPr>
              <w:br/>
              <w:t>13.支持最大事件存储7200万条；</w:t>
            </w:r>
            <w:r w:rsidRPr="00BB72AB">
              <w:rPr>
                <w:rFonts w:ascii="宋体" w:eastAsia="宋体" w:hAnsi="宋体" w:cs="宋体" w:hint="eastAsia"/>
                <w:color w:val="000000"/>
                <w:sz w:val="20"/>
                <w:szCs w:val="20"/>
              </w:rPr>
              <w:br/>
              <w:t>14.支持管理资源上图数量</w:t>
            </w:r>
            <w:r w:rsidRPr="00BB72AB">
              <w:rPr>
                <w:rFonts w:ascii="宋体" w:eastAsia="宋体" w:hAnsi="宋体" w:cs="宋体" w:hint="eastAsia"/>
                <w:color w:val="000000"/>
                <w:szCs w:val="24"/>
              </w:rPr>
              <w:t>≥</w:t>
            </w:r>
            <w:r w:rsidRPr="00BB72AB">
              <w:rPr>
                <w:rFonts w:ascii="宋体" w:eastAsia="宋体" w:hAnsi="宋体" w:cs="宋体" w:hint="eastAsia"/>
                <w:color w:val="000000"/>
                <w:sz w:val="20"/>
                <w:szCs w:val="20"/>
              </w:rPr>
              <w:t>2万个。</w:t>
            </w:r>
            <w:r w:rsidRPr="00BB72AB">
              <w:rPr>
                <w:rFonts w:ascii="宋体" w:eastAsia="宋体" w:hAnsi="宋体" w:cs="宋体" w:hint="eastAsia"/>
                <w:color w:val="000000"/>
                <w:sz w:val="20"/>
                <w:szCs w:val="20"/>
              </w:rPr>
              <w:br/>
              <w:t>备注：以上是单台服务器部署系统基础规格，超出规格需考虑分布式部署。</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79</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视频监控应用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1.支持监控点数量</w:t>
            </w:r>
            <w:r w:rsidRPr="00BB72AB">
              <w:rPr>
                <w:rFonts w:ascii="宋体" w:eastAsia="宋体" w:hAnsi="宋体" w:cs="宋体" w:hint="eastAsia"/>
                <w:color w:val="000000"/>
                <w:szCs w:val="24"/>
              </w:rPr>
              <w:t>≥</w:t>
            </w:r>
            <w:r w:rsidRPr="00BB72AB">
              <w:rPr>
                <w:rFonts w:ascii="宋体" w:eastAsia="宋体" w:hAnsi="宋体" w:cs="宋体" w:hint="eastAsia"/>
                <w:color w:val="000000"/>
                <w:sz w:val="20"/>
                <w:szCs w:val="20"/>
              </w:rPr>
              <w:t>10W个（超过5000需要分布式部署）；</w:t>
            </w:r>
            <w:r w:rsidRPr="00BB72AB">
              <w:rPr>
                <w:rFonts w:ascii="宋体" w:eastAsia="宋体" w:hAnsi="宋体" w:cs="宋体" w:hint="eastAsia"/>
                <w:color w:val="000000"/>
                <w:sz w:val="20"/>
                <w:szCs w:val="20"/>
              </w:rPr>
              <w:br/>
              <w:t>2.支持并发取流带宽2000M，例如以2M/路计算最大并发路数为1000路 （以千兆服务器为例，每台服务器并发取流带宽为600M，超过600M需要分布式部署）；</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3.支持电视墙最大场景数128个；</w:t>
            </w:r>
            <w:r w:rsidRPr="00BB72AB">
              <w:rPr>
                <w:rFonts w:ascii="宋体" w:eastAsia="宋体" w:hAnsi="宋体" w:cs="宋体" w:hint="eastAsia"/>
                <w:color w:val="000000"/>
                <w:sz w:val="20"/>
                <w:szCs w:val="20"/>
              </w:rPr>
              <w:br/>
              <w:t>4.单个电视墙最大支持数量25*25个；</w:t>
            </w:r>
            <w:r w:rsidRPr="00BB72AB">
              <w:rPr>
                <w:rFonts w:ascii="宋体" w:eastAsia="宋体" w:hAnsi="宋体" w:cs="宋体" w:hint="eastAsia"/>
                <w:color w:val="000000"/>
                <w:sz w:val="20"/>
                <w:szCs w:val="20"/>
              </w:rPr>
              <w:br/>
              <w:t>5.单个窗口最大分割数量16个。</w:t>
            </w:r>
            <w:r w:rsidRPr="00BB72AB">
              <w:rPr>
                <w:rFonts w:ascii="宋体" w:eastAsia="宋体" w:hAnsi="宋体" w:cs="宋体" w:hint="eastAsia"/>
                <w:color w:val="000000"/>
                <w:sz w:val="20"/>
                <w:szCs w:val="20"/>
              </w:rPr>
              <w:br/>
              <w:t>6.视频监控应用提供视频管理服务，支持编码设备通过各种相关协议接入平台，实现视频预览、录像回放、视频上墙、视频事件监控服务能力，并且在网络带宽不足、有流量限制的网络环境下可以通过以图片替代视频的模式提供监控服务。</w:t>
            </w:r>
            <w:r w:rsidRPr="00BB72AB">
              <w:rPr>
                <w:rFonts w:ascii="宋体" w:eastAsia="宋体" w:hAnsi="宋体" w:cs="宋体" w:hint="eastAsia"/>
                <w:color w:val="000000"/>
                <w:sz w:val="20"/>
                <w:szCs w:val="20"/>
              </w:rPr>
              <w:br/>
              <w:t>一、视频预览</w:t>
            </w:r>
            <w:r w:rsidRPr="00BB72AB">
              <w:rPr>
                <w:rFonts w:ascii="宋体" w:eastAsia="宋体" w:hAnsi="宋体" w:cs="宋体" w:hint="eastAsia"/>
                <w:color w:val="000000"/>
                <w:sz w:val="20"/>
                <w:szCs w:val="20"/>
              </w:rPr>
              <w:br/>
              <w:t>1.支持视频实时预览能力，实现预览窗口布局切换、预览画面自适应及全屏切换；</w:t>
            </w:r>
            <w:r w:rsidRPr="00BB72AB">
              <w:rPr>
                <w:rFonts w:ascii="宋体" w:eastAsia="宋体" w:hAnsi="宋体" w:cs="宋体" w:hint="eastAsia"/>
                <w:color w:val="000000"/>
                <w:sz w:val="20"/>
                <w:szCs w:val="20"/>
              </w:rPr>
              <w:br/>
              <w:t>2.支持云台控制、实时抓图、紧急录像、即时回放、主子码流切换、声音开启\关闭、辅屏预览（1个辅屏）、对讲、广播、报警输出控制的能力；</w:t>
            </w:r>
            <w:r w:rsidRPr="00BB72AB">
              <w:rPr>
                <w:rFonts w:ascii="宋体" w:eastAsia="宋体" w:hAnsi="宋体" w:cs="宋体" w:hint="eastAsia"/>
                <w:color w:val="000000"/>
                <w:sz w:val="20"/>
                <w:szCs w:val="20"/>
              </w:rPr>
              <w:br/>
              <w:t>3.支持智能规则展示的能力（如：针对热成像设备温度信息实时展示）；</w:t>
            </w:r>
            <w:r w:rsidRPr="00BB72AB">
              <w:rPr>
                <w:rFonts w:ascii="宋体" w:eastAsia="宋体" w:hAnsi="宋体" w:cs="宋体" w:hint="eastAsia"/>
                <w:color w:val="000000"/>
                <w:sz w:val="20"/>
                <w:szCs w:val="20"/>
              </w:rPr>
              <w:br/>
              <w:t>4.支持资源视图管理能力，以视图形式管理监控点、视频预览轮巡等自定义资源组，其中视图类型包含公有视图和私有视图；</w:t>
            </w:r>
            <w:r w:rsidRPr="00BB72AB">
              <w:rPr>
                <w:rFonts w:ascii="宋体" w:eastAsia="宋体" w:hAnsi="宋体" w:cs="宋体" w:hint="eastAsia"/>
                <w:color w:val="000000"/>
                <w:sz w:val="20"/>
                <w:szCs w:val="20"/>
              </w:rPr>
              <w:br/>
              <w:t>5.支持全景视频监控预览能力，支持球型鹰眼、全景摄像机的全景模式；</w:t>
            </w:r>
            <w:r w:rsidRPr="00BB72AB">
              <w:rPr>
                <w:rFonts w:ascii="宋体" w:eastAsia="宋体" w:hAnsi="宋体" w:cs="宋体" w:hint="eastAsia"/>
                <w:color w:val="000000"/>
                <w:sz w:val="20"/>
                <w:szCs w:val="20"/>
              </w:rPr>
              <w:br/>
              <w:t>二、录像回放</w:t>
            </w:r>
            <w:r w:rsidRPr="00BB72AB">
              <w:rPr>
                <w:rFonts w:ascii="宋体" w:eastAsia="宋体" w:hAnsi="宋体" w:cs="宋体" w:hint="eastAsia"/>
                <w:color w:val="000000"/>
                <w:sz w:val="20"/>
                <w:szCs w:val="20"/>
              </w:rPr>
              <w:br/>
              <w:t>1.支持录像计划管理能力，支持实时录像计划、录像回传计划；</w:t>
            </w:r>
            <w:r w:rsidRPr="00BB72AB">
              <w:rPr>
                <w:rFonts w:ascii="宋体" w:eastAsia="宋体" w:hAnsi="宋体" w:cs="宋体" w:hint="eastAsia"/>
                <w:color w:val="000000"/>
                <w:sz w:val="20"/>
                <w:szCs w:val="20"/>
              </w:rPr>
              <w:br/>
              <w:t>2.支持录像回放能力，支持多画面同步回放和异步回放切换、超高倍速回放、分段回放、录像下载、录像剪辑、录像标签、录像锁定、录像抓图；</w:t>
            </w:r>
            <w:r w:rsidRPr="00BB72AB">
              <w:rPr>
                <w:rFonts w:ascii="宋体" w:eastAsia="宋体" w:hAnsi="宋体" w:cs="宋体" w:hint="eastAsia"/>
                <w:color w:val="000000"/>
                <w:sz w:val="20"/>
                <w:szCs w:val="20"/>
              </w:rPr>
              <w:br/>
              <w:t>三、图片监控</w:t>
            </w:r>
            <w:r w:rsidRPr="00BB72AB">
              <w:rPr>
                <w:rFonts w:ascii="宋体" w:eastAsia="宋体" w:hAnsi="宋体" w:cs="宋体" w:hint="eastAsia"/>
                <w:color w:val="000000"/>
                <w:sz w:val="20"/>
                <w:szCs w:val="20"/>
              </w:rPr>
              <w:br/>
              <w:t>1.支持视频预览与图片实时监控模式切换能力，实现图片监控模式；</w:t>
            </w:r>
            <w:r w:rsidRPr="00BB72AB">
              <w:rPr>
                <w:rFonts w:ascii="宋体" w:eastAsia="宋体" w:hAnsi="宋体" w:cs="宋体" w:hint="eastAsia"/>
                <w:color w:val="000000"/>
                <w:sz w:val="20"/>
                <w:szCs w:val="20"/>
              </w:rPr>
              <w:br/>
              <w:t>2.支持图片查询回放能力，实现按监控点、时间段展示抓拍图片；</w:t>
            </w:r>
            <w:r w:rsidRPr="00BB72AB">
              <w:rPr>
                <w:rFonts w:ascii="宋体" w:eastAsia="宋体" w:hAnsi="宋体" w:cs="宋体" w:hint="eastAsia"/>
                <w:color w:val="000000"/>
                <w:sz w:val="20"/>
                <w:szCs w:val="20"/>
              </w:rPr>
              <w:br/>
              <w:t>3.支持图片自动播放能力，支持图片自动播放速度可设置；</w:t>
            </w:r>
            <w:r w:rsidRPr="00BB72AB">
              <w:rPr>
                <w:rFonts w:ascii="宋体" w:eastAsia="宋体" w:hAnsi="宋体" w:cs="宋体" w:hint="eastAsia"/>
                <w:color w:val="000000"/>
                <w:sz w:val="20"/>
                <w:szCs w:val="20"/>
              </w:rPr>
              <w:br/>
              <w:t>4.支持图片下载能力；</w:t>
            </w:r>
            <w:r w:rsidRPr="00BB72AB">
              <w:rPr>
                <w:rFonts w:ascii="宋体" w:eastAsia="宋体" w:hAnsi="宋体" w:cs="宋体" w:hint="eastAsia"/>
                <w:color w:val="000000"/>
                <w:sz w:val="20"/>
                <w:szCs w:val="20"/>
              </w:rPr>
              <w:br/>
              <w:t>四、视频上墙</w:t>
            </w:r>
            <w:r w:rsidRPr="00BB72AB">
              <w:rPr>
                <w:rFonts w:ascii="宋体" w:eastAsia="宋体" w:hAnsi="宋体" w:cs="宋体" w:hint="eastAsia"/>
                <w:color w:val="000000"/>
                <w:sz w:val="20"/>
                <w:szCs w:val="20"/>
              </w:rPr>
              <w:br/>
              <w:t>1.支持电视墙场景管理能力，实现场景窗口配置、场景切换计划配置以及轮巡计划的管理；</w:t>
            </w:r>
            <w:r w:rsidRPr="00BB72AB">
              <w:rPr>
                <w:rFonts w:ascii="宋体" w:eastAsia="宋体" w:hAnsi="宋体" w:cs="宋体" w:hint="eastAsia"/>
                <w:color w:val="000000"/>
                <w:sz w:val="20"/>
                <w:szCs w:val="20"/>
              </w:rPr>
              <w:br/>
              <w:t>2.支持上墙控制能力，实现场景一键上墙、场景切换、电视墙切换、监控点上下墙、轮巡控制操作；</w:t>
            </w:r>
            <w:r w:rsidRPr="00BB72AB">
              <w:rPr>
                <w:rFonts w:ascii="宋体" w:eastAsia="宋体" w:hAnsi="宋体" w:cs="宋体" w:hint="eastAsia"/>
                <w:color w:val="000000"/>
                <w:sz w:val="20"/>
                <w:szCs w:val="20"/>
              </w:rPr>
              <w:br/>
              <w:t>五、视频事件</w:t>
            </w:r>
            <w:r w:rsidRPr="00BB72AB">
              <w:rPr>
                <w:rFonts w:ascii="宋体" w:eastAsia="宋体" w:hAnsi="宋体" w:cs="宋体" w:hint="eastAsia"/>
                <w:color w:val="000000"/>
                <w:sz w:val="20"/>
                <w:szCs w:val="20"/>
              </w:rPr>
              <w:br/>
              <w:t>1.支持视频事件布撤防能力，可按计划模版进行布防，事件类型包括移动侦测、视频丢失、视频遮挡、报警输入、报警输出；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80</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人员布控应用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1.人脸库最大人脸数量30W个。（超过5W人脸需要根据项目实际情况进行评估）</w:t>
            </w:r>
            <w:r w:rsidRPr="00BB72AB">
              <w:rPr>
                <w:rFonts w:ascii="宋体" w:eastAsia="宋体" w:hAnsi="宋体" w:cs="宋体" w:hint="eastAsia"/>
                <w:color w:val="000000"/>
                <w:sz w:val="20"/>
                <w:szCs w:val="20"/>
              </w:rPr>
              <w:br/>
              <w:t>2.人脸事件接收最大并发数量200条/秒。</w:t>
            </w:r>
            <w:r w:rsidRPr="00BB72AB">
              <w:rPr>
                <w:rFonts w:ascii="宋体" w:eastAsia="宋体" w:hAnsi="宋体" w:cs="宋体" w:hint="eastAsia"/>
                <w:color w:val="000000"/>
                <w:sz w:val="20"/>
                <w:szCs w:val="20"/>
              </w:rPr>
              <w:br/>
              <w:t>3.人员布控应用以人脸识别技术为核心，通过前端视频和后端比对分析设备，对人脸进行抓拍、分析，实现人脸自动识别，提供人员布控服务能力。</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4.支持重点人员、陌生人、高频人员信息管理能力；</w:t>
            </w:r>
            <w:r w:rsidRPr="00BB72AB">
              <w:rPr>
                <w:rFonts w:ascii="宋体" w:eastAsia="宋体" w:hAnsi="宋体" w:cs="宋体" w:hint="eastAsia"/>
                <w:color w:val="000000"/>
                <w:sz w:val="20"/>
                <w:szCs w:val="20"/>
              </w:rPr>
              <w:br/>
              <w:t>5.支持重点人员识别计划、陌生人识别计划、高频人员识别计划管理能力，实现人员实时布控；</w:t>
            </w:r>
            <w:r w:rsidRPr="00BB72AB">
              <w:rPr>
                <w:rFonts w:ascii="宋体" w:eastAsia="宋体" w:hAnsi="宋体" w:cs="宋体" w:hint="eastAsia"/>
                <w:color w:val="000000"/>
                <w:sz w:val="20"/>
                <w:szCs w:val="20"/>
              </w:rPr>
              <w:br/>
              <w:t>6.支持重点人员、陌生人、高频人员识别记录管理及轨迹追踪能力</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81</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居民住建应用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系统最大房屋数量: 2万</w:t>
            </w:r>
            <w:r w:rsidRPr="00BB72AB">
              <w:rPr>
                <w:rFonts w:ascii="宋体" w:eastAsia="宋体" w:hAnsi="宋体" w:cs="宋体" w:hint="eastAsia"/>
                <w:color w:val="000000"/>
                <w:sz w:val="20"/>
                <w:szCs w:val="20"/>
              </w:rPr>
              <w:br/>
              <w:t>系统最大住户数量: 30万</w:t>
            </w:r>
            <w:r w:rsidRPr="00BB72AB">
              <w:rPr>
                <w:rFonts w:ascii="宋体" w:eastAsia="宋体" w:hAnsi="宋体" w:cs="宋体" w:hint="eastAsia"/>
                <w:color w:val="000000"/>
                <w:sz w:val="20"/>
                <w:szCs w:val="20"/>
              </w:rPr>
              <w:br/>
              <w:t>1.支持住户与房屋的关系管理，支持以人管房和以房管人；</w:t>
            </w:r>
            <w:r w:rsidRPr="00BB72AB">
              <w:rPr>
                <w:rFonts w:ascii="宋体" w:eastAsia="宋体" w:hAnsi="宋体" w:cs="宋体" w:hint="eastAsia"/>
                <w:color w:val="000000"/>
                <w:sz w:val="20"/>
                <w:szCs w:val="20"/>
              </w:rPr>
              <w:br/>
              <w:t>2.支持自动下发人员通行权限；</w:t>
            </w:r>
            <w:r w:rsidRPr="00BB72AB">
              <w:rPr>
                <w:rFonts w:ascii="宋体" w:eastAsia="宋体" w:hAnsi="宋体" w:cs="宋体" w:hint="eastAsia"/>
                <w:color w:val="000000"/>
                <w:sz w:val="20"/>
                <w:szCs w:val="20"/>
              </w:rPr>
              <w:br/>
              <w:t>3.支持物业人员的通行权限管理；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82</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告警通知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用户在业主APP添加自己房屋下的家属人员为关注对象，关注对象在系统设定时长内未产生门禁刷卡或刷脸事件，则向发起关注的用户手机APP推送告警消息。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83</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乡村治理综合研判</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事件统计分析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支持显示事件数量、实时事件、事件区域分布等事件统计图；支持事件统计报告导出；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84</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事件动态监控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支持显示事件动态数量监控、事件来源统计；</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85</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事件来源热力分析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支持显示当月事件热力分布统计数据；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86</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事件综合分析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支持显示以下四个维度的数据分析：案（事）件分级分析、案（事）件类型分析、案（事）件类别分析、案（事）件来源分析；</w:t>
            </w:r>
          </w:p>
        </w:tc>
      </w:tr>
    </w:tbl>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2" w:name="_Toc20350"/>
      <w:r w:rsidRPr="00BB72AB">
        <w:rPr>
          <w:rFonts w:ascii="宋体" w:eastAsia="宋体" w:hAnsi="宋体" w:cs="宋体" w:hint="eastAsia"/>
          <w:b/>
          <w:bCs/>
          <w:color w:val="000000"/>
          <w:sz w:val="24"/>
          <w:szCs w:val="24"/>
        </w:rPr>
        <w:t>3.6综合管理APP</w:t>
      </w:r>
      <w:bookmarkEnd w:id="12"/>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综合管理APP</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vMerge w:val="restart"/>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数字花荄管理模块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首页：任务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页面使用TAB分页展示【我的任务】与【我发布的任务】的所有数据，并实现任务名称模糊搜索、任务类型筛选、任务状态筛选的功能。用户也可【新增任务】发布新的任务。大体字段如下：</w:t>
            </w:r>
            <w:r w:rsidRPr="00BB72AB">
              <w:rPr>
                <w:rFonts w:ascii="宋体" w:eastAsia="宋体" w:hAnsi="宋体" w:cs="宋体" w:hint="eastAsia"/>
                <w:color w:val="000000"/>
                <w:sz w:val="20"/>
                <w:szCs w:val="20"/>
              </w:rPr>
              <w:br/>
              <w:t>1.我的任务：任务名称、任务类型、是否紧急、开始时间、结束时间、接收对象、任务状态、回复；</w:t>
            </w:r>
            <w:r w:rsidRPr="00BB72AB">
              <w:rPr>
                <w:rFonts w:ascii="宋体" w:eastAsia="宋体" w:hAnsi="宋体" w:cs="宋体" w:hint="eastAsia"/>
                <w:color w:val="000000"/>
                <w:sz w:val="20"/>
                <w:szCs w:val="20"/>
              </w:rPr>
              <w:br/>
              <w:t>2.我发布的任务：新增任务、任务名称、任务类型、是否紧急、开始时间、结束时间、接收对象、任务状态、回复、撤销、结束、删除；</w:t>
            </w:r>
            <w:r w:rsidRPr="00BB72AB">
              <w:rPr>
                <w:rFonts w:ascii="宋体" w:eastAsia="宋体" w:hAnsi="宋体" w:cs="宋体" w:hint="eastAsia"/>
                <w:color w:val="000000"/>
                <w:sz w:val="20"/>
                <w:szCs w:val="20"/>
              </w:rPr>
              <w:br/>
              <w:t>3.新增任务：任务名称、任务类型、是否紧急、开始时间、任务描述、事件编号（选择已上报的隐患）、接收人员（根据组织结构选择人员）</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首页：应急资源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根据可视调度与应急指挥系统中应急保障的配备数据，按照物资类型分别放置在不同的TAB页中进行展示。点击物资后，弹出弹窗展示物资详情：</w:t>
            </w:r>
            <w:r w:rsidRPr="00BB72AB">
              <w:rPr>
                <w:rFonts w:ascii="宋体" w:eastAsia="宋体" w:hAnsi="宋体" w:cs="宋体" w:hint="eastAsia"/>
                <w:color w:val="000000"/>
                <w:sz w:val="20"/>
                <w:szCs w:val="20"/>
              </w:rPr>
              <w:br/>
              <w:t>1.资源名称：物资名称</w:t>
            </w:r>
            <w:r w:rsidRPr="00BB72AB">
              <w:rPr>
                <w:rFonts w:ascii="宋体" w:eastAsia="宋体" w:hAnsi="宋体" w:cs="宋体" w:hint="eastAsia"/>
                <w:color w:val="000000"/>
                <w:sz w:val="20"/>
                <w:szCs w:val="20"/>
              </w:rPr>
              <w:br/>
              <w:t>2.资源类型：物资类型</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3.主要用途：物资主要用途简述</w:t>
            </w:r>
            <w:r w:rsidRPr="00BB72AB">
              <w:rPr>
                <w:rFonts w:ascii="宋体" w:eastAsia="宋体" w:hAnsi="宋体" w:cs="宋体" w:hint="eastAsia"/>
                <w:color w:val="000000"/>
                <w:sz w:val="20"/>
                <w:szCs w:val="20"/>
              </w:rPr>
              <w:br/>
              <w:t>4.渠道来源：物资来源渠道名称</w:t>
            </w:r>
            <w:r w:rsidRPr="00BB72AB">
              <w:rPr>
                <w:rFonts w:ascii="宋体" w:eastAsia="宋体" w:hAnsi="宋体" w:cs="宋体" w:hint="eastAsia"/>
                <w:color w:val="000000"/>
                <w:sz w:val="20"/>
                <w:szCs w:val="20"/>
              </w:rPr>
              <w:br/>
              <w:t>5.地址绑定：物资所属行政区域</w:t>
            </w:r>
            <w:r w:rsidRPr="00BB72AB">
              <w:rPr>
                <w:rFonts w:ascii="宋体" w:eastAsia="宋体" w:hAnsi="宋体" w:cs="宋体" w:hint="eastAsia"/>
                <w:color w:val="000000"/>
                <w:sz w:val="20"/>
                <w:szCs w:val="20"/>
              </w:rPr>
              <w:br/>
              <w:t>6.坐标：物资所在坐标（经纬度）（点击跳转【地图】并指向该坐标）</w:t>
            </w:r>
            <w:r w:rsidRPr="00BB72AB">
              <w:rPr>
                <w:rFonts w:ascii="宋体" w:eastAsia="宋体" w:hAnsi="宋体" w:cs="宋体" w:hint="eastAsia"/>
                <w:color w:val="000000"/>
                <w:sz w:val="20"/>
                <w:szCs w:val="20"/>
              </w:rPr>
              <w:br/>
              <w:t>7.数量：物资数量</w:t>
            </w:r>
            <w:r w:rsidRPr="00BB72AB">
              <w:rPr>
                <w:rFonts w:ascii="宋体" w:eastAsia="宋体" w:hAnsi="宋体" w:cs="宋体" w:hint="eastAsia"/>
                <w:color w:val="000000"/>
                <w:sz w:val="20"/>
                <w:szCs w:val="20"/>
              </w:rPr>
              <w:br/>
              <w:t>8.状态：物资状态（是否启用）</w:t>
            </w:r>
            <w:r w:rsidRPr="00BB72AB">
              <w:rPr>
                <w:rFonts w:ascii="宋体" w:eastAsia="宋体" w:hAnsi="宋体" w:cs="宋体" w:hint="eastAsia"/>
                <w:color w:val="000000"/>
                <w:sz w:val="20"/>
                <w:szCs w:val="20"/>
              </w:rPr>
              <w:br/>
              <w:t>9.资源具体数据：序号、名称、类型、来源、设备编号、设备地址、备注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3</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首页：隐患上报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使用者可上报隐患详情至应急指挥中心，满足指挥人员按需调度资源分配任务。使用者需要填写以下信息：</w:t>
            </w:r>
            <w:r w:rsidRPr="00BB72AB">
              <w:rPr>
                <w:rFonts w:ascii="宋体" w:eastAsia="宋体" w:hAnsi="宋体" w:cs="宋体" w:hint="eastAsia"/>
                <w:color w:val="000000"/>
                <w:sz w:val="20"/>
                <w:szCs w:val="20"/>
              </w:rPr>
              <w:br/>
              <w:t>1.发生区域：获取基础数据中心配置的行政区域，并选择当前隐患所在区域地点；</w:t>
            </w:r>
            <w:r w:rsidRPr="00BB72AB">
              <w:rPr>
                <w:rFonts w:ascii="宋体" w:eastAsia="宋体" w:hAnsi="宋体" w:cs="宋体" w:hint="eastAsia"/>
                <w:color w:val="000000"/>
                <w:sz w:val="20"/>
                <w:szCs w:val="20"/>
              </w:rPr>
              <w:br/>
              <w:t>2.预警类型：获取并选择预留的类型数据；</w:t>
            </w:r>
            <w:r w:rsidRPr="00BB72AB">
              <w:rPr>
                <w:rFonts w:ascii="宋体" w:eastAsia="宋体" w:hAnsi="宋体" w:cs="宋体" w:hint="eastAsia"/>
                <w:color w:val="000000"/>
                <w:sz w:val="20"/>
                <w:szCs w:val="20"/>
              </w:rPr>
              <w:br/>
              <w:t>3.预警名称：由上报者自行填写；</w:t>
            </w:r>
            <w:r w:rsidRPr="00BB72AB">
              <w:rPr>
                <w:rFonts w:ascii="宋体" w:eastAsia="宋体" w:hAnsi="宋体" w:cs="宋体" w:hint="eastAsia"/>
                <w:color w:val="000000"/>
                <w:sz w:val="20"/>
                <w:szCs w:val="20"/>
              </w:rPr>
              <w:br/>
              <w:t>4.预警级别：获取并选择预留的级别数据；</w:t>
            </w:r>
            <w:r w:rsidRPr="00BB72AB">
              <w:rPr>
                <w:rFonts w:ascii="宋体" w:eastAsia="宋体" w:hAnsi="宋体" w:cs="宋体" w:hint="eastAsia"/>
                <w:color w:val="000000"/>
                <w:sz w:val="20"/>
                <w:szCs w:val="20"/>
              </w:rPr>
              <w:br/>
              <w:t>5.发生时间：选择发生时间（不能超过当前时间）；</w:t>
            </w:r>
            <w:r w:rsidRPr="00BB72AB">
              <w:rPr>
                <w:rFonts w:ascii="宋体" w:eastAsia="宋体" w:hAnsi="宋体" w:cs="宋体" w:hint="eastAsia"/>
                <w:color w:val="000000"/>
                <w:sz w:val="20"/>
                <w:szCs w:val="20"/>
              </w:rPr>
              <w:br/>
              <w:t>6.预警状态：选择【未确认】或【已确认】；</w:t>
            </w:r>
            <w:r w:rsidRPr="00BB72AB">
              <w:rPr>
                <w:rFonts w:ascii="宋体" w:eastAsia="宋体" w:hAnsi="宋体" w:cs="宋体" w:hint="eastAsia"/>
                <w:color w:val="000000"/>
                <w:sz w:val="20"/>
                <w:szCs w:val="20"/>
              </w:rPr>
              <w:br/>
              <w:t>7.发生地址：录入隐患地址描述信息；</w:t>
            </w:r>
            <w:r w:rsidRPr="00BB72AB">
              <w:rPr>
                <w:rFonts w:ascii="宋体" w:eastAsia="宋体" w:hAnsi="宋体" w:cs="宋体" w:hint="eastAsia"/>
                <w:color w:val="000000"/>
                <w:sz w:val="20"/>
                <w:szCs w:val="20"/>
              </w:rPr>
              <w:br/>
              <w:t>8.坐标：通过定位信息录入当前经纬度；</w:t>
            </w:r>
            <w:r w:rsidRPr="00BB72AB">
              <w:rPr>
                <w:rFonts w:ascii="宋体" w:eastAsia="宋体" w:hAnsi="宋体" w:cs="宋体" w:hint="eastAsia"/>
                <w:color w:val="000000"/>
                <w:sz w:val="20"/>
                <w:szCs w:val="20"/>
              </w:rPr>
              <w:br/>
              <w:t>9.联系人电话：录入当事人电话；</w:t>
            </w:r>
            <w:r w:rsidRPr="00BB72AB">
              <w:rPr>
                <w:rFonts w:ascii="宋体" w:eastAsia="宋体" w:hAnsi="宋体" w:cs="宋体" w:hint="eastAsia"/>
                <w:color w:val="000000"/>
                <w:sz w:val="20"/>
                <w:szCs w:val="20"/>
              </w:rPr>
              <w:br/>
              <w:t>10.预警描述：描述该隐患详细情况；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首页：风险隐患</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展示当前用户上报的隐患记录，并提供用户对其记录进行以下操作：</w:t>
            </w:r>
            <w:r w:rsidRPr="00BB72AB">
              <w:rPr>
                <w:rFonts w:ascii="宋体" w:eastAsia="宋体" w:hAnsi="宋体" w:cs="宋体" w:hint="eastAsia"/>
                <w:color w:val="000000"/>
                <w:sz w:val="20"/>
                <w:szCs w:val="20"/>
              </w:rPr>
              <w:br/>
              <w:t>1.修改：用户可修改该记录的所有信息；</w:t>
            </w:r>
            <w:r w:rsidRPr="00BB72AB">
              <w:rPr>
                <w:rFonts w:ascii="宋体" w:eastAsia="宋体" w:hAnsi="宋体" w:cs="宋体" w:hint="eastAsia"/>
                <w:color w:val="000000"/>
                <w:sz w:val="20"/>
                <w:szCs w:val="20"/>
              </w:rPr>
              <w:br/>
              <w:t>2.转应急指挥：确认转出后，将由应急指挥相关人员进行核实以及调配资源、分配任务等操作（注：预警状态未确认时，无法转出）；</w:t>
            </w:r>
            <w:r w:rsidRPr="00BB72AB">
              <w:rPr>
                <w:rFonts w:ascii="宋体" w:eastAsia="宋体" w:hAnsi="宋体" w:cs="宋体" w:hint="eastAsia"/>
                <w:color w:val="000000"/>
                <w:sz w:val="20"/>
                <w:szCs w:val="20"/>
              </w:rPr>
              <w:br/>
              <w:t>3.取消：用户可自行取消未转出的隐患记录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首页：视频监控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为了方便相关人员快速查看并记录隐患或事件情况，展示所有由视频巡查和智能布控系统所配置的监控设备列表，并包含设备详情：</w:t>
            </w:r>
            <w:r w:rsidRPr="00BB72AB">
              <w:rPr>
                <w:rFonts w:ascii="宋体" w:eastAsia="宋体" w:hAnsi="宋体" w:cs="宋体" w:hint="eastAsia"/>
                <w:color w:val="000000"/>
                <w:sz w:val="20"/>
                <w:szCs w:val="20"/>
              </w:rPr>
              <w:br/>
              <w:t>1.监控点名称：由后台配置</w:t>
            </w:r>
            <w:r w:rsidRPr="00BB72AB">
              <w:rPr>
                <w:rFonts w:ascii="宋体" w:eastAsia="宋体" w:hAnsi="宋体" w:cs="宋体" w:hint="eastAsia"/>
                <w:color w:val="000000"/>
                <w:sz w:val="20"/>
                <w:szCs w:val="20"/>
              </w:rPr>
              <w:br/>
              <w:t>2.设备类型：枪机或球机</w:t>
            </w:r>
            <w:r w:rsidRPr="00BB72AB">
              <w:rPr>
                <w:rFonts w:ascii="宋体" w:eastAsia="宋体" w:hAnsi="宋体" w:cs="宋体" w:hint="eastAsia"/>
                <w:color w:val="000000"/>
                <w:sz w:val="20"/>
                <w:szCs w:val="20"/>
              </w:rPr>
              <w:br/>
              <w:t>3.状态：在线或离线</w:t>
            </w:r>
            <w:r w:rsidRPr="00BB72AB">
              <w:rPr>
                <w:rFonts w:ascii="宋体" w:eastAsia="宋体" w:hAnsi="宋体" w:cs="宋体" w:hint="eastAsia"/>
                <w:color w:val="000000"/>
                <w:sz w:val="20"/>
                <w:szCs w:val="20"/>
              </w:rPr>
              <w:br/>
              <w:t>4.设备编号：由后台配置</w:t>
            </w:r>
            <w:r w:rsidRPr="00BB72AB">
              <w:rPr>
                <w:rFonts w:ascii="宋体" w:eastAsia="宋体" w:hAnsi="宋体" w:cs="宋体" w:hint="eastAsia"/>
                <w:color w:val="000000"/>
                <w:sz w:val="20"/>
                <w:szCs w:val="20"/>
              </w:rPr>
              <w:br/>
              <w:t>5.实时监控：实时监控画面</w:t>
            </w:r>
            <w:r w:rsidRPr="00BB72AB">
              <w:rPr>
                <w:rFonts w:ascii="宋体" w:eastAsia="宋体" w:hAnsi="宋体" w:cs="宋体" w:hint="eastAsia"/>
                <w:color w:val="000000"/>
                <w:sz w:val="20"/>
                <w:szCs w:val="20"/>
              </w:rPr>
              <w:br/>
              <w:t>6.静音：打开关闭音频（需设备支持）</w:t>
            </w:r>
            <w:r w:rsidRPr="00BB72AB">
              <w:rPr>
                <w:rFonts w:ascii="宋体" w:eastAsia="宋体" w:hAnsi="宋体" w:cs="宋体" w:hint="eastAsia"/>
                <w:color w:val="000000"/>
                <w:sz w:val="20"/>
                <w:szCs w:val="20"/>
              </w:rPr>
              <w:br/>
              <w:t>7.云台：云台控制监控设备（需设备支持）</w:t>
            </w:r>
            <w:r w:rsidRPr="00BB72AB">
              <w:rPr>
                <w:rFonts w:ascii="宋体" w:eastAsia="宋体" w:hAnsi="宋体" w:cs="宋体" w:hint="eastAsia"/>
                <w:color w:val="000000"/>
                <w:sz w:val="20"/>
                <w:szCs w:val="20"/>
              </w:rPr>
              <w:br/>
              <w:t>8.录像：开启、停止视频录制，录制成功后保存至服务端（需设备支持）</w:t>
            </w:r>
            <w:r w:rsidRPr="00BB72AB">
              <w:rPr>
                <w:rFonts w:ascii="宋体" w:eastAsia="宋体" w:hAnsi="宋体" w:cs="宋体" w:hint="eastAsia"/>
                <w:color w:val="000000"/>
                <w:sz w:val="20"/>
                <w:szCs w:val="20"/>
              </w:rPr>
              <w:br/>
              <w:t>9.抓拍：通过监控设备抓拍监控视频当前画面，保存至服务端（需设备支持）</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6</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首页：公告</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为达到公告及时被各相关人员阅读的目的，通过走马灯轮播最近三条公告信息，以及更多按钮。点击更多按钮则进入公告列表页面，可查看所有公告以及其详情（富文本格式），包括：信息标题、信息内容、信息类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地图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整合由视频巡查和智能布控系统、可视调度和应急指挥系统中各项数据，在地图上使用不同类型的标识展示视频布控、人员布控、车辆布控、应急物资资源、用户所有任务等数据点位。同时，可通过点击点位标识，可打开并查看该点位详情，并附有【导航】按钮（跳转到第三方导航软件）</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个人中心：个人信息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显示当前用户个人信息：姓名、头像、手机号，可修改头像及密码。</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9</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个人中心：回放</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管理查看并播放用户通过视频监控录制的视频文件（需监控设备支持视频录制）。同时，具备删除视频、下载视频（保存到手机相册方便传输）的功能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10</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智慧养老模块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1.用户详情</w:t>
            </w:r>
            <w:r w:rsidRPr="00BB72AB">
              <w:rPr>
                <w:rFonts w:ascii="宋体" w:eastAsia="宋体" w:hAnsi="宋体" w:cs="宋体" w:hint="eastAsia"/>
                <w:color w:val="000000"/>
                <w:sz w:val="20"/>
                <w:szCs w:val="20"/>
              </w:rPr>
              <w:br/>
              <w:t>定义使用本平台的用户，支持查看当前用户的所有用户信息。</w:t>
            </w:r>
            <w:r w:rsidRPr="00BB72AB">
              <w:rPr>
                <w:rFonts w:ascii="宋体" w:eastAsia="宋体" w:hAnsi="宋体" w:cs="宋体" w:hint="eastAsia"/>
                <w:color w:val="000000"/>
                <w:sz w:val="20"/>
                <w:szCs w:val="20"/>
              </w:rPr>
              <w:br/>
              <w:t>2.退出登陆</w:t>
            </w:r>
            <w:r w:rsidRPr="00BB72AB">
              <w:rPr>
                <w:rFonts w:ascii="宋体" w:eastAsia="宋体" w:hAnsi="宋体" w:cs="宋体" w:hint="eastAsia"/>
                <w:color w:val="000000"/>
                <w:sz w:val="20"/>
                <w:szCs w:val="20"/>
              </w:rPr>
              <w:br/>
              <w:t>定义使用本平台的用户，支持退出当前的模块 登陆。</w:t>
            </w:r>
            <w:r w:rsidRPr="00BB72AB">
              <w:rPr>
                <w:rFonts w:ascii="宋体" w:eastAsia="宋体" w:hAnsi="宋体" w:cs="宋体" w:hint="eastAsia"/>
                <w:color w:val="000000"/>
                <w:sz w:val="20"/>
                <w:szCs w:val="20"/>
              </w:rPr>
              <w:br/>
              <w:t>3.在线升级</w:t>
            </w:r>
            <w:r w:rsidRPr="00BB72AB">
              <w:rPr>
                <w:rFonts w:ascii="宋体" w:eastAsia="宋体" w:hAnsi="宋体" w:cs="宋体" w:hint="eastAsia"/>
                <w:color w:val="000000"/>
                <w:sz w:val="20"/>
                <w:szCs w:val="20"/>
              </w:rPr>
              <w:br/>
              <w:t>定义使用本平台的 用户，当登陆后，如系统有新版本高于手机现在的版本，会提示用户需要在线更新版本。</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11</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信息上报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支持巡访人员实时上报巡访信息,包含居住环境信息、身体状况信息、需求信息等；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12</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消息通知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支持待办事件信息、SOS信息等通知；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13</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事件处理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1.待办事项：需进行下一步处理时的所有事件。</w:t>
            </w:r>
            <w:r w:rsidRPr="00BB72AB">
              <w:rPr>
                <w:rFonts w:ascii="宋体" w:eastAsia="宋体" w:hAnsi="宋体" w:cs="宋体" w:hint="eastAsia"/>
                <w:color w:val="000000"/>
                <w:sz w:val="20"/>
                <w:szCs w:val="20"/>
              </w:rPr>
              <w:br/>
              <w:t>2.跟踪事项：当前登录用户关联的事件列表，便于当前用户及时跟踪处理事件。</w:t>
            </w:r>
            <w:r w:rsidRPr="00BB72AB">
              <w:rPr>
                <w:rFonts w:ascii="宋体" w:eastAsia="宋体" w:hAnsi="宋体" w:cs="宋体" w:hint="eastAsia"/>
                <w:color w:val="000000"/>
                <w:sz w:val="20"/>
                <w:szCs w:val="20"/>
              </w:rPr>
              <w:br/>
              <w:t>3.结束事项：当前登录用户关联的已结束事件列表。</w:t>
            </w:r>
            <w:r w:rsidRPr="00BB72AB">
              <w:rPr>
                <w:rFonts w:ascii="宋体" w:eastAsia="宋体" w:hAnsi="宋体" w:cs="宋体" w:hint="eastAsia"/>
                <w:color w:val="000000"/>
                <w:sz w:val="20"/>
                <w:szCs w:val="20"/>
              </w:rPr>
              <w:br/>
              <w:t>4.作废事项：当前登录用户关联的已作废事件列表。</w:t>
            </w:r>
            <w:r w:rsidRPr="00BB72AB">
              <w:rPr>
                <w:rFonts w:ascii="宋体" w:eastAsia="宋体" w:hAnsi="宋体" w:cs="宋体" w:hint="eastAsia"/>
                <w:color w:val="000000"/>
                <w:sz w:val="20"/>
                <w:szCs w:val="20"/>
              </w:rPr>
              <w:br/>
              <w:t>5.事件上报：支持上报事件可选择文字内容、现场图片等方式上传事件详情。</w:t>
            </w:r>
            <w:r w:rsidRPr="00BB72AB">
              <w:rPr>
                <w:rFonts w:ascii="宋体" w:eastAsia="宋体" w:hAnsi="宋体" w:cs="宋体" w:hint="eastAsia"/>
                <w:color w:val="000000"/>
                <w:sz w:val="20"/>
                <w:szCs w:val="20"/>
              </w:rPr>
              <w:br/>
              <w:t>6.我的处理：当前用户处理过的事件。</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14</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支持上报信息列表的查看，支持信息上报的自动提醒和更新；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15</w:t>
            </w:r>
          </w:p>
        </w:tc>
        <w:tc>
          <w:tcPr>
            <w:tcW w:w="813" w:type="dxa"/>
            <w:vMerge w:val="restart"/>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农业园区管理模块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首页</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系统登陆后，支持显示该园区地块数量、地块总面积、当前生产品种数量、当前生产面积；</w:t>
            </w:r>
            <w:r w:rsidRPr="00BB72AB">
              <w:rPr>
                <w:rFonts w:ascii="宋体" w:eastAsia="宋体" w:hAnsi="宋体" w:cs="宋体" w:hint="eastAsia"/>
                <w:color w:val="000000"/>
                <w:sz w:val="20"/>
                <w:szCs w:val="20"/>
              </w:rPr>
              <w:br/>
              <w:t>可新增地块、新增农产品生产、新增农资目录信息；</w:t>
            </w:r>
            <w:r w:rsidRPr="00BB72AB">
              <w:rPr>
                <w:rFonts w:ascii="宋体" w:eastAsia="宋体" w:hAnsi="宋体" w:cs="宋体" w:hint="eastAsia"/>
                <w:color w:val="000000"/>
                <w:sz w:val="20"/>
                <w:szCs w:val="20"/>
              </w:rPr>
              <w:br/>
              <w:t>可根据种植业、畜牧业、渔业切换生产列表，生产列表已卡片形式展示，卡片中可选择查看生产记录详情、添加农事、采收/出栏/捕捞该产品、结束生产</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16</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信息上报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支持农产品品种和销量的上报、录入功能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17</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地块管理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以卡片形式展示所有地块数据，通过生产中和空闲状态区分不同地块</w:t>
            </w:r>
            <w:r w:rsidRPr="00BB72AB">
              <w:rPr>
                <w:rFonts w:ascii="宋体" w:eastAsia="宋体" w:hAnsi="宋体" w:cs="宋体" w:hint="eastAsia"/>
                <w:color w:val="000000"/>
                <w:sz w:val="20"/>
                <w:szCs w:val="20"/>
              </w:rPr>
              <w:br/>
              <w:t>选择地块卡片可显示当前所种植农产品名称和品种信息，可选择编辑地块、查看地块详情和删除地块</w:t>
            </w:r>
            <w:r w:rsidRPr="00BB72AB">
              <w:rPr>
                <w:rFonts w:ascii="宋体" w:eastAsia="宋体" w:hAnsi="宋体" w:cs="宋体" w:hint="eastAsia"/>
                <w:color w:val="000000"/>
                <w:sz w:val="20"/>
                <w:szCs w:val="20"/>
              </w:rPr>
              <w:br/>
              <w:t>新增编辑地块：可编辑地块名称、类型、面积、负责人等信息、绘制地块轮廓</w:t>
            </w:r>
            <w:r w:rsidRPr="00BB72AB">
              <w:rPr>
                <w:rFonts w:ascii="宋体" w:eastAsia="宋体" w:hAnsi="宋体" w:cs="宋体" w:hint="eastAsia"/>
                <w:color w:val="000000"/>
                <w:sz w:val="20"/>
                <w:szCs w:val="20"/>
              </w:rPr>
              <w:br/>
              <w:t>新增生产：添加用于生产的农产品，可选择农产品名称、类型、种植标准（绿色、有机、无公害）、种植面积、种植日期、负责人等信息</w:t>
            </w:r>
            <w:r w:rsidRPr="00BB72AB">
              <w:rPr>
                <w:rFonts w:ascii="宋体" w:eastAsia="宋体" w:hAnsi="宋体" w:cs="宋体" w:hint="eastAsia"/>
                <w:color w:val="000000"/>
                <w:sz w:val="20"/>
                <w:szCs w:val="20"/>
              </w:rPr>
              <w:br/>
              <w:t>地块详情：可显示当前地块名称、面积所属主体、主体负责人、联系电话等信息；可显示所种植的农产品名称、品种、种植时间、种植面积信息；可查询当前地块历史种植农产品信息列表</w:t>
            </w:r>
            <w:r w:rsidRPr="00BB72AB">
              <w:rPr>
                <w:rFonts w:ascii="宋体" w:eastAsia="宋体" w:hAnsi="宋体" w:cs="宋体" w:hint="eastAsia"/>
                <w:color w:val="000000"/>
                <w:sz w:val="20"/>
                <w:szCs w:val="20"/>
              </w:rPr>
              <w:br/>
              <w:t>删除地块：删除时需用户二次确认删除，防止用户误删数据</w:t>
            </w:r>
            <w:r w:rsidRPr="00BB72AB">
              <w:rPr>
                <w:rFonts w:ascii="宋体" w:eastAsia="宋体" w:hAnsi="宋体" w:cs="宋体" w:hint="eastAsia"/>
                <w:color w:val="000000"/>
                <w:sz w:val="20"/>
                <w:szCs w:val="20"/>
              </w:rPr>
              <w:br/>
              <w:t>支持地块类型、使用状态、所属主体快速筛选地块，支持地块名称搜索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18</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生产过程管理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点击地块详情后以卡片形式展示当前生产的农产品信息</w:t>
            </w:r>
            <w:r w:rsidRPr="00BB72AB">
              <w:rPr>
                <w:rFonts w:ascii="宋体" w:eastAsia="宋体" w:hAnsi="宋体" w:cs="宋体" w:hint="eastAsia"/>
                <w:color w:val="000000"/>
                <w:sz w:val="20"/>
                <w:szCs w:val="20"/>
              </w:rPr>
              <w:br/>
              <w:t>可进行详情查看、农事记录、采收和结束生产操作</w:t>
            </w:r>
            <w:r w:rsidRPr="00BB72AB">
              <w:rPr>
                <w:rFonts w:ascii="宋体" w:eastAsia="宋体" w:hAnsi="宋体" w:cs="宋体" w:hint="eastAsia"/>
                <w:color w:val="000000"/>
                <w:sz w:val="20"/>
                <w:szCs w:val="20"/>
              </w:rPr>
              <w:br/>
              <w:t>生产中可添加施肥、施药、病虫害防治和各类农资产品使用数据，包括记录农事类型（施肥、施药、病虫害放置），农资使用量，操作日期、操作人员、图片信息，还可添加农事备注信息</w:t>
            </w:r>
            <w:r w:rsidRPr="00BB72AB">
              <w:rPr>
                <w:rFonts w:ascii="宋体" w:eastAsia="宋体" w:hAnsi="宋体" w:cs="宋体" w:hint="eastAsia"/>
                <w:color w:val="000000"/>
                <w:sz w:val="20"/>
                <w:szCs w:val="20"/>
              </w:rPr>
              <w:br/>
              <w:t>详情查看：点击详情后可显示该农产品名称、品种、种植标准（绿色、有机、无公害）、生产状态（生产中、已结束）、种植面积、种植时间，农事操作记录和采收批次记录</w:t>
            </w:r>
            <w:r w:rsidRPr="00BB72AB">
              <w:rPr>
                <w:rFonts w:ascii="宋体" w:eastAsia="宋体" w:hAnsi="宋体" w:cs="宋体" w:hint="eastAsia"/>
                <w:color w:val="000000"/>
                <w:sz w:val="20"/>
                <w:szCs w:val="20"/>
              </w:rPr>
              <w:br/>
              <w:t>采收：种植完成后可选择采收数量、采收时间、操作人员进行采收，采收种可选择未全部采收，继续生产和全部采收完成直接结束生产</w:t>
            </w:r>
            <w:r w:rsidRPr="00BB72AB">
              <w:rPr>
                <w:rFonts w:ascii="宋体" w:eastAsia="宋体" w:hAnsi="宋体" w:cs="宋体" w:hint="eastAsia"/>
                <w:color w:val="000000"/>
                <w:sz w:val="20"/>
                <w:szCs w:val="20"/>
              </w:rPr>
              <w:br/>
              <w:t>结束生产：选择结束生产时间默认未当前时间，当前生产状态将更新至历史生产，可在地块管理中查看该农产品历史生产详情</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19</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批次管理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 xml:space="preserve">已卡片形式展示已采收的农产品信息 </w:t>
            </w:r>
            <w:r w:rsidRPr="00BB72AB">
              <w:rPr>
                <w:rFonts w:ascii="宋体" w:eastAsia="宋体" w:hAnsi="宋体" w:cs="宋体" w:hint="eastAsia"/>
                <w:color w:val="000000"/>
                <w:sz w:val="20"/>
                <w:szCs w:val="20"/>
              </w:rPr>
              <w:br/>
              <w:t xml:space="preserve">卡片中可查看农产品采收批次码，批次采收数量、所属地块、所属主体、采收时间等信息 </w:t>
            </w:r>
            <w:r w:rsidRPr="00BB72AB">
              <w:rPr>
                <w:rFonts w:ascii="宋体" w:eastAsia="宋体" w:hAnsi="宋体" w:cs="宋体" w:hint="eastAsia"/>
                <w:color w:val="000000"/>
                <w:sz w:val="20"/>
                <w:szCs w:val="20"/>
              </w:rPr>
              <w:br/>
              <w:t xml:space="preserve">选择该批次可进行查看详情、生成追溯和删除操作 </w:t>
            </w:r>
            <w:r w:rsidRPr="00BB72AB">
              <w:rPr>
                <w:rFonts w:ascii="宋体" w:eastAsia="宋体" w:hAnsi="宋体" w:cs="宋体" w:hint="eastAsia"/>
                <w:color w:val="000000"/>
                <w:sz w:val="20"/>
                <w:szCs w:val="20"/>
              </w:rPr>
              <w:br/>
              <w:t>查看详情：可查看农产品名称、品种、种植标准（绿色、有机、无公害）、批次码、农事记录等信息，批次码由农产品分类代码+主体代码+时间码+流水码+随机码组成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20</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视频监控</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支持园区内视频监控浏览，可通过关键字搜索站点，选择后可查看相关实时监控</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21</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物联网监控管理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支持园区虫情监测站点实时虫情数量的直观展示，支持实时大气监控、土壤监控数据展示，点击详情可查看</w:t>
            </w:r>
            <w:r w:rsidRPr="00BB72AB">
              <w:rPr>
                <w:rFonts w:ascii="宋体" w:eastAsia="宋体" w:hAnsi="宋体" w:cs="宋体" w:hint="eastAsia"/>
                <w:color w:val="000000"/>
                <w:sz w:val="20"/>
                <w:szCs w:val="20"/>
              </w:rPr>
              <w:br/>
              <w:t>虫情监测设备：支持虫情设备站点名称、根据监测时间筛选监测记录，可查看站点名称、虫情数量、监测时间、抓拍图片等信息</w:t>
            </w:r>
            <w:r w:rsidRPr="00BB72AB">
              <w:rPr>
                <w:rFonts w:ascii="宋体" w:eastAsia="宋体" w:hAnsi="宋体" w:cs="宋体" w:hint="eastAsia"/>
                <w:color w:val="000000"/>
                <w:sz w:val="20"/>
                <w:szCs w:val="20"/>
              </w:rPr>
              <w:br/>
              <w:t>大气监测设备：支持大气监测设备站点名称、监测时间、快速筛选监测记录，可查看站点名称、温度、湿度、气压、光照强度、风向、风速、降雨量、监测时间等信息</w:t>
            </w:r>
            <w:r w:rsidRPr="00BB72AB">
              <w:rPr>
                <w:rFonts w:ascii="宋体" w:eastAsia="宋体" w:hAnsi="宋体" w:cs="宋体" w:hint="eastAsia"/>
                <w:color w:val="000000"/>
                <w:sz w:val="20"/>
                <w:szCs w:val="20"/>
              </w:rPr>
              <w:br/>
            </w:r>
            <w:r w:rsidRPr="00BB72AB">
              <w:rPr>
                <w:rFonts w:ascii="宋体" w:eastAsia="宋体" w:hAnsi="宋体" w:cs="宋体" w:hint="eastAsia"/>
                <w:color w:val="000000"/>
                <w:sz w:val="20"/>
                <w:szCs w:val="20"/>
              </w:rPr>
              <w:lastRenderedPageBreak/>
              <w:t>土壤检测设备：支持土壤检测设备站点名称、检测时间、快速筛选检测记录，可查看站点名称、土壤温度、湿度、ph值、ec值、氮磷钾含量、监测时间等信息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22</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人员管理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支持员工信息列表展示，支持关键字、岗位、入职事件查询，可查看员工编号、姓名、岗位、手机号。入职事件、所属主体等信息、可新增、编辑、删除等操作</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23</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农资目录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该园区所使用农资信息列表展示，用于各农事操作中，支持农资名称关键字和农资类型（农药/兽药/鱼药/肥料/饲料/饵料）搜索，可查看，农资名称、分类、生产厂家、创建事件等信息，支持新增、编辑、删除等操作</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24</w:t>
            </w:r>
          </w:p>
        </w:tc>
        <w:tc>
          <w:tcPr>
            <w:tcW w:w="813"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基础信息管理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支持配置管理该园区各项基础信息，包括园区名称、地址负责人、联系电话等基础信息，经营信息，园区评定信息和园区图片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25</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屠宰场数据直报模块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数据上报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支持屠宰场场自助填写屠宰数量、猪只来源、检测报告、入口照片等数据并上报；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上报数据管理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支持屠宰场上报数据列表的查看，支持数据上报的自动提醒和更新；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消息通知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支持数据上报、超时的消息通知；支持上报数据审核的消息通知；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数据统计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支持按不同时间维度对屠宰场上报数据进行统计分析；</w:t>
            </w:r>
            <w:r w:rsidRPr="00BB72AB">
              <w:rPr>
                <w:rFonts w:ascii="宋体" w:eastAsia="宋体" w:hAnsi="宋体" w:cs="宋体" w:hint="eastAsia"/>
                <w:color w:val="000000"/>
                <w:sz w:val="20"/>
                <w:szCs w:val="20"/>
              </w:rPr>
              <w:br/>
              <w:t>支持按日期等筛选条件生成统计数据报表，支持报表导出到EXCEL；</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上报参数配置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支持屠宰场数据上报时间间隔的参数配置，支持上报超时时限参数配置；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30</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农产品追溯模块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信息上报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支持农产品生产者填写作物品种、产地、生长过程、施肥和使用农药的记录、质量检测等信息并上报；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支持上报信息列表的查看，支持信息上报的自动提醒和更新；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消息通知</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支持信息上报、超时的消息通知；支持上报信息审核的消息通知；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信息统计分析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支持按不同时间维度对上报信息进行统计分析；</w:t>
            </w:r>
            <w:r w:rsidRPr="00BB72AB">
              <w:rPr>
                <w:rFonts w:ascii="宋体" w:eastAsia="宋体" w:hAnsi="宋体" w:cs="宋体" w:hint="eastAsia"/>
                <w:color w:val="000000"/>
                <w:sz w:val="20"/>
                <w:szCs w:val="20"/>
              </w:rPr>
              <w:br/>
              <w:t>支持按日期等筛选条件生成统计数据报表，支持报表导出到EXCEL；</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34</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农资监管模块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经销商</w:t>
            </w:r>
          </w:p>
        </w:tc>
        <w:tc>
          <w:tcPr>
            <w:tcW w:w="5848"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 1）入库 ：记录入库详情 。（2）出库：记录出库详情 。（3）上传：数据上传到管理平台 。 （4）查看：查看销售记录。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分销商</w:t>
            </w:r>
          </w:p>
        </w:tc>
        <w:tc>
          <w:tcPr>
            <w:tcW w:w="5848" w:type="dxa"/>
            <w:shd w:val="clear" w:color="auto" w:fill="FFFFFF"/>
            <w:vAlign w:val="center"/>
          </w:tcPr>
          <w:p w:rsidR="00BB72AB" w:rsidRPr="00BB72AB" w:rsidRDefault="00BB72AB" w:rsidP="00BB72AB">
            <w:pPr>
              <w:widowControl/>
              <w:jc w:val="left"/>
              <w:rPr>
                <w:rFonts w:ascii="宋体" w:eastAsia="宋体" w:hAnsi="宋体" w:cs="宋体"/>
                <w:color w:val="000000"/>
                <w:sz w:val="20"/>
                <w:szCs w:val="20"/>
              </w:rPr>
            </w:pPr>
            <w:r w:rsidRPr="00BB72AB">
              <w:rPr>
                <w:rFonts w:ascii="宋体" w:eastAsia="宋体" w:hAnsi="宋体" w:cs="宋体" w:hint="eastAsia"/>
                <w:color w:val="000000"/>
                <w:sz w:val="20"/>
                <w:szCs w:val="20"/>
              </w:rPr>
              <w:t>（ 1）入库 ：记录入库详情 。（2） 出库：记录 出库详情 。 （3）上传：数据上传到管理平台。 （4） 查看：查看销售记录。</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3" w:name="_Toc16865"/>
      <w:r w:rsidRPr="00BB72AB">
        <w:rPr>
          <w:rFonts w:ascii="宋体" w:eastAsia="宋体" w:hAnsi="宋体" w:cs="宋体" w:hint="eastAsia"/>
          <w:b/>
          <w:bCs/>
          <w:color w:val="000000"/>
          <w:sz w:val="24"/>
          <w:szCs w:val="24"/>
        </w:rPr>
        <w:t>3.7新时代文明实践相关功能平台</w:t>
      </w:r>
      <w:bookmarkEnd w:id="13"/>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新时代文明实践相关功能平台</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lastRenderedPageBreak/>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个人志愿者功能模块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普通用户注册</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支持手机号获取验证码登录，支持微信授权登录。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志愿者认证</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支持普通用户填写志愿者详细信息进行认证，含姓名，身份证号，上传身份证照片，所属实践中心，擅长领域，管理员审核通过后享有志愿者相关权限。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813" w:type="dxa"/>
            <w:vMerge/>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志愿者功能</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支持报名活动，支持参与活动，进行活动签到签退，获得活动时长活动积分，支持适用积分在爱心商城进行兑换，支持在线学习，文章预览，支持加入、退出志愿服务团队。</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志愿者团队功能模块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志愿者团队注册</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支持账号密码注册成为志愿队伍/组织，填写组织名称，组织类型，所属区域，负责人信息，擅长领域，组织介绍。具有独立团队端。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志愿者团队端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手机端进行访问管理，支持进行活动发布，支持对报名本团队活动志愿者进行审核，支持对团队内志愿者进行增删改查管理，支持手机端直接导出本团队志愿者名单，支持查看队伍开展活动情况数据。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文明实践阵地模块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实践点</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支持由学校，医院及其他定义为实践站的单位或部门组成，可管理实践点志愿者，组织开展服务活动，发布实践站新闻动态，具有独立主页面。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实践站</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支持由村委会，居委会及其他定义为实践站的单位或部门组成，可管理实践站志愿者，组织开展服务活动，发布实践站新闻动态，具有独立主页面。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实践所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支持由乡镇、街道办、其他定义为实践所的单位、部门组成，可管理本级实践所志愿者，开展管理组织志愿服务活动，发布实践所新闻动态，管理下级实践站，具有独立主页面。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实践中心</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支持区县级或其他定义为新时代文明实践中心的部门建设成为新时代文明实践中心。</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阵地管理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支持对实践阵地进行新增、删除、修改、查看，搜索操作，支持进行基本信息更新和维护。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志愿服务活动模块</w:t>
            </w:r>
          </w:p>
        </w:tc>
        <w:tc>
          <w:tcPr>
            <w:tcW w:w="988"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活动发布</w:t>
            </w:r>
          </w:p>
        </w:tc>
        <w:tc>
          <w:tcPr>
            <w:tcW w:w="5848" w:type="dxa"/>
            <w:vMerge w:val="restart"/>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支持组织队伍在志愿者团队端（手机端）发布活动，管理活动，查看活动参与情况。</w:t>
            </w:r>
            <w:r w:rsidRPr="00BB72AB">
              <w:rPr>
                <w:rFonts w:ascii="宋体" w:eastAsia="宋体" w:hAnsi="宋体" w:cs="宋体" w:hint="eastAsia"/>
                <w:color w:val="000000"/>
                <w:sz w:val="20"/>
                <w:szCs w:val="20"/>
              </w:rPr>
              <w:br/>
              <w:t>实践阵地管理员也在PC端管理后台发布活动，组织志愿者参与报名。</w:t>
            </w:r>
            <w:r w:rsidRPr="00BB72AB">
              <w:rPr>
                <w:rFonts w:ascii="宋体" w:eastAsia="宋体" w:hAnsi="宋体" w:cs="宋体" w:hint="eastAsia"/>
                <w:color w:val="000000"/>
                <w:sz w:val="20"/>
                <w:szCs w:val="20"/>
              </w:rPr>
              <w:br/>
              <w:t>支持发布活动时根据活动性质可设置多个活动打卡点，根据活动范围可设置不同签到签退范围。</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5848"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5848" w:type="dxa"/>
            <w:vMerge/>
            <w:shd w:val="clear" w:color="auto" w:fill="FFFFFF"/>
            <w:vAlign w:val="center"/>
          </w:tcPr>
          <w:p w:rsidR="00BB72AB" w:rsidRPr="00BB72AB" w:rsidRDefault="00BB72AB" w:rsidP="00BB72AB">
            <w:pPr>
              <w:widowControl/>
              <w:rPr>
                <w:rFonts w:ascii="宋体" w:eastAsia="宋体" w:hAnsi="宋体" w:cs="宋体"/>
                <w:color w:val="000000"/>
                <w:sz w:val="20"/>
                <w:szCs w:val="20"/>
              </w:rPr>
            </w:pP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活动审核</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支持队伍发布的活动，需要所属实践所/实践中心审核，审核通过的活动才可以进行报名。</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活动人员管理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支持对报名的志愿者进行审核设置，支持对已报名的志愿者进行移除。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活动签到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支持活动开始后参与志愿者进行活动签到签退，支持正常签到签退的志愿者记录志愿服务时长，获得志愿服务积分。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发布者查看活动列表，查看活动报名情况，对活动报名者进行审核，查看活动签到情况。</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18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活动形式</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支持发布普通用户活动（不需签到签退，无积分和时长），支持志愿者服务活动（需签到签退打卡，课获得积分和时长）</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活动类型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支持自定义设置活动类型和对应类型积分，支持类型运用到活动发布时根据设置的服务时长自动核算活动积分。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20</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五单服务功能模块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心愿点单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支持群众通过平台发起志愿服务需求点单，需求单根据群众选择的目标自动进入实践所/实践中心。</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服务统单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支持实践所管理员查看需求详情，进行需求派单或需求处理。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中心派单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支持实践中心、实践所将订单指派给本区域的志愿服务团队。</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服务接单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志愿者团队接收派单并安排志愿者提供服务，服务过程中进行签到签退，并提交服务成果反馈，支持上传服务结果图片和说明进行证明。</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服务评单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支持点单群众查看自己的点单需求，并对自己发的需求的服务结果可以进行评价。</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25</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志愿服务积分模块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时长记录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支持活动参与者在正确完成签到签退后记录服务时长，获得积分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积分补录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支持志愿者参与活动后，因特殊原因未能正确签到签退的，可申请积分补录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积分扣减</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支持若是未真正的参与活动，只是到现场进行签到打卡，管理员发现后可进行积分扣减。</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积分记录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支持志愿者可以再个人中心看到自己的积分记录，后台管理员也可看到该人员积分记录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29</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实践场所功能模块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场所类型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支持管理设施场所类型，具有大类和下级类型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设施场所信息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支持具有场所封面，名称，位置，场所详情，使用须知等信息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设施场所管理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支持实践所人员新增删除修改本实践阵地具备的设施场所。</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32</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在线学习功能模块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学习资源类型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支持可新增管理学习资源类型，包括视频学习，图文学习及其他学习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学习资源内容</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支持后台新增，修改，查询，删除学习资源内容，可通过链接直接链接到其他地方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34</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实践活动新闻模块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文章栏目管理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支持自行增删改查文章栏目，添加完成后在栏目中增删改查文章。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新闻发布</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支持实践站、实践所、实践中心用户均可上传新时代文明实践信息。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三审三校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支持文章经过三省三校流程发布后才正常访问，发布后的文章需撤销后才课修改。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文章推送</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支持下级发布的文章推送到上级进行展示。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草稿箱</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支持删除的文章会进入草稿箱，草稿箱删除后才正式删除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批量管理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支持文章批量修改栏目，批量删除。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40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文章暂存</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在发布文章时可暂存，编辑完成后才发布。</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爱心榜单功能模块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个人爱心榜</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支持按照月度、年度对个人志愿者按照服务时长，服务积分进行排行</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团队爱心榜</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支持按照月度、年度对志愿者服务组织按照服务时长，服务积分进行排行</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43</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五大平台功能模块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理论宣讲平台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理论宣讲专题平台，具有新闻，活动，学习，设施，队伍</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教育服务平台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教育服务专题平台，具有新闻，活动，学习，设施，队伍</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文化服务平台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文化服务专题平台，具有新闻，活动，学习，设施，队伍</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科技科普平台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科技科普专题平台，具有新闻，活动，学习，设施，队伍</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健身体育平台</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健身体育专题平台，具有新闻，活动，学习，设施，队伍</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48</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数据中心功能模块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数据统计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统计志愿者、志愿服务团队、活动、新闻信息数据</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可按照年份、月、时间段统计数据，关键词，实践中心、实践所、服务队伍进行搜索。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数据导出</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支持对志愿者用户、志愿者队伍用户、发布的文章、发布的活动、爱心商城订单进行导出。</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个人中心功能模块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资料管理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支持志愿者对自己的信息资料进行管理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查看自己加入的队伍</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查看自己加入的队伍，及队伍资料展示，可查看已加入的所有服务团队列表，并可查看指定服务团队信息，包含团队名称、所属社区、创建时间和团队规模等内容。可申请退出团队。</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查看自己参与过的活动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可根据不同的活动状态查看本人已发布的服务活动列表，并可查看指定服务活动详情。服务活动状态包含报名中、等待开始、进行中、已结束几种状态</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查看自己的关注</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查看自己关注的新闻，活动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查看帮助中心信息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查看平台使用常见问题和操作手册</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对账号进行管理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修改账号密码</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57</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积分商城/爱心银行</w:t>
            </w:r>
            <w:r w:rsidRPr="00BB72AB">
              <w:rPr>
                <w:rFonts w:ascii="宋体" w:eastAsia="宋体" w:hAnsi="宋体" w:cs="宋体" w:hint="eastAsia"/>
                <w:color w:val="000000"/>
                <w:sz w:val="20"/>
                <w:szCs w:val="20"/>
              </w:rPr>
              <w:lastRenderedPageBreak/>
              <w:t>功能模块</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爱心商品管理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实现爱心商品的上传，编辑，库存，下架</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商品兑换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志愿者可进行爱心商品兑换，只能兑换自己的积分满足的商品，不能兑换超过自己积分的商品</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59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兑换区域限制</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支持发布的商品只允许所在实践所的志愿者进行兑换。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60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积分扣减</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兑换商品后积分自动扣减，总积分数据不变，可用积分为总积分减去已用积分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兑换核销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在实践中心或指定位置由专人核销</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志愿者商家</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支持志愿者申请认证成为商家，并发布商家商品到爱心银行。</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商家核销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支持认证的商家发布的商品，可在手机端进行核销。</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64</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数据可视化</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数据可视化模块</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新时代文明实践中心各项数据统计、积分排名、服务时长排名等数据可视化动态展示模块。</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4" w:name="_Toc12291"/>
      <w:r w:rsidRPr="00BB72AB">
        <w:rPr>
          <w:rFonts w:ascii="宋体" w:eastAsia="宋体" w:hAnsi="宋体" w:cs="宋体" w:hint="eastAsia"/>
          <w:b/>
          <w:bCs/>
          <w:color w:val="000000"/>
          <w:sz w:val="24"/>
          <w:szCs w:val="24"/>
        </w:rPr>
        <w:t>3.8 “今日安州”APP服务功能扩展</w:t>
      </w:r>
      <w:bookmarkEnd w:id="14"/>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 xml:space="preserve"> “今日安州”APP服务功能扩展</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农业供需</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供应信息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供应信息的列表展示，支持通过区域、品类、排序、筛选条件对供应信息进行筛选，支持点击查看供应详细信息；支持供应信息的标题、产地、数量、价格、提供服务、供应时间、商品介绍信息展示；支持供应信息的发布日期、浏览量、联系人次信息展示；支持供应信息的收藏和分享；支持供应信息页面查看发布者店铺，提供与发布者的聊一聊、打电话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需求信息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需求信息列表展示，支持通过区域、品类、排序等对需求信息进行筛选，支持点击查看需求详细信息；支持需求信息的标题、采购数量、采购价格、产地要求、收货地址、需求时间、其它要求信息展示；支持需求信息发布时间、浏览量、联系人次信息展示；支持需求信息的收藏和分享；提供与发布者聊一聊、打电话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发布信息</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支持供应、需求信息的快捷发布，支持供应商品信息的填写、图片上传及发布，支持需求信息的相关要求填写及发布；</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供应信息管理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支持供应信息的列表展示，支持通过供应信息标题、发布时间等条件对供应信息进行搜索；支持供应品类、商品产地、价格区间、数量区间、提供服务等条件的筛选功能；支持供应信息的详情查看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需求信息管理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支持需求信息的列表展示，支持通过需求信息标题、发布时间等条件对需求信息进行搜索；支持需求品类、产地要求、价格区间、数量区间等条件的高级筛选功能；支持需求信息的详情查看</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供需信息审核</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支持供应信息、需求信息的图文违规内容审核，支持信息审核记录查看，支持标题、发布人、发布时间、关键字搜索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7</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农业技术咨询</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农业知识库查询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支持农业知识列表展示，支持名称、分类搜索，可切换养殖技术、种植技术、植保技术、农资目录等数据信息，支持用户查收藏和分享</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问题咨询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支持用户发布各类相关农业咨询信息，包括：植保方案、病虫害诊断，提交即可等待农业专家对咨询的专业解答</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咨询审核</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支持咨询信息违规内容审核，支持信息审核记录查看，支持标题、咨询人、发布时间、关键字搜索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数据统计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展示问题咨询数量、以及专家回复数量，将数据按照“今日”、“全部”进行筛选展示，建设直观统计分析功能。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回复管理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用户查看自己以往发起的咨询列表，可查看咨询具体内容，答复状态，以及专家对咨询给出的解答详细内容。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答复公开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展示最新的五条已经有答复的咨询信息。用户可以点击相应的标题展开咨询的具体内容以及专家的完整回复。同时，也可以进入所有答复公开列表，查看以往所有的已经有答复的咨询信息。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专家推荐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通过专家对已发布的产品信息进行分析，在该板块根据用户可能需要采购的内容，进行农产品的专家推荐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14</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智慧农服</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活动公告</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支持显示当前本地的公告或者活动信息。</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景点推荐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支持显示景点信息可以涵盖山川河流等自然风光，也可以包括各种农作物产品采摘项目等等。数据在便民服务管理后台进行管理维护。</w:t>
            </w:r>
            <w:r w:rsidRPr="00BB72AB">
              <w:rPr>
                <w:rFonts w:ascii="宋体" w:eastAsia="宋体" w:hAnsi="宋体" w:cs="宋体" w:hint="eastAsia"/>
                <w:color w:val="000000"/>
                <w:sz w:val="20"/>
                <w:szCs w:val="20"/>
              </w:rPr>
              <w:br/>
              <w:t>旅客在阅读景点详情介绍的同时，可以查看景点照片，其他游客的评论，或者评论留言进行互动。每个景点提供VR全景图查看功能（需拍摄VR实景照片）；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农产品展示</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展示当地特色农产品展示，支持跳转淘宝、京东等电商平台进行购买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餐饮服务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通过餐饮服务功能，筛选、查看当地所有在册的餐饮企业或者农家乐的详细信息（需在便民服务管理后台进行管理维护），其中包括餐饮企业或农家乐的介绍、特色菜系、联系电话、地理位置等等。每个餐厅提供VR全景图查看功能（需拍摄VR实景照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民宿服务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通过多组民宿照片展示、房间面积、楼层、床型、窗户、能否加床、宽带、无烟，以及其他服务设施，如行李寄存、24小时热水、免费瓶装水、免费茶包、电视、电吹风、有线/卫星电视，给旅客对民宿介绍。每个房间提供VR全景图查看功能（需拍摄VR实景照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驻车打卡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支持显示当地热门网红景点，给旅客提供网红打卡地点的攻略文章、地点地址，以及VR实景图，提高旅客满意度。每个打卡地点提供VR全景图查看功能（需拍摄VR实景照片）；</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精品路线</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支持通过后台管理维护，发布不同季节、不同天气，以及不同路线的游玩攻略提供给旅客；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旅游路线规划</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旅游线路规划可根据用户设置的游览景区，智能规划游览线路、游览时间和游览后住宿、饮食，以及相关的费用、价格和条件等，为用户旅游出行提供指导。</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22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活动公告管理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支持活动公告信息列表展示，支持名称、发布事件搜索，可编辑活动图文河有效时间，支持新增、编辑、删除操作</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景点管理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景点信息列表展示，支持景点名称、类型、关键字搜索，可编辑景点名称、景点类型、图文介绍信息、VR全景图片、景点联系人、联系电话等信息，支持新增、编辑、删除操作，支持单个或多个景点添加至景点推荐列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餐饮服务管理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餐饮服务信息列表展示，支持名称、类型、关键字搜索，可编辑餐饮服务商名称、餐饮类型、图文介绍信息、服务介绍、VR全景图片、联系人、联系电话等信息，支持新增、编辑、删除操作，支持单个或多个景点添加至餐饮服务推荐列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民宿管理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住宿服务信息列表展示，支持名称、类型、关键字搜索，可编住宿饮服务商名称、图文介绍信息、服务介绍、VR全景图片、联系人、联系电话等信息，支持新增、编辑、删除操作，支持单个或多个景点添加至住宿服务推荐列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打卡点推荐管理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支持打卡点信息列表展示，支持打卡点名称、关键字搜索，可编辑餐打卡点详情图文介绍信息，支持新增、编辑、删除操作，支持单个或多个景点添加至打卡点推荐列表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精品旅游路线推荐管理</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支持旅游路线信息列表展示，支持名称、关键字搜索，可编辑图文介绍信息，支持新增、编辑、删除操作，支持单个或多个旅游路线添加至餐饮服务推荐列表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28</w:t>
            </w:r>
          </w:p>
        </w:tc>
        <w:tc>
          <w:tcPr>
            <w:tcW w:w="813"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旅游导视软件</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旅游导视软件</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支持景区点位、厕所、景区介绍、景区信息、景区地图等、点击展示详情</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29</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便民服务</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回村看看</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展示建设的高点实时视频，全景视频、VR景点游览</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政务服务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对接政务服务平台，方便人民群众办理各项业务，流程一目了然，线上申请、预约等。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健康医疗</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对接安州区各医院官方系统，支持一键预约挂号、门诊交费、住院服务、疫苗接种信息等服务。提供各医院的官方信息，预约挂号、电子处方、门诊交费、住院服务、疫苗接种信息等均可线上操作、查询。</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法律服务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专门为广大群众提供法律服务咨询与服务，主要包括法律援助、人民调解、普法宣传、公证律师等内容。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生活缴费</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对接生活缴费系统，支持水、电、气等各类生活交费。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住建服务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对接住建系统，支持公积金、不动产、不动产查询、房屋备案查询、个人房屋查询等信息的查询。若能通过区级层面协调，数据获取对接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农业服务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对接农业三支系统。支持粮食补贴等查询。若能通过区级层面协调，数据获取对接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教育服务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对接教育系统，支持学历查询、学历查询验证、成绩查询、学位申报等信息。若能通过区级层面协调，数据获取对接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37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社会保障</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对接社会保障系统，支持查询城乡医保缴费、医保余额查询、费用明细等。若能通过区级层面协调，数据获取对接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38</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税务服务</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对接税务系统，支持发票查询、发票领取、纳税人查询等信息。若能通过区级层面协调，数据获取对接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健康码</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展示天府健康通，实现一码游安州。若能通过区级层面协调，数据获取对接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一键报警</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对接安州110小程序，支持一键报警功能。若能通过区级层面协调，数据获取对接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反诈卫士</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接入反诈卫士小程序。若能通过区级层面协调，数据获取对接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投票表决</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采取灵活表单的方式，由用户自主设计表单，便于民意收集、投票表决等，支持文本、图片、视频等格式</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事务公开</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支持村务、财务、党务、依法治理、上传图片等类型村务通知、公告、补助等事项公开</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投诉建议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建设针对各个部门的投诉、建议的收集入口。群众通过该入口向智慧综治中心发起投诉建议，与政府一同实现民政同进步。</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45</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我的回复</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管理展示由当前用户发起的帮助请求、违法举报、投诉建议、一键报警的信息列表，查看各类问题的回复状态与回复详情。同时，可对未回复的各类信息进行撤销操作。</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5" w:name="_Toc8488"/>
      <w:r w:rsidRPr="00BB72AB">
        <w:rPr>
          <w:rFonts w:ascii="宋体" w:eastAsia="宋体" w:hAnsi="宋体" w:cs="宋体" w:hint="eastAsia"/>
          <w:b/>
          <w:bCs/>
          <w:color w:val="000000"/>
          <w:sz w:val="24"/>
          <w:szCs w:val="24"/>
        </w:rPr>
        <w:t>3.9平台账户分权管理</w:t>
      </w:r>
      <w:bookmarkEnd w:id="15"/>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813"/>
        <w:gridCol w:w="988"/>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3"/>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平台账户分权管理</w:t>
            </w:r>
          </w:p>
        </w:tc>
      </w:tr>
      <w:tr w:rsidR="00BB72AB" w:rsidRPr="00BB72AB" w:rsidTr="009E6310">
        <w:trPr>
          <w:trHeight w:val="135"/>
          <w:jc w:val="center"/>
        </w:trPr>
        <w:tc>
          <w:tcPr>
            <w:tcW w:w="8396" w:type="dxa"/>
            <w:gridSpan w:val="4"/>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b/>
                <w:bCs/>
                <w:color w:val="000000"/>
                <w:sz w:val="20"/>
                <w:szCs w:val="20"/>
              </w:rPr>
              <w:t>软件开发要求</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用户管理子系统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用户注册</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实现通过用户注册功能界面填写用户名称、用户密码、用户电话、用户邮箱等用户信息进行用户注册的功能。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用户编辑</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实现通过用户编辑功能界面修改用户名称、用户密码、用户电话、用户邮箱等用户信息进行用户信息编辑的功能。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3</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用户删除</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高级权限用户可以在用户管理子系统中通过查找用户界面把对应用户信息从系统中筛选，并对某用户的相关用户信息或用户账户进行删除。</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4</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用户查询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实现通过用户名称、用户类型等用户信息或者关键字进行用户检索的功能。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5</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角色管理子系统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角色编辑</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支持对用户角色进行定义新用户角色、删除用户角色、修改用户角色信息的功能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6</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角色查询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实现通过角色名称、角色描述等角色信息或者关键字进行角色检索的功能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7</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角色权限分配</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根据客户需求梳理出几类基础用户角色，在系统开发时对不同角色分配角色访问及操作权限。平台运行过程中用户可以自定义对不同的角色分配不同功能和数据权限</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8</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权限管理子系统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权限添加</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超级管理员用户可以添加每一个用户角色对业务系统、平台管理分系统下每个模块的访问权限，包括角色的操作数据或者功能权限进行增加。</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9</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权限编辑</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超级管理员用户可以对用户角色的数据或者功能权限进行编辑，规定每个角色可浏览业务模块、操作功能，实现多极化权限管理。</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10</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权限删除</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超级管理员用户可以对不同用户角色的操作日志数据、功能权限数据进行删除的功能。</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11</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条件筛选查询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系统管理员和系统维护的开发者可通过单选或者复选权限类型、权限级别、权限修改日期、权限来源等不同条件批量筛选角色及相应用户列表。</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12</w:t>
            </w:r>
          </w:p>
        </w:tc>
        <w:tc>
          <w:tcPr>
            <w:tcW w:w="813" w:type="dxa"/>
            <w:vMerge/>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关键词查询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 xml:space="preserve">系统管理员和系统维护的开发者可通过输入关键词搜索权限信息相关记录， 本功能支持不同角色权限信息的全文检索查询。 </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13</w:t>
            </w:r>
          </w:p>
        </w:tc>
        <w:tc>
          <w:tcPr>
            <w:tcW w:w="813" w:type="dxa"/>
            <w:vMerge w:val="restart"/>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日志管理子系统</w:t>
            </w: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日志记录</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日志记录模块通过日志来记录硬件、软件和系统在日常运行中发生的各种事件，使系统的各种事件可溯源。日志记录包括系统错误日志、数据资源使用日志、用户操作等各种日志记录</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14</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日志查询</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系统管理员和系统维护的开发者可通过日志查询模块查找系统中硬件、软件和系统各类事件的日志信息，以监控系统运行情况。系统管理员和系统维护的开发者在本模块中可以查询系统各类事件的发生时间、事件内容等，或者寻找受到攻击时攻击者留下的痕迹</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15</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日志分析</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日志分析模块为管理员提供各种分析功能，通过分析日志库中的日志记录， 为管理员提供系统使用情况的报告，包括资源使用情况，用户行为分析，系统健康情况分析等</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16</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日志可视化</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日志可视化模块支持通过系统日志分析服务对日志分析后进行直观的可视化展现，生成各种统计分析图表，从而方便系统管理员直观的了解系统运行状态。主要服务日志可视化结果展现方式主要以图形化、动态、对比显示等方式呈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17</w:t>
            </w:r>
          </w:p>
        </w:tc>
        <w:tc>
          <w:tcPr>
            <w:tcW w:w="813" w:type="dxa"/>
            <w:vMerge/>
            <w:shd w:val="clear" w:color="auto" w:fill="FFFFFF"/>
            <w:vAlign w:val="center"/>
          </w:tcPr>
          <w:p w:rsidR="00BB72AB" w:rsidRPr="00BB72AB" w:rsidRDefault="00BB72AB" w:rsidP="00BB72AB">
            <w:pPr>
              <w:widowControl/>
              <w:ind w:firstLine="400"/>
              <w:rPr>
                <w:rFonts w:ascii="宋体" w:eastAsia="宋体" w:hAnsi="宋体" w:cs="宋体"/>
                <w:color w:val="000000"/>
                <w:sz w:val="20"/>
                <w:szCs w:val="20"/>
              </w:rPr>
            </w:pPr>
          </w:p>
        </w:tc>
        <w:tc>
          <w:tcPr>
            <w:tcW w:w="988" w:type="dxa"/>
            <w:shd w:val="clear" w:color="auto" w:fill="FFFFFF"/>
            <w:vAlign w:val="center"/>
          </w:tcPr>
          <w:p w:rsidR="00BB72AB" w:rsidRPr="00BB72AB" w:rsidRDefault="00BB72AB" w:rsidP="00BB72AB">
            <w:pPr>
              <w:widowControl/>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异常日志告警</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异常日志告警模块为管理员提供各种异常日志告警功能，管理员和开发者可以通过预设异常值规定异常日常日志记录，模块通过分析日志库中的日志记录， 为管理员提供系统运行时异常日志报告，包括资源异常使用情况，异常用户行为分析，系统运行异常情况分析等</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6" w:name="_Toc14534"/>
      <w:r w:rsidRPr="00BB72AB">
        <w:rPr>
          <w:rFonts w:ascii="宋体" w:eastAsia="宋体" w:hAnsi="宋体" w:cs="宋体" w:hint="eastAsia"/>
          <w:b/>
          <w:bCs/>
          <w:color w:val="000000"/>
          <w:sz w:val="24"/>
          <w:szCs w:val="24"/>
        </w:rPr>
        <w:t>3.10数据购买</w:t>
      </w:r>
      <w:bookmarkEnd w:id="16"/>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7"/>
        <w:gridCol w:w="1801"/>
        <w:gridCol w:w="5848"/>
      </w:tblGrid>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序号</w:t>
            </w:r>
          </w:p>
        </w:tc>
        <w:tc>
          <w:tcPr>
            <w:tcW w:w="7649" w:type="dxa"/>
            <w:gridSpan w:val="2"/>
            <w:shd w:val="clear" w:color="auto" w:fill="FFFFFF"/>
            <w:vAlign w:val="center"/>
          </w:tcPr>
          <w:p w:rsidR="00BB72AB" w:rsidRPr="00BB72AB" w:rsidRDefault="00BB72AB" w:rsidP="00BB72AB">
            <w:pPr>
              <w:widowControl/>
              <w:ind w:firstLine="402"/>
              <w:jc w:val="center"/>
              <w:rPr>
                <w:rFonts w:ascii="宋体" w:eastAsia="宋体" w:hAnsi="宋体" w:cs="宋体"/>
                <w:b/>
                <w:bCs/>
                <w:color w:val="000000"/>
                <w:sz w:val="20"/>
                <w:szCs w:val="20"/>
              </w:rPr>
            </w:pPr>
            <w:r w:rsidRPr="00BB72AB">
              <w:rPr>
                <w:rFonts w:ascii="宋体" w:eastAsia="宋体" w:hAnsi="宋体" w:cs="宋体" w:hint="eastAsia"/>
                <w:b/>
                <w:bCs/>
                <w:color w:val="000000"/>
                <w:sz w:val="20"/>
                <w:szCs w:val="20"/>
              </w:rPr>
              <w:t>十、数据购买</w:t>
            </w:r>
          </w:p>
        </w:tc>
      </w:tr>
      <w:tr w:rsidR="00BB72AB" w:rsidRPr="00BB72AB" w:rsidTr="009E6310">
        <w:trPr>
          <w:trHeight w:val="135"/>
          <w:jc w:val="center"/>
        </w:trPr>
        <w:tc>
          <w:tcPr>
            <w:tcW w:w="747"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1</w:t>
            </w:r>
          </w:p>
        </w:tc>
        <w:tc>
          <w:tcPr>
            <w:tcW w:w="1801" w:type="dxa"/>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GIS地图数据</w:t>
            </w:r>
          </w:p>
        </w:tc>
        <w:tc>
          <w:tcPr>
            <w:tcW w:w="5848" w:type="dxa"/>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购买安州区除城区、山区外的GIS地图数据（3米分辨率），包含了数据购买及服务购买;主要用于：GIS地图用于农业生产专题图、养殖专题图、种植业、土地地块、物联网监测、科技教育、水域保护、社会化服务、园区培育、主体专题图。</w:t>
            </w:r>
          </w:p>
        </w:tc>
      </w:tr>
      <w:tr w:rsidR="00BB72AB" w:rsidRPr="00BB72AB" w:rsidTr="009E6310">
        <w:trPr>
          <w:trHeight w:val="135"/>
          <w:jc w:val="center"/>
        </w:trPr>
        <w:tc>
          <w:tcPr>
            <w:tcW w:w="747" w:type="dxa"/>
            <w:tcBorders>
              <w:bottom w:val="single" w:sz="4" w:space="0" w:color="auto"/>
            </w:tcBorders>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2</w:t>
            </w:r>
          </w:p>
        </w:tc>
        <w:tc>
          <w:tcPr>
            <w:tcW w:w="1801" w:type="dxa"/>
            <w:tcBorders>
              <w:bottom w:val="single" w:sz="4" w:space="0" w:color="auto"/>
            </w:tcBorders>
            <w:shd w:val="clear" w:color="auto" w:fill="FFFFFF"/>
            <w:vAlign w:val="center"/>
          </w:tcPr>
          <w:p w:rsidR="00BB72AB" w:rsidRPr="00BB72AB" w:rsidRDefault="00BB72AB" w:rsidP="00BB72AB">
            <w:pPr>
              <w:widowControl/>
              <w:ind w:firstLine="400"/>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卫星遥感数据</w:t>
            </w:r>
          </w:p>
        </w:tc>
        <w:tc>
          <w:tcPr>
            <w:tcW w:w="5848" w:type="dxa"/>
            <w:tcBorders>
              <w:bottom w:val="single" w:sz="4" w:space="0" w:color="auto"/>
            </w:tcBorders>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购买安州区除城区、山区外的遥卫星感数据（3米分辨率），包含了数据购买及服务购买，主要用于作物长势监测和农业灾害监管。</w:t>
            </w:r>
            <w:r w:rsidRPr="00BB72AB">
              <w:rPr>
                <w:rFonts w:ascii="宋体" w:eastAsia="宋体" w:hAnsi="宋体" w:cs="宋体" w:hint="eastAsia"/>
                <w:color w:val="000000"/>
                <w:sz w:val="20"/>
                <w:szCs w:val="20"/>
              </w:rPr>
              <w:lastRenderedPageBreak/>
              <w:t>作物长势监测要对于关键生长期的作物部分影像一个月更新一次，农业灾害监管要对监测区内农作物由于遭受生物灾害、气象灾害、地质灾害等造成的农作物损失，进行快速的作物受灾面积和产量损失测算服务</w:t>
            </w:r>
          </w:p>
        </w:tc>
      </w:tr>
      <w:tr w:rsidR="00BB72AB" w:rsidRPr="00BB72AB" w:rsidTr="009E6310">
        <w:trPr>
          <w:trHeight w:val="634"/>
          <w:jc w:val="center"/>
        </w:trPr>
        <w:tc>
          <w:tcPr>
            <w:tcW w:w="747" w:type="dxa"/>
            <w:tcBorders>
              <w:bottom w:val="single" w:sz="4" w:space="0" w:color="auto"/>
            </w:tcBorders>
            <w:shd w:val="clear" w:color="auto" w:fill="FFFFFF"/>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lastRenderedPageBreak/>
              <w:t>3</w:t>
            </w:r>
          </w:p>
        </w:tc>
        <w:tc>
          <w:tcPr>
            <w:tcW w:w="1801" w:type="dxa"/>
            <w:tcBorders>
              <w:bottom w:val="single" w:sz="4" w:space="0" w:color="auto"/>
            </w:tcBorders>
            <w:shd w:val="clear" w:color="auto" w:fill="FFFFFF"/>
            <w:vAlign w:val="center"/>
          </w:tcPr>
          <w:p w:rsidR="00BB72AB" w:rsidRPr="00BB72AB" w:rsidRDefault="00BB72AB" w:rsidP="00BB72AB">
            <w:pPr>
              <w:widowControl/>
              <w:ind w:firstLineChars="200" w:firstLine="400"/>
              <w:jc w:val="center"/>
              <w:rPr>
                <w:rFonts w:ascii="宋体" w:eastAsia="宋体" w:hAnsi="宋体" w:cs="宋体"/>
                <w:color w:val="000000"/>
                <w:sz w:val="20"/>
                <w:szCs w:val="20"/>
              </w:rPr>
            </w:pPr>
            <w:r w:rsidRPr="00BB72AB">
              <w:rPr>
                <w:rFonts w:ascii="宋体" w:eastAsia="宋体" w:hAnsi="宋体" w:cs="宋体" w:hint="eastAsia"/>
                <w:color w:val="000000"/>
                <w:sz w:val="20"/>
                <w:szCs w:val="20"/>
              </w:rPr>
              <w:t>VR数据</w:t>
            </w:r>
          </w:p>
        </w:tc>
        <w:tc>
          <w:tcPr>
            <w:tcW w:w="5848" w:type="dxa"/>
            <w:tcBorders>
              <w:bottom w:val="single" w:sz="4" w:space="0" w:color="auto"/>
            </w:tcBorders>
            <w:shd w:val="clear" w:color="auto" w:fill="FFFFFF"/>
            <w:noWrap/>
            <w:vAlign w:val="center"/>
          </w:tcPr>
          <w:p w:rsidR="00BB72AB" w:rsidRPr="00BB72AB" w:rsidRDefault="00BB72AB" w:rsidP="00BB72AB">
            <w:pPr>
              <w:widowControl/>
              <w:rPr>
                <w:rFonts w:ascii="宋体" w:eastAsia="宋体" w:hAnsi="宋体" w:cs="宋体"/>
                <w:color w:val="000000"/>
                <w:sz w:val="20"/>
                <w:szCs w:val="20"/>
              </w:rPr>
            </w:pPr>
            <w:r w:rsidRPr="00BB72AB">
              <w:rPr>
                <w:rFonts w:ascii="宋体" w:eastAsia="宋体" w:hAnsi="宋体" w:cs="宋体" w:hint="eastAsia"/>
                <w:color w:val="000000"/>
                <w:sz w:val="20"/>
                <w:szCs w:val="20"/>
              </w:rPr>
              <w:t>建设园区景点不少于20张VR实景图片，要求全景720度拍摄。</w:t>
            </w:r>
          </w:p>
        </w:tc>
      </w:tr>
    </w:tbl>
    <w:p w:rsidR="00BB72AB" w:rsidRPr="00BB72AB" w:rsidRDefault="00BB72AB" w:rsidP="00BB72AB">
      <w:pPr>
        <w:rPr>
          <w:rFonts w:ascii="宋体" w:eastAsia="宋体" w:hAnsi="宋体" w:cs="宋体"/>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rPr>
      </w:pPr>
      <w:bookmarkStart w:id="17" w:name="_Toc6070"/>
      <w:r w:rsidRPr="00BB72AB">
        <w:rPr>
          <w:rFonts w:ascii="宋体" w:eastAsia="宋体" w:hAnsi="宋体" w:cs="宋体" w:hint="eastAsia"/>
          <w:b/>
          <w:bCs/>
          <w:color w:val="000000"/>
          <w:sz w:val="24"/>
          <w:szCs w:val="24"/>
        </w:rPr>
        <w:t>3.11</w:t>
      </w:r>
      <w:bookmarkStart w:id="18" w:name="_Toc90648010"/>
      <w:r w:rsidRPr="00BB72AB">
        <w:rPr>
          <w:rFonts w:ascii="宋体" w:eastAsia="宋体" w:hAnsi="宋体" w:cs="宋体" w:hint="eastAsia"/>
          <w:b/>
          <w:bCs/>
          <w:color w:val="000000"/>
          <w:sz w:val="24"/>
          <w:szCs w:val="24"/>
        </w:rPr>
        <w:t>配套硬件设施</w:t>
      </w:r>
      <w:bookmarkEnd w:id="17"/>
      <w:bookmarkEnd w:id="18"/>
    </w:p>
    <w:p w:rsidR="00BB72AB" w:rsidRPr="00BB72AB" w:rsidRDefault="00BB72AB" w:rsidP="00BB72AB">
      <w:pPr>
        <w:keepNext/>
        <w:keepLines/>
        <w:spacing w:before="260" w:after="260" w:line="415" w:lineRule="auto"/>
        <w:outlineLvl w:val="2"/>
        <w:rPr>
          <w:rFonts w:ascii="宋体" w:eastAsia="宋体" w:hAnsi="宋体" w:cs="宋体"/>
          <w:color w:val="000000"/>
          <w:sz w:val="24"/>
          <w:szCs w:val="24"/>
        </w:rPr>
      </w:pPr>
      <w:bookmarkStart w:id="19" w:name="_Toc5308"/>
      <w:r w:rsidRPr="00BB72AB">
        <w:rPr>
          <w:rFonts w:ascii="宋体" w:eastAsia="宋体" w:hAnsi="宋体" w:cs="宋体" w:hint="eastAsia"/>
          <w:b/>
          <w:bCs/>
          <w:color w:val="000000"/>
          <w:sz w:val="24"/>
          <w:szCs w:val="24"/>
        </w:rPr>
        <w:t>3.11.1</w:t>
      </w:r>
      <w:r w:rsidRPr="00BB72AB">
        <w:rPr>
          <w:rFonts w:ascii="宋体" w:eastAsia="宋体" w:hAnsi="宋体" w:cs="宋体" w:hint="eastAsia"/>
          <w:b/>
          <w:color w:val="000000"/>
          <w:sz w:val="24"/>
          <w:szCs w:val="24"/>
        </w:rPr>
        <w:t>花荄镇指挥中心建设</w:t>
      </w:r>
      <w:bookmarkEnd w:id="19"/>
      <w:r w:rsidRPr="00BB72AB">
        <w:rPr>
          <w:rFonts w:ascii="宋体" w:eastAsia="宋体" w:hAnsi="宋体" w:cs="宋体" w:hint="eastAsia"/>
          <w:color w:val="000000"/>
          <w:sz w:val="24"/>
          <w:szCs w:val="24"/>
        </w:rPr>
        <w:tab/>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75"/>
        <w:gridCol w:w="1105"/>
        <w:gridCol w:w="4413"/>
        <w:gridCol w:w="794"/>
        <w:gridCol w:w="993"/>
      </w:tblGrid>
      <w:tr w:rsidR="00BB72AB" w:rsidRPr="00BB72AB" w:rsidTr="009E6310">
        <w:trPr>
          <w:trHeight w:val="510"/>
        </w:trPr>
        <w:tc>
          <w:tcPr>
            <w:tcW w:w="709"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709"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775"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1105"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4413"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794"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993"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280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09"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花荄镇指挥中心建设</w:t>
            </w:r>
          </w:p>
        </w:tc>
        <w:tc>
          <w:tcPr>
            <w:tcW w:w="775"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智能终端展示系统</w:t>
            </w: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智能终端展示设备</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1.LED类型：SMD1515黑灯，像素构成：1R1G1B；像素点间距：≤1.5625mm；像素密度：≧409600/㎡；模组尺寸：150*168.75mm；模组分辨率：≥96*108；</w:t>
            </w:r>
            <w:r w:rsidRPr="00BB72AB">
              <w:rPr>
                <w:rFonts w:ascii="宋体" w:eastAsia="宋体" w:hAnsi="宋体" w:cs="宋体" w:hint="eastAsia"/>
                <w:color w:val="000000"/>
                <w:kern w:val="0"/>
                <w:sz w:val="20"/>
                <w:szCs w:val="20"/>
              </w:rPr>
              <w:br/>
              <w:t>2.大屏显示尺寸：≥8.505㎡（±2%）；</w:t>
            </w:r>
            <w:r w:rsidRPr="00BB72AB">
              <w:rPr>
                <w:rFonts w:ascii="宋体" w:eastAsia="宋体" w:hAnsi="宋体" w:cs="宋体" w:hint="eastAsia"/>
                <w:color w:val="000000"/>
                <w:kern w:val="0"/>
                <w:sz w:val="20"/>
                <w:szCs w:val="20"/>
              </w:rPr>
              <w:br/>
              <w:t>3.模组间拼缝≤0.02mm，箱体间拼缝≤0.05mm。</w:t>
            </w:r>
            <w:r w:rsidRPr="00BB72AB">
              <w:rPr>
                <w:rFonts w:ascii="宋体" w:eastAsia="宋体" w:hAnsi="宋体" w:cs="宋体" w:hint="eastAsia"/>
                <w:color w:val="000000"/>
                <w:kern w:val="0"/>
                <w:sz w:val="20"/>
                <w:szCs w:val="20"/>
              </w:rPr>
              <w:br/>
              <w:t>4.防电磁干扰、过流、过压、短路、欠压保护功能；防尘等级≥IP5X；</w:t>
            </w:r>
            <w:r w:rsidRPr="00BB72AB">
              <w:rPr>
                <w:rFonts w:ascii="宋体" w:eastAsia="宋体" w:hAnsi="宋体" w:cs="宋体" w:hint="eastAsia"/>
                <w:color w:val="000000"/>
                <w:kern w:val="0"/>
                <w:sz w:val="20"/>
                <w:szCs w:val="20"/>
              </w:rPr>
              <w:br/>
              <w:t>5.为保护使用者的视力，应通过GB/T201452006 《灯和灯系统蓝光生物安全性》测试；</w:t>
            </w:r>
            <w:r w:rsidRPr="00BB72AB">
              <w:rPr>
                <w:rFonts w:ascii="宋体" w:eastAsia="宋体" w:hAnsi="宋体" w:cs="宋体" w:hint="eastAsia"/>
                <w:color w:val="000000"/>
                <w:kern w:val="0"/>
                <w:sz w:val="20"/>
                <w:szCs w:val="20"/>
              </w:rPr>
              <w:br/>
              <w:t>6.扫描方式：1/32扫恒流驱动；非线性γ校正, 红、绿、兰校正曲线。色度均匀性：±0.003Cx,Cy之内；白平衡色温：:3000-10000K可调, 9、运行噪音≤10dB ；像素点中心距偏差≤3%。</w:t>
            </w:r>
            <w:r w:rsidRPr="00BB72AB">
              <w:rPr>
                <w:rFonts w:ascii="宋体" w:eastAsia="宋体" w:hAnsi="宋体" w:cs="宋体" w:hint="eastAsia"/>
                <w:color w:val="000000"/>
                <w:kern w:val="0"/>
                <w:sz w:val="20"/>
                <w:szCs w:val="20"/>
              </w:rPr>
              <w:br/>
              <w:t>7.为保证使用人员的安全性，须通过绝缘电阻：电源插头或电源引入端子与外壳裸露金属部件之间的绝缘电阻在正常大气条件下应≥100MΩ，湿热条件下应≥2MΩ。</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8.505</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r w:rsidRPr="00BB72AB">
              <w:rPr>
                <w:rFonts w:ascii="宋体" w:eastAsia="宋体" w:hAnsi="宋体" w:cs="宋体" w:hint="eastAsia"/>
                <w:color w:val="000000"/>
                <w:kern w:val="0"/>
                <w:sz w:val="20"/>
                <w:szCs w:val="20"/>
                <w:vertAlign w:val="superscript"/>
              </w:rPr>
              <w:t>2</w:t>
            </w:r>
          </w:p>
        </w:tc>
      </w:tr>
      <w:tr w:rsidR="00BB72AB" w:rsidRPr="00BB72AB" w:rsidTr="009E6310">
        <w:trPr>
          <w:trHeight w:val="204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智能终端展示控制器</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1.接口类型：≥1*DVI+1*HDMI；</w:t>
            </w:r>
            <w:r w:rsidRPr="00BB72AB">
              <w:rPr>
                <w:rFonts w:ascii="宋体" w:eastAsia="宋体" w:hAnsi="宋体" w:cs="宋体" w:hint="eastAsia"/>
                <w:color w:val="000000"/>
                <w:kern w:val="0"/>
                <w:sz w:val="20"/>
                <w:szCs w:val="20"/>
              </w:rPr>
              <w:br/>
              <w:t>2.输入分辨率：单台支持1920*1200像素，支持此分辨率内的任意输入分辨率；</w:t>
            </w:r>
            <w:r w:rsidRPr="00BB72AB">
              <w:rPr>
                <w:rFonts w:ascii="宋体" w:eastAsia="宋体" w:hAnsi="宋体" w:cs="宋体" w:hint="eastAsia"/>
                <w:color w:val="000000"/>
                <w:kern w:val="0"/>
                <w:sz w:val="20"/>
                <w:szCs w:val="20"/>
              </w:rPr>
              <w:br/>
              <w:t>3.视频源帧率：标准60Hz，并可以自动适应帧率；</w:t>
            </w:r>
            <w:r w:rsidRPr="00BB72AB">
              <w:rPr>
                <w:rFonts w:ascii="宋体" w:eastAsia="宋体" w:hAnsi="宋体" w:cs="宋体" w:hint="eastAsia"/>
                <w:color w:val="000000"/>
                <w:kern w:val="0"/>
                <w:sz w:val="20"/>
                <w:szCs w:val="20"/>
              </w:rPr>
              <w:br/>
              <w:t>4.接收视频区域：可以任意设定接收视频源的位置；</w:t>
            </w:r>
            <w:r w:rsidRPr="00BB72AB">
              <w:rPr>
                <w:rFonts w:ascii="宋体" w:eastAsia="宋体" w:hAnsi="宋体" w:cs="宋体" w:hint="eastAsia"/>
                <w:color w:val="000000"/>
                <w:kern w:val="0"/>
                <w:sz w:val="20"/>
                <w:szCs w:val="20"/>
              </w:rPr>
              <w:br/>
              <w:t>5.网口数量：≥4个千兆网口；</w:t>
            </w:r>
            <w:r w:rsidRPr="00BB72AB">
              <w:rPr>
                <w:rFonts w:ascii="宋体" w:eastAsia="宋体" w:hAnsi="宋体" w:cs="宋体" w:hint="eastAsia"/>
                <w:color w:val="000000"/>
                <w:kern w:val="0"/>
                <w:sz w:val="20"/>
                <w:szCs w:val="20"/>
              </w:rPr>
              <w:br/>
              <w:t>6.网口拼接：网口可以做上下或者左右的任意</w:t>
            </w:r>
            <w:r w:rsidRPr="00BB72AB">
              <w:rPr>
                <w:rFonts w:ascii="宋体" w:eastAsia="宋体" w:hAnsi="宋体" w:cs="宋体" w:hint="eastAsia"/>
                <w:color w:val="000000"/>
                <w:kern w:val="0"/>
                <w:sz w:val="20"/>
                <w:szCs w:val="20"/>
              </w:rPr>
              <w:lastRenderedPageBreak/>
              <w:t>拼接，以像素为单位；</w:t>
            </w:r>
            <w:r w:rsidRPr="00BB72AB">
              <w:rPr>
                <w:rFonts w:ascii="宋体" w:eastAsia="宋体" w:hAnsi="宋体" w:cs="宋体" w:hint="eastAsia"/>
                <w:color w:val="000000"/>
                <w:kern w:val="0"/>
                <w:sz w:val="20"/>
                <w:szCs w:val="20"/>
              </w:rPr>
              <w:br/>
              <w:t>7.网口控制面积：单台发送最大带载面积230万像素，宽最大支持4096点，高最大支持2560点；</w:t>
            </w:r>
            <w:r w:rsidRPr="00BB72AB">
              <w:rPr>
                <w:rFonts w:ascii="宋体" w:eastAsia="宋体" w:hAnsi="宋体" w:cs="宋体" w:hint="eastAsia"/>
                <w:color w:val="000000"/>
                <w:kern w:val="0"/>
                <w:sz w:val="20"/>
                <w:szCs w:val="20"/>
              </w:rPr>
              <w:br/>
              <w:t>8.传输距离：超五类网线≤140M；六类网线≤170M；光纤线无限制；</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331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3</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智能终端展示播控软件</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1.将整个智能终端展示系统的信号和屏幕、配电柜PLC进行深度整合，统一由一套管理软件，通过控制主机进行配置、管理和调用；</w:t>
            </w:r>
            <w:r w:rsidRPr="00BB72AB">
              <w:rPr>
                <w:rFonts w:ascii="宋体" w:eastAsia="宋体" w:hAnsi="宋体" w:cs="宋体" w:hint="eastAsia"/>
                <w:color w:val="000000"/>
                <w:kern w:val="0"/>
                <w:sz w:val="20"/>
                <w:szCs w:val="20"/>
              </w:rPr>
              <w:br/>
              <w:t xml:space="preserve">2.屏幕管理：通过软件添加子系统、添加分组、删除分组、重命名、修改IP，可实现屏幕群控管理，通信状态查看等： </w:t>
            </w:r>
            <w:r w:rsidRPr="00BB72AB">
              <w:rPr>
                <w:rFonts w:ascii="宋体" w:eastAsia="宋体" w:hAnsi="宋体" w:cs="宋体" w:hint="eastAsia"/>
                <w:color w:val="000000"/>
                <w:kern w:val="0"/>
                <w:sz w:val="20"/>
                <w:szCs w:val="20"/>
              </w:rPr>
              <w:br/>
              <w:t>3.屏幕调节：屏幕亮度调节，0%-100%线性调节；定时列表调节亮度、色度、饱和度、对比度等；</w:t>
            </w:r>
            <w:r w:rsidRPr="00BB72AB">
              <w:rPr>
                <w:rFonts w:ascii="宋体" w:eastAsia="宋体" w:hAnsi="宋体" w:cs="宋体" w:hint="eastAsia"/>
                <w:color w:val="000000"/>
                <w:kern w:val="0"/>
                <w:sz w:val="20"/>
                <w:szCs w:val="20"/>
              </w:rPr>
              <w:br/>
              <w:t>4.屏幕设置：通过软件进行发送设置，下截编码表、系统复位、程序下载；接收设置，通过整体设置或单一设置屏体参数、Gamma下载、系数下载、编码表下载、程序下载、复位等；</w:t>
            </w:r>
            <w:r w:rsidRPr="00BB72AB">
              <w:rPr>
                <w:rFonts w:ascii="宋体" w:eastAsia="宋体" w:hAnsi="宋体" w:cs="宋体" w:hint="eastAsia"/>
                <w:color w:val="000000"/>
                <w:kern w:val="0"/>
                <w:sz w:val="20"/>
                <w:szCs w:val="20"/>
              </w:rPr>
              <w:br/>
              <w:t>5.屏幕配置：创建发送编码表、导入配置文件，导出配置文件等；</w:t>
            </w:r>
            <w:r w:rsidRPr="00BB72AB">
              <w:rPr>
                <w:rFonts w:ascii="宋体" w:eastAsia="宋体" w:hAnsi="宋体" w:cs="宋体" w:hint="eastAsia"/>
                <w:color w:val="000000"/>
                <w:kern w:val="0"/>
                <w:sz w:val="20"/>
                <w:szCs w:val="20"/>
              </w:rPr>
              <w:br/>
              <w:t>6.支持多种视频格式、图片、动画、Office文件、文字、时钟、走马灯、天气、计时、温湿度、流媒体、网页、采集卡、摄像头、Rss简讯；</w:t>
            </w:r>
            <w:r w:rsidRPr="00BB72AB">
              <w:rPr>
                <w:rFonts w:ascii="宋体" w:eastAsia="宋体" w:hAnsi="宋体" w:cs="宋体" w:hint="eastAsia"/>
                <w:color w:val="000000"/>
                <w:kern w:val="0"/>
                <w:sz w:val="20"/>
                <w:szCs w:val="20"/>
              </w:rPr>
              <w:br/>
              <w:t>7.丰富的媒体属性：包括透明、背景颜色、背景图片、透明度、音量、显示比例、出入场特效、特效速度、文字颜色、炫彩效果、字体、风格等；</w:t>
            </w:r>
            <w:r w:rsidRPr="00BB72AB">
              <w:rPr>
                <w:rFonts w:ascii="宋体" w:eastAsia="宋体" w:hAnsi="宋体" w:cs="宋体" w:hint="eastAsia"/>
                <w:color w:val="000000"/>
                <w:kern w:val="0"/>
                <w:sz w:val="20"/>
                <w:szCs w:val="20"/>
              </w:rPr>
              <w:br/>
              <w:t>8.页面支持一个或多个窗口； 支持多个窗口个数不同的页面按次数或播放时长切换播放，且切换过程平滑无黑帧；</w:t>
            </w:r>
            <w:r w:rsidRPr="00BB72AB">
              <w:rPr>
                <w:rFonts w:ascii="宋体" w:eastAsia="宋体" w:hAnsi="宋体" w:cs="宋体" w:hint="eastAsia"/>
                <w:color w:val="000000"/>
                <w:kern w:val="0"/>
                <w:sz w:val="20"/>
                <w:szCs w:val="20"/>
              </w:rPr>
              <w:br/>
              <w:t>9.可设置不同的日期和时间播放不同的节目页；</w:t>
            </w:r>
            <w:r w:rsidRPr="00BB72AB">
              <w:rPr>
                <w:rFonts w:ascii="宋体" w:eastAsia="宋体" w:hAnsi="宋体" w:cs="宋体" w:hint="eastAsia"/>
                <w:color w:val="000000"/>
                <w:kern w:val="0"/>
                <w:sz w:val="20"/>
                <w:szCs w:val="20"/>
              </w:rPr>
              <w:br/>
              <w:t>10.可实现多台异地显示屏同步播放。</w:t>
            </w:r>
          </w:p>
        </w:tc>
        <w:tc>
          <w:tcPr>
            <w:tcW w:w="79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4456"/>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图像处理器</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纯硬件架构，无Windows操作系统，有效避免病毒感染。系统由输入板卡、输出板卡、底板、控制卡、机箱等构成，模块化的设计，方便系统升级维护。</w:t>
            </w:r>
            <w:r w:rsidRPr="00BB72AB">
              <w:rPr>
                <w:rFonts w:ascii="宋体" w:eastAsia="宋体" w:hAnsi="宋体" w:cs="宋体" w:hint="eastAsia"/>
                <w:color w:val="000000"/>
                <w:kern w:val="0"/>
                <w:sz w:val="20"/>
                <w:szCs w:val="20"/>
              </w:rPr>
              <w:br/>
              <w:t>2. 本次信号要求为支持4路1920*1080高清输入,4路高清输出。</w:t>
            </w:r>
            <w:r w:rsidRPr="00BB72AB">
              <w:rPr>
                <w:rFonts w:ascii="宋体" w:eastAsia="宋体" w:hAnsi="宋体" w:cs="宋体" w:hint="eastAsia"/>
                <w:color w:val="000000"/>
                <w:kern w:val="0"/>
                <w:sz w:val="20"/>
                <w:szCs w:val="20"/>
              </w:rPr>
              <w:br/>
              <w:t>3 .图像处理器可对各种VGA、DVI、RGB、Video、IP视频等输入的信号窗口和处理器应用窗口进行缩放、漫游、叠加、多屏幕显示、窗口指定大小，图像去黑边，裁剪，局部放大，偏移校正属性设置等操作，并能够实现单屏显示、跨屏显示、叠加显示、整屏漫游等多样化的显示模式。所有显示屏开关、参数配置和控制、信号调用、远程监控维护均在同一套控制软件上统一实现；</w:t>
            </w:r>
            <w:r w:rsidRPr="00BB72AB">
              <w:rPr>
                <w:rFonts w:ascii="宋体" w:eastAsia="宋体" w:hAnsi="宋体" w:cs="宋体" w:hint="eastAsia"/>
                <w:color w:val="000000"/>
                <w:kern w:val="0"/>
                <w:sz w:val="20"/>
                <w:szCs w:val="20"/>
              </w:rPr>
              <w:br/>
              <w:t>4.支持标清、高清、4K等多种分辨率信号接入，可根据需求制定1920*1080、1366*768等多种分辨率，支持4K高清信号显示，支持输出自定义功能；</w:t>
            </w:r>
            <w:r w:rsidRPr="00BB72AB">
              <w:rPr>
                <w:rFonts w:ascii="宋体" w:eastAsia="宋体" w:hAnsi="宋体" w:cs="宋体" w:hint="eastAsia"/>
                <w:color w:val="000000"/>
                <w:kern w:val="0"/>
                <w:sz w:val="20"/>
                <w:szCs w:val="20"/>
              </w:rPr>
              <w:br/>
              <w:t>5. 支持面板按键、RS232串口、键盘、网络、中控、移动端等控制方式；</w:t>
            </w:r>
            <w:r w:rsidRPr="00BB72AB">
              <w:rPr>
                <w:rFonts w:ascii="宋体" w:eastAsia="宋体" w:hAnsi="宋体" w:cs="宋体" w:hint="eastAsia"/>
                <w:color w:val="000000"/>
                <w:kern w:val="0"/>
                <w:sz w:val="20"/>
                <w:szCs w:val="20"/>
              </w:rPr>
              <w:br/>
              <w:t>6.自动图像识别功能：具有信号自动识别重建功能。信号入口具有多种信号自动识别功能，对系统中新接入的各种信号，处理器不但能自动识别信号的分辨率与刷新频率，还能通过复杂运算，确定信号的位置偏移和相位误差，自动校准。</w:t>
            </w:r>
            <w:r w:rsidRPr="00BB72AB">
              <w:rPr>
                <w:rFonts w:ascii="宋体" w:eastAsia="宋体" w:hAnsi="宋体" w:cs="宋体" w:hint="eastAsia"/>
                <w:color w:val="000000"/>
                <w:kern w:val="0"/>
                <w:sz w:val="20"/>
                <w:szCs w:val="20"/>
              </w:rPr>
              <w:br/>
              <w:t>7.多信号的复制功能：具有同等的信号复制能力，可通过控制系统对输入的各种信号进行多个复制，同时可以对复制的各种信号进行同步处理；</w:t>
            </w:r>
            <w:r w:rsidRPr="00BB72AB">
              <w:rPr>
                <w:rFonts w:ascii="宋体" w:eastAsia="宋体" w:hAnsi="宋体" w:cs="宋体" w:hint="eastAsia"/>
                <w:color w:val="000000"/>
                <w:kern w:val="0"/>
                <w:sz w:val="20"/>
                <w:szCs w:val="20"/>
              </w:rPr>
              <w:br/>
              <w:t>8.支持随路音频切换功能，支持输出信号分辨率自定义功能；</w:t>
            </w:r>
            <w:r w:rsidRPr="00BB72AB">
              <w:rPr>
                <w:rFonts w:ascii="宋体" w:eastAsia="宋体" w:hAnsi="宋体" w:cs="宋体" w:hint="eastAsia"/>
                <w:color w:val="000000"/>
                <w:kern w:val="0"/>
                <w:sz w:val="20"/>
                <w:szCs w:val="20"/>
              </w:rPr>
              <w:br/>
              <w:t>9.支持热插拔功能：支持带电热插拔功能，设备入口版、出口版支持带电热插拔，每次插拔结束后，设备可以自动配置，无需进行任何操作，15秒钟后即可恢复正常工作；</w:t>
            </w:r>
            <w:r w:rsidRPr="00BB72AB">
              <w:rPr>
                <w:rFonts w:ascii="宋体" w:eastAsia="宋体" w:hAnsi="宋体" w:cs="宋体" w:hint="eastAsia"/>
                <w:color w:val="000000"/>
                <w:kern w:val="0"/>
                <w:sz w:val="20"/>
                <w:szCs w:val="20"/>
              </w:rPr>
              <w:br/>
              <w:t>10 .单路输出口支持1路/4路/6路/路/路/12路/16路等不超过16路的DVI信号窗口的同时显示。</w:t>
            </w:r>
            <w:r w:rsidRPr="00BB72AB">
              <w:rPr>
                <w:rFonts w:ascii="宋体" w:eastAsia="宋体" w:hAnsi="宋体" w:cs="宋体" w:hint="eastAsia"/>
                <w:color w:val="000000"/>
                <w:kern w:val="0"/>
                <w:sz w:val="20"/>
                <w:szCs w:val="20"/>
              </w:rPr>
              <w:br/>
              <w:t>11.具有1路RS-232通讯接口，1路RJ45网络口；</w:t>
            </w:r>
            <w:r w:rsidRPr="00BB72AB">
              <w:rPr>
                <w:rFonts w:ascii="宋体" w:eastAsia="宋体" w:hAnsi="宋体" w:cs="宋体" w:hint="eastAsia"/>
                <w:color w:val="000000"/>
                <w:kern w:val="0"/>
                <w:sz w:val="20"/>
                <w:szCs w:val="20"/>
              </w:rPr>
              <w:br/>
              <w:t>12.支持冗余双电源:当一个电源模块出现故障后，另一块电源模块立刻接替确保能继续正常</w:t>
            </w:r>
            <w:r w:rsidRPr="00BB72AB">
              <w:rPr>
                <w:rFonts w:ascii="宋体" w:eastAsia="宋体" w:hAnsi="宋体" w:cs="宋体" w:hint="eastAsia"/>
                <w:color w:val="000000"/>
                <w:kern w:val="0"/>
                <w:sz w:val="20"/>
                <w:szCs w:val="20"/>
              </w:rPr>
              <w:lastRenderedPageBreak/>
              <w:t>工作；</w:t>
            </w:r>
            <w:r w:rsidRPr="00BB72AB">
              <w:rPr>
                <w:rFonts w:ascii="宋体" w:eastAsia="宋体" w:hAnsi="宋体" w:cs="宋体" w:hint="eastAsia"/>
                <w:color w:val="000000"/>
                <w:kern w:val="0"/>
                <w:sz w:val="20"/>
                <w:szCs w:val="20"/>
              </w:rPr>
              <w:br/>
              <w:t>13. 系统采用C/S架构，支持多权限管理，可进行用户添加，删除，权限配置操作。</w:t>
            </w:r>
            <w:r w:rsidRPr="00BB72AB">
              <w:rPr>
                <w:rFonts w:ascii="宋体" w:eastAsia="宋体" w:hAnsi="宋体" w:cs="宋体" w:hint="eastAsia"/>
                <w:color w:val="000000"/>
                <w:kern w:val="0"/>
                <w:sz w:val="20"/>
                <w:szCs w:val="20"/>
              </w:rPr>
              <w:br/>
              <w:t>14. 为保证使用安全，交流输入电子与外壳裸露金属部件之间的绝缘电阻在正常大气条件下≧100MΩ，湿热条件下≧10MΩ；、泄露电流不超过5mA(AC峰值)。</w:t>
            </w:r>
            <w:r w:rsidRPr="00BB72AB">
              <w:rPr>
                <w:rFonts w:ascii="宋体" w:eastAsia="宋体" w:hAnsi="宋体" w:cs="宋体" w:hint="eastAsia"/>
                <w:color w:val="000000"/>
                <w:kern w:val="0"/>
                <w:sz w:val="20"/>
                <w:szCs w:val="20"/>
              </w:rPr>
              <w:br/>
              <w:t>15. 支持智能语音控制功能选配，实现对图像处理器的输入信号源调用、屏幕显示内容清除，以及场景调用。</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127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多功能卡</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使用 RS232 串口或千兆网口通信；</w:t>
            </w:r>
            <w:r w:rsidRPr="00BB72AB">
              <w:rPr>
                <w:rFonts w:ascii="宋体" w:eastAsia="宋体" w:hAnsi="宋体" w:cs="宋体" w:hint="eastAsia"/>
                <w:color w:val="000000"/>
                <w:kern w:val="0"/>
                <w:sz w:val="20"/>
                <w:szCs w:val="20"/>
              </w:rPr>
              <w:br/>
              <w:t>2. 支持用网口级联在接收卡之间或最后；</w:t>
            </w:r>
            <w:r w:rsidRPr="00BB72AB">
              <w:rPr>
                <w:rFonts w:ascii="宋体" w:eastAsia="宋体" w:hAnsi="宋体" w:cs="宋体" w:hint="eastAsia"/>
                <w:color w:val="000000"/>
                <w:kern w:val="0"/>
                <w:sz w:val="20"/>
                <w:szCs w:val="20"/>
              </w:rPr>
              <w:br/>
              <w:t>3. 具有定时功能，可以替代定时器和延时器；</w:t>
            </w:r>
            <w:r w:rsidRPr="00BB72AB">
              <w:rPr>
                <w:rFonts w:ascii="宋体" w:eastAsia="宋体" w:hAnsi="宋体" w:cs="宋体" w:hint="eastAsia"/>
                <w:color w:val="000000"/>
                <w:kern w:val="0"/>
                <w:sz w:val="20"/>
                <w:szCs w:val="20"/>
              </w:rPr>
              <w:br/>
              <w:t>4. 支持音频输出；</w:t>
            </w:r>
            <w:r w:rsidRPr="00BB72AB">
              <w:rPr>
                <w:rFonts w:ascii="宋体" w:eastAsia="宋体" w:hAnsi="宋体" w:cs="宋体" w:hint="eastAsia"/>
                <w:color w:val="000000"/>
                <w:kern w:val="0"/>
                <w:sz w:val="20"/>
                <w:szCs w:val="20"/>
              </w:rPr>
              <w:br/>
              <w:t>5. 支持8路电源开关控制。</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27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图形工作站</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CPU:i7 十代及以上</w:t>
            </w:r>
            <w:r w:rsidRPr="00BB72AB">
              <w:rPr>
                <w:rFonts w:ascii="宋体" w:eastAsia="宋体" w:hAnsi="宋体" w:cs="宋体" w:hint="eastAsia"/>
                <w:color w:val="000000"/>
                <w:kern w:val="0"/>
                <w:sz w:val="20"/>
                <w:szCs w:val="20"/>
              </w:rPr>
              <w:br/>
              <w:t>独显:≥4G，</w:t>
            </w:r>
            <w:r w:rsidRPr="00BB72AB">
              <w:rPr>
                <w:rFonts w:ascii="宋体" w:eastAsia="宋体" w:hAnsi="宋体" w:cs="宋体" w:hint="eastAsia"/>
                <w:color w:val="000000"/>
                <w:kern w:val="0"/>
                <w:sz w:val="20"/>
                <w:szCs w:val="20"/>
              </w:rPr>
              <w:br/>
              <w:t>内存:16G</w:t>
            </w:r>
            <w:r w:rsidRPr="00BB72AB">
              <w:rPr>
                <w:rFonts w:ascii="宋体" w:eastAsia="宋体" w:hAnsi="宋体" w:cs="宋体" w:hint="eastAsia"/>
                <w:color w:val="000000"/>
                <w:kern w:val="0"/>
                <w:sz w:val="20"/>
                <w:szCs w:val="20"/>
              </w:rPr>
              <w:br/>
              <w:t>硬盘:≥1T+SSD256G</w:t>
            </w:r>
            <w:r w:rsidRPr="00BB72AB">
              <w:rPr>
                <w:rFonts w:ascii="宋体" w:eastAsia="宋体" w:hAnsi="宋体" w:cs="宋体" w:hint="eastAsia"/>
                <w:color w:val="000000"/>
                <w:kern w:val="0"/>
                <w:sz w:val="20"/>
                <w:szCs w:val="20"/>
              </w:rPr>
              <w:br/>
              <w:t>显示器：支持VGA输入，显示尺寸≥23.8英寸</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无线投屏器</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无线投屏器，用于将电脑信号无线传输到大屏上显示，含接收器一台，发射器一台</w:t>
            </w:r>
          </w:p>
        </w:tc>
        <w:tc>
          <w:tcPr>
            <w:tcW w:w="79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127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配电箱</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1.容量≥10KW，包含配电柜内所需配件及相关连接电缆，带远程上电功能，无需手动开关；系统应采取分步延时上电。</w:t>
            </w:r>
            <w:r w:rsidRPr="00BB72AB">
              <w:rPr>
                <w:rFonts w:ascii="宋体" w:eastAsia="宋体" w:hAnsi="宋体" w:cs="宋体" w:hint="eastAsia"/>
                <w:color w:val="000000"/>
                <w:kern w:val="0"/>
                <w:sz w:val="20"/>
                <w:szCs w:val="20"/>
              </w:rPr>
              <w:br/>
              <w:t>2.配电柜给智能终端展示设备及配套设备供电需按照标准网络机房供电标准设计安装供电，含空气开关、交流接触器、按钮启动开关、电源信号指示灯、零线排、地线排；</w:t>
            </w:r>
            <w:r w:rsidRPr="00BB72AB">
              <w:rPr>
                <w:rFonts w:ascii="宋体" w:eastAsia="宋体" w:hAnsi="宋体" w:cs="宋体" w:hint="eastAsia"/>
                <w:color w:val="000000"/>
                <w:kern w:val="0"/>
                <w:sz w:val="20"/>
                <w:szCs w:val="20"/>
              </w:rPr>
              <w:br/>
              <w:t>3.额定电压：380V；额定功率：≥10KW；输出电压：220V；具有漏电，短路保护；</w:t>
            </w:r>
            <w:r w:rsidRPr="00BB72AB">
              <w:rPr>
                <w:rFonts w:ascii="宋体" w:eastAsia="宋体" w:hAnsi="宋体" w:cs="宋体" w:hint="eastAsia"/>
                <w:color w:val="000000"/>
                <w:kern w:val="0"/>
                <w:sz w:val="20"/>
                <w:szCs w:val="20"/>
              </w:rPr>
              <w:br/>
              <w:t>4.配电柜出线采用电缆下出线。</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机柜</w:t>
            </w:r>
          </w:p>
        </w:tc>
        <w:tc>
          <w:tcPr>
            <w:tcW w:w="4413"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钣金结构，19英寸标准机架式机柜，32U，外形尺寸：≥1600mm*≥600mm*≥1000mm</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51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屏体钢结构 </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标准设计，国标型钢焊接制作；</w:t>
            </w:r>
            <w:r w:rsidRPr="00BB72AB">
              <w:rPr>
                <w:rFonts w:ascii="宋体" w:eastAsia="宋体" w:hAnsi="宋体" w:cs="宋体" w:hint="eastAsia"/>
                <w:color w:val="000000"/>
                <w:kern w:val="0"/>
                <w:sz w:val="20"/>
                <w:szCs w:val="20"/>
              </w:rPr>
              <w:br/>
              <w:t>钢架可靠连接，满足大屏安装要求，满足荷载要求；</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11</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不锈钢包边</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大屏四周包边装饰</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12.45</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12</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13</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安装费</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硬件设备安装费用</w:t>
            </w:r>
          </w:p>
        </w:tc>
        <w:tc>
          <w:tcPr>
            <w:tcW w:w="794" w:type="dxa"/>
            <w:vAlign w:val="bottom"/>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51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配套会议单元</w:t>
            </w:r>
          </w:p>
        </w:tc>
        <w:tc>
          <w:tcPr>
            <w:tcW w:w="1105"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桌面单元</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铝合金框架，五金构成连接，主体采用阻燃麻绒面料、玻璃、MFC板，经防污处理，阻燃，易清洁、耐磨等特性，台面基材为微粒中密度板，防火板贴面，经防腐、防虫环保处理，采用优质PVC同色封边。包含至少12个座位</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76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座椅单元</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面料：采用皮革；抗张强度：≥10N/mm2，撕裂强度：≥30N/mm2，断裂伸长率：≤80%，颜色摩擦牢度≥4.5/3.5级（干/湿）涂层黏着牢度：≥2.5N/10mm；海绵：45#高密度成型PU、阻燃海棉，座面密度≥45KG/m3，背密度≥35KG/m3，回弹力60%；基材：实木板依据人体工学原理设计，经防腐、防虫、防潮等处理；实木脚架。</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993"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280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会议扩声系统</w:t>
            </w: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一拖四无线手持话筒</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1.一拖四主机具有两通道接收信号 </w:t>
            </w:r>
            <w:r w:rsidRPr="00BB72AB">
              <w:rPr>
                <w:rFonts w:ascii="宋体" w:eastAsia="宋体" w:hAnsi="宋体" w:cs="宋体" w:hint="eastAsia"/>
                <w:color w:val="000000"/>
                <w:kern w:val="0"/>
                <w:sz w:val="20"/>
                <w:szCs w:val="20"/>
              </w:rPr>
              <w:br/>
              <w:t>每通道有≥100个可选信道等于4*100个通道；</w:t>
            </w:r>
            <w:r w:rsidRPr="00BB72AB">
              <w:rPr>
                <w:rFonts w:ascii="宋体" w:eastAsia="宋体" w:hAnsi="宋体" w:cs="宋体" w:hint="eastAsia"/>
                <w:color w:val="000000"/>
                <w:kern w:val="0"/>
                <w:sz w:val="20"/>
                <w:szCs w:val="20"/>
              </w:rPr>
              <w:br/>
              <w:t>2.四通道接收信号 每通道有≥100个可选信道；</w:t>
            </w:r>
            <w:r w:rsidRPr="00BB72AB">
              <w:rPr>
                <w:rFonts w:ascii="宋体" w:eastAsia="宋体" w:hAnsi="宋体" w:cs="宋体" w:hint="eastAsia"/>
                <w:color w:val="000000"/>
                <w:kern w:val="0"/>
                <w:sz w:val="20"/>
                <w:szCs w:val="20"/>
              </w:rPr>
              <w:br/>
              <w:t>3.UHF频段传输信号，信号之间以250KHz步进；</w:t>
            </w:r>
            <w:r w:rsidRPr="00BB72AB">
              <w:rPr>
                <w:rFonts w:ascii="宋体" w:eastAsia="宋体" w:hAnsi="宋体" w:cs="宋体" w:hint="eastAsia"/>
                <w:color w:val="000000"/>
                <w:kern w:val="0"/>
                <w:sz w:val="20"/>
                <w:szCs w:val="20"/>
              </w:rPr>
              <w:br/>
              <w:t>4.接收机和发射器至少均配置VA LCD显示屏，工作状态显示；</w:t>
            </w:r>
            <w:r w:rsidRPr="00BB72AB">
              <w:rPr>
                <w:rFonts w:ascii="宋体" w:eastAsia="宋体" w:hAnsi="宋体" w:cs="宋体" w:hint="eastAsia"/>
                <w:color w:val="000000"/>
                <w:kern w:val="0"/>
                <w:sz w:val="20"/>
                <w:szCs w:val="20"/>
              </w:rPr>
              <w:br/>
              <w:t>5.接收机背面配置至少2条橡胶天线；</w:t>
            </w:r>
            <w:r w:rsidRPr="00BB72AB">
              <w:rPr>
                <w:rFonts w:ascii="宋体" w:eastAsia="宋体" w:hAnsi="宋体" w:cs="宋体" w:hint="eastAsia"/>
                <w:color w:val="000000"/>
                <w:kern w:val="0"/>
                <w:sz w:val="20"/>
                <w:szCs w:val="20"/>
              </w:rPr>
              <w:br/>
              <w:t>同时设置至少1个6.3输出和1个平衡总输出，每通道一个平衡独立输出，适合连接各种外置设备；</w:t>
            </w:r>
            <w:r w:rsidRPr="00BB72AB">
              <w:rPr>
                <w:rFonts w:ascii="宋体" w:eastAsia="宋体" w:hAnsi="宋体" w:cs="宋体" w:hint="eastAsia"/>
                <w:color w:val="000000"/>
                <w:kern w:val="0"/>
                <w:sz w:val="20"/>
                <w:szCs w:val="20"/>
              </w:rPr>
              <w:br/>
              <w:t>6.每通道采用≥7级电子音量调节音量大小。</w:t>
            </w:r>
            <w:r w:rsidRPr="00BB72AB">
              <w:rPr>
                <w:rFonts w:ascii="宋体" w:eastAsia="宋体" w:hAnsi="宋体" w:cs="宋体" w:hint="eastAsia"/>
                <w:color w:val="000000"/>
                <w:kern w:val="0"/>
                <w:sz w:val="20"/>
                <w:szCs w:val="20"/>
              </w:rPr>
              <w:br/>
              <w:t>音频和数据采用32bit加密传输和独立ID码，有效防止串音和干扰；</w:t>
            </w:r>
            <w:r w:rsidRPr="00BB72AB">
              <w:rPr>
                <w:rFonts w:ascii="宋体" w:eastAsia="宋体" w:hAnsi="宋体" w:cs="宋体" w:hint="eastAsia"/>
                <w:color w:val="000000"/>
                <w:kern w:val="0"/>
                <w:sz w:val="20"/>
                <w:szCs w:val="20"/>
              </w:rPr>
              <w:br/>
              <w:t>7.采用高保真动圈式咪头。</w:t>
            </w:r>
            <w:r w:rsidRPr="00BB72AB">
              <w:rPr>
                <w:rFonts w:ascii="宋体" w:eastAsia="宋体" w:hAnsi="宋体" w:cs="宋体" w:hint="eastAsia"/>
                <w:color w:val="000000"/>
                <w:kern w:val="0"/>
                <w:sz w:val="20"/>
                <w:szCs w:val="20"/>
              </w:rPr>
              <w:br/>
              <w:t>8.接收可以使用一键自动防啸叫功能来提升声压；</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771"/>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17</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音柱</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频率范围：55Hz～19KHz；</w:t>
            </w:r>
            <w:r w:rsidRPr="00BB72AB">
              <w:rPr>
                <w:rFonts w:ascii="宋体" w:eastAsia="宋体" w:hAnsi="宋体" w:cs="宋体" w:hint="eastAsia"/>
                <w:color w:val="000000"/>
                <w:kern w:val="0"/>
                <w:sz w:val="20"/>
                <w:szCs w:val="20"/>
              </w:rPr>
              <w:br/>
              <w:t>低音：8"×1(120磁，直径≥38mm)；</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高音：44mm×1(115 Magnet)；</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额定功率：≥150W；</w:t>
            </w:r>
            <w:r w:rsidRPr="00BB72AB">
              <w:rPr>
                <w:rFonts w:ascii="宋体" w:eastAsia="宋体" w:hAnsi="宋体" w:cs="宋体" w:hint="eastAsia"/>
                <w:color w:val="000000"/>
                <w:kern w:val="0"/>
                <w:sz w:val="20"/>
                <w:szCs w:val="20"/>
              </w:rPr>
              <w:br/>
              <w:t>峰值功率 ：≥600W；</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阻抗：≤8Ω；</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灵敏度 ：92dB(1w@1m)；</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连续声压级：115dB(Cmax@1m);</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最大声压级:117dB(Pmax@1m);</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扩散角度 :90°Hor×50°Ver HF-Horn；</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箱体材质:15mm(0.6") MDF;</w:t>
            </w:r>
            <w:r w:rsidRPr="00BB72AB">
              <w:rPr>
                <w:rFonts w:ascii="宋体" w:eastAsia="宋体" w:hAnsi="宋体" w:cs="宋体" w:hint="eastAsia"/>
                <w:color w:val="000000"/>
                <w:kern w:val="0"/>
                <w:sz w:val="20"/>
                <w:szCs w:val="20"/>
              </w:rPr>
              <w:br/>
              <w:t>连接方法 :SPEAKON NL4×2;</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18</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功放</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立体声 : 8Ω300W/ 4Ω450W/2Ω600W;</w:t>
            </w:r>
            <w:r w:rsidRPr="00BB72AB">
              <w:rPr>
                <w:rFonts w:ascii="宋体" w:eastAsia="宋体" w:hAnsi="宋体" w:cs="宋体" w:hint="eastAsia"/>
                <w:color w:val="000000"/>
                <w:kern w:val="0"/>
                <w:sz w:val="20"/>
                <w:szCs w:val="20"/>
              </w:rPr>
              <w:br/>
              <w:t>桥接: : 8Ω900W/ 4Ω1200W;</w:t>
            </w:r>
            <w:r w:rsidRPr="00BB72AB">
              <w:rPr>
                <w:rFonts w:ascii="宋体" w:eastAsia="宋体" w:hAnsi="宋体" w:cs="宋体" w:hint="eastAsia"/>
                <w:color w:val="000000"/>
                <w:kern w:val="0"/>
                <w:sz w:val="20"/>
                <w:szCs w:val="20"/>
              </w:rPr>
              <w:br/>
              <w:t>并接: 2Ω900W/ 1Ω1200W;</w:t>
            </w:r>
            <w:r w:rsidRPr="00BB72AB">
              <w:rPr>
                <w:rFonts w:ascii="宋体" w:eastAsia="宋体" w:hAnsi="宋体" w:cs="宋体" w:hint="eastAsia"/>
                <w:color w:val="000000"/>
                <w:kern w:val="0"/>
                <w:sz w:val="20"/>
                <w:szCs w:val="20"/>
              </w:rPr>
              <w:br/>
              <w:t>最大输出电压: 85.3V;</w:t>
            </w:r>
            <w:r w:rsidRPr="00BB72AB">
              <w:rPr>
                <w:rFonts w:ascii="宋体" w:eastAsia="宋体" w:hAnsi="宋体" w:cs="宋体" w:hint="eastAsia"/>
                <w:color w:val="000000"/>
                <w:kern w:val="0"/>
                <w:sz w:val="20"/>
                <w:szCs w:val="20"/>
              </w:rPr>
              <w:br/>
              <w:t>输入灵敏度 (32dB):1.2V;</w:t>
            </w:r>
            <w:r w:rsidRPr="00BB72AB">
              <w:rPr>
                <w:rFonts w:ascii="宋体" w:eastAsia="宋体" w:hAnsi="宋体" w:cs="宋体" w:hint="eastAsia"/>
                <w:color w:val="000000"/>
                <w:kern w:val="0"/>
                <w:sz w:val="20"/>
                <w:szCs w:val="20"/>
              </w:rPr>
              <w:br/>
              <w:t>增益 (0.77v/odB): ×62;</w:t>
            </w:r>
            <w:r w:rsidRPr="00BB72AB">
              <w:rPr>
                <w:rFonts w:ascii="宋体" w:eastAsia="宋体" w:hAnsi="宋体" w:cs="宋体" w:hint="eastAsia"/>
                <w:color w:val="000000"/>
                <w:kern w:val="0"/>
                <w:sz w:val="20"/>
                <w:szCs w:val="20"/>
              </w:rPr>
              <w:br/>
              <w:t>正常功耗 : 380VA;</w:t>
            </w:r>
            <w:r w:rsidRPr="00BB72AB">
              <w:rPr>
                <w:rFonts w:ascii="宋体" w:eastAsia="宋体" w:hAnsi="宋体" w:cs="宋体" w:hint="eastAsia"/>
                <w:color w:val="000000"/>
                <w:kern w:val="0"/>
                <w:sz w:val="20"/>
                <w:szCs w:val="20"/>
              </w:rPr>
              <w:br/>
              <w:t>正常电流: 1.65A;</w:t>
            </w:r>
            <w:r w:rsidRPr="00BB72AB">
              <w:rPr>
                <w:rFonts w:ascii="宋体" w:eastAsia="宋体" w:hAnsi="宋体" w:cs="宋体" w:hint="eastAsia"/>
                <w:color w:val="000000"/>
                <w:kern w:val="0"/>
                <w:sz w:val="20"/>
                <w:szCs w:val="20"/>
              </w:rPr>
              <w:br/>
              <w:t>过载功耗 : 760VA;</w:t>
            </w:r>
            <w:r w:rsidRPr="00BB72AB">
              <w:rPr>
                <w:rFonts w:ascii="宋体" w:eastAsia="宋体" w:hAnsi="宋体" w:cs="宋体" w:hint="eastAsia"/>
                <w:color w:val="000000"/>
                <w:kern w:val="0"/>
                <w:sz w:val="20"/>
                <w:szCs w:val="20"/>
              </w:rPr>
              <w:br/>
              <w:t>过载电流 : 3.3A;</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484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19</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反馈抑制器</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可有效提升拾音灵敏度，有效距离至少可达70CM以上；</w:t>
            </w:r>
            <w:r w:rsidRPr="00BB72AB">
              <w:rPr>
                <w:rFonts w:ascii="宋体" w:eastAsia="宋体" w:hAnsi="宋体" w:cs="宋体" w:hint="eastAsia"/>
                <w:color w:val="000000"/>
                <w:kern w:val="0"/>
                <w:sz w:val="20"/>
                <w:szCs w:val="20"/>
              </w:rPr>
              <w:br/>
              <w:t>自带12dB环境降噪，系统具有极低的底噪；</w:t>
            </w:r>
            <w:r w:rsidRPr="00BB72AB">
              <w:rPr>
                <w:rFonts w:ascii="宋体" w:eastAsia="宋体" w:hAnsi="宋体" w:cs="宋体" w:hint="eastAsia"/>
                <w:color w:val="000000"/>
                <w:kern w:val="0"/>
                <w:sz w:val="20"/>
                <w:szCs w:val="20"/>
              </w:rPr>
              <w:br/>
              <w:t>可一键打开或者关闭反馈功能；</w:t>
            </w:r>
            <w:r w:rsidRPr="00BB72AB">
              <w:rPr>
                <w:rFonts w:ascii="宋体" w:eastAsia="宋体" w:hAnsi="宋体" w:cs="宋体" w:hint="eastAsia"/>
                <w:color w:val="000000"/>
                <w:kern w:val="0"/>
                <w:sz w:val="20"/>
                <w:szCs w:val="20"/>
              </w:rPr>
              <w:br/>
              <w:t>卡隆平衡输出阻抗：3.9KΩ；</w:t>
            </w:r>
            <w:r w:rsidRPr="00BB72AB">
              <w:rPr>
                <w:rFonts w:ascii="宋体" w:eastAsia="宋体" w:hAnsi="宋体" w:cs="宋体" w:hint="eastAsia"/>
                <w:color w:val="000000"/>
                <w:kern w:val="0"/>
                <w:sz w:val="20"/>
                <w:szCs w:val="20"/>
              </w:rPr>
              <w:br/>
              <w:t>温度范围: 0~55℃；</w:t>
            </w:r>
            <w:r w:rsidRPr="00BB72AB">
              <w:rPr>
                <w:rFonts w:ascii="宋体" w:eastAsia="宋体" w:hAnsi="宋体" w:cs="宋体" w:hint="eastAsia"/>
                <w:color w:val="000000"/>
                <w:kern w:val="0"/>
                <w:sz w:val="20"/>
                <w:szCs w:val="20"/>
              </w:rPr>
              <w:br/>
              <w:t>尺寸: 标准1U；</w:t>
            </w:r>
            <w:r w:rsidRPr="00BB72AB">
              <w:rPr>
                <w:rFonts w:ascii="宋体" w:eastAsia="宋体" w:hAnsi="宋体" w:cs="宋体" w:hint="eastAsia"/>
                <w:color w:val="000000"/>
                <w:kern w:val="0"/>
                <w:sz w:val="20"/>
                <w:szCs w:val="20"/>
              </w:rPr>
              <w:br/>
              <w:t>面板具有7个高亮LED指示电平状态；</w:t>
            </w:r>
            <w:r w:rsidRPr="00BB72AB">
              <w:rPr>
                <w:rFonts w:ascii="宋体" w:eastAsia="宋体" w:hAnsi="宋体" w:cs="宋体" w:hint="eastAsia"/>
                <w:color w:val="000000"/>
                <w:kern w:val="0"/>
                <w:sz w:val="20"/>
                <w:szCs w:val="20"/>
              </w:rPr>
              <w:br/>
              <w:t>高保真，原音轻松再现；</w:t>
            </w:r>
            <w:r w:rsidRPr="00BB72AB">
              <w:rPr>
                <w:rFonts w:ascii="宋体" w:eastAsia="宋体" w:hAnsi="宋体" w:cs="宋体" w:hint="eastAsia"/>
                <w:color w:val="000000"/>
                <w:kern w:val="0"/>
                <w:sz w:val="20"/>
                <w:szCs w:val="20"/>
              </w:rPr>
              <w:br/>
              <w:t>具有两路独立6.3莲花和平衡输入和输出接口，满足更多设备接口需求。</w:t>
            </w:r>
            <w:r w:rsidRPr="00BB72AB">
              <w:rPr>
                <w:rFonts w:ascii="宋体" w:eastAsia="宋体" w:hAnsi="宋体" w:cs="宋体" w:hint="eastAsia"/>
                <w:color w:val="000000"/>
                <w:kern w:val="0"/>
                <w:sz w:val="20"/>
                <w:szCs w:val="20"/>
              </w:rPr>
              <w:br/>
              <w:t>额定电压: 220V±10%  50Hz</w:t>
            </w:r>
            <w:r w:rsidRPr="00BB72AB">
              <w:rPr>
                <w:rFonts w:ascii="宋体" w:eastAsia="宋体" w:hAnsi="宋体" w:cs="宋体" w:hint="eastAsia"/>
                <w:color w:val="000000"/>
                <w:kern w:val="0"/>
                <w:sz w:val="20"/>
                <w:szCs w:val="20"/>
              </w:rPr>
              <w:br/>
              <w:t>频率响应: 100Hz~16KHz</w:t>
            </w:r>
            <w:r w:rsidRPr="00BB72AB">
              <w:rPr>
                <w:rFonts w:ascii="宋体" w:eastAsia="宋体" w:hAnsi="宋体" w:cs="宋体" w:hint="eastAsia"/>
                <w:color w:val="000000"/>
                <w:kern w:val="0"/>
                <w:sz w:val="20"/>
                <w:szCs w:val="20"/>
              </w:rPr>
              <w:br/>
              <w:t>失真: ＜1% @ 1KHz</w:t>
            </w:r>
            <w:r w:rsidRPr="00BB72AB">
              <w:rPr>
                <w:rFonts w:ascii="宋体" w:eastAsia="宋体" w:hAnsi="宋体" w:cs="宋体" w:hint="eastAsia"/>
                <w:color w:val="000000"/>
                <w:kern w:val="0"/>
                <w:sz w:val="20"/>
                <w:szCs w:val="20"/>
              </w:rPr>
              <w:br/>
              <w:t>信噪比: ＞90dB</w:t>
            </w:r>
            <w:r w:rsidRPr="00BB72AB">
              <w:rPr>
                <w:rFonts w:ascii="宋体" w:eastAsia="宋体" w:hAnsi="宋体" w:cs="宋体" w:hint="eastAsia"/>
                <w:color w:val="000000"/>
                <w:kern w:val="0"/>
                <w:sz w:val="20"/>
                <w:szCs w:val="20"/>
              </w:rPr>
              <w:br/>
              <w:t>不平衡输入阻抗：1KΩ</w:t>
            </w:r>
            <w:r w:rsidRPr="00BB72AB">
              <w:rPr>
                <w:rFonts w:ascii="宋体" w:eastAsia="宋体" w:hAnsi="宋体" w:cs="宋体" w:hint="eastAsia"/>
                <w:color w:val="000000"/>
                <w:kern w:val="0"/>
                <w:sz w:val="20"/>
                <w:szCs w:val="20"/>
              </w:rPr>
              <w:br/>
              <w:t>莲花不平衡输入阻抗：1KΩ</w:t>
            </w:r>
            <w:r w:rsidRPr="00BB72AB">
              <w:rPr>
                <w:rFonts w:ascii="宋体" w:eastAsia="宋体" w:hAnsi="宋体" w:cs="宋体" w:hint="eastAsia"/>
                <w:color w:val="000000"/>
                <w:kern w:val="0"/>
                <w:sz w:val="20"/>
                <w:szCs w:val="20"/>
              </w:rPr>
              <w:br/>
              <w:t>卡隆平衡输入阻抗：3.9KΩ</w:t>
            </w:r>
            <w:r w:rsidRPr="00BB72AB">
              <w:rPr>
                <w:rFonts w:ascii="宋体" w:eastAsia="宋体" w:hAnsi="宋体" w:cs="宋体" w:hint="eastAsia"/>
                <w:color w:val="000000"/>
                <w:kern w:val="0"/>
                <w:sz w:val="20"/>
                <w:szCs w:val="20"/>
              </w:rPr>
              <w:br/>
              <w:t>不平衡输出阻抗：1KΩ</w:t>
            </w:r>
            <w:r w:rsidRPr="00BB72AB">
              <w:rPr>
                <w:rFonts w:ascii="宋体" w:eastAsia="宋体" w:hAnsi="宋体" w:cs="宋体" w:hint="eastAsia"/>
                <w:color w:val="000000"/>
                <w:kern w:val="0"/>
                <w:sz w:val="20"/>
                <w:szCs w:val="20"/>
              </w:rPr>
              <w:br/>
              <w:t>莲花不平衡输出阻抗：1KΩ</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29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8路调音台</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频率范围 ：20Hz-20KHz</w:t>
            </w:r>
            <w:r w:rsidRPr="00BB72AB">
              <w:rPr>
                <w:rFonts w:ascii="宋体" w:eastAsia="宋体" w:hAnsi="宋体" w:cs="宋体" w:hint="eastAsia"/>
                <w:color w:val="000000"/>
                <w:kern w:val="0"/>
                <w:sz w:val="20"/>
                <w:szCs w:val="20"/>
              </w:rPr>
              <w:br/>
              <w:t xml:space="preserve">信噪比： &gt;90dB </w:t>
            </w:r>
            <w:r w:rsidRPr="00BB72AB">
              <w:rPr>
                <w:rFonts w:ascii="宋体" w:eastAsia="宋体" w:hAnsi="宋体" w:cs="宋体" w:hint="eastAsia"/>
                <w:color w:val="000000"/>
                <w:kern w:val="0"/>
                <w:sz w:val="20"/>
                <w:szCs w:val="20"/>
              </w:rPr>
              <w:br/>
              <w:t xml:space="preserve">分离度： &gt;80dB </w:t>
            </w:r>
            <w:r w:rsidRPr="00BB72AB">
              <w:rPr>
                <w:rFonts w:ascii="宋体" w:eastAsia="宋体" w:hAnsi="宋体" w:cs="宋体" w:hint="eastAsia"/>
                <w:color w:val="000000"/>
                <w:kern w:val="0"/>
                <w:sz w:val="20"/>
                <w:szCs w:val="20"/>
              </w:rPr>
              <w:br/>
              <w:t xml:space="preserve">EQ： Hi 高音 (+-15dB12KHz) </w:t>
            </w:r>
            <w:r w:rsidRPr="00BB72AB">
              <w:rPr>
                <w:rFonts w:ascii="宋体" w:eastAsia="宋体" w:hAnsi="宋体" w:cs="宋体" w:hint="eastAsia"/>
                <w:color w:val="000000"/>
                <w:kern w:val="0"/>
                <w:sz w:val="20"/>
                <w:szCs w:val="20"/>
              </w:rPr>
              <w:br/>
              <w:t xml:space="preserve">EQ： Mid 中音 (+-15dB2.5KHz) </w:t>
            </w:r>
            <w:r w:rsidRPr="00BB72AB">
              <w:rPr>
                <w:rFonts w:ascii="宋体" w:eastAsia="宋体" w:hAnsi="宋体" w:cs="宋体" w:hint="eastAsia"/>
                <w:color w:val="000000"/>
                <w:kern w:val="0"/>
                <w:sz w:val="20"/>
                <w:szCs w:val="20"/>
              </w:rPr>
              <w:br/>
              <w:t xml:space="preserve">EQ： Low 低音 (+-15dB80Hz) </w:t>
            </w:r>
            <w:r w:rsidRPr="00BB72AB">
              <w:rPr>
                <w:rFonts w:ascii="宋体" w:eastAsia="宋体" w:hAnsi="宋体" w:cs="宋体" w:hint="eastAsia"/>
                <w:color w:val="000000"/>
                <w:kern w:val="0"/>
                <w:sz w:val="20"/>
                <w:szCs w:val="20"/>
              </w:rPr>
              <w:br/>
              <w:t>输入阻抗： 40KΩ平衡/20KΩ</w:t>
            </w:r>
            <w:r w:rsidRPr="00BB72AB">
              <w:rPr>
                <w:rFonts w:ascii="宋体" w:eastAsia="宋体" w:hAnsi="宋体" w:cs="宋体" w:hint="eastAsia"/>
                <w:color w:val="000000"/>
                <w:kern w:val="0"/>
                <w:sz w:val="20"/>
                <w:szCs w:val="20"/>
              </w:rPr>
              <w:br/>
              <w:t xml:space="preserve">输出阻抗： 200Ω平衡/100Ω不平衡 </w:t>
            </w:r>
            <w:r w:rsidRPr="00BB72AB">
              <w:rPr>
                <w:rFonts w:ascii="宋体" w:eastAsia="宋体" w:hAnsi="宋体" w:cs="宋体" w:hint="eastAsia"/>
                <w:color w:val="000000"/>
                <w:kern w:val="0"/>
                <w:sz w:val="20"/>
                <w:szCs w:val="20"/>
              </w:rPr>
              <w:br/>
              <w:t>供电电源： 220V/AC/50Hz  30W</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76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电源时序器</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至少8个万能插座(注：可选择加联机配置叠机使用）</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总功率≥6500W，单路最大功率≥2000W。</w:t>
            </w:r>
            <w:r w:rsidRPr="00BB72AB">
              <w:rPr>
                <w:rFonts w:ascii="宋体" w:eastAsia="宋体" w:hAnsi="宋体" w:cs="宋体" w:hint="eastAsia"/>
                <w:color w:val="000000"/>
                <w:kern w:val="0"/>
                <w:sz w:val="20"/>
                <w:szCs w:val="20"/>
              </w:rPr>
              <w:br/>
              <w:t>船型开关。</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993"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22</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定制安装现场及辅材</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23</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会议室装饰</w:t>
            </w:r>
          </w:p>
        </w:tc>
        <w:tc>
          <w:tcPr>
            <w:tcW w:w="1105" w:type="dxa"/>
            <w:vAlign w:val="bottom"/>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会议室公告牌</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设计、制作指挥中心相关业务的宣传公告牌</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24</w:t>
            </w: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0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安装费</w:t>
            </w:r>
          </w:p>
        </w:tc>
        <w:tc>
          <w:tcPr>
            <w:tcW w:w="44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794"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9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bl>
    <w:p w:rsidR="00BB72AB" w:rsidRPr="00BB72AB" w:rsidRDefault="00BB72AB" w:rsidP="00BB72AB">
      <w:pPr>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color w:val="000000"/>
          <w:sz w:val="24"/>
          <w:szCs w:val="24"/>
        </w:rPr>
      </w:pPr>
      <w:bookmarkStart w:id="20" w:name="_Toc28313"/>
      <w:r w:rsidRPr="00BB72AB">
        <w:rPr>
          <w:rFonts w:ascii="宋体" w:eastAsia="宋体" w:hAnsi="宋体" w:cs="宋体" w:hint="eastAsia"/>
          <w:bCs/>
          <w:color w:val="000000"/>
          <w:sz w:val="24"/>
          <w:szCs w:val="24"/>
        </w:rPr>
        <w:t>3.11.2</w:t>
      </w:r>
      <w:r w:rsidRPr="00BB72AB">
        <w:rPr>
          <w:rFonts w:ascii="宋体" w:eastAsia="宋体" w:hAnsi="宋体" w:cs="宋体" w:hint="eastAsia"/>
          <w:color w:val="000000"/>
          <w:sz w:val="24"/>
          <w:szCs w:val="24"/>
        </w:rPr>
        <w:t>九合村服务中心建设</w:t>
      </w:r>
      <w:bookmarkEnd w:id="20"/>
    </w:p>
    <w:tbl>
      <w:tblPr>
        <w:tblW w:w="94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25"/>
        <w:gridCol w:w="672"/>
        <w:gridCol w:w="786"/>
        <w:gridCol w:w="5068"/>
        <w:gridCol w:w="817"/>
        <w:gridCol w:w="726"/>
      </w:tblGrid>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72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672"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786"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5068"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817"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726"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255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5"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九合村游客服务中心大屏</w:t>
            </w:r>
          </w:p>
        </w:tc>
        <w:tc>
          <w:tcPr>
            <w:tcW w:w="672"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九合村游客服务中心信息汇集大屏</w:t>
            </w: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智能终端展示设备</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1.LED封装：三合一SMD集成封装,采用灯珠。</w:t>
            </w:r>
            <w:r w:rsidRPr="00BB72AB">
              <w:rPr>
                <w:rFonts w:ascii="宋体" w:eastAsia="宋体" w:hAnsi="宋体" w:cs="宋体" w:hint="eastAsia"/>
                <w:color w:val="000000"/>
                <w:kern w:val="0"/>
                <w:sz w:val="20"/>
                <w:szCs w:val="20"/>
              </w:rPr>
              <w:br/>
              <w:t>2.大屏显示尺寸：≥21㎡，≥7m（宽）*3m（高）（宽、高偏差不超过±1%)；像素点距：≤1.875mm；像素密度≥284444点/㎡；整屏分辨率：≥2048*1024；</w:t>
            </w:r>
            <w:r w:rsidRPr="00BB72AB">
              <w:rPr>
                <w:rFonts w:ascii="宋体" w:eastAsia="宋体" w:hAnsi="宋体" w:cs="宋体" w:hint="eastAsia"/>
                <w:color w:val="000000"/>
                <w:kern w:val="0"/>
                <w:sz w:val="20"/>
                <w:szCs w:val="20"/>
              </w:rPr>
              <w:br/>
              <w:t>3、模组间拼缝≤0.02mm，箱体间拼缝≤0.05mm。</w:t>
            </w:r>
            <w:r w:rsidRPr="00BB72AB">
              <w:rPr>
                <w:rFonts w:ascii="宋体" w:eastAsia="宋体" w:hAnsi="宋体" w:cs="宋体" w:hint="eastAsia"/>
                <w:color w:val="000000"/>
                <w:kern w:val="0"/>
                <w:sz w:val="20"/>
                <w:szCs w:val="20"/>
              </w:rPr>
              <w:br/>
              <w:t>4.为保护使用者的视力，通过GB/T201452006 《灯和灯系统蓝光生物安全性》测试；</w:t>
            </w:r>
            <w:r w:rsidRPr="00BB72AB">
              <w:rPr>
                <w:rFonts w:ascii="宋体" w:eastAsia="宋体" w:hAnsi="宋体" w:cs="宋体" w:hint="eastAsia"/>
                <w:color w:val="000000"/>
                <w:kern w:val="0"/>
                <w:sz w:val="20"/>
                <w:szCs w:val="20"/>
              </w:rPr>
              <w:br/>
              <w:t>5.扫描方式：1/32扫恒流驱动；非线性γ校正, 红、绿、兰校正曲线。色度均匀性：±0.003Cx,Cy之内；白平衡色温：:3000-10000K可调, 9、运行噪音≤10dB ；像素点中心距偏差≤3%。</w:t>
            </w:r>
            <w:r w:rsidRPr="00BB72AB">
              <w:rPr>
                <w:rFonts w:ascii="宋体" w:eastAsia="宋体" w:hAnsi="宋体" w:cs="宋体" w:hint="eastAsia"/>
                <w:color w:val="000000"/>
                <w:kern w:val="0"/>
                <w:sz w:val="20"/>
                <w:szCs w:val="20"/>
              </w:rPr>
              <w:br/>
              <w:t>6.为保证使用人员的安全性，须通过绝缘电阻：电源插头或电源引入端子与外壳裸露金属部件之间的绝缘电阻在正常大气条件下应≥100MΩ，湿热条件下应≥2MΩ。</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r w:rsidRPr="00BB72AB">
              <w:rPr>
                <w:rFonts w:ascii="宋体" w:eastAsia="宋体" w:hAnsi="宋体" w:cs="宋体" w:hint="eastAsia"/>
                <w:color w:val="000000"/>
                <w:kern w:val="0"/>
                <w:sz w:val="20"/>
                <w:szCs w:val="20"/>
                <w:vertAlign w:val="superscript"/>
              </w:rPr>
              <w:t>2</w:t>
            </w:r>
          </w:p>
        </w:tc>
      </w:tr>
      <w:tr w:rsidR="00BB72AB" w:rsidRPr="00BB72AB" w:rsidTr="009E6310">
        <w:trPr>
          <w:trHeight w:val="204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智能终端展示控制器</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1.接口类型：≥1*DVI+1*HDMI；</w:t>
            </w:r>
            <w:r w:rsidRPr="00BB72AB">
              <w:rPr>
                <w:rFonts w:ascii="宋体" w:eastAsia="宋体" w:hAnsi="宋体" w:cs="宋体" w:hint="eastAsia"/>
                <w:color w:val="000000"/>
                <w:kern w:val="0"/>
                <w:sz w:val="20"/>
                <w:szCs w:val="20"/>
              </w:rPr>
              <w:br/>
              <w:t>2.输入分辨率：单台支持1920*1200像素，支持此分辨率内的任意输入分辨率；</w:t>
            </w:r>
            <w:r w:rsidRPr="00BB72AB">
              <w:rPr>
                <w:rFonts w:ascii="宋体" w:eastAsia="宋体" w:hAnsi="宋体" w:cs="宋体" w:hint="eastAsia"/>
                <w:color w:val="000000"/>
                <w:kern w:val="0"/>
                <w:sz w:val="20"/>
                <w:szCs w:val="20"/>
              </w:rPr>
              <w:br/>
              <w:t>3.视频源帧率：标准60Hz，并可以自动适应帧率；</w:t>
            </w:r>
            <w:r w:rsidRPr="00BB72AB">
              <w:rPr>
                <w:rFonts w:ascii="宋体" w:eastAsia="宋体" w:hAnsi="宋体" w:cs="宋体" w:hint="eastAsia"/>
                <w:color w:val="000000"/>
                <w:kern w:val="0"/>
                <w:sz w:val="20"/>
                <w:szCs w:val="20"/>
              </w:rPr>
              <w:br/>
              <w:t>4.接收视频区域：可以任意设定接收视频源的位置；</w:t>
            </w:r>
            <w:r w:rsidRPr="00BB72AB">
              <w:rPr>
                <w:rFonts w:ascii="宋体" w:eastAsia="宋体" w:hAnsi="宋体" w:cs="宋体" w:hint="eastAsia"/>
                <w:color w:val="000000"/>
                <w:kern w:val="0"/>
                <w:sz w:val="20"/>
                <w:szCs w:val="20"/>
              </w:rPr>
              <w:br/>
              <w:t>5.网口数量：≥4个千兆网口；</w:t>
            </w:r>
            <w:r w:rsidRPr="00BB72AB">
              <w:rPr>
                <w:rFonts w:ascii="宋体" w:eastAsia="宋体" w:hAnsi="宋体" w:cs="宋体" w:hint="eastAsia"/>
                <w:color w:val="000000"/>
                <w:kern w:val="0"/>
                <w:sz w:val="20"/>
                <w:szCs w:val="20"/>
              </w:rPr>
              <w:br/>
              <w:t>6.网口拼接：网口可以做上下或者左右的任意拼接，以像素为单位；</w:t>
            </w:r>
            <w:r w:rsidRPr="00BB72AB">
              <w:rPr>
                <w:rFonts w:ascii="宋体" w:eastAsia="宋体" w:hAnsi="宋体" w:cs="宋体" w:hint="eastAsia"/>
                <w:color w:val="000000"/>
                <w:kern w:val="0"/>
                <w:sz w:val="20"/>
                <w:szCs w:val="20"/>
              </w:rPr>
              <w:br/>
              <w:t>7.网口控制面积：单台发送最大带载面积230万像素，宽最大支持4096点，高最大支持2560点；</w:t>
            </w:r>
            <w:r w:rsidRPr="00BB72AB">
              <w:rPr>
                <w:rFonts w:ascii="宋体" w:eastAsia="宋体" w:hAnsi="宋体" w:cs="宋体" w:hint="eastAsia"/>
                <w:color w:val="000000"/>
                <w:kern w:val="0"/>
                <w:sz w:val="20"/>
                <w:szCs w:val="20"/>
              </w:rPr>
              <w:br/>
              <w:t>8.传输距离：超五类网线≤140M；六类网线≤170M；光纤线无限制；</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331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3</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智能终端展示播控软件</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1.将整个智能终端展示系统的信号和屏幕、配电柜PLC进行整合，统一由一套管理软件，通过控制主机进行配置、管理和调用；</w:t>
            </w:r>
            <w:r w:rsidRPr="00BB72AB">
              <w:rPr>
                <w:rFonts w:ascii="宋体" w:eastAsia="宋体" w:hAnsi="宋体" w:cs="宋体" w:hint="eastAsia"/>
                <w:color w:val="000000"/>
                <w:kern w:val="0"/>
                <w:sz w:val="20"/>
                <w:szCs w:val="20"/>
              </w:rPr>
              <w:br/>
              <w:t xml:space="preserve">2.屏幕管理：通过软件添加子系统、添加分组、删除分组、重命名、修改IP，可实现屏幕群控管理，通信状态查看等： </w:t>
            </w:r>
            <w:r w:rsidRPr="00BB72AB">
              <w:rPr>
                <w:rFonts w:ascii="宋体" w:eastAsia="宋体" w:hAnsi="宋体" w:cs="宋体" w:hint="eastAsia"/>
                <w:color w:val="000000"/>
                <w:kern w:val="0"/>
                <w:sz w:val="20"/>
                <w:szCs w:val="20"/>
              </w:rPr>
              <w:br/>
              <w:t>3.屏幕调节：屏幕亮度调节，0%-100%线性调节；定时列表调节亮度、色度、饱和度、对比度等；</w:t>
            </w:r>
            <w:r w:rsidRPr="00BB72AB">
              <w:rPr>
                <w:rFonts w:ascii="宋体" w:eastAsia="宋体" w:hAnsi="宋体" w:cs="宋体" w:hint="eastAsia"/>
                <w:color w:val="000000"/>
                <w:kern w:val="0"/>
                <w:sz w:val="20"/>
                <w:szCs w:val="20"/>
              </w:rPr>
              <w:br/>
              <w:t>4.屏幕设置：通过软件进行发送设置，下截编码表、系统复位、程序下载；接收设置，通过整体设置或单一设置屏体参数、Gamma下载、系数下载、编码表下载、程序下载、复位等；</w:t>
            </w:r>
            <w:r w:rsidRPr="00BB72AB">
              <w:rPr>
                <w:rFonts w:ascii="宋体" w:eastAsia="宋体" w:hAnsi="宋体" w:cs="宋体" w:hint="eastAsia"/>
                <w:color w:val="000000"/>
                <w:kern w:val="0"/>
                <w:sz w:val="20"/>
                <w:szCs w:val="20"/>
              </w:rPr>
              <w:br/>
              <w:t>5.屏幕配置：创建发送编码表、导入配置文件，导出配置文件等；</w:t>
            </w:r>
            <w:r w:rsidRPr="00BB72AB">
              <w:rPr>
                <w:rFonts w:ascii="宋体" w:eastAsia="宋体" w:hAnsi="宋体" w:cs="宋体" w:hint="eastAsia"/>
                <w:color w:val="000000"/>
                <w:kern w:val="0"/>
                <w:sz w:val="20"/>
                <w:szCs w:val="20"/>
              </w:rPr>
              <w:br/>
              <w:t>6.支持多种视频格式、图片、动画、Office文件、文字、时钟、走马灯、天气、计时、温湿度、流媒体、网页、采集卡、摄像头、Rss简讯；</w:t>
            </w:r>
            <w:r w:rsidRPr="00BB72AB">
              <w:rPr>
                <w:rFonts w:ascii="宋体" w:eastAsia="宋体" w:hAnsi="宋体" w:cs="宋体" w:hint="eastAsia"/>
                <w:color w:val="000000"/>
                <w:kern w:val="0"/>
                <w:sz w:val="20"/>
                <w:szCs w:val="20"/>
              </w:rPr>
              <w:br/>
              <w:t>7.丰富的媒体属性：包括透明、背景颜色、背景图片、透明度、音量、显示比例、出入场特效、特效速度、文字颜色、炫彩效果、字体、风格等；</w:t>
            </w:r>
            <w:r w:rsidRPr="00BB72AB">
              <w:rPr>
                <w:rFonts w:ascii="宋体" w:eastAsia="宋体" w:hAnsi="宋体" w:cs="宋体" w:hint="eastAsia"/>
                <w:color w:val="000000"/>
                <w:kern w:val="0"/>
                <w:sz w:val="20"/>
                <w:szCs w:val="20"/>
              </w:rPr>
              <w:br/>
              <w:t>8.页面支持一个或多个窗口； 支持多个窗口个数不同的页面按次数或播放时长切换播放，且切换过程平滑无黑帧；</w:t>
            </w:r>
            <w:r w:rsidRPr="00BB72AB">
              <w:rPr>
                <w:rFonts w:ascii="宋体" w:eastAsia="宋体" w:hAnsi="宋体" w:cs="宋体" w:hint="eastAsia"/>
                <w:color w:val="000000"/>
                <w:kern w:val="0"/>
                <w:sz w:val="20"/>
                <w:szCs w:val="20"/>
              </w:rPr>
              <w:br/>
              <w:t>9.可设置不同的日期和时间播放不同的节目页；</w:t>
            </w:r>
            <w:r w:rsidRPr="00BB72AB">
              <w:rPr>
                <w:rFonts w:ascii="宋体" w:eastAsia="宋体" w:hAnsi="宋体" w:cs="宋体" w:hint="eastAsia"/>
                <w:color w:val="000000"/>
                <w:kern w:val="0"/>
                <w:sz w:val="20"/>
                <w:szCs w:val="20"/>
              </w:rPr>
              <w:br/>
              <w:t>10.可实现多台异地显示屏同步播放。</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4173"/>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图像处理器</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.纯硬件架构，无Windows操作系统，有效避免病毒感染。系统由输入板卡、输出板卡、底板、控制卡、机箱等构成，模块化的设计，方便系统升级维护。</w:t>
            </w:r>
            <w:r w:rsidRPr="00BB72AB">
              <w:rPr>
                <w:rFonts w:ascii="宋体" w:eastAsia="宋体" w:hAnsi="宋体" w:cs="宋体" w:hint="eastAsia"/>
                <w:color w:val="000000"/>
                <w:kern w:val="0"/>
                <w:sz w:val="20"/>
                <w:szCs w:val="20"/>
              </w:rPr>
              <w:br/>
              <w:t>2. 本次信号要求为支持至少4路1920*1080高清输入,4路高清输出。</w:t>
            </w:r>
            <w:r w:rsidRPr="00BB72AB">
              <w:rPr>
                <w:rFonts w:ascii="宋体" w:eastAsia="宋体" w:hAnsi="宋体" w:cs="宋体" w:hint="eastAsia"/>
                <w:color w:val="000000"/>
                <w:kern w:val="0"/>
                <w:sz w:val="20"/>
                <w:szCs w:val="20"/>
              </w:rPr>
              <w:br/>
              <w:t>3. 图像处理器可对各种VGA、DVI、RGB、Video、IP视频等输入的信号窗口和处理器应用窗口进行缩放、漫游、叠加、多屏幕显示、窗口指定大小，图像去黑边，裁剪，局部放大，偏移校正属性设置等操作，并能够实现单屏显示、跨屏显示、叠加显示、整屏漫游等多样化的显示模式。所有显示屏开关、参数配置和控制、信号调用、远程监控维护均在同一套控制软件上统一实现；</w:t>
            </w:r>
            <w:r w:rsidRPr="00BB72AB">
              <w:rPr>
                <w:rFonts w:ascii="宋体" w:eastAsia="宋体" w:hAnsi="宋体" w:cs="宋体" w:hint="eastAsia"/>
                <w:color w:val="000000"/>
                <w:kern w:val="0"/>
                <w:sz w:val="20"/>
                <w:szCs w:val="20"/>
              </w:rPr>
              <w:br/>
              <w:t>4.支持标清、高清、4K等多种分辨率信号接入，可根据需求制定1920x1080、1366x768等多种分辨率，支持4K高清信号显示，支持输出自定义功能；</w:t>
            </w:r>
            <w:r w:rsidRPr="00BB72AB">
              <w:rPr>
                <w:rFonts w:ascii="宋体" w:eastAsia="宋体" w:hAnsi="宋体" w:cs="宋体" w:hint="eastAsia"/>
                <w:color w:val="000000"/>
                <w:kern w:val="0"/>
                <w:sz w:val="20"/>
                <w:szCs w:val="20"/>
              </w:rPr>
              <w:br/>
              <w:t>5. 支持面板按键、RS232串口、键盘、网络、中控、移动端等控制方式；</w:t>
            </w:r>
            <w:r w:rsidRPr="00BB72AB">
              <w:rPr>
                <w:rFonts w:ascii="宋体" w:eastAsia="宋体" w:hAnsi="宋体" w:cs="宋体" w:hint="eastAsia"/>
                <w:color w:val="000000"/>
                <w:kern w:val="0"/>
                <w:sz w:val="20"/>
                <w:szCs w:val="20"/>
              </w:rPr>
              <w:br/>
              <w:t>6. 自动图像识别功能：具有信号自动识别重建功能。信号入口具有多种信号自动识别功能，对系统中新接入</w:t>
            </w:r>
            <w:r w:rsidRPr="00BB72AB">
              <w:rPr>
                <w:rFonts w:ascii="宋体" w:eastAsia="宋体" w:hAnsi="宋体" w:cs="宋体" w:hint="eastAsia"/>
                <w:color w:val="000000"/>
                <w:kern w:val="0"/>
                <w:sz w:val="20"/>
                <w:szCs w:val="20"/>
              </w:rPr>
              <w:lastRenderedPageBreak/>
              <w:t>的各种信号，处理器不但能自动识别信号的分辨率与刷新频率，还能通过复杂运算，确定信号的位置偏移和相位误差，自动校准。</w:t>
            </w:r>
            <w:r w:rsidRPr="00BB72AB">
              <w:rPr>
                <w:rFonts w:ascii="宋体" w:eastAsia="宋体" w:hAnsi="宋体" w:cs="宋体" w:hint="eastAsia"/>
                <w:color w:val="000000"/>
                <w:kern w:val="0"/>
                <w:sz w:val="20"/>
                <w:szCs w:val="20"/>
              </w:rPr>
              <w:br/>
              <w:t>7. 多信号的复制功能：具有同等的信号复制能力，可通过控制系统对输入的各种信号进行多个复制，同时可以对复制的各种信号进行同步处理；</w:t>
            </w:r>
            <w:r w:rsidRPr="00BB72AB">
              <w:rPr>
                <w:rFonts w:ascii="宋体" w:eastAsia="宋体" w:hAnsi="宋体" w:cs="宋体" w:hint="eastAsia"/>
                <w:color w:val="000000"/>
                <w:kern w:val="0"/>
                <w:sz w:val="20"/>
                <w:szCs w:val="20"/>
              </w:rPr>
              <w:br/>
              <w:t>8. 支持随路音频切换功能，支持输出信号分辨率自定义功能；</w:t>
            </w:r>
            <w:r w:rsidRPr="00BB72AB">
              <w:rPr>
                <w:rFonts w:ascii="宋体" w:eastAsia="宋体" w:hAnsi="宋体" w:cs="宋体" w:hint="eastAsia"/>
                <w:color w:val="000000"/>
                <w:kern w:val="0"/>
                <w:sz w:val="20"/>
                <w:szCs w:val="20"/>
              </w:rPr>
              <w:br/>
              <w:t>9. 支持热插拔功能：支持带电热插拔功能，设备入口版、出口版支持带电热插拔，每次插拔结束后，设备可以自动配置，无需进行任何操作，15秒钟后即可恢复正常工作；</w:t>
            </w:r>
            <w:r w:rsidRPr="00BB72AB">
              <w:rPr>
                <w:rFonts w:ascii="宋体" w:eastAsia="宋体" w:hAnsi="宋体" w:cs="宋体" w:hint="eastAsia"/>
                <w:color w:val="000000"/>
                <w:kern w:val="0"/>
                <w:sz w:val="20"/>
                <w:szCs w:val="20"/>
              </w:rPr>
              <w:br/>
              <w:t>10. 单路输出口支持1路/4路/6路/路/路/12路/16路等不超过16路的DVI信号窗口的同时显示。</w:t>
            </w:r>
            <w:r w:rsidRPr="00BB72AB">
              <w:rPr>
                <w:rFonts w:ascii="宋体" w:eastAsia="宋体" w:hAnsi="宋体" w:cs="宋体" w:hint="eastAsia"/>
                <w:color w:val="000000"/>
                <w:kern w:val="0"/>
                <w:sz w:val="20"/>
                <w:szCs w:val="20"/>
              </w:rPr>
              <w:br/>
              <w:t>11. 具有1路RS-232通讯接口，1路RJ45网络口；</w:t>
            </w:r>
            <w:r w:rsidRPr="00BB72AB">
              <w:rPr>
                <w:rFonts w:ascii="宋体" w:eastAsia="宋体" w:hAnsi="宋体" w:cs="宋体" w:hint="eastAsia"/>
                <w:color w:val="000000"/>
                <w:kern w:val="0"/>
                <w:sz w:val="20"/>
                <w:szCs w:val="20"/>
              </w:rPr>
              <w:br/>
              <w:t>12. 支持冗余双电源:当一个电源模块出现故障后，另一块电源模块立刻接替确保能继续正常工作；</w:t>
            </w:r>
            <w:r w:rsidRPr="00BB72AB">
              <w:rPr>
                <w:rFonts w:ascii="宋体" w:eastAsia="宋体" w:hAnsi="宋体" w:cs="宋体" w:hint="eastAsia"/>
                <w:color w:val="000000"/>
                <w:kern w:val="0"/>
                <w:sz w:val="20"/>
                <w:szCs w:val="20"/>
              </w:rPr>
              <w:br/>
              <w:t>13. 系统采用C/S架构，支持多权限管理，可进行用户添加，删除，权限配置操作。</w:t>
            </w:r>
            <w:r w:rsidRPr="00BB72AB">
              <w:rPr>
                <w:rFonts w:ascii="宋体" w:eastAsia="宋体" w:hAnsi="宋体" w:cs="宋体" w:hint="eastAsia"/>
                <w:color w:val="000000"/>
                <w:kern w:val="0"/>
                <w:sz w:val="20"/>
                <w:szCs w:val="20"/>
              </w:rPr>
              <w:br/>
              <w:t>14. 为保证使用安全，交流输入电子与外壳裸露金属部件之间的绝缘电阻在正常大气条件下≧100MΩ，湿热条件下≧10MΩ；泄露电流不超过5mA(AC峰值)。</w:t>
            </w:r>
            <w:r w:rsidRPr="00BB72AB">
              <w:rPr>
                <w:rFonts w:ascii="宋体" w:eastAsia="宋体" w:hAnsi="宋体" w:cs="宋体" w:hint="eastAsia"/>
                <w:color w:val="000000"/>
                <w:kern w:val="0"/>
                <w:sz w:val="20"/>
                <w:szCs w:val="20"/>
              </w:rPr>
              <w:br/>
              <w:t>15. 支持智能语音控制功能选配，实现对图像处理器的输入信号源调用、屏幕显示内容清除，以及场景调用。</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27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多功能卡</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1.使用 RS232 串口或千兆网口通信；</w:t>
            </w:r>
            <w:r w:rsidRPr="00BB72AB">
              <w:rPr>
                <w:rFonts w:ascii="宋体" w:eastAsia="宋体" w:hAnsi="宋体" w:cs="宋体" w:hint="eastAsia"/>
                <w:color w:val="000000"/>
                <w:kern w:val="0"/>
                <w:sz w:val="20"/>
                <w:szCs w:val="20"/>
              </w:rPr>
              <w:br/>
              <w:t>2.支持用网口级联在接收卡之间或最后；</w:t>
            </w:r>
            <w:r w:rsidRPr="00BB72AB">
              <w:rPr>
                <w:rFonts w:ascii="宋体" w:eastAsia="宋体" w:hAnsi="宋体" w:cs="宋体" w:hint="eastAsia"/>
                <w:color w:val="000000"/>
                <w:kern w:val="0"/>
                <w:sz w:val="20"/>
                <w:szCs w:val="20"/>
              </w:rPr>
              <w:br/>
              <w:t>3.具有定时功能，可以替代定时器和延时器；</w:t>
            </w:r>
            <w:r w:rsidRPr="00BB72AB">
              <w:rPr>
                <w:rFonts w:ascii="宋体" w:eastAsia="宋体" w:hAnsi="宋体" w:cs="宋体" w:hint="eastAsia"/>
                <w:color w:val="000000"/>
                <w:kern w:val="0"/>
                <w:sz w:val="20"/>
                <w:szCs w:val="20"/>
              </w:rPr>
              <w:br/>
              <w:t>4.支持音频输出；</w:t>
            </w:r>
            <w:r w:rsidRPr="00BB72AB">
              <w:rPr>
                <w:rFonts w:ascii="宋体" w:eastAsia="宋体" w:hAnsi="宋体" w:cs="宋体" w:hint="eastAsia"/>
                <w:color w:val="000000"/>
                <w:kern w:val="0"/>
                <w:sz w:val="20"/>
                <w:szCs w:val="20"/>
              </w:rPr>
              <w:br/>
              <w:t>5.支持8路电源开关控制。</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无线投屏器</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无线投屏器，用于将电脑信号无线传输到大屏上显示，含接收器一台，发射器一台</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127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配电箱</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1.容量≥30KW，包含配电柜内所需配件及相关连接电缆，带远程上电功能，无需手动开关；系统应采取分步延时上电。</w:t>
            </w:r>
            <w:r w:rsidRPr="00BB72AB">
              <w:rPr>
                <w:rFonts w:ascii="宋体" w:eastAsia="宋体" w:hAnsi="宋体" w:cs="宋体" w:hint="eastAsia"/>
                <w:color w:val="000000"/>
                <w:kern w:val="0"/>
                <w:sz w:val="20"/>
                <w:szCs w:val="20"/>
              </w:rPr>
              <w:br/>
              <w:t>2.配电柜给智能终端展示设备及配套设备供电需按照标准网络机房供电标准设计安装供电，含空气开关、交流接触器、按钮启动开关、电源信号指示灯、零线排、地线排；</w:t>
            </w:r>
            <w:r w:rsidRPr="00BB72AB">
              <w:rPr>
                <w:rFonts w:ascii="宋体" w:eastAsia="宋体" w:hAnsi="宋体" w:cs="宋体" w:hint="eastAsia"/>
                <w:color w:val="000000"/>
                <w:kern w:val="0"/>
                <w:sz w:val="20"/>
                <w:szCs w:val="20"/>
              </w:rPr>
              <w:br/>
              <w:t>3.额定电压：380V；额定功率：≥10KW；输出电压：220V；具有漏电，短路保护；</w:t>
            </w:r>
            <w:r w:rsidRPr="00BB72AB">
              <w:rPr>
                <w:rFonts w:ascii="宋体" w:eastAsia="宋体" w:hAnsi="宋体" w:cs="宋体" w:hint="eastAsia"/>
                <w:color w:val="000000"/>
                <w:kern w:val="0"/>
                <w:sz w:val="20"/>
                <w:szCs w:val="20"/>
              </w:rPr>
              <w:br/>
              <w:t>4.配电柜出线采用电缆下出线。</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机柜</w:t>
            </w:r>
          </w:p>
        </w:tc>
        <w:tc>
          <w:tcPr>
            <w:tcW w:w="5068"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钣金结构，19英寸标准机架式机柜，32U，外形尺寸：≥1600mmX≥600mmX≥1000mm</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51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9</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屏体钢结构 </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标准设计，国标型钢焊接制作；</w:t>
            </w:r>
            <w:r w:rsidRPr="00BB72AB">
              <w:rPr>
                <w:rFonts w:ascii="宋体" w:eastAsia="宋体" w:hAnsi="宋体" w:cs="宋体" w:hint="eastAsia"/>
                <w:color w:val="000000"/>
                <w:kern w:val="0"/>
                <w:sz w:val="20"/>
                <w:szCs w:val="20"/>
              </w:rPr>
              <w:br/>
              <w:t>钢架可靠连接，满足大屏安装要求，满足荷载要求；</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不锈钢包边</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大屏四周包边装饰</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11.25</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11</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大屏安装线材及辅件</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大屏安装线材及辅件</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80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一拖四无线手持话筒</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一拖四主机具有两通道接收信号 </w:t>
            </w:r>
            <w:r w:rsidRPr="00BB72AB">
              <w:rPr>
                <w:rFonts w:ascii="宋体" w:eastAsia="宋体" w:hAnsi="宋体" w:cs="宋体" w:hint="eastAsia"/>
                <w:color w:val="000000"/>
                <w:kern w:val="0"/>
                <w:sz w:val="20"/>
                <w:szCs w:val="20"/>
              </w:rPr>
              <w:br/>
              <w:t>每通道有≥100个可选信道等于4*100个通道；</w:t>
            </w:r>
            <w:r w:rsidRPr="00BB72AB">
              <w:rPr>
                <w:rFonts w:ascii="宋体" w:eastAsia="宋体" w:hAnsi="宋体" w:cs="宋体" w:hint="eastAsia"/>
                <w:color w:val="000000"/>
                <w:kern w:val="0"/>
                <w:sz w:val="20"/>
                <w:szCs w:val="20"/>
              </w:rPr>
              <w:br/>
              <w:t>四通道接收信号 每通道有≥100个可选信道；</w:t>
            </w:r>
            <w:r w:rsidRPr="00BB72AB">
              <w:rPr>
                <w:rFonts w:ascii="宋体" w:eastAsia="宋体" w:hAnsi="宋体" w:cs="宋体" w:hint="eastAsia"/>
                <w:color w:val="000000"/>
                <w:kern w:val="0"/>
                <w:sz w:val="20"/>
                <w:szCs w:val="20"/>
              </w:rPr>
              <w:br/>
              <w:t>UHF频段传输信号，信号之间以250KHz步进；</w:t>
            </w:r>
            <w:r w:rsidRPr="00BB72AB">
              <w:rPr>
                <w:rFonts w:ascii="宋体" w:eastAsia="宋体" w:hAnsi="宋体" w:cs="宋体" w:hint="eastAsia"/>
                <w:color w:val="000000"/>
                <w:kern w:val="0"/>
                <w:sz w:val="20"/>
                <w:szCs w:val="20"/>
              </w:rPr>
              <w:br/>
              <w:t>接收机和发射器至少均配置VA LCD显示屏，工作状态显示；</w:t>
            </w:r>
            <w:r w:rsidRPr="00BB72AB">
              <w:rPr>
                <w:rFonts w:ascii="宋体" w:eastAsia="宋体" w:hAnsi="宋体" w:cs="宋体" w:hint="eastAsia"/>
                <w:color w:val="000000"/>
                <w:kern w:val="0"/>
                <w:sz w:val="20"/>
                <w:szCs w:val="20"/>
              </w:rPr>
              <w:br/>
              <w:t>接收机背面配置至少2条橡胶天线；</w:t>
            </w:r>
            <w:r w:rsidRPr="00BB72AB">
              <w:rPr>
                <w:rFonts w:ascii="宋体" w:eastAsia="宋体" w:hAnsi="宋体" w:cs="宋体" w:hint="eastAsia"/>
                <w:color w:val="000000"/>
                <w:kern w:val="0"/>
                <w:sz w:val="20"/>
                <w:szCs w:val="20"/>
              </w:rPr>
              <w:br/>
              <w:t>同时设置至少1个6.3输出和1个平衡总输出，每通道一个平衡独立输出，适合连接各种外置设备；</w:t>
            </w:r>
            <w:r w:rsidRPr="00BB72AB">
              <w:rPr>
                <w:rFonts w:ascii="宋体" w:eastAsia="宋体" w:hAnsi="宋体" w:cs="宋体" w:hint="eastAsia"/>
                <w:color w:val="000000"/>
                <w:kern w:val="0"/>
                <w:sz w:val="20"/>
                <w:szCs w:val="20"/>
              </w:rPr>
              <w:br/>
              <w:t>每通道采用≥7级电子音量调节音量大小。</w:t>
            </w:r>
            <w:r w:rsidRPr="00BB72AB">
              <w:rPr>
                <w:rFonts w:ascii="宋体" w:eastAsia="宋体" w:hAnsi="宋体" w:cs="宋体" w:hint="eastAsia"/>
                <w:color w:val="000000"/>
                <w:kern w:val="0"/>
                <w:sz w:val="20"/>
                <w:szCs w:val="20"/>
              </w:rPr>
              <w:br/>
              <w:t>音频和数据采用32bit加密传输和独立ID码，有效防止串音和干扰；</w:t>
            </w:r>
            <w:r w:rsidRPr="00BB72AB">
              <w:rPr>
                <w:rFonts w:ascii="宋体" w:eastAsia="宋体" w:hAnsi="宋体" w:cs="宋体" w:hint="eastAsia"/>
                <w:color w:val="000000"/>
                <w:kern w:val="0"/>
                <w:sz w:val="20"/>
                <w:szCs w:val="20"/>
              </w:rPr>
              <w:br/>
              <w:t>采用高保真动圈式咪头。</w:t>
            </w:r>
            <w:r w:rsidRPr="00BB72AB">
              <w:rPr>
                <w:rFonts w:ascii="宋体" w:eastAsia="宋体" w:hAnsi="宋体" w:cs="宋体" w:hint="eastAsia"/>
                <w:color w:val="000000"/>
                <w:kern w:val="0"/>
                <w:sz w:val="20"/>
                <w:szCs w:val="20"/>
              </w:rPr>
              <w:br/>
              <w:t>接收可以使用一键自动防啸叫功能来提升声压；</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306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13</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音柱</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频率范围：55Hz～19KHz；</w:t>
            </w:r>
            <w:r w:rsidRPr="00BB72AB">
              <w:rPr>
                <w:rFonts w:ascii="宋体" w:eastAsia="宋体" w:hAnsi="宋体" w:cs="宋体" w:hint="eastAsia"/>
                <w:color w:val="000000"/>
                <w:kern w:val="0"/>
                <w:sz w:val="20"/>
                <w:szCs w:val="20"/>
              </w:rPr>
              <w:br/>
              <w:t>低音：8"×1(120磁，直径38mm)；</w:t>
            </w:r>
            <w:r w:rsidRPr="00BB72AB">
              <w:rPr>
                <w:rFonts w:ascii="宋体" w:eastAsia="宋体" w:hAnsi="宋体" w:cs="宋体" w:hint="eastAsia"/>
                <w:color w:val="000000"/>
                <w:kern w:val="0"/>
                <w:sz w:val="20"/>
                <w:szCs w:val="20"/>
              </w:rPr>
              <w:br/>
              <w:t>高音：44mm×1(115 Magnet)；</w:t>
            </w:r>
            <w:r w:rsidRPr="00BB72AB">
              <w:rPr>
                <w:rFonts w:ascii="宋体" w:eastAsia="宋体" w:hAnsi="宋体" w:cs="宋体" w:hint="eastAsia"/>
                <w:color w:val="000000"/>
                <w:kern w:val="0"/>
                <w:sz w:val="20"/>
                <w:szCs w:val="20"/>
              </w:rPr>
              <w:br/>
              <w:t>额定功率：≥150W；</w:t>
            </w:r>
            <w:r w:rsidRPr="00BB72AB">
              <w:rPr>
                <w:rFonts w:ascii="宋体" w:eastAsia="宋体" w:hAnsi="宋体" w:cs="宋体" w:hint="eastAsia"/>
                <w:color w:val="000000"/>
                <w:kern w:val="0"/>
                <w:sz w:val="20"/>
                <w:szCs w:val="20"/>
              </w:rPr>
              <w:br/>
              <w:t>峰值功率 ：≥600W；</w:t>
            </w:r>
            <w:r w:rsidRPr="00BB72AB">
              <w:rPr>
                <w:rFonts w:ascii="宋体" w:eastAsia="宋体" w:hAnsi="宋体" w:cs="宋体" w:hint="eastAsia"/>
                <w:color w:val="000000"/>
                <w:kern w:val="0"/>
                <w:sz w:val="20"/>
                <w:szCs w:val="20"/>
              </w:rPr>
              <w:br/>
              <w:t>阻抗：≤8Ω；</w:t>
            </w:r>
            <w:r w:rsidRPr="00BB72AB">
              <w:rPr>
                <w:rFonts w:ascii="宋体" w:eastAsia="宋体" w:hAnsi="宋体" w:cs="宋体" w:hint="eastAsia"/>
                <w:color w:val="000000"/>
                <w:kern w:val="0"/>
                <w:sz w:val="20"/>
                <w:szCs w:val="20"/>
              </w:rPr>
              <w:br/>
              <w:t>灵敏度 ：92dB(1w@1m)；</w:t>
            </w:r>
            <w:r w:rsidRPr="00BB72AB">
              <w:rPr>
                <w:rFonts w:ascii="宋体" w:eastAsia="宋体" w:hAnsi="宋体" w:cs="宋体" w:hint="eastAsia"/>
                <w:color w:val="000000"/>
                <w:kern w:val="0"/>
                <w:sz w:val="20"/>
                <w:szCs w:val="20"/>
              </w:rPr>
              <w:br/>
              <w:t>连续声压级：115dB(Cmax@1m);</w:t>
            </w:r>
            <w:r w:rsidRPr="00BB72AB">
              <w:rPr>
                <w:rFonts w:ascii="宋体" w:eastAsia="宋体" w:hAnsi="宋体" w:cs="宋体" w:hint="eastAsia"/>
                <w:color w:val="000000"/>
                <w:kern w:val="0"/>
                <w:sz w:val="20"/>
                <w:szCs w:val="20"/>
              </w:rPr>
              <w:br/>
              <w:t>最大声压级:117dB(Pmax@1m);</w:t>
            </w:r>
            <w:r w:rsidRPr="00BB72AB">
              <w:rPr>
                <w:rFonts w:ascii="宋体" w:eastAsia="宋体" w:hAnsi="宋体" w:cs="宋体" w:hint="eastAsia"/>
                <w:color w:val="000000"/>
                <w:kern w:val="0"/>
                <w:sz w:val="20"/>
                <w:szCs w:val="20"/>
              </w:rPr>
              <w:br/>
              <w:t>扩散角度 :90°Hor×50°Ver HF-Horn；</w:t>
            </w:r>
            <w:r w:rsidRPr="00BB72AB">
              <w:rPr>
                <w:rFonts w:ascii="宋体" w:eastAsia="宋体" w:hAnsi="宋体" w:cs="宋体" w:hint="eastAsia"/>
                <w:color w:val="000000"/>
                <w:kern w:val="0"/>
                <w:sz w:val="20"/>
                <w:szCs w:val="20"/>
              </w:rPr>
              <w:br/>
              <w:t>箱体材质:15mm(0.6") MDF;</w:t>
            </w:r>
            <w:r w:rsidRPr="00BB72AB">
              <w:rPr>
                <w:rFonts w:ascii="宋体" w:eastAsia="宋体" w:hAnsi="宋体" w:cs="宋体" w:hint="eastAsia"/>
                <w:color w:val="000000"/>
                <w:kern w:val="0"/>
                <w:sz w:val="20"/>
                <w:szCs w:val="20"/>
              </w:rPr>
              <w:br/>
              <w:t>连接方法 :SPEAKON NL4×2;</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14</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功放</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立体声 : 8Ω300W/ 4Ω450W/2Ω600W;</w:t>
            </w:r>
            <w:r w:rsidRPr="00BB72AB">
              <w:rPr>
                <w:rFonts w:ascii="宋体" w:eastAsia="宋体" w:hAnsi="宋体" w:cs="宋体" w:hint="eastAsia"/>
                <w:color w:val="000000"/>
                <w:kern w:val="0"/>
                <w:sz w:val="20"/>
                <w:szCs w:val="20"/>
              </w:rPr>
              <w:br/>
              <w:t>桥接: : 8Ω900W/ 4Ω1200W;</w:t>
            </w:r>
            <w:r w:rsidRPr="00BB72AB">
              <w:rPr>
                <w:rFonts w:ascii="宋体" w:eastAsia="宋体" w:hAnsi="宋体" w:cs="宋体" w:hint="eastAsia"/>
                <w:color w:val="000000"/>
                <w:kern w:val="0"/>
                <w:sz w:val="20"/>
                <w:szCs w:val="20"/>
              </w:rPr>
              <w:br/>
              <w:t>并接: 2Ω900W/ 1Ω1200W;</w:t>
            </w:r>
            <w:r w:rsidRPr="00BB72AB">
              <w:rPr>
                <w:rFonts w:ascii="宋体" w:eastAsia="宋体" w:hAnsi="宋体" w:cs="宋体" w:hint="eastAsia"/>
                <w:color w:val="000000"/>
                <w:kern w:val="0"/>
                <w:sz w:val="20"/>
                <w:szCs w:val="20"/>
              </w:rPr>
              <w:br/>
              <w:t>最大输出电压: 85.3V;</w:t>
            </w:r>
            <w:r w:rsidRPr="00BB72AB">
              <w:rPr>
                <w:rFonts w:ascii="宋体" w:eastAsia="宋体" w:hAnsi="宋体" w:cs="宋体" w:hint="eastAsia"/>
                <w:color w:val="000000"/>
                <w:kern w:val="0"/>
                <w:sz w:val="20"/>
                <w:szCs w:val="20"/>
              </w:rPr>
              <w:br/>
              <w:t>输入灵敏度 (32dB):1.2V;</w:t>
            </w:r>
            <w:r w:rsidRPr="00BB72AB">
              <w:rPr>
                <w:rFonts w:ascii="宋体" w:eastAsia="宋体" w:hAnsi="宋体" w:cs="宋体" w:hint="eastAsia"/>
                <w:color w:val="000000"/>
                <w:kern w:val="0"/>
                <w:sz w:val="20"/>
                <w:szCs w:val="20"/>
              </w:rPr>
              <w:br/>
              <w:t>增益 (0.77v/odB): ×62;</w:t>
            </w:r>
            <w:r w:rsidRPr="00BB72AB">
              <w:rPr>
                <w:rFonts w:ascii="宋体" w:eastAsia="宋体" w:hAnsi="宋体" w:cs="宋体" w:hint="eastAsia"/>
                <w:color w:val="000000"/>
                <w:kern w:val="0"/>
                <w:sz w:val="20"/>
                <w:szCs w:val="20"/>
              </w:rPr>
              <w:br/>
              <w:t>正常功耗 : 380VA;</w:t>
            </w:r>
            <w:r w:rsidRPr="00BB72AB">
              <w:rPr>
                <w:rFonts w:ascii="宋体" w:eastAsia="宋体" w:hAnsi="宋体" w:cs="宋体" w:hint="eastAsia"/>
                <w:color w:val="000000"/>
                <w:kern w:val="0"/>
                <w:sz w:val="20"/>
                <w:szCs w:val="20"/>
              </w:rPr>
              <w:br/>
              <w:t>正常电流: 1.65A;</w:t>
            </w:r>
            <w:r w:rsidRPr="00BB72AB">
              <w:rPr>
                <w:rFonts w:ascii="宋体" w:eastAsia="宋体" w:hAnsi="宋体" w:cs="宋体" w:hint="eastAsia"/>
                <w:color w:val="000000"/>
                <w:kern w:val="0"/>
                <w:sz w:val="20"/>
                <w:szCs w:val="20"/>
              </w:rPr>
              <w:br/>
              <w:t>过载功耗 : 760VA;</w:t>
            </w:r>
            <w:r w:rsidRPr="00BB72AB">
              <w:rPr>
                <w:rFonts w:ascii="宋体" w:eastAsia="宋体" w:hAnsi="宋体" w:cs="宋体" w:hint="eastAsia"/>
                <w:color w:val="000000"/>
                <w:kern w:val="0"/>
                <w:sz w:val="20"/>
                <w:szCs w:val="20"/>
              </w:rPr>
              <w:br/>
              <w:t>过载电流 : 3.3A;</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408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反馈抑制器</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可有效提升拾音灵敏度，有效距离≥70CM以上；</w:t>
            </w:r>
            <w:r w:rsidRPr="00BB72AB">
              <w:rPr>
                <w:rFonts w:ascii="宋体" w:eastAsia="宋体" w:hAnsi="宋体" w:cs="宋体" w:hint="eastAsia"/>
                <w:color w:val="000000"/>
                <w:kern w:val="0"/>
                <w:sz w:val="20"/>
                <w:szCs w:val="20"/>
              </w:rPr>
              <w:br/>
              <w:t>自带12dB环境降；</w:t>
            </w:r>
            <w:r w:rsidRPr="00BB72AB">
              <w:rPr>
                <w:rFonts w:ascii="宋体" w:eastAsia="宋体" w:hAnsi="宋体" w:cs="宋体" w:hint="eastAsia"/>
                <w:color w:val="000000"/>
                <w:kern w:val="0"/>
                <w:sz w:val="20"/>
                <w:szCs w:val="20"/>
              </w:rPr>
              <w:br/>
              <w:t>可一键打开或者关闭反馈功能；</w:t>
            </w:r>
            <w:r w:rsidRPr="00BB72AB">
              <w:rPr>
                <w:rFonts w:ascii="宋体" w:eastAsia="宋体" w:hAnsi="宋体" w:cs="宋体" w:hint="eastAsia"/>
                <w:color w:val="000000"/>
                <w:kern w:val="0"/>
                <w:sz w:val="20"/>
                <w:szCs w:val="20"/>
              </w:rPr>
              <w:br/>
              <w:t>卡隆平衡输出阻抗：3.9KΩ；</w:t>
            </w:r>
            <w:r w:rsidRPr="00BB72AB">
              <w:rPr>
                <w:rFonts w:ascii="宋体" w:eastAsia="宋体" w:hAnsi="宋体" w:cs="宋体" w:hint="eastAsia"/>
                <w:color w:val="000000"/>
                <w:kern w:val="0"/>
                <w:sz w:val="20"/>
                <w:szCs w:val="20"/>
              </w:rPr>
              <w:br/>
              <w:t>温度范围: 0~55℃；</w:t>
            </w:r>
            <w:r w:rsidRPr="00BB72AB">
              <w:rPr>
                <w:rFonts w:ascii="宋体" w:eastAsia="宋体" w:hAnsi="宋体" w:cs="宋体" w:hint="eastAsia"/>
                <w:color w:val="000000"/>
                <w:kern w:val="0"/>
                <w:sz w:val="20"/>
                <w:szCs w:val="20"/>
              </w:rPr>
              <w:br/>
              <w:t>尺寸: 标准1U；</w:t>
            </w:r>
            <w:r w:rsidRPr="00BB72AB">
              <w:rPr>
                <w:rFonts w:ascii="宋体" w:eastAsia="宋体" w:hAnsi="宋体" w:cs="宋体" w:hint="eastAsia"/>
                <w:color w:val="000000"/>
                <w:kern w:val="0"/>
                <w:sz w:val="20"/>
                <w:szCs w:val="20"/>
              </w:rPr>
              <w:br/>
              <w:t>具有两路独立6.3，莲花，和平衡输入和输出接口，</w:t>
            </w:r>
            <w:r w:rsidRPr="00BB72AB">
              <w:rPr>
                <w:rFonts w:ascii="宋体" w:eastAsia="宋体" w:hAnsi="宋体" w:cs="宋体" w:hint="eastAsia"/>
                <w:color w:val="000000"/>
                <w:kern w:val="0"/>
                <w:sz w:val="20"/>
                <w:szCs w:val="20"/>
              </w:rPr>
              <w:br/>
              <w:t>额定电压: 220V±10%  50Hz</w:t>
            </w:r>
            <w:r w:rsidRPr="00BB72AB">
              <w:rPr>
                <w:rFonts w:ascii="宋体" w:eastAsia="宋体" w:hAnsi="宋体" w:cs="宋体" w:hint="eastAsia"/>
                <w:color w:val="000000"/>
                <w:kern w:val="0"/>
                <w:sz w:val="20"/>
                <w:szCs w:val="20"/>
              </w:rPr>
              <w:br/>
              <w:t>频率响应: 100Hz~16KHz</w:t>
            </w:r>
            <w:r w:rsidRPr="00BB72AB">
              <w:rPr>
                <w:rFonts w:ascii="宋体" w:eastAsia="宋体" w:hAnsi="宋体" w:cs="宋体" w:hint="eastAsia"/>
                <w:color w:val="000000"/>
                <w:kern w:val="0"/>
                <w:sz w:val="20"/>
                <w:szCs w:val="20"/>
              </w:rPr>
              <w:br/>
              <w:t>失真: ＜1% @ 1KHz</w:t>
            </w:r>
            <w:r w:rsidRPr="00BB72AB">
              <w:rPr>
                <w:rFonts w:ascii="宋体" w:eastAsia="宋体" w:hAnsi="宋体" w:cs="宋体" w:hint="eastAsia"/>
                <w:color w:val="000000"/>
                <w:kern w:val="0"/>
                <w:sz w:val="20"/>
                <w:szCs w:val="20"/>
              </w:rPr>
              <w:br/>
              <w:t>信噪比: ＞90dB</w:t>
            </w:r>
            <w:r w:rsidRPr="00BB72AB">
              <w:rPr>
                <w:rFonts w:ascii="宋体" w:eastAsia="宋体" w:hAnsi="宋体" w:cs="宋体" w:hint="eastAsia"/>
                <w:color w:val="000000"/>
                <w:kern w:val="0"/>
                <w:sz w:val="20"/>
                <w:szCs w:val="20"/>
              </w:rPr>
              <w:br/>
              <w:t>不平衡输入阻抗：1KΩ</w:t>
            </w:r>
            <w:r w:rsidRPr="00BB72AB">
              <w:rPr>
                <w:rFonts w:ascii="宋体" w:eastAsia="宋体" w:hAnsi="宋体" w:cs="宋体" w:hint="eastAsia"/>
                <w:color w:val="000000"/>
                <w:kern w:val="0"/>
                <w:sz w:val="20"/>
                <w:szCs w:val="20"/>
              </w:rPr>
              <w:br/>
              <w:t>莲花不平衡输入阻抗：1KΩ</w:t>
            </w:r>
            <w:r w:rsidRPr="00BB72AB">
              <w:rPr>
                <w:rFonts w:ascii="宋体" w:eastAsia="宋体" w:hAnsi="宋体" w:cs="宋体" w:hint="eastAsia"/>
                <w:color w:val="000000"/>
                <w:kern w:val="0"/>
                <w:sz w:val="20"/>
                <w:szCs w:val="20"/>
              </w:rPr>
              <w:br/>
              <w:t>卡隆平衡输入阻抗：3.9KΩ</w:t>
            </w:r>
            <w:r w:rsidRPr="00BB72AB">
              <w:rPr>
                <w:rFonts w:ascii="宋体" w:eastAsia="宋体" w:hAnsi="宋体" w:cs="宋体" w:hint="eastAsia"/>
                <w:color w:val="000000"/>
                <w:kern w:val="0"/>
                <w:sz w:val="20"/>
                <w:szCs w:val="20"/>
              </w:rPr>
              <w:br/>
              <w:t>不平衡输出阻抗：1KΩ</w:t>
            </w:r>
            <w:r w:rsidRPr="00BB72AB">
              <w:rPr>
                <w:rFonts w:ascii="宋体" w:eastAsia="宋体" w:hAnsi="宋体" w:cs="宋体" w:hint="eastAsia"/>
                <w:color w:val="000000"/>
                <w:kern w:val="0"/>
                <w:sz w:val="20"/>
                <w:szCs w:val="20"/>
              </w:rPr>
              <w:br/>
              <w:t>莲花不平衡输出阻抗：1KΩ</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408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8路调音台</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3段EQ调节；</w:t>
            </w:r>
            <w:r w:rsidRPr="00BB72AB">
              <w:rPr>
                <w:rFonts w:ascii="宋体" w:eastAsia="宋体" w:hAnsi="宋体" w:cs="宋体" w:hint="eastAsia"/>
                <w:color w:val="000000"/>
                <w:kern w:val="0"/>
                <w:sz w:val="20"/>
                <w:szCs w:val="20"/>
              </w:rPr>
              <w:br/>
              <w:t>内置电源，低噪声；</w:t>
            </w:r>
            <w:r w:rsidRPr="00BB72AB">
              <w:rPr>
                <w:rFonts w:ascii="宋体" w:eastAsia="宋体" w:hAnsi="宋体" w:cs="宋体" w:hint="eastAsia"/>
                <w:color w:val="000000"/>
                <w:kern w:val="0"/>
                <w:sz w:val="20"/>
                <w:szCs w:val="20"/>
              </w:rPr>
              <w:br/>
              <w:t>≥8路单声道输入，可外接效果器；</w:t>
            </w:r>
            <w:r w:rsidRPr="00BB72AB">
              <w:rPr>
                <w:rFonts w:ascii="宋体" w:eastAsia="宋体" w:hAnsi="宋体" w:cs="宋体" w:hint="eastAsia"/>
                <w:color w:val="000000"/>
                <w:kern w:val="0"/>
                <w:sz w:val="20"/>
                <w:szCs w:val="20"/>
              </w:rPr>
              <w:br/>
              <w:t>+48V幻像电源；</w:t>
            </w:r>
            <w:r w:rsidRPr="00BB72AB">
              <w:rPr>
                <w:rFonts w:ascii="宋体" w:eastAsia="宋体" w:hAnsi="宋体" w:cs="宋体" w:hint="eastAsia"/>
                <w:color w:val="000000"/>
                <w:kern w:val="0"/>
                <w:sz w:val="20"/>
                <w:szCs w:val="20"/>
              </w:rPr>
              <w:br/>
              <w:t>两组左右主输出，两编组输出；</w:t>
            </w:r>
            <w:r w:rsidRPr="00BB72AB">
              <w:rPr>
                <w:rFonts w:ascii="宋体" w:eastAsia="宋体" w:hAnsi="宋体" w:cs="宋体" w:hint="eastAsia"/>
                <w:color w:val="000000"/>
                <w:kern w:val="0"/>
                <w:sz w:val="20"/>
                <w:szCs w:val="20"/>
              </w:rPr>
              <w:br/>
              <w:t>高品质24bit数字显示效果器；</w:t>
            </w:r>
            <w:r w:rsidRPr="00BB72AB">
              <w:rPr>
                <w:rFonts w:ascii="宋体" w:eastAsia="宋体" w:hAnsi="宋体" w:cs="宋体" w:hint="eastAsia"/>
                <w:color w:val="000000"/>
                <w:kern w:val="0"/>
                <w:sz w:val="20"/>
                <w:szCs w:val="20"/>
              </w:rPr>
              <w:br/>
              <w:t>MP3播放器功能，配备SD卡和USB接口；</w:t>
            </w:r>
            <w:r w:rsidRPr="00BB72AB">
              <w:rPr>
                <w:rFonts w:ascii="宋体" w:eastAsia="宋体" w:hAnsi="宋体" w:cs="宋体" w:hint="eastAsia"/>
                <w:color w:val="000000"/>
                <w:kern w:val="0"/>
                <w:sz w:val="20"/>
                <w:szCs w:val="20"/>
              </w:rPr>
              <w:br/>
              <w:t>频率范围 ：20Hz-20KHz</w:t>
            </w:r>
            <w:r w:rsidRPr="00BB72AB">
              <w:rPr>
                <w:rFonts w:ascii="宋体" w:eastAsia="宋体" w:hAnsi="宋体" w:cs="宋体" w:hint="eastAsia"/>
                <w:color w:val="000000"/>
                <w:kern w:val="0"/>
                <w:sz w:val="20"/>
                <w:szCs w:val="20"/>
              </w:rPr>
              <w:br/>
              <w:t xml:space="preserve">信噪比： &gt;90dB </w:t>
            </w:r>
            <w:r w:rsidRPr="00BB72AB">
              <w:rPr>
                <w:rFonts w:ascii="宋体" w:eastAsia="宋体" w:hAnsi="宋体" w:cs="宋体" w:hint="eastAsia"/>
                <w:color w:val="000000"/>
                <w:kern w:val="0"/>
                <w:sz w:val="20"/>
                <w:szCs w:val="20"/>
              </w:rPr>
              <w:br/>
              <w:t xml:space="preserve">分离度： &gt;80dB </w:t>
            </w:r>
            <w:r w:rsidRPr="00BB72AB">
              <w:rPr>
                <w:rFonts w:ascii="宋体" w:eastAsia="宋体" w:hAnsi="宋体" w:cs="宋体" w:hint="eastAsia"/>
                <w:color w:val="000000"/>
                <w:kern w:val="0"/>
                <w:sz w:val="20"/>
                <w:szCs w:val="20"/>
              </w:rPr>
              <w:br/>
              <w:t xml:space="preserve">EQ： Hi 高音 (+-15dB12KHz) </w:t>
            </w:r>
            <w:r w:rsidRPr="00BB72AB">
              <w:rPr>
                <w:rFonts w:ascii="宋体" w:eastAsia="宋体" w:hAnsi="宋体" w:cs="宋体" w:hint="eastAsia"/>
                <w:color w:val="000000"/>
                <w:kern w:val="0"/>
                <w:sz w:val="20"/>
                <w:szCs w:val="20"/>
              </w:rPr>
              <w:br/>
              <w:t xml:space="preserve">EQ： Mid 中音 (+-15dB2.5KHz) </w:t>
            </w:r>
            <w:r w:rsidRPr="00BB72AB">
              <w:rPr>
                <w:rFonts w:ascii="宋体" w:eastAsia="宋体" w:hAnsi="宋体" w:cs="宋体" w:hint="eastAsia"/>
                <w:color w:val="000000"/>
                <w:kern w:val="0"/>
                <w:sz w:val="20"/>
                <w:szCs w:val="20"/>
              </w:rPr>
              <w:br/>
              <w:t xml:space="preserve">EQ： Low 低音 (+-15dB80Hz) </w:t>
            </w:r>
            <w:r w:rsidRPr="00BB72AB">
              <w:rPr>
                <w:rFonts w:ascii="宋体" w:eastAsia="宋体" w:hAnsi="宋体" w:cs="宋体" w:hint="eastAsia"/>
                <w:color w:val="000000"/>
                <w:kern w:val="0"/>
                <w:sz w:val="20"/>
                <w:szCs w:val="20"/>
              </w:rPr>
              <w:br/>
              <w:t>输入阻抗： 40KΩ平衡/20KΩ</w:t>
            </w:r>
            <w:r w:rsidRPr="00BB72AB">
              <w:rPr>
                <w:rFonts w:ascii="宋体" w:eastAsia="宋体" w:hAnsi="宋体" w:cs="宋体" w:hint="eastAsia"/>
                <w:color w:val="000000"/>
                <w:kern w:val="0"/>
                <w:sz w:val="20"/>
                <w:szCs w:val="20"/>
              </w:rPr>
              <w:br/>
              <w:t xml:space="preserve">输出阻抗： 200Ω平衡/100Ω不平衡 </w:t>
            </w:r>
            <w:r w:rsidRPr="00BB72AB">
              <w:rPr>
                <w:rFonts w:ascii="宋体" w:eastAsia="宋体" w:hAnsi="宋体" w:cs="宋体" w:hint="eastAsia"/>
                <w:color w:val="000000"/>
                <w:kern w:val="0"/>
                <w:sz w:val="20"/>
                <w:szCs w:val="20"/>
              </w:rPr>
              <w:br/>
              <w:t>供电电源： 220V/AC/50Hz  30W</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76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17</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电源时序器</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≥8个万能插座(注：可选择加联机配置叠机使用）</w:t>
            </w:r>
            <w:r w:rsidRPr="00BB72AB">
              <w:rPr>
                <w:rFonts w:ascii="宋体" w:eastAsia="宋体" w:hAnsi="宋体" w:cs="宋体" w:hint="eastAsia"/>
                <w:color w:val="000000"/>
                <w:kern w:val="0"/>
                <w:sz w:val="20"/>
                <w:szCs w:val="20"/>
              </w:rPr>
              <w:br/>
              <w:t>总功率≥6500W，单路最大功率≥2000W。</w:t>
            </w:r>
            <w:r w:rsidRPr="00BB72AB">
              <w:rPr>
                <w:rFonts w:ascii="宋体" w:eastAsia="宋体" w:hAnsi="宋体" w:cs="宋体" w:hint="eastAsia"/>
                <w:color w:val="000000"/>
                <w:kern w:val="0"/>
                <w:sz w:val="20"/>
                <w:szCs w:val="20"/>
              </w:rPr>
              <w:br/>
              <w:t>船型开关。</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定制安装现场及辅材</w:t>
            </w:r>
          </w:p>
        </w:tc>
        <w:tc>
          <w:tcPr>
            <w:tcW w:w="81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4590"/>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19</w:t>
            </w:r>
          </w:p>
        </w:tc>
        <w:tc>
          <w:tcPr>
            <w:tcW w:w="725"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九合村游客中心全景视频</w:t>
            </w:r>
          </w:p>
        </w:tc>
        <w:tc>
          <w:tcPr>
            <w:tcW w:w="672"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九合村游客中心全景视频</w:t>
            </w: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全彩全景枪球机</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全景枪球一体化摄像机，全景画面最大分辨率和帧率≥2560×1440@25fps，细节画面最大分辨率和帧率≥1920×1080@25fps，支持H.265、H.264编码，支持GB35114安全加密；</w:t>
            </w:r>
            <w:r w:rsidRPr="00BB72AB">
              <w:rPr>
                <w:rFonts w:ascii="宋体" w:eastAsia="宋体" w:hAnsi="宋体" w:cs="宋体" w:hint="eastAsia"/>
                <w:color w:val="000000"/>
                <w:kern w:val="0"/>
                <w:sz w:val="20"/>
                <w:szCs w:val="20"/>
              </w:rPr>
              <w:br/>
              <w:t>2. 支持输出两路视频图像（1路全景视频图像、1路细节视频图像），内置≥2颗GPU芯片，全景视频图像内置镜头、≥2颗补光灯，靶面尺寸≥1/1.9英寸；细节相机内置镜头、≥4颗补光灯；</w:t>
            </w:r>
            <w:r w:rsidRPr="00BB72AB">
              <w:rPr>
                <w:rFonts w:ascii="宋体" w:eastAsia="宋体" w:hAnsi="宋体" w:cs="宋体" w:hint="eastAsia"/>
                <w:color w:val="000000"/>
                <w:kern w:val="0"/>
                <w:sz w:val="20"/>
                <w:szCs w:val="20"/>
              </w:rPr>
              <w:br/>
              <w:t>3. 细节相机支持≥22倍光学变倍，最大焦距≥110mm，低照度彩色≤0.005lx，黑白≤0.001lx，细节相机需支持水平及垂直电动旋转，支持水平360°连续旋转，垂直旋转范围≥90°，支持自动翻转；</w:t>
            </w:r>
            <w:r w:rsidRPr="00BB72AB">
              <w:rPr>
                <w:rFonts w:ascii="宋体" w:eastAsia="宋体" w:hAnsi="宋体" w:cs="宋体" w:hint="eastAsia"/>
                <w:color w:val="000000"/>
                <w:kern w:val="0"/>
                <w:sz w:val="20"/>
                <w:szCs w:val="20"/>
              </w:rPr>
              <w:br/>
              <w:t>4. 需支持深度学习算法，支持人车分类侦测、报警、联动跟踪；支持区域入侵侦测、越界侦测、进入区域侦测和离开区域侦等智能侦测并联动跟踪；</w:t>
            </w:r>
            <w:r w:rsidRPr="00BB72AB">
              <w:rPr>
                <w:rFonts w:ascii="宋体" w:eastAsia="宋体" w:hAnsi="宋体" w:cs="宋体" w:hint="eastAsia"/>
                <w:color w:val="000000"/>
                <w:kern w:val="0"/>
                <w:sz w:val="20"/>
                <w:szCs w:val="20"/>
              </w:rPr>
              <w:br/>
              <w:t xml:space="preserve">5. 支持对镜头前盖玻璃加热，去除玻璃上的冰状和水状附着物； </w:t>
            </w:r>
            <w:r w:rsidRPr="00BB72AB">
              <w:rPr>
                <w:rFonts w:ascii="宋体" w:eastAsia="宋体" w:hAnsi="宋体" w:cs="宋体" w:hint="eastAsia"/>
                <w:color w:val="000000"/>
                <w:kern w:val="0"/>
                <w:sz w:val="20"/>
                <w:szCs w:val="20"/>
              </w:rPr>
              <w:br/>
              <w:t xml:space="preserve">6. 支持智能分析抗干扰功能，当篮球、小狗、树叶等非人或车辆目标经过检测区域时，不会触发报警； </w:t>
            </w:r>
            <w:r w:rsidRPr="00BB72AB">
              <w:rPr>
                <w:rFonts w:ascii="宋体" w:eastAsia="宋体" w:hAnsi="宋体" w:cs="宋体" w:hint="eastAsia"/>
                <w:color w:val="000000"/>
                <w:kern w:val="0"/>
                <w:sz w:val="20"/>
                <w:szCs w:val="20"/>
              </w:rPr>
              <w:br/>
              <w:t>7. 支持配置功能，可在预览画面开启/关闭“快捷配置”页面，对曝光参数、OSD、智能资源分配模式等参数进行配置，并可一键恢复为默认设置；</w:t>
            </w:r>
            <w:r w:rsidRPr="00BB72AB">
              <w:rPr>
                <w:rFonts w:ascii="宋体" w:eastAsia="宋体" w:hAnsi="宋体" w:cs="宋体" w:hint="eastAsia"/>
                <w:color w:val="000000"/>
                <w:kern w:val="0"/>
                <w:sz w:val="20"/>
                <w:szCs w:val="20"/>
              </w:rPr>
              <w:br/>
              <w:t xml:space="preserve">8. 支持循环跟踪功能，当全景视频图像中有多个目标触发报警事件后，细节视频图像可联动对多个目标循环跟踪； </w:t>
            </w:r>
            <w:r w:rsidRPr="00BB72AB">
              <w:rPr>
                <w:rFonts w:ascii="宋体" w:eastAsia="宋体" w:hAnsi="宋体" w:cs="宋体" w:hint="eastAsia"/>
                <w:color w:val="000000"/>
                <w:kern w:val="0"/>
                <w:sz w:val="20"/>
                <w:szCs w:val="20"/>
              </w:rPr>
              <w:br/>
              <w:t>9. 需具有≥1对音频输入/输出接口、≥2路报警输入、≥1路报警输出，内置红外+可见光补光灯，红外补光距离≥150m，白光补光距离≥30m，工作温度≥-30℃-65℃，防护等级≥IP66。</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安装支架</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定制枪球智能一体机安装支架</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防护箱</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表面喷塑、防护箱、内有设备隔板定制防护箱</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22</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交换机、防雷器等</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23</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设备运输、安装、调试、对接，登高安装</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24</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破路</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破路及路面恢复</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500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25</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镀锌钢管</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φ32镀锌钢管，线路保护</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500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26</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供电电缆</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供电电缆2*7布设，户外施工</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2000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27</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供电线缆</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RVV2*1.5，护套线，绝缘外壳</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1000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28</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保护管</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D32线缆护管</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2000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29</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超5类传输网线布设，户外施工</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2000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0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72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2"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8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取电开户</w:t>
            </w:r>
          </w:p>
        </w:tc>
        <w:tc>
          <w:tcPr>
            <w:tcW w:w="506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取电开户</w:t>
            </w:r>
          </w:p>
        </w:tc>
        <w:tc>
          <w:tcPr>
            <w:tcW w:w="81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24 </w:t>
            </w:r>
          </w:p>
        </w:tc>
        <w:tc>
          <w:tcPr>
            <w:tcW w:w="7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处</w:t>
            </w:r>
          </w:p>
        </w:tc>
      </w:tr>
    </w:tbl>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lang w:bidi="zh-CN"/>
        </w:rPr>
      </w:pPr>
      <w:bookmarkStart w:id="21" w:name="_Toc21214"/>
      <w:r w:rsidRPr="00BB72AB">
        <w:rPr>
          <w:rFonts w:ascii="宋体" w:eastAsia="宋体" w:hAnsi="宋体" w:cs="宋体" w:hint="eastAsia"/>
          <w:bCs/>
          <w:color w:val="000000"/>
          <w:sz w:val="24"/>
          <w:szCs w:val="24"/>
        </w:rPr>
        <w:t>3.11.3</w:t>
      </w:r>
      <w:r w:rsidRPr="00BB72AB">
        <w:rPr>
          <w:rFonts w:ascii="宋体" w:eastAsia="宋体" w:hAnsi="宋体" w:cs="宋体" w:hint="eastAsia"/>
          <w:b/>
          <w:bCs/>
          <w:color w:val="000000"/>
          <w:sz w:val="24"/>
          <w:szCs w:val="24"/>
          <w:lang w:bidi="zh-CN"/>
        </w:rPr>
        <w:t>红武村和联丰村建设</w:t>
      </w:r>
      <w:bookmarkEnd w:id="21"/>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1"/>
        <w:gridCol w:w="709"/>
        <w:gridCol w:w="709"/>
        <w:gridCol w:w="4666"/>
        <w:gridCol w:w="850"/>
        <w:gridCol w:w="851"/>
      </w:tblGrid>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69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70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70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4666"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850"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85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229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691"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联丰村广场大屏</w:t>
            </w:r>
          </w:p>
        </w:tc>
        <w:tc>
          <w:tcPr>
            <w:tcW w:w="709"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户外显示大屏</w:t>
            </w: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智能终端展示设备</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1.LED类型：SMD，像素构成：1R1G1B；像素点间距：≤4mm；像素密度：≧409600/㎡；</w:t>
            </w:r>
            <w:r w:rsidRPr="00BB72AB">
              <w:rPr>
                <w:rFonts w:ascii="宋体" w:eastAsia="宋体" w:hAnsi="宋体" w:cs="宋体" w:hint="eastAsia"/>
                <w:color w:val="000000"/>
                <w:kern w:val="0"/>
                <w:sz w:val="20"/>
                <w:szCs w:val="20"/>
              </w:rPr>
              <w:br/>
              <w:t>2.大屏显示尺寸：≥27.53㎡（±2%）；整屏分辨率：≥1792*960。</w:t>
            </w:r>
            <w:r w:rsidRPr="00BB72AB">
              <w:rPr>
                <w:rFonts w:ascii="宋体" w:eastAsia="宋体" w:hAnsi="宋体" w:cs="宋体" w:hint="eastAsia"/>
                <w:color w:val="000000"/>
                <w:kern w:val="0"/>
                <w:sz w:val="20"/>
                <w:szCs w:val="20"/>
              </w:rPr>
              <w:br/>
              <w:t>3.模组间拼缝≤0.02mm，箱体间拼缝≤0.05mm、</w:t>
            </w:r>
            <w:r w:rsidRPr="00BB72AB">
              <w:rPr>
                <w:rFonts w:ascii="宋体" w:eastAsia="宋体" w:hAnsi="宋体" w:cs="宋体" w:hint="eastAsia"/>
                <w:color w:val="000000"/>
                <w:kern w:val="0"/>
                <w:sz w:val="20"/>
                <w:szCs w:val="20"/>
              </w:rPr>
              <w:br/>
              <w:t>4.为保护使用者的视力，应通过GB/T201452006 《灯和灯系统蓝光生物安全性》测试；</w:t>
            </w:r>
            <w:r w:rsidRPr="00BB72AB">
              <w:rPr>
                <w:rFonts w:ascii="宋体" w:eastAsia="宋体" w:hAnsi="宋体" w:cs="宋体" w:hint="eastAsia"/>
                <w:color w:val="000000"/>
                <w:kern w:val="0"/>
                <w:sz w:val="20"/>
                <w:szCs w:val="20"/>
              </w:rPr>
              <w:br/>
              <w:t>5.非线性γ校正, 红、绿、兰校正曲线。色度均匀性：±0.003Cx,Cy之内；白平衡色温：:3000-10000K可调, 9、运行噪音≤10dB ；像素点中心距偏差≤3%。</w:t>
            </w:r>
            <w:r w:rsidRPr="00BB72AB">
              <w:rPr>
                <w:rFonts w:ascii="宋体" w:eastAsia="宋体" w:hAnsi="宋体" w:cs="宋体" w:hint="eastAsia"/>
                <w:color w:val="000000"/>
                <w:kern w:val="0"/>
                <w:sz w:val="20"/>
                <w:szCs w:val="20"/>
              </w:rPr>
              <w:br/>
              <w:t>6.为保证使用人员的安全性，须通过绝缘电阻：电源插头或电源引入端子与外壳裸露金属部件之间的绝缘电阻在正常大气条件下应≥100MΩ，湿热条件下应≥2MΩ。</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27.53 </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r w:rsidRPr="00BB72AB">
              <w:rPr>
                <w:rFonts w:ascii="宋体" w:eastAsia="宋体" w:hAnsi="宋体" w:cs="宋体" w:hint="eastAsia"/>
                <w:color w:val="000000"/>
                <w:kern w:val="0"/>
                <w:sz w:val="20"/>
                <w:szCs w:val="20"/>
                <w:vertAlign w:val="superscript"/>
              </w:rPr>
              <w:t>2</w:t>
            </w:r>
          </w:p>
        </w:tc>
      </w:tr>
      <w:tr w:rsidR="00BB72AB" w:rsidRPr="00BB72AB" w:rsidTr="009E6310">
        <w:trPr>
          <w:trHeight w:val="280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智能终端展示控制器</w:t>
            </w:r>
          </w:p>
        </w:tc>
        <w:tc>
          <w:tcPr>
            <w:tcW w:w="4666" w:type="dxa"/>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1.支持HDMI和DVI视频信号输入；</w:t>
            </w:r>
            <w:r w:rsidRPr="00BB72AB">
              <w:rPr>
                <w:rFonts w:ascii="宋体" w:eastAsia="宋体" w:hAnsi="宋体" w:cs="宋体" w:hint="eastAsia"/>
                <w:color w:val="000000"/>
                <w:kern w:val="0"/>
                <w:sz w:val="20"/>
                <w:szCs w:val="20"/>
              </w:rPr>
              <w:br/>
              <w:t>2.输入分辨率：最大1920*1200 像素， 支持分辨率任意设置；</w:t>
            </w:r>
            <w:r w:rsidRPr="00BB72AB">
              <w:rPr>
                <w:rFonts w:ascii="宋体" w:eastAsia="宋体" w:hAnsi="宋体" w:cs="宋体" w:hint="eastAsia"/>
                <w:color w:val="000000"/>
                <w:kern w:val="0"/>
                <w:sz w:val="20"/>
                <w:szCs w:val="20"/>
              </w:rPr>
              <w:br/>
              <w:t>3.单卡最大带载面积：230 万像素，最宽可达4096 点，或最高可达2560 点；</w:t>
            </w:r>
            <w:r w:rsidRPr="00BB72AB">
              <w:rPr>
                <w:rFonts w:ascii="宋体" w:eastAsia="宋体" w:hAnsi="宋体" w:cs="宋体" w:hint="eastAsia"/>
                <w:color w:val="000000"/>
                <w:kern w:val="0"/>
                <w:sz w:val="20"/>
                <w:szCs w:val="20"/>
              </w:rPr>
              <w:br/>
              <w:t>4.4 个千兆网口输出，支持上下、左右及混合型任意拼接；</w:t>
            </w:r>
            <w:r w:rsidRPr="00BB72AB">
              <w:rPr>
                <w:rFonts w:ascii="宋体" w:eastAsia="宋体" w:hAnsi="宋体" w:cs="宋体" w:hint="eastAsia"/>
                <w:color w:val="000000"/>
                <w:kern w:val="0"/>
                <w:sz w:val="20"/>
                <w:szCs w:val="20"/>
              </w:rPr>
              <w:br/>
              <w:t>5.双USB2.0 高速通讯接口，用于电脑调试和卡间级联；</w:t>
            </w:r>
            <w:r w:rsidRPr="00BB72AB">
              <w:rPr>
                <w:rFonts w:ascii="宋体" w:eastAsia="宋体" w:hAnsi="宋体" w:cs="宋体" w:hint="eastAsia"/>
                <w:color w:val="000000"/>
                <w:kern w:val="0"/>
                <w:sz w:val="20"/>
                <w:szCs w:val="20"/>
              </w:rPr>
              <w:br/>
              <w:t>6.支持多发送器任意拼接级联，严格同步；</w:t>
            </w:r>
            <w:r w:rsidRPr="00BB72AB">
              <w:rPr>
                <w:rFonts w:ascii="宋体" w:eastAsia="宋体" w:hAnsi="宋体" w:cs="宋体" w:hint="eastAsia"/>
                <w:color w:val="000000"/>
                <w:kern w:val="0"/>
                <w:sz w:val="20"/>
                <w:szCs w:val="20"/>
              </w:rPr>
              <w:br/>
              <w:t>7.支持HDCP；</w:t>
            </w:r>
            <w:r w:rsidRPr="00BB72AB">
              <w:rPr>
                <w:rFonts w:ascii="宋体" w:eastAsia="宋体" w:hAnsi="宋体" w:cs="宋体" w:hint="eastAsia"/>
                <w:color w:val="000000"/>
                <w:kern w:val="0"/>
                <w:sz w:val="20"/>
                <w:szCs w:val="20"/>
              </w:rPr>
              <w:br/>
              <w:t>8.DVI信号图像显示帧率、消隐及点时钟信息，用</w:t>
            </w:r>
            <w:r w:rsidRPr="00BB72AB">
              <w:rPr>
                <w:rFonts w:ascii="宋体" w:eastAsia="宋体" w:hAnsi="宋体" w:cs="宋体" w:hint="eastAsia"/>
                <w:color w:val="000000"/>
                <w:kern w:val="0"/>
                <w:sz w:val="20"/>
                <w:szCs w:val="20"/>
              </w:rPr>
              <w:lastRenderedPageBreak/>
              <w:t>于诊断显卡和视频处理器的状态。</w:t>
            </w:r>
            <w:r w:rsidRPr="00BB72AB">
              <w:rPr>
                <w:rFonts w:ascii="宋体" w:eastAsia="宋体" w:hAnsi="宋体" w:cs="宋体" w:hint="eastAsia"/>
                <w:color w:val="000000"/>
                <w:kern w:val="0"/>
                <w:sz w:val="20"/>
                <w:szCs w:val="20"/>
              </w:rPr>
              <w:br/>
              <w:t>9.支持实时调整参数低亮高灰、亮度色温、Gamma 值，控制区域，控制参数；</w:t>
            </w:r>
            <w:r w:rsidRPr="00BB72AB">
              <w:rPr>
                <w:rFonts w:ascii="宋体" w:eastAsia="宋体" w:hAnsi="宋体" w:cs="宋体" w:hint="eastAsia"/>
                <w:color w:val="000000"/>
                <w:kern w:val="0"/>
                <w:sz w:val="20"/>
                <w:szCs w:val="20"/>
              </w:rPr>
              <w:br/>
              <w:t>10.智能侦测系统：支持DVI 视频接口信息检测，发送卡温度监测。</w:t>
            </w:r>
            <w:r w:rsidRPr="00BB72AB">
              <w:rPr>
                <w:rFonts w:ascii="宋体" w:eastAsia="宋体" w:hAnsi="宋体" w:cs="宋体" w:hint="eastAsia"/>
                <w:color w:val="000000"/>
                <w:kern w:val="0"/>
                <w:sz w:val="20"/>
                <w:szCs w:val="20"/>
              </w:rPr>
              <w:br/>
              <w:t>11.网络误码率探测：探测屏体、接收卡之间的网线质量以及故障诊断</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487"/>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3</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接收卡</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无需再配转接板;</w:t>
            </w:r>
            <w:r w:rsidRPr="00BB72AB">
              <w:rPr>
                <w:rFonts w:ascii="宋体" w:eastAsia="宋体" w:hAnsi="宋体" w:cs="宋体" w:hint="eastAsia"/>
                <w:color w:val="000000"/>
                <w:kern w:val="0"/>
                <w:sz w:val="20"/>
                <w:szCs w:val="20"/>
              </w:rPr>
              <w:br/>
              <w:t>2.可消除单元板设计引起的某行偏暗、低灰偏红、鬼影等细节问题;</w:t>
            </w:r>
            <w:r w:rsidRPr="00BB72AB">
              <w:rPr>
                <w:rFonts w:ascii="宋体" w:eastAsia="宋体" w:hAnsi="宋体" w:cs="宋体" w:hint="eastAsia"/>
                <w:color w:val="000000"/>
                <w:kern w:val="0"/>
                <w:sz w:val="20"/>
                <w:szCs w:val="20"/>
              </w:rPr>
              <w:br/>
              <w:t>3. 支持高精度的色度、亮度-体化逐点校正;</w:t>
            </w:r>
            <w:r w:rsidRPr="00BB72AB">
              <w:rPr>
                <w:rFonts w:ascii="宋体" w:eastAsia="宋体" w:hAnsi="宋体" w:cs="宋体" w:hint="eastAsia"/>
                <w:color w:val="000000"/>
                <w:kern w:val="0"/>
                <w:sz w:val="20"/>
                <w:szCs w:val="20"/>
              </w:rPr>
              <w:br/>
              <w:t>4.支持所有常规芯片、PWM芯片、兰芯片和灯饰芯片;</w:t>
            </w:r>
            <w:r w:rsidRPr="00BB72AB">
              <w:rPr>
                <w:rFonts w:ascii="宋体" w:eastAsia="宋体" w:hAnsi="宋体" w:cs="宋体" w:hint="eastAsia"/>
                <w:color w:val="000000"/>
                <w:kern w:val="0"/>
                <w:sz w:val="20"/>
                <w:szCs w:val="20"/>
              </w:rPr>
              <w:br/>
              <w:t>5.支持静态到64扫之间的任意扫描类型;</w:t>
            </w:r>
            <w:r w:rsidRPr="00BB72AB">
              <w:rPr>
                <w:rFonts w:ascii="宋体" w:eastAsia="宋体" w:hAnsi="宋体" w:cs="宋体" w:hint="eastAsia"/>
                <w:color w:val="000000"/>
                <w:kern w:val="0"/>
                <w:sz w:val="20"/>
                <w:szCs w:val="20"/>
              </w:rPr>
              <w:br/>
              <w:t>6.支持任意抽点，支持数据组偏移，可实现各种异型屏、球形屏、创意显示屏;</w:t>
            </w:r>
            <w:r w:rsidRPr="00BB72AB">
              <w:rPr>
                <w:rFonts w:ascii="宋体" w:eastAsia="宋体" w:hAnsi="宋体" w:cs="宋体" w:hint="eastAsia"/>
                <w:color w:val="000000"/>
                <w:kern w:val="0"/>
                <w:sz w:val="20"/>
                <w:szCs w:val="20"/>
              </w:rPr>
              <w:br/>
              <w:t>7.支持任意抽行抽列;</w:t>
            </w:r>
            <w:r w:rsidRPr="00BB72AB">
              <w:rPr>
                <w:rFonts w:ascii="宋体" w:eastAsia="宋体" w:hAnsi="宋体" w:cs="宋体" w:hint="eastAsia"/>
                <w:color w:val="000000"/>
                <w:kern w:val="0"/>
                <w:sz w:val="20"/>
                <w:szCs w:val="20"/>
              </w:rPr>
              <w:br/>
              <w:t>8.单卡至少支持32组RGB信号输出; .</w:t>
            </w:r>
            <w:r w:rsidRPr="00BB72AB">
              <w:rPr>
                <w:rFonts w:ascii="宋体" w:eastAsia="宋体" w:hAnsi="宋体" w:cs="宋体" w:hint="eastAsia"/>
                <w:color w:val="000000"/>
                <w:kern w:val="0"/>
                <w:sz w:val="20"/>
                <w:szCs w:val="20"/>
              </w:rPr>
              <w:br/>
              <w:t>9.支持DC 3.3V~5.5V超宽工作电压;</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37</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229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防雷器</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额定电压：320V</w:t>
            </w:r>
            <w:r w:rsidRPr="00BB72AB">
              <w:rPr>
                <w:rFonts w:ascii="宋体" w:eastAsia="宋体" w:hAnsi="宋体" w:cs="宋体" w:hint="eastAsia"/>
                <w:color w:val="000000"/>
                <w:kern w:val="0"/>
                <w:sz w:val="20"/>
                <w:szCs w:val="20"/>
              </w:rPr>
              <w:br/>
              <w:t>最大持续工作电压：410V</w:t>
            </w:r>
            <w:r w:rsidRPr="00BB72AB">
              <w:rPr>
                <w:rFonts w:ascii="宋体" w:eastAsia="宋体" w:hAnsi="宋体" w:cs="宋体" w:hint="eastAsia"/>
                <w:color w:val="000000"/>
                <w:kern w:val="0"/>
                <w:sz w:val="20"/>
                <w:szCs w:val="20"/>
              </w:rPr>
              <w:br/>
              <w:t>最大放电浪涌电流：80kA</w:t>
            </w:r>
            <w:r w:rsidRPr="00BB72AB">
              <w:rPr>
                <w:rFonts w:ascii="宋体" w:eastAsia="宋体" w:hAnsi="宋体" w:cs="宋体" w:hint="eastAsia"/>
                <w:color w:val="000000"/>
                <w:kern w:val="0"/>
                <w:sz w:val="20"/>
                <w:szCs w:val="20"/>
              </w:rPr>
              <w:br/>
              <w:t>标称放电电流：50KA</w:t>
            </w:r>
            <w:r w:rsidRPr="00BB72AB">
              <w:rPr>
                <w:rFonts w:ascii="宋体" w:eastAsia="宋体" w:hAnsi="宋体" w:cs="宋体" w:hint="eastAsia"/>
                <w:color w:val="000000"/>
                <w:kern w:val="0"/>
                <w:sz w:val="20"/>
                <w:szCs w:val="20"/>
              </w:rPr>
              <w:br/>
              <w:t>持续电流的最大允许值：200A</w:t>
            </w:r>
            <w:r w:rsidRPr="00BB72AB">
              <w:rPr>
                <w:rFonts w:ascii="宋体" w:eastAsia="宋体" w:hAnsi="宋体" w:cs="宋体" w:hint="eastAsia"/>
                <w:color w:val="000000"/>
                <w:kern w:val="0"/>
                <w:sz w:val="20"/>
                <w:szCs w:val="20"/>
              </w:rPr>
              <w:br/>
              <w:t>雷电脉冲电流（ 10/350）:8KA</w:t>
            </w:r>
            <w:r w:rsidRPr="00BB72AB">
              <w:rPr>
                <w:rFonts w:ascii="宋体" w:eastAsia="宋体" w:hAnsi="宋体" w:cs="宋体" w:hint="eastAsia"/>
                <w:color w:val="000000"/>
                <w:kern w:val="0"/>
                <w:sz w:val="20"/>
                <w:szCs w:val="20"/>
              </w:rPr>
              <w:br/>
              <w:t>电压保护等级在5KA(8/20):≤1KV</w:t>
            </w:r>
            <w:r w:rsidRPr="00BB72AB">
              <w:rPr>
                <w:rFonts w:ascii="宋体" w:eastAsia="宋体" w:hAnsi="宋体" w:cs="宋体" w:hint="eastAsia"/>
                <w:color w:val="000000"/>
                <w:kern w:val="0"/>
                <w:sz w:val="20"/>
                <w:szCs w:val="20"/>
              </w:rPr>
              <w:br/>
              <w:t>雷电脉冲冲击电压1.2/50：≤1.5KV</w:t>
            </w:r>
            <w:r w:rsidRPr="00BB72AB">
              <w:rPr>
                <w:rFonts w:ascii="宋体" w:eastAsia="宋体" w:hAnsi="宋体" w:cs="宋体" w:hint="eastAsia"/>
                <w:color w:val="000000"/>
                <w:kern w:val="0"/>
                <w:sz w:val="20"/>
                <w:szCs w:val="20"/>
              </w:rPr>
              <w:br/>
              <w:t>响应时间：≤25ns</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1020"/>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轴流风机</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轮流风机：</w:t>
            </w:r>
            <w:r w:rsidRPr="00BB72AB">
              <w:rPr>
                <w:rFonts w:ascii="宋体" w:eastAsia="宋体" w:hAnsi="宋体" w:cs="宋体" w:hint="eastAsia"/>
                <w:color w:val="000000"/>
                <w:kern w:val="0"/>
                <w:sz w:val="20"/>
                <w:szCs w:val="20"/>
              </w:rPr>
              <w:br/>
              <w:t>风量：198/168m³/h</w:t>
            </w:r>
            <w:r w:rsidRPr="00BB72AB">
              <w:rPr>
                <w:rFonts w:ascii="宋体" w:eastAsia="宋体" w:hAnsi="宋体" w:cs="宋体" w:hint="eastAsia"/>
                <w:color w:val="000000"/>
                <w:kern w:val="0"/>
                <w:sz w:val="20"/>
                <w:szCs w:val="20"/>
              </w:rPr>
              <w:br/>
              <w:t>噪音：30/25db</w:t>
            </w:r>
            <w:r w:rsidRPr="00BB72AB">
              <w:rPr>
                <w:rFonts w:ascii="宋体" w:eastAsia="宋体" w:hAnsi="宋体" w:cs="宋体" w:hint="eastAsia"/>
                <w:color w:val="000000"/>
                <w:kern w:val="0"/>
                <w:sz w:val="20"/>
                <w:szCs w:val="20"/>
              </w:rPr>
              <w:br/>
              <w:t>使用面积：8-16㎡</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散热设备</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空调类型：中央空调；能效等级≥一级能效；冷暖类型：冷暖电辅；能效比：3.75；制冷量≥7.2KW，制冷功率≥2.5KW；制热量≥8.5KW；制热功率2.9KW；循环风量1100m3/h；</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27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配电箱</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1.容量≥40KW，包含配电柜内所需配件及相关连接电缆，带远程上电功能，无需手动开关；系统应采取分步延时上电。</w:t>
            </w:r>
            <w:r w:rsidRPr="00BB72AB">
              <w:rPr>
                <w:rFonts w:ascii="宋体" w:eastAsia="宋体" w:hAnsi="宋体" w:cs="宋体" w:hint="eastAsia"/>
                <w:color w:val="000000"/>
                <w:kern w:val="0"/>
                <w:sz w:val="20"/>
                <w:szCs w:val="20"/>
              </w:rPr>
              <w:br/>
              <w:t>2.配电柜给智能终端展示设备及配套设备供电需按照标准网络机房供电标准设计安装供电，含空气开关、交流接触器、按钮启动开关、电源信号指示</w:t>
            </w:r>
            <w:r w:rsidRPr="00BB72AB">
              <w:rPr>
                <w:rFonts w:ascii="宋体" w:eastAsia="宋体" w:hAnsi="宋体" w:cs="宋体" w:hint="eastAsia"/>
                <w:color w:val="000000"/>
                <w:kern w:val="0"/>
                <w:sz w:val="20"/>
                <w:szCs w:val="20"/>
              </w:rPr>
              <w:lastRenderedPageBreak/>
              <w:t>灯、零线排、地线排；</w:t>
            </w:r>
            <w:r w:rsidRPr="00BB72AB">
              <w:rPr>
                <w:rFonts w:ascii="宋体" w:eastAsia="宋体" w:hAnsi="宋体" w:cs="宋体" w:hint="eastAsia"/>
                <w:color w:val="000000"/>
                <w:kern w:val="0"/>
                <w:sz w:val="20"/>
                <w:szCs w:val="20"/>
              </w:rPr>
              <w:br/>
              <w:t>3.额定电压：380V；额定功率：≥40KW；输出电压：220V；具有漏电，短路保护；</w:t>
            </w:r>
            <w:r w:rsidRPr="00BB72AB">
              <w:rPr>
                <w:rFonts w:ascii="宋体" w:eastAsia="宋体" w:hAnsi="宋体" w:cs="宋体" w:hint="eastAsia"/>
                <w:color w:val="000000"/>
                <w:kern w:val="0"/>
                <w:sz w:val="20"/>
                <w:szCs w:val="20"/>
              </w:rPr>
              <w:br/>
              <w:t>4、配电柜出线采用电缆下出线。</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127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8</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多功能卡</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1.使用 RS232 串口或千兆网口通信；</w:t>
            </w:r>
            <w:r w:rsidRPr="00BB72AB">
              <w:rPr>
                <w:rFonts w:ascii="宋体" w:eastAsia="宋体" w:hAnsi="宋体" w:cs="宋体" w:hint="eastAsia"/>
                <w:color w:val="000000"/>
                <w:kern w:val="0"/>
                <w:sz w:val="20"/>
                <w:szCs w:val="20"/>
              </w:rPr>
              <w:br/>
              <w:t>2.支持用网口级联在接收卡之间或最后；</w:t>
            </w:r>
            <w:r w:rsidRPr="00BB72AB">
              <w:rPr>
                <w:rFonts w:ascii="宋体" w:eastAsia="宋体" w:hAnsi="宋体" w:cs="宋体" w:hint="eastAsia"/>
                <w:color w:val="000000"/>
                <w:kern w:val="0"/>
                <w:sz w:val="20"/>
                <w:szCs w:val="20"/>
              </w:rPr>
              <w:br/>
              <w:t>3.具有定时功能，可以替代定时器和延时器；</w:t>
            </w:r>
            <w:r w:rsidRPr="00BB72AB">
              <w:rPr>
                <w:rFonts w:ascii="宋体" w:eastAsia="宋体" w:hAnsi="宋体" w:cs="宋体" w:hint="eastAsia"/>
                <w:color w:val="000000"/>
                <w:kern w:val="0"/>
                <w:sz w:val="20"/>
                <w:szCs w:val="20"/>
              </w:rPr>
              <w:br/>
              <w:t>4.支持音频输出；</w:t>
            </w:r>
            <w:r w:rsidRPr="00BB72AB">
              <w:rPr>
                <w:rFonts w:ascii="宋体" w:eastAsia="宋体" w:hAnsi="宋体" w:cs="宋体" w:hint="eastAsia"/>
                <w:color w:val="000000"/>
                <w:kern w:val="0"/>
                <w:sz w:val="20"/>
                <w:szCs w:val="20"/>
              </w:rPr>
              <w:br/>
              <w:t>5.支持8路电源开关控制。</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1338"/>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智能终端展示播控软件</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1.支持支持视频、音频、图像、文字、Flash、Gif 等形式的媒体文件播放；支持 Microsoft office的 Word、Excel、PPT、网页显示；支持时钟、计时、天气预报显示；</w:t>
            </w:r>
            <w:r w:rsidRPr="00BB72AB">
              <w:rPr>
                <w:rFonts w:ascii="宋体" w:eastAsia="宋体" w:hAnsi="宋体" w:cs="宋体" w:hint="eastAsia"/>
                <w:color w:val="000000"/>
                <w:kern w:val="0"/>
                <w:sz w:val="20"/>
                <w:szCs w:val="20"/>
              </w:rPr>
              <w:br/>
              <w:t>2.支持多页面多分区节目编辑；软件提供视频切换功能、分区特效，以</w:t>
            </w:r>
            <w:r w:rsidRPr="00BB72AB">
              <w:rPr>
                <w:rFonts w:ascii="宋体" w:eastAsia="宋体" w:hAnsi="宋体" w:cs="宋体" w:hint="eastAsia"/>
                <w:color w:val="000000"/>
                <w:kern w:val="0"/>
                <w:sz w:val="20"/>
                <w:szCs w:val="20"/>
              </w:rPr>
              <w:br/>
              <w:t>及三维特效动画;</w:t>
            </w:r>
            <w:r w:rsidRPr="00BB72AB">
              <w:rPr>
                <w:rFonts w:ascii="宋体" w:eastAsia="宋体" w:hAnsi="宋体" w:cs="宋体" w:hint="eastAsia"/>
                <w:color w:val="000000"/>
                <w:kern w:val="0"/>
                <w:sz w:val="20"/>
                <w:szCs w:val="20"/>
              </w:rPr>
              <w:br/>
              <w:t>3.具有表格和数据库播放，支持EXCEL表格导入，Oracle、SQL Server、MySQL、ODBC、Access数据库接入，支持播放时长、页显示时长、数据源定时刷新等；</w:t>
            </w:r>
            <w:r w:rsidRPr="00BB72AB">
              <w:rPr>
                <w:rFonts w:ascii="宋体" w:eastAsia="宋体" w:hAnsi="宋体" w:cs="宋体" w:hint="eastAsia"/>
                <w:color w:val="000000"/>
                <w:kern w:val="0"/>
                <w:sz w:val="20"/>
                <w:szCs w:val="20"/>
              </w:rPr>
              <w:br/>
              <w:t>4.系统支持PC端触控操作；</w:t>
            </w:r>
            <w:r w:rsidRPr="00BB72AB">
              <w:rPr>
                <w:rFonts w:ascii="宋体" w:eastAsia="宋体" w:hAnsi="宋体" w:cs="宋体" w:hint="eastAsia"/>
                <w:color w:val="000000"/>
                <w:kern w:val="0"/>
                <w:sz w:val="20"/>
                <w:szCs w:val="20"/>
              </w:rPr>
              <w:br/>
              <w:t>5.支持多权限、多用户同时操作；</w:t>
            </w:r>
            <w:r w:rsidRPr="00BB72AB">
              <w:rPr>
                <w:rFonts w:ascii="宋体" w:eastAsia="宋体" w:hAnsi="宋体" w:cs="宋体" w:hint="eastAsia"/>
                <w:color w:val="000000"/>
                <w:kern w:val="0"/>
                <w:sz w:val="20"/>
                <w:szCs w:val="20"/>
              </w:rPr>
              <w:br/>
              <w:t>6.支持日志记录，操作可追溯；</w:t>
            </w:r>
            <w:r w:rsidRPr="00BB72AB">
              <w:rPr>
                <w:rFonts w:ascii="宋体" w:eastAsia="宋体" w:hAnsi="宋体" w:cs="宋体" w:hint="eastAsia"/>
                <w:color w:val="000000"/>
                <w:kern w:val="0"/>
                <w:sz w:val="20"/>
                <w:szCs w:val="20"/>
              </w:rPr>
              <w:br/>
              <w:t>7.需要支持智能终端展示系统等系统设备工作状态实时监控、故障智能诊断；支持自动的场景、节目播放、开关控制，适应各时段、多类型显示需求；</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机柜</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钣金结构，19英寸标准机架式机柜，24U</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8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11</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屏体钢结构 </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钢结构整改与包边</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27.53</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r w:rsidRPr="00BB72AB">
              <w:rPr>
                <w:rFonts w:ascii="宋体" w:eastAsia="宋体" w:hAnsi="宋体" w:cs="宋体" w:hint="eastAsia"/>
                <w:color w:val="000000"/>
                <w:kern w:val="0"/>
                <w:sz w:val="20"/>
                <w:szCs w:val="20"/>
                <w:vertAlign w:val="superscript"/>
              </w:rPr>
              <w:t>2</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安装线材及辅件</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13</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　</w:t>
            </w: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大屏支架防水改造</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原大屏支架不具备防水功能，需要重新做防水保护，防水材料+施工。</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80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14</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线性阵列音柱</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频响范围：60-20KHz</w:t>
            </w:r>
            <w:r w:rsidRPr="00BB72AB">
              <w:rPr>
                <w:rFonts w:ascii="宋体" w:eastAsia="宋体" w:hAnsi="宋体" w:cs="宋体" w:hint="eastAsia"/>
                <w:color w:val="000000"/>
                <w:kern w:val="0"/>
                <w:sz w:val="20"/>
                <w:szCs w:val="20"/>
              </w:rPr>
              <w:br/>
              <w:t>低音：6.5寸X4</w:t>
            </w:r>
            <w:r w:rsidRPr="00BB72AB">
              <w:rPr>
                <w:rFonts w:ascii="宋体" w:eastAsia="宋体" w:hAnsi="宋体" w:cs="宋体" w:hint="eastAsia"/>
                <w:color w:val="000000"/>
                <w:kern w:val="0"/>
                <w:sz w:val="20"/>
                <w:szCs w:val="20"/>
              </w:rPr>
              <w:br/>
              <w:t>高音：44x1(50W)</w:t>
            </w:r>
            <w:r w:rsidRPr="00BB72AB">
              <w:rPr>
                <w:rFonts w:ascii="宋体" w:eastAsia="宋体" w:hAnsi="宋体" w:cs="宋体" w:hint="eastAsia"/>
                <w:color w:val="000000"/>
                <w:kern w:val="0"/>
                <w:sz w:val="20"/>
                <w:szCs w:val="20"/>
              </w:rPr>
              <w:br/>
              <w:t>额定功率：370W（80*4+50W）</w:t>
            </w:r>
            <w:r w:rsidRPr="00BB72AB">
              <w:rPr>
                <w:rFonts w:ascii="宋体" w:eastAsia="宋体" w:hAnsi="宋体" w:cs="宋体" w:hint="eastAsia"/>
                <w:color w:val="000000"/>
                <w:kern w:val="0"/>
                <w:sz w:val="20"/>
                <w:szCs w:val="20"/>
              </w:rPr>
              <w:br/>
              <w:t>峰值功率：1480W</w:t>
            </w:r>
            <w:r w:rsidRPr="00BB72AB">
              <w:rPr>
                <w:rFonts w:ascii="宋体" w:eastAsia="宋体" w:hAnsi="宋体" w:cs="宋体" w:hint="eastAsia"/>
                <w:color w:val="000000"/>
                <w:kern w:val="0"/>
                <w:sz w:val="20"/>
                <w:szCs w:val="20"/>
              </w:rPr>
              <w:br/>
              <w:t>阻抗：4欧姆</w:t>
            </w:r>
            <w:r w:rsidRPr="00BB72AB">
              <w:rPr>
                <w:rFonts w:ascii="宋体" w:eastAsia="宋体" w:hAnsi="宋体" w:cs="宋体" w:hint="eastAsia"/>
                <w:color w:val="000000"/>
                <w:kern w:val="0"/>
                <w:sz w:val="20"/>
                <w:szCs w:val="20"/>
              </w:rPr>
              <w:br/>
              <w:t>灵敏度：103dB</w:t>
            </w:r>
            <w:r w:rsidRPr="00BB72AB">
              <w:rPr>
                <w:rFonts w:ascii="宋体" w:eastAsia="宋体" w:hAnsi="宋体" w:cs="宋体" w:hint="eastAsia"/>
                <w:color w:val="000000"/>
                <w:kern w:val="0"/>
                <w:sz w:val="20"/>
                <w:szCs w:val="20"/>
              </w:rPr>
              <w:br/>
              <w:t>连续声压级：125dB</w:t>
            </w:r>
            <w:r w:rsidRPr="00BB72AB">
              <w:rPr>
                <w:rFonts w:ascii="宋体" w:eastAsia="宋体" w:hAnsi="宋体" w:cs="宋体" w:hint="eastAsia"/>
                <w:color w:val="000000"/>
                <w:kern w:val="0"/>
                <w:sz w:val="20"/>
                <w:szCs w:val="20"/>
              </w:rPr>
              <w:br/>
              <w:t>最大声压级：136dB</w:t>
            </w:r>
            <w:r w:rsidRPr="00BB72AB">
              <w:rPr>
                <w:rFonts w:ascii="宋体" w:eastAsia="宋体" w:hAnsi="宋体" w:cs="宋体" w:hint="eastAsia"/>
                <w:color w:val="000000"/>
                <w:kern w:val="0"/>
                <w:sz w:val="20"/>
                <w:szCs w:val="20"/>
              </w:rPr>
              <w:br/>
              <w:t>扩散角度：117*60</w:t>
            </w:r>
            <w:r w:rsidRPr="00BB72AB">
              <w:rPr>
                <w:rFonts w:ascii="宋体" w:eastAsia="宋体" w:hAnsi="宋体" w:cs="宋体" w:hint="eastAsia"/>
                <w:color w:val="000000"/>
                <w:kern w:val="0"/>
                <w:sz w:val="20"/>
                <w:szCs w:val="20"/>
              </w:rPr>
              <w:br/>
              <w:t>箱体材质：15mm</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0"/>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合并式功放</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主声道输出功率：2*600W;</w:t>
            </w:r>
            <w:r w:rsidRPr="00BB72AB">
              <w:rPr>
                <w:rFonts w:ascii="宋体" w:eastAsia="宋体" w:hAnsi="宋体" w:cs="宋体" w:hint="eastAsia"/>
                <w:color w:val="000000"/>
                <w:kern w:val="0"/>
                <w:sz w:val="20"/>
                <w:szCs w:val="20"/>
              </w:rPr>
              <w:br/>
              <w:t>频率响应：20Hz-20KHz；</w:t>
            </w:r>
            <w:r w:rsidRPr="00BB72AB">
              <w:rPr>
                <w:rFonts w:ascii="宋体" w:eastAsia="宋体" w:hAnsi="宋体" w:cs="宋体" w:hint="eastAsia"/>
                <w:color w:val="000000"/>
                <w:kern w:val="0"/>
                <w:sz w:val="20"/>
                <w:szCs w:val="20"/>
              </w:rPr>
              <w:br/>
              <w:t>音乐信噪比：90dB；</w:t>
            </w:r>
            <w:r w:rsidRPr="00BB72AB">
              <w:rPr>
                <w:rFonts w:ascii="宋体" w:eastAsia="宋体" w:hAnsi="宋体" w:cs="宋体" w:hint="eastAsia"/>
                <w:color w:val="000000"/>
                <w:kern w:val="0"/>
                <w:sz w:val="20"/>
                <w:szCs w:val="20"/>
              </w:rPr>
              <w:br/>
              <w:t>麦克风信噪比：70dB；</w:t>
            </w:r>
            <w:r w:rsidRPr="00BB72AB">
              <w:rPr>
                <w:rFonts w:ascii="宋体" w:eastAsia="宋体" w:hAnsi="宋体" w:cs="宋体" w:hint="eastAsia"/>
                <w:color w:val="000000"/>
                <w:kern w:val="0"/>
                <w:sz w:val="20"/>
                <w:szCs w:val="20"/>
              </w:rPr>
              <w:br/>
              <w:t>总谐波失真：0.03%20Hz-20KHz，在两声道输出；</w:t>
            </w:r>
            <w:r w:rsidRPr="00BB72AB">
              <w:rPr>
                <w:rFonts w:ascii="宋体" w:eastAsia="宋体" w:hAnsi="宋体" w:cs="宋体" w:hint="eastAsia"/>
                <w:color w:val="000000"/>
                <w:kern w:val="0"/>
                <w:sz w:val="20"/>
                <w:szCs w:val="20"/>
              </w:rPr>
              <w:br/>
              <w:t>转化速率：&gt;50V/us;</w:t>
            </w:r>
            <w:r w:rsidRPr="00BB72AB">
              <w:rPr>
                <w:rFonts w:ascii="宋体" w:eastAsia="宋体" w:hAnsi="宋体" w:cs="宋体" w:hint="eastAsia"/>
                <w:color w:val="000000"/>
                <w:kern w:val="0"/>
                <w:sz w:val="20"/>
                <w:szCs w:val="20"/>
              </w:rPr>
              <w:br/>
              <w:t xml:space="preserve">输出阻抗/带短路保护功能：4-16Ω； </w:t>
            </w:r>
            <w:r w:rsidRPr="00BB72AB">
              <w:rPr>
                <w:rFonts w:ascii="宋体" w:eastAsia="宋体" w:hAnsi="宋体" w:cs="宋体" w:hint="eastAsia"/>
                <w:color w:val="000000"/>
                <w:kern w:val="0"/>
                <w:sz w:val="20"/>
                <w:szCs w:val="20"/>
              </w:rPr>
              <w:br/>
              <w:t>输出阻抗/推荐阻抗：8Ω；</w:t>
            </w:r>
            <w:r w:rsidRPr="00BB72AB">
              <w:rPr>
                <w:rFonts w:ascii="宋体" w:eastAsia="宋体" w:hAnsi="宋体" w:cs="宋体" w:hint="eastAsia"/>
                <w:color w:val="000000"/>
                <w:kern w:val="0"/>
                <w:sz w:val="20"/>
                <w:szCs w:val="20"/>
              </w:rPr>
              <w:br/>
              <w:t>音调控制：±15dB；</w:t>
            </w:r>
            <w:r w:rsidRPr="00BB72AB">
              <w:rPr>
                <w:rFonts w:ascii="宋体" w:eastAsia="宋体" w:hAnsi="宋体" w:cs="宋体" w:hint="eastAsia"/>
                <w:color w:val="000000"/>
                <w:kern w:val="0"/>
                <w:sz w:val="20"/>
                <w:szCs w:val="20"/>
              </w:rPr>
              <w:br/>
              <w:t>电源消耗：1500W；</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音响线缆布设</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音响线缆布设，防护管，音响线缆</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400</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17</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镀锌钢管</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φ32镀锌钢管，线路保护</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500</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户外供电线缆</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户外供电线缆，3项5限制，3*16+2*10纯铜线缆，施工安装</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120</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19</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安装调试</w:t>
            </w:r>
          </w:p>
        </w:tc>
        <w:tc>
          <w:tcPr>
            <w:tcW w:w="4666"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安装调试</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510"/>
          <w:jc w:val="center"/>
        </w:trPr>
        <w:tc>
          <w:tcPr>
            <w:tcW w:w="87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69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便携式图形工作站</w:t>
            </w: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便携式图形工作站</w:t>
            </w:r>
          </w:p>
        </w:tc>
        <w:tc>
          <w:tcPr>
            <w:tcW w:w="466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i7 11代以上，标压处理器，独立显，不低于8G独显，内存≥32GB、DDR4-3200，内置麦克风，雷电端口，WIFI6，内存≥1T固态PCI-E4.0*4，显示尺寸≤15.6寸，2560*1440分辨率高刷屏。</w:t>
            </w:r>
          </w:p>
        </w:tc>
        <w:tc>
          <w:tcPr>
            <w:tcW w:w="850"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bl>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4"/>
          <w:lang w:bidi="zh-CN"/>
        </w:rPr>
      </w:pPr>
      <w:bookmarkStart w:id="22" w:name="_Toc25196"/>
      <w:r w:rsidRPr="00BB72AB">
        <w:rPr>
          <w:rFonts w:ascii="宋体" w:eastAsia="宋体" w:hAnsi="宋体" w:cs="宋体" w:hint="eastAsia"/>
          <w:bCs/>
          <w:color w:val="000000"/>
          <w:sz w:val="24"/>
          <w:szCs w:val="24"/>
        </w:rPr>
        <w:t>3.11.4</w:t>
      </w:r>
      <w:r w:rsidRPr="00BB72AB">
        <w:rPr>
          <w:rFonts w:ascii="宋体" w:eastAsia="宋体" w:hAnsi="宋体" w:cs="宋体" w:hint="eastAsia"/>
          <w:b/>
          <w:bCs/>
          <w:color w:val="000000"/>
          <w:sz w:val="24"/>
          <w:szCs w:val="24"/>
          <w:lang w:bidi="zh-CN"/>
        </w:rPr>
        <w:t>智慧+产业发展</w:t>
      </w:r>
      <w:bookmarkEnd w:id="22"/>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5"/>
        <w:gridCol w:w="775"/>
        <w:gridCol w:w="762"/>
        <w:gridCol w:w="4526"/>
        <w:gridCol w:w="745"/>
        <w:gridCol w:w="851"/>
      </w:tblGrid>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70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775"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762"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4526"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74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85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3464"/>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705"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智慧农业产业发展建设</w:t>
            </w: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自动虫情监测灯</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自动虫情监测灯</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1.整体结构：采用不锈钢,符合GB/T4237</w:t>
            </w:r>
            <w:r w:rsidRPr="00BB72AB">
              <w:rPr>
                <w:rFonts w:ascii="宋体" w:eastAsia="宋体" w:hAnsi="宋体" w:cs="宋体" w:hint="eastAsia"/>
                <w:color w:val="000000"/>
                <w:kern w:val="0"/>
                <w:sz w:val="20"/>
                <w:szCs w:val="20"/>
              </w:rPr>
              <w:br/>
              <w:t>2.能源配置：太阳能供电系统。</w:t>
            </w:r>
            <w:r w:rsidRPr="00BB72AB">
              <w:rPr>
                <w:rFonts w:ascii="宋体" w:eastAsia="宋体" w:hAnsi="宋体" w:cs="宋体" w:hint="eastAsia"/>
                <w:color w:val="000000"/>
                <w:kern w:val="0"/>
                <w:sz w:val="20"/>
                <w:szCs w:val="20"/>
              </w:rPr>
              <w:br/>
              <w:t>3.控制模式：光控，雨控，时控，分段时控远程控制，可编程自动控制</w:t>
            </w:r>
            <w:r w:rsidRPr="00BB72AB">
              <w:rPr>
                <w:rFonts w:ascii="宋体" w:eastAsia="宋体" w:hAnsi="宋体" w:cs="宋体" w:hint="eastAsia"/>
                <w:color w:val="000000"/>
                <w:kern w:val="0"/>
                <w:sz w:val="20"/>
                <w:szCs w:val="20"/>
              </w:rPr>
              <w:br/>
              <w:t>4.自动落虫机构：害虫通过特殊的落虫机构，进入烘烤系统后传送到拍照平台上</w:t>
            </w:r>
            <w:r w:rsidRPr="00BB72AB">
              <w:rPr>
                <w:rFonts w:ascii="宋体" w:eastAsia="宋体" w:hAnsi="宋体" w:cs="宋体" w:hint="eastAsia"/>
                <w:color w:val="000000"/>
                <w:kern w:val="0"/>
                <w:sz w:val="20"/>
                <w:szCs w:val="20"/>
              </w:rPr>
              <w:br/>
              <w:t>5.虫水分离机构：具有自动排水的虫水分离机构，能有效将雨虫分离，箱体内不留明显积水</w:t>
            </w:r>
            <w:r w:rsidRPr="00BB72AB">
              <w:rPr>
                <w:rFonts w:ascii="宋体" w:eastAsia="宋体" w:hAnsi="宋体" w:cs="宋体" w:hint="eastAsia"/>
                <w:color w:val="000000"/>
                <w:kern w:val="0"/>
                <w:sz w:val="20"/>
                <w:szCs w:val="20"/>
              </w:rPr>
              <w:br/>
              <w:t>6.害虫自动烘干功能：采用红外技术，定时自动对害虫进行烘干，确保虫体干燥不腐烂，有两个接虫仓，同时烘烤</w:t>
            </w:r>
            <w:r w:rsidRPr="00BB72AB">
              <w:rPr>
                <w:rFonts w:ascii="宋体" w:eastAsia="宋体" w:hAnsi="宋体" w:cs="宋体" w:hint="eastAsia"/>
                <w:color w:val="000000"/>
                <w:kern w:val="0"/>
                <w:sz w:val="20"/>
                <w:szCs w:val="20"/>
              </w:rPr>
              <w:br/>
              <w:t>7.烘干温度控制： 配有温度自动调节器，工作15分钟后达到85±5℃，烘干时间长度可以自行设置</w:t>
            </w:r>
            <w:r w:rsidRPr="00BB72AB">
              <w:rPr>
                <w:rFonts w:ascii="宋体" w:eastAsia="宋体" w:hAnsi="宋体" w:cs="宋体" w:hint="eastAsia"/>
                <w:color w:val="000000"/>
                <w:kern w:val="0"/>
                <w:sz w:val="20"/>
                <w:szCs w:val="20"/>
              </w:rPr>
              <w:br/>
              <w:t>8.烘干杀虫效率：红外杀虫率&gt;98%，虫体完整率&gt;95%</w:t>
            </w:r>
            <w:r w:rsidRPr="00BB72AB">
              <w:rPr>
                <w:rFonts w:ascii="宋体" w:eastAsia="宋体" w:hAnsi="宋体" w:cs="宋体" w:hint="eastAsia"/>
                <w:color w:val="000000"/>
                <w:kern w:val="0"/>
                <w:sz w:val="20"/>
                <w:szCs w:val="20"/>
              </w:rPr>
              <w:br/>
              <w:t>9.拍照平台：拍照平台为传送带结构，具有将害虫传送到接虫仓的功能，并具有自动清洁功能，自动清洁传送带上的残余虫尸骸，确保拍照背景清晰</w:t>
            </w:r>
            <w:r w:rsidRPr="00BB72AB">
              <w:rPr>
                <w:rFonts w:ascii="宋体" w:eastAsia="宋体" w:hAnsi="宋体" w:cs="宋体" w:hint="eastAsia"/>
                <w:color w:val="000000"/>
                <w:kern w:val="0"/>
                <w:sz w:val="20"/>
                <w:szCs w:val="20"/>
              </w:rPr>
              <w:br/>
              <w:t>10.自动图像采集功能：通过工业相机，定时采集害虫照片，上传到软件平台</w:t>
            </w:r>
            <w:r w:rsidRPr="00BB72AB">
              <w:rPr>
                <w:rFonts w:ascii="宋体" w:eastAsia="宋体" w:hAnsi="宋体" w:cs="宋体" w:hint="eastAsia"/>
                <w:color w:val="000000"/>
                <w:kern w:val="0"/>
                <w:sz w:val="20"/>
                <w:szCs w:val="20"/>
              </w:rPr>
              <w:br/>
              <w:t>11.物联网软件平台：测报端将害虫照片等信息，通过4G无线网络传输到客户端(手机或电脑)，用户通过手机或电脑查看害虫照片、进行害虫分类识别、生成虫量趋势图等信息系统自动识别靶标害虫和进行计数</w:t>
            </w:r>
            <w:r w:rsidRPr="00BB72AB">
              <w:rPr>
                <w:rFonts w:ascii="宋体" w:eastAsia="宋体" w:hAnsi="宋体" w:cs="宋体" w:hint="eastAsia"/>
                <w:color w:val="000000"/>
                <w:kern w:val="0"/>
                <w:sz w:val="20"/>
                <w:szCs w:val="20"/>
              </w:rPr>
              <w:br/>
              <w:t>12.兼容性：具有物联网链接端口，可搭载气象、土壤等监测设备，并通过软件平台呈现监测数据</w:t>
            </w:r>
            <w:r w:rsidRPr="00BB72AB">
              <w:rPr>
                <w:rFonts w:ascii="宋体" w:eastAsia="宋体" w:hAnsi="宋体" w:cs="宋体" w:hint="eastAsia"/>
                <w:color w:val="000000"/>
                <w:kern w:val="0"/>
                <w:sz w:val="20"/>
                <w:szCs w:val="20"/>
              </w:rPr>
              <w:br/>
              <w:t>13.具有自动转仓功能：设有≥8个接虫仓，周一到周日分天存放；可以实现自动转仓和手动转仓</w:t>
            </w:r>
            <w:r w:rsidRPr="00BB72AB">
              <w:rPr>
                <w:rFonts w:ascii="宋体" w:eastAsia="宋体" w:hAnsi="宋体" w:cs="宋体" w:hint="eastAsia"/>
                <w:color w:val="000000"/>
                <w:kern w:val="0"/>
                <w:sz w:val="20"/>
                <w:szCs w:val="20"/>
              </w:rPr>
              <w:br/>
              <w:t>14.自动控制功能：晚上自动开灯，白天自动关灯(或根据时控）</w:t>
            </w:r>
            <w:r w:rsidRPr="00BB72AB">
              <w:rPr>
                <w:rFonts w:ascii="宋体" w:eastAsia="宋体" w:hAnsi="宋体" w:cs="宋体" w:hint="eastAsia"/>
                <w:color w:val="000000"/>
                <w:kern w:val="0"/>
                <w:sz w:val="20"/>
                <w:szCs w:val="20"/>
              </w:rPr>
              <w:br/>
              <w:t>15.时段控制: 可根据靶标害虫生活习性规律，设定多个工作时间段</w:t>
            </w:r>
            <w:r w:rsidRPr="00BB72AB">
              <w:rPr>
                <w:rFonts w:ascii="宋体" w:eastAsia="宋体" w:hAnsi="宋体" w:cs="宋体" w:hint="eastAsia"/>
                <w:color w:val="000000"/>
                <w:kern w:val="0"/>
                <w:sz w:val="20"/>
                <w:szCs w:val="20"/>
              </w:rPr>
              <w:br/>
              <w:t>16.重启功能：具备远程重启复位功能；</w:t>
            </w:r>
            <w:r w:rsidRPr="00BB72AB">
              <w:rPr>
                <w:rFonts w:ascii="宋体" w:eastAsia="宋体" w:hAnsi="宋体" w:cs="宋体" w:hint="eastAsia"/>
                <w:color w:val="000000"/>
                <w:kern w:val="0"/>
                <w:sz w:val="20"/>
                <w:szCs w:val="20"/>
              </w:rPr>
              <w:br/>
              <w:t>17.远程调试功能：具备远程调试功能，能提供远距离技术支持服务；</w:t>
            </w:r>
            <w:r w:rsidRPr="00BB72AB">
              <w:rPr>
                <w:rFonts w:ascii="宋体" w:eastAsia="宋体" w:hAnsi="宋体" w:cs="宋体" w:hint="eastAsia"/>
                <w:color w:val="000000"/>
                <w:kern w:val="0"/>
                <w:sz w:val="20"/>
                <w:szCs w:val="20"/>
              </w:rPr>
              <w:br/>
              <w:t>18.防雷装置：有相应避雷装置；能够有效防止感应雷击</w:t>
            </w:r>
            <w:r w:rsidRPr="00BB72AB">
              <w:rPr>
                <w:rFonts w:ascii="宋体" w:eastAsia="宋体" w:hAnsi="宋体" w:cs="宋体" w:hint="eastAsia"/>
                <w:color w:val="000000"/>
                <w:kern w:val="0"/>
                <w:sz w:val="20"/>
                <w:szCs w:val="20"/>
              </w:rPr>
              <w:br/>
              <w:t>19.具有断电记忆功能：断电后可将断电前的工作做完再开始新的工作</w:t>
            </w:r>
            <w:r w:rsidRPr="00BB72AB">
              <w:rPr>
                <w:rFonts w:ascii="宋体" w:eastAsia="宋体" w:hAnsi="宋体" w:cs="宋体" w:hint="eastAsia"/>
                <w:color w:val="000000"/>
                <w:kern w:val="0"/>
                <w:sz w:val="20"/>
                <w:szCs w:val="20"/>
              </w:rPr>
              <w:br/>
              <w:t>20.功耗/寿命：测报灯功率：≤225W；待机功率≤5W；设计寿命不少于5年</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21.诱虫光源：18W黑光灯管（主波长为365nm）</w:t>
            </w:r>
            <w:r w:rsidRPr="00BB72AB">
              <w:rPr>
                <w:rFonts w:ascii="宋体" w:eastAsia="宋体" w:hAnsi="宋体" w:cs="宋体" w:hint="eastAsia"/>
                <w:color w:val="000000"/>
                <w:kern w:val="0"/>
                <w:sz w:val="20"/>
                <w:szCs w:val="20"/>
              </w:rPr>
              <w:br/>
              <w:t>22.撞击屏：四块撞击屏互成90度角，单屏尺寸：长608mm±2mm、宽330±2mm、厚度不小于5mm</w:t>
            </w:r>
            <w:r w:rsidRPr="00BB72AB">
              <w:rPr>
                <w:rFonts w:ascii="宋体" w:eastAsia="宋体" w:hAnsi="宋体" w:cs="宋体" w:hint="eastAsia"/>
                <w:color w:val="000000"/>
                <w:kern w:val="0"/>
                <w:sz w:val="20"/>
                <w:szCs w:val="20"/>
              </w:rPr>
              <w:br/>
              <w:t>23.灯管启动时间：≤5s</w:t>
            </w:r>
            <w:r w:rsidRPr="00BB72AB">
              <w:rPr>
                <w:rFonts w:ascii="宋体" w:eastAsia="宋体" w:hAnsi="宋体" w:cs="宋体" w:hint="eastAsia"/>
                <w:color w:val="000000"/>
                <w:kern w:val="0"/>
                <w:sz w:val="20"/>
                <w:szCs w:val="20"/>
              </w:rPr>
              <w:br/>
              <w:t>24.绝缘电阻：≥2.5MΩ</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8</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设备安装调试</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混泥土基础，地笼，设备安装，设备运输，物联网传输调试，太阳能供电系统安装调试</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5100"/>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田间墒情监测站</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田间墒情监测站</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1.土壤湿度测量范围：量程0～100%,分辨率0.1%,精度±3%；</w:t>
            </w:r>
            <w:r w:rsidRPr="00BB72AB">
              <w:rPr>
                <w:rFonts w:ascii="宋体" w:eastAsia="宋体" w:hAnsi="宋体" w:cs="宋体" w:hint="eastAsia"/>
                <w:color w:val="000000"/>
                <w:kern w:val="0"/>
                <w:sz w:val="20"/>
                <w:szCs w:val="20"/>
              </w:rPr>
              <w:br/>
              <w:t>2.土壤温度测量范围：量程-40℃～80℃，测量精度±0.5℃，温度分辨率：0.1℃；</w:t>
            </w:r>
            <w:r w:rsidRPr="00BB72AB">
              <w:rPr>
                <w:rFonts w:ascii="宋体" w:eastAsia="宋体" w:hAnsi="宋体" w:cs="宋体" w:hint="eastAsia"/>
                <w:color w:val="000000"/>
                <w:kern w:val="0"/>
                <w:sz w:val="20"/>
                <w:szCs w:val="20"/>
              </w:rPr>
              <w:br/>
              <w:t>3.土壤电导率传感器：电导率量程0–10000 us/cm，电导率精度±3%，电导率分辨率 1 us/cm；</w:t>
            </w:r>
            <w:r w:rsidRPr="00BB72AB">
              <w:rPr>
                <w:rFonts w:ascii="宋体" w:eastAsia="宋体" w:hAnsi="宋体" w:cs="宋体" w:hint="eastAsia"/>
                <w:color w:val="000000"/>
                <w:kern w:val="0"/>
                <w:sz w:val="20"/>
                <w:szCs w:val="20"/>
              </w:rPr>
              <w:br/>
              <w:t>4.土壤酸碱度传感器：测量范围4-10 PH，分辨率0.1 PH，测量精度±0.5PH；</w:t>
            </w:r>
            <w:r w:rsidRPr="00BB72AB">
              <w:rPr>
                <w:rFonts w:ascii="宋体" w:eastAsia="宋体" w:hAnsi="宋体" w:cs="宋体" w:hint="eastAsia"/>
                <w:color w:val="000000"/>
                <w:kern w:val="0"/>
                <w:sz w:val="20"/>
                <w:szCs w:val="20"/>
              </w:rPr>
              <w:br/>
              <w:t>5.土壤氮磷钾传感器：N、P、K量程1-1999 mg/kg(mg/L)，分辨率1 mg/kg(mg/L) ，精度±2%FS；</w:t>
            </w:r>
            <w:r w:rsidRPr="00BB72AB">
              <w:rPr>
                <w:rFonts w:ascii="宋体" w:eastAsia="宋体" w:hAnsi="宋体" w:cs="宋体" w:hint="eastAsia"/>
                <w:color w:val="000000"/>
                <w:kern w:val="0"/>
                <w:sz w:val="20"/>
                <w:szCs w:val="20"/>
              </w:rPr>
              <w:br/>
              <w:t>6.空气温度：测量范围：-40～80℃，分辨率：0.1℃，误差：±0.3℃；</w:t>
            </w:r>
            <w:r w:rsidRPr="00BB72AB">
              <w:rPr>
                <w:rFonts w:ascii="宋体" w:eastAsia="宋体" w:hAnsi="宋体" w:cs="宋体" w:hint="eastAsia"/>
                <w:color w:val="000000"/>
                <w:kern w:val="0"/>
                <w:sz w:val="20"/>
                <w:szCs w:val="20"/>
              </w:rPr>
              <w:br/>
              <w:t>7.空气湿度：测量范围：0～100％RH，分辨率：0.1％RH，误差：±3％RH；</w:t>
            </w:r>
            <w:r w:rsidRPr="00BB72AB">
              <w:rPr>
                <w:rFonts w:ascii="宋体" w:eastAsia="宋体" w:hAnsi="宋体" w:cs="宋体" w:hint="eastAsia"/>
                <w:color w:val="000000"/>
                <w:kern w:val="0"/>
                <w:sz w:val="20"/>
                <w:szCs w:val="20"/>
              </w:rPr>
              <w:br/>
              <w:t>8.风速：测量范围：0～30m/s，分辨率0.1m/s，启动风速：0.4m/s，误差： ±1.7m/s；</w:t>
            </w:r>
            <w:r w:rsidRPr="00BB72AB">
              <w:rPr>
                <w:rFonts w:ascii="宋体" w:eastAsia="宋体" w:hAnsi="宋体" w:cs="宋体" w:hint="eastAsia"/>
                <w:color w:val="000000"/>
                <w:kern w:val="0"/>
                <w:sz w:val="20"/>
                <w:szCs w:val="20"/>
              </w:rPr>
              <w:br/>
              <w:t>9.风向：能测量东、东南、南、西南、 西、西北、北、东北八个方向的风向；</w:t>
            </w:r>
            <w:r w:rsidRPr="00BB72AB">
              <w:rPr>
                <w:rFonts w:ascii="宋体" w:eastAsia="宋体" w:hAnsi="宋体" w:cs="宋体" w:hint="eastAsia"/>
                <w:color w:val="000000"/>
                <w:kern w:val="0"/>
                <w:sz w:val="20"/>
                <w:szCs w:val="20"/>
              </w:rPr>
              <w:br/>
              <w:t>10.降水量：测量范围：0～200mm/h，分辨率：0.2mm/h，误差：±4%；</w:t>
            </w:r>
            <w:r w:rsidRPr="00BB72AB">
              <w:rPr>
                <w:rFonts w:ascii="宋体" w:eastAsia="宋体" w:hAnsi="宋体" w:cs="宋体" w:hint="eastAsia"/>
                <w:color w:val="000000"/>
                <w:kern w:val="0"/>
                <w:sz w:val="20"/>
                <w:szCs w:val="20"/>
              </w:rPr>
              <w:br/>
              <w:t>11.供电方式：可选配适配器DC12～24V宽电压供电或者内置锂电池供电；</w:t>
            </w:r>
            <w:r w:rsidRPr="00BB72AB">
              <w:rPr>
                <w:rFonts w:ascii="宋体" w:eastAsia="宋体" w:hAnsi="宋体" w:cs="宋体" w:hint="eastAsia"/>
                <w:color w:val="000000"/>
                <w:kern w:val="0"/>
                <w:sz w:val="20"/>
                <w:szCs w:val="20"/>
              </w:rPr>
              <w:br/>
              <w:t>12.通讯方式: RS485通讯，MODBUS通讯协议，（波特率9600可设，地址0-255可设）；GPRS无线通讯；</w:t>
            </w:r>
            <w:r w:rsidRPr="00BB72AB">
              <w:rPr>
                <w:rFonts w:ascii="宋体" w:eastAsia="宋体" w:hAnsi="宋体" w:cs="宋体" w:hint="eastAsia"/>
                <w:color w:val="000000"/>
                <w:kern w:val="0"/>
                <w:sz w:val="20"/>
                <w:szCs w:val="20"/>
              </w:rPr>
              <w:br/>
              <w:t>13.接线方式：RS485输出4线制，电源正、电源负、485+、485-；</w:t>
            </w:r>
            <w:r w:rsidRPr="00BB72AB">
              <w:rPr>
                <w:rFonts w:ascii="宋体" w:eastAsia="宋体" w:hAnsi="宋体" w:cs="宋体" w:hint="eastAsia"/>
                <w:color w:val="000000"/>
                <w:kern w:val="0"/>
                <w:sz w:val="20"/>
                <w:szCs w:val="20"/>
              </w:rPr>
              <w:br/>
              <w:t>14.响应时间：通电后3s内进行响应；</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15.稳定时间：通电后约10s进入稳定过程；</w:t>
            </w:r>
            <w:r w:rsidRPr="00BB72AB">
              <w:rPr>
                <w:rFonts w:ascii="宋体" w:eastAsia="宋体" w:hAnsi="宋体" w:cs="宋体" w:hint="eastAsia"/>
                <w:color w:val="000000"/>
                <w:kern w:val="0"/>
                <w:sz w:val="20"/>
                <w:szCs w:val="20"/>
              </w:rPr>
              <w:br/>
              <w:t>16.功耗：静态时功耗小于10mA，采样时的功耗70 mA；</w:t>
            </w:r>
            <w:r w:rsidRPr="00BB72AB">
              <w:rPr>
                <w:rFonts w:ascii="宋体" w:eastAsia="宋体" w:hAnsi="宋体" w:cs="宋体" w:hint="eastAsia"/>
                <w:color w:val="000000"/>
                <w:kern w:val="0"/>
                <w:sz w:val="20"/>
                <w:szCs w:val="20"/>
              </w:rPr>
              <w:br/>
              <w:t>17.工作环境：一40℃～80℃；0-100%RH；</w:t>
            </w:r>
            <w:r w:rsidRPr="00BB72AB">
              <w:rPr>
                <w:rFonts w:ascii="宋体" w:eastAsia="宋体" w:hAnsi="宋体" w:cs="宋体" w:hint="eastAsia"/>
                <w:color w:val="000000"/>
                <w:kern w:val="0"/>
                <w:sz w:val="20"/>
                <w:szCs w:val="20"/>
              </w:rPr>
              <w:br/>
              <w:t>18.平均无故障时间：≥25000h；</w:t>
            </w:r>
            <w:r w:rsidRPr="00BB72AB">
              <w:rPr>
                <w:rFonts w:ascii="宋体" w:eastAsia="宋体" w:hAnsi="宋体" w:cs="宋体" w:hint="eastAsia"/>
                <w:color w:val="000000"/>
                <w:kern w:val="0"/>
                <w:sz w:val="20"/>
                <w:szCs w:val="20"/>
              </w:rPr>
              <w:br/>
              <w:t>19.感应范围：99％是从管子外部10cm以内的范围读取；</w:t>
            </w:r>
            <w:r w:rsidRPr="00BB72AB">
              <w:rPr>
                <w:rFonts w:ascii="宋体" w:eastAsia="宋体" w:hAnsi="宋体" w:cs="宋体" w:hint="eastAsia"/>
                <w:color w:val="000000"/>
                <w:kern w:val="0"/>
                <w:sz w:val="20"/>
                <w:szCs w:val="20"/>
              </w:rPr>
              <w:br/>
              <w:t>20.外壳防护等级：用环氧树脂做为密封材料，地面部分：≥IP67；地面以下：≥IP68；</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18</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设备安装调试</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混泥土基础，地笼，设备安装，设备运输，物联网传输调试，</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80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气象环境监测站</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气象环境监测站</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1.采集器：采用工业级处理芯片，整体轻便、坚固美观。</w:t>
            </w:r>
            <w:r w:rsidRPr="00BB72AB">
              <w:rPr>
                <w:rFonts w:ascii="宋体" w:eastAsia="宋体" w:hAnsi="宋体" w:cs="宋体" w:hint="eastAsia"/>
                <w:color w:val="000000"/>
                <w:szCs w:val="24"/>
              </w:rPr>
              <w:t>≥</w:t>
            </w:r>
            <w:r w:rsidRPr="00BB72AB">
              <w:rPr>
                <w:rFonts w:ascii="宋体" w:eastAsia="宋体" w:hAnsi="宋体" w:cs="宋体" w:hint="eastAsia"/>
                <w:color w:val="000000"/>
                <w:kern w:val="0"/>
                <w:sz w:val="20"/>
                <w:szCs w:val="20"/>
              </w:rPr>
              <w:t>4寸液晶显示屏幕，适用于各种恶劣环境，支持无线数据传输。</w:t>
            </w:r>
            <w:r w:rsidRPr="00BB72AB">
              <w:rPr>
                <w:rFonts w:ascii="宋体" w:eastAsia="宋体" w:hAnsi="宋体" w:cs="宋体" w:hint="eastAsia"/>
                <w:color w:val="000000"/>
                <w:kern w:val="0"/>
                <w:sz w:val="20"/>
                <w:szCs w:val="20"/>
              </w:rPr>
              <w:br/>
              <w:t>2.可储存</w:t>
            </w:r>
            <w:r w:rsidRPr="00BB72AB">
              <w:rPr>
                <w:rFonts w:ascii="宋体" w:eastAsia="宋体" w:hAnsi="宋体" w:cs="宋体" w:hint="eastAsia"/>
                <w:color w:val="000000"/>
                <w:szCs w:val="24"/>
              </w:rPr>
              <w:t>大于等于</w:t>
            </w:r>
            <w:r w:rsidRPr="00BB72AB">
              <w:rPr>
                <w:rFonts w:ascii="宋体" w:eastAsia="宋体" w:hAnsi="宋体" w:cs="宋体" w:hint="eastAsia"/>
                <w:color w:val="000000"/>
                <w:kern w:val="0"/>
                <w:sz w:val="20"/>
                <w:szCs w:val="20"/>
              </w:rPr>
              <w:t>十万条数据，具有外部U盘存储扩展功能。3.空气温度：测量范围：-40～80℃，分辨率：0.1℃，误差：±0.3℃。</w:t>
            </w:r>
            <w:r w:rsidRPr="00BB72AB">
              <w:rPr>
                <w:rFonts w:ascii="宋体" w:eastAsia="宋体" w:hAnsi="宋体" w:cs="宋体" w:hint="eastAsia"/>
                <w:color w:val="000000"/>
                <w:kern w:val="0"/>
                <w:sz w:val="20"/>
                <w:szCs w:val="20"/>
              </w:rPr>
              <w:br/>
              <w:t>3.空气湿度：测量范围：0～100％RH，分辨率：0.1％RH，误差：±3％RH。</w:t>
            </w:r>
            <w:r w:rsidRPr="00BB72AB">
              <w:rPr>
                <w:rFonts w:ascii="宋体" w:eastAsia="宋体" w:hAnsi="宋体" w:cs="宋体" w:hint="eastAsia"/>
                <w:color w:val="000000"/>
                <w:kern w:val="0"/>
                <w:sz w:val="20"/>
                <w:szCs w:val="20"/>
              </w:rPr>
              <w:br/>
              <w:t>4.光照度：测量范围：0～2000000lx，分辨率：10lx，误差：±8%。</w:t>
            </w:r>
            <w:r w:rsidRPr="00BB72AB">
              <w:rPr>
                <w:rFonts w:ascii="宋体" w:eastAsia="宋体" w:hAnsi="宋体" w:cs="宋体" w:hint="eastAsia"/>
                <w:color w:val="000000"/>
                <w:kern w:val="0"/>
                <w:sz w:val="20"/>
                <w:szCs w:val="20"/>
              </w:rPr>
              <w:br/>
              <w:t>5.风速：测量范围：0～30m/s，分辨率0.1m/s，启动风速：0.4m/s，误差： ±1.7m/s。</w:t>
            </w:r>
            <w:r w:rsidRPr="00BB72AB">
              <w:rPr>
                <w:rFonts w:ascii="宋体" w:eastAsia="宋体" w:hAnsi="宋体" w:cs="宋体" w:hint="eastAsia"/>
                <w:color w:val="000000"/>
                <w:kern w:val="0"/>
                <w:sz w:val="20"/>
                <w:szCs w:val="20"/>
              </w:rPr>
              <w:br/>
              <w:t>6.风向：能测量东、东南、南、西南、 西、西北、北、东北八个方向的风向。</w:t>
            </w:r>
            <w:r w:rsidRPr="00BB72AB">
              <w:rPr>
                <w:rFonts w:ascii="宋体" w:eastAsia="宋体" w:hAnsi="宋体" w:cs="宋体" w:hint="eastAsia"/>
                <w:color w:val="000000"/>
                <w:kern w:val="0"/>
                <w:sz w:val="20"/>
                <w:szCs w:val="20"/>
              </w:rPr>
              <w:br/>
              <w:t>8.降水量：测量范围：0～200mm/h，分辨率：0.2mm/h，误差：±4%。</w:t>
            </w:r>
            <w:r w:rsidRPr="00BB72AB">
              <w:rPr>
                <w:rFonts w:ascii="宋体" w:eastAsia="宋体" w:hAnsi="宋体" w:cs="宋体" w:hint="eastAsia"/>
                <w:color w:val="000000"/>
                <w:kern w:val="0"/>
                <w:sz w:val="20"/>
                <w:szCs w:val="20"/>
              </w:rPr>
              <w:br/>
              <w:t>8.PM2.5传感器：量程0～1000ug/m3,分辨率1ug/m3,精度相对误差：≤±10%。</w:t>
            </w:r>
            <w:r w:rsidRPr="00BB72AB">
              <w:rPr>
                <w:rFonts w:ascii="宋体" w:eastAsia="宋体" w:hAnsi="宋体" w:cs="宋体" w:hint="eastAsia"/>
                <w:color w:val="000000"/>
                <w:kern w:val="0"/>
                <w:sz w:val="20"/>
                <w:szCs w:val="20"/>
              </w:rPr>
              <w:br/>
              <w:t>9.大气压传感器：量程10～1100hPa,分辨率0.1hPa,精度±0.3hPa。</w:t>
            </w:r>
            <w:r w:rsidRPr="00BB72AB">
              <w:rPr>
                <w:rFonts w:ascii="宋体" w:eastAsia="宋体" w:hAnsi="宋体" w:cs="宋体" w:hint="eastAsia"/>
                <w:color w:val="000000"/>
                <w:kern w:val="0"/>
                <w:sz w:val="20"/>
                <w:szCs w:val="20"/>
              </w:rPr>
              <w:br/>
              <w:t>10.负离子传感器：量程10~50000(个/ cm3),分辨率10个离子/cm3,精度离子浓度≤±10%。</w:t>
            </w:r>
            <w:r w:rsidRPr="00BB72AB">
              <w:rPr>
                <w:rFonts w:ascii="宋体" w:eastAsia="宋体" w:hAnsi="宋体" w:cs="宋体" w:hint="eastAsia"/>
                <w:color w:val="000000"/>
                <w:kern w:val="0"/>
                <w:sz w:val="20"/>
                <w:szCs w:val="20"/>
              </w:rPr>
              <w:br/>
              <w:t>11.PM10传感器：量程0～2000ug/m3,分辨率1ug/m3,精度相对误差：≤±10%。</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6</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气象环境监测设备安装调试</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混泥土基础，地笼、防风拉索、避雷系统等，设备安装，设备运输，物联网传输调试</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0"/>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养殖水质监测系统</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养殖水质监测系统</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1.采集器：采用工业级处理芯片。具备液晶显示屏幕，支持无线数据传输。</w:t>
            </w:r>
            <w:r w:rsidRPr="00BB72AB">
              <w:rPr>
                <w:rFonts w:ascii="宋体" w:eastAsia="宋体" w:hAnsi="宋体" w:cs="宋体" w:hint="eastAsia"/>
                <w:color w:val="000000"/>
                <w:kern w:val="0"/>
                <w:sz w:val="20"/>
                <w:szCs w:val="20"/>
              </w:rPr>
              <w:br/>
              <w:t>2.可储存至少十万条数据，具有外部U盘存储扩展功能。</w:t>
            </w:r>
            <w:r w:rsidRPr="00BB72AB">
              <w:rPr>
                <w:rFonts w:ascii="宋体" w:eastAsia="宋体" w:hAnsi="宋体" w:cs="宋体" w:hint="eastAsia"/>
                <w:color w:val="000000"/>
                <w:kern w:val="0"/>
                <w:sz w:val="20"/>
                <w:szCs w:val="20"/>
              </w:rPr>
              <w:br/>
              <w:t>采集鱼池内的水温、水深、电导率、PH、含氧量等要素；</w:t>
            </w:r>
            <w:r w:rsidRPr="00BB72AB">
              <w:rPr>
                <w:rFonts w:ascii="宋体" w:eastAsia="宋体" w:hAnsi="宋体" w:cs="宋体" w:hint="eastAsia"/>
                <w:color w:val="000000"/>
                <w:kern w:val="0"/>
                <w:sz w:val="20"/>
                <w:szCs w:val="20"/>
              </w:rPr>
              <w:br/>
              <w:t>3.提供2米立杆、水质数据采集终端；</w:t>
            </w:r>
            <w:r w:rsidRPr="00BB72AB">
              <w:rPr>
                <w:rFonts w:ascii="宋体" w:eastAsia="宋体" w:hAnsi="宋体" w:cs="宋体" w:hint="eastAsia"/>
                <w:color w:val="000000"/>
                <w:kern w:val="0"/>
                <w:sz w:val="20"/>
                <w:szCs w:val="20"/>
              </w:rPr>
              <w:br/>
              <w:t>4.水温：测量范围：-40℃~80℃、温度测量精度：±0.5度；</w:t>
            </w:r>
            <w:r w:rsidRPr="00BB72AB">
              <w:rPr>
                <w:rFonts w:ascii="宋体" w:eastAsia="宋体" w:hAnsi="宋体" w:cs="宋体" w:hint="eastAsia"/>
                <w:color w:val="000000"/>
                <w:kern w:val="0"/>
                <w:sz w:val="20"/>
                <w:szCs w:val="20"/>
              </w:rPr>
              <w:br/>
              <w:t>5.水深：测量范围：0～5m、测量精度：0.5%FS；</w:t>
            </w:r>
            <w:r w:rsidRPr="00BB72AB">
              <w:rPr>
                <w:rFonts w:ascii="宋体" w:eastAsia="宋体" w:hAnsi="宋体" w:cs="宋体" w:hint="eastAsia"/>
                <w:color w:val="000000"/>
                <w:kern w:val="0"/>
                <w:sz w:val="20"/>
                <w:szCs w:val="20"/>
              </w:rPr>
              <w:br/>
              <w:t>6.电导率：测量范围：0～200mS/cm、测量精度：±1.5% F.S.</w:t>
            </w:r>
            <w:r w:rsidRPr="00BB72AB">
              <w:rPr>
                <w:rFonts w:ascii="宋体" w:eastAsia="宋体" w:hAnsi="宋体" w:cs="宋体" w:hint="eastAsia"/>
                <w:color w:val="000000"/>
                <w:kern w:val="0"/>
                <w:sz w:val="20"/>
                <w:szCs w:val="20"/>
              </w:rPr>
              <w:br/>
              <w:t>7.PH：测量范围：0～14、测量精度：±0.1；</w:t>
            </w:r>
            <w:r w:rsidRPr="00BB72AB">
              <w:rPr>
                <w:rFonts w:ascii="宋体" w:eastAsia="宋体" w:hAnsi="宋体" w:cs="宋体" w:hint="eastAsia"/>
                <w:color w:val="000000"/>
                <w:kern w:val="0"/>
                <w:sz w:val="20"/>
                <w:szCs w:val="20"/>
              </w:rPr>
              <w:br/>
              <w:t>8.含氧量：测量范围：0～20mg/L、测量精度：±0.6；</w:t>
            </w:r>
            <w:r w:rsidRPr="00BB72AB">
              <w:rPr>
                <w:rFonts w:ascii="宋体" w:eastAsia="宋体" w:hAnsi="宋体" w:cs="宋体" w:hint="eastAsia"/>
                <w:color w:val="000000"/>
                <w:kern w:val="0"/>
                <w:sz w:val="20"/>
                <w:szCs w:val="20"/>
              </w:rPr>
              <w:br/>
              <w:t>9.浊度：测量范围：0～1000NTU、测量精度：＜3%F.S.</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设备安装调试</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混泥土基础，地笼，设备支架安装，设备运输。</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76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气象、墒情防护围栏</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气象、墒情防护围栏</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3米*3米，高1.5米防护围栏，围栏基础、运输、安装</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1020"/>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屠宰场、养殖场视频监控接入</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屠宰场、养殖场视频监控接入</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接入养殖场大门口、圈舍、粪污排放口、饲料存储间视频监控</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家</w:t>
            </w:r>
          </w:p>
        </w:tc>
      </w:tr>
      <w:tr w:rsidR="00BB72AB" w:rsidRPr="00BB72AB" w:rsidTr="009E6310">
        <w:trPr>
          <w:trHeight w:val="382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11</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园区监控视频建设</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400W摄像机</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网络高清智能球机，最大分辨率和帧率≥2560×1440@25fps，支持H.265、H.264编码，支持≥22倍光学变倍，最大焦距≥135mm，低照度需满足彩色≤0.005lx，黑白≤0.0001lx；支持水平及垂直电动旋转，支持水平360°连续旋转，垂直旋转范围≥90°，支持自动翻转；</w:t>
            </w:r>
            <w:r w:rsidRPr="00BB72AB">
              <w:rPr>
                <w:rFonts w:ascii="宋体" w:eastAsia="宋体" w:hAnsi="宋体" w:cs="宋体" w:hint="eastAsia"/>
                <w:color w:val="000000"/>
                <w:kern w:val="0"/>
                <w:sz w:val="20"/>
                <w:szCs w:val="20"/>
              </w:rPr>
              <w:br/>
              <w:t>2. 支持深度学习算法，支持人车分类侦测、报警、联动跟踪，支持区域入侵侦测、越界侦测、进入区域侦测和离开区域侦等智能侦测并联动跟踪；</w:t>
            </w:r>
            <w:r w:rsidRPr="00BB72AB">
              <w:rPr>
                <w:rFonts w:ascii="宋体" w:eastAsia="宋体" w:hAnsi="宋体" w:cs="宋体" w:hint="eastAsia"/>
                <w:color w:val="000000"/>
                <w:kern w:val="0"/>
                <w:sz w:val="20"/>
                <w:szCs w:val="20"/>
              </w:rPr>
              <w:br/>
              <w:t>3. 支持对镜头前盖玻璃进行加热，去除玻璃上的冰状和水状附着物；</w:t>
            </w:r>
            <w:r w:rsidRPr="00BB72AB">
              <w:rPr>
                <w:rFonts w:ascii="宋体" w:eastAsia="宋体" w:hAnsi="宋体" w:cs="宋体" w:hint="eastAsia"/>
                <w:color w:val="000000"/>
                <w:kern w:val="0"/>
                <w:sz w:val="20"/>
                <w:szCs w:val="20"/>
              </w:rPr>
              <w:br/>
              <w:t>4. 支持人脸抓拍场景巡航功能，支持设置≥8个场景进行人脸抓拍，可设置每个场景的布防时间；实时预览设备抓拍的人脸图片，并可在历史记录中存储不小于100张人脸抓拍图片；</w:t>
            </w:r>
            <w:r w:rsidRPr="00BB72AB">
              <w:rPr>
                <w:rFonts w:ascii="宋体" w:eastAsia="宋体" w:hAnsi="宋体" w:cs="宋体" w:hint="eastAsia"/>
                <w:color w:val="000000"/>
                <w:kern w:val="0"/>
                <w:sz w:val="20"/>
                <w:szCs w:val="20"/>
              </w:rPr>
              <w:br/>
              <w:t>5. 支持人脸手动定位抓拍功能，手动点击或框选预览画面中的人脸时，设备能通过PTZ转动将人脸置于画面中心，并对人脸进行抓拍；</w:t>
            </w:r>
            <w:r w:rsidRPr="00BB72AB">
              <w:rPr>
                <w:rFonts w:ascii="宋体" w:eastAsia="宋体" w:hAnsi="宋体" w:cs="宋体" w:hint="eastAsia"/>
                <w:color w:val="000000"/>
                <w:kern w:val="0"/>
                <w:sz w:val="20"/>
                <w:szCs w:val="20"/>
              </w:rPr>
              <w:br/>
              <w:t>6. 支持智能分析抗干扰功能，当篮球、小狗、树叶等非人或车辆目标经过检测区域时，不会触发报警；</w:t>
            </w:r>
            <w:r w:rsidRPr="00BB72AB">
              <w:rPr>
                <w:rFonts w:ascii="宋体" w:eastAsia="宋体" w:hAnsi="宋体" w:cs="宋体" w:hint="eastAsia"/>
                <w:color w:val="000000"/>
                <w:kern w:val="0"/>
                <w:sz w:val="20"/>
                <w:szCs w:val="20"/>
              </w:rPr>
              <w:br/>
              <w:t>7. 内置≥1个网口、≥1个存储卡接口、≥1对音频输入/输出接口、≥1对报警输入输出接口，内置补光灯，红外补光距离≥150m，白光补光距离≥30m，防护等级需≥IP66，工作温度-30℃-65℃。</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高6米、采用镀锌钢管、表面喷塑、可用10年以上</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根</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13</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防护箱</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表面喷塑、防护箱、内有设备支架</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网线、光纤、交换机、防雷器</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立杆基础</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C20混泥土基础、含避雷线及安装</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设备运输、安装、调试、对接</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040"/>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17</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太阳能供电系统</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320w单晶硅太阳能电池板，由4块80W的太阳能板组成，单块太阳能板参数：功率：80W    短路电流：5.15A   开路电压：21.75v   最大电流：4.69A  最大电压：18v   工作温度：47±2℃</w:t>
            </w:r>
            <w:r w:rsidRPr="00BB72AB">
              <w:rPr>
                <w:rFonts w:ascii="宋体" w:eastAsia="宋体" w:hAnsi="宋体" w:cs="宋体" w:hint="eastAsia"/>
                <w:color w:val="000000"/>
                <w:kern w:val="0"/>
                <w:sz w:val="20"/>
                <w:szCs w:val="20"/>
              </w:rPr>
              <w:br/>
              <w:t>蓄电池选用阀控式密封铅酸蓄电池，设计寿命10年（20℃）。</w:t>
            </w:r>
            <w:r w:rsidRPr="00BB72AB">
              <w:rPr>
                <w:rFonts w:ascii="宋体" w:eastAsia="宋体" w:hAnsi="宋体" w:cs="宋体" w:hint="eastAsia"/>
                <w:color w:val="000000"/>
                <w:kern w:val="0"/>
                <w:sz w:val="20"/>
                <w:szCs w:val="20"/>
              </w:rPr>
              <w:br/>
              <w:t>标准容量：200A，由2块100AH蓄电池组成</w:t>
            </w:r>
            <w:r w:rsidRPr="00BB72AB">
              <w:rPr>
                <w:rFonts w:ascii="宋体" w:eastAsia="宋体" w:hAnsi="宋体" w:cs="宋体" w:hint="eastAsia"/>
                <w:color w:val="000000"/>
                <w:kern w:val="0"/>
                <w:sz w:val="20"/>
                <w:szCs w:val="20"/>
              </w:rPr>
              <w:br/>
              <w:t>单块蓄电池参数：</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电压：12v 容量：100AH   浮充电压：13.40v-13.70v（at25℃）  浮充温度补偿参数：-3mV/Cell℃   均充电压：14.10v-14.40v（at25℃）</w:t>
            </w:r>
            <w:r w:rsidRPr="00BB72AB">
              <w:rPr>
                <w:rFonts w:ascii="宋体" w:eastAsia="宋体" w:hAnsi="宋体" w:cs="宋体" w:hint="eastAsia"/>
                <w:color w:val="000000"/>
                <w:kern w:val="0"/>
                <w:sz w:val="20"/>
                <w:szCs w:val="20"/>
              </w:rPr>
              <w:br/>
              <w:t>要求：连续工作15个阴雨天</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32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18</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监测数据显示大屏</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监测数据显示大屏</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气象数据显示大屏，单色P10，显示尺寸2平方，独立支架。</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19</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显示大屏安装</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混泥土基础，地笼，设备运输、设备安装。</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510"/>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农业四情监测站围栏</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防护围栏</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不锈钢防护围栏，长10±0.1米，宽5±0.05米长方形围栏，围栏高1.5±0.01米，立柱50±0.5mm，横梁40±0.4mm，竖杆20±0.2mm矩管，厚度1.0mm。</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围栏硬化</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长10±0.1米，宽5±0.05米，矩形混泥土基础，C20砼，混泥土基础厚度15±0.015cm。地面平整、泥土砖石填筑。</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80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22</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自动巡检机器人</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巡检机器人</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轨道机最大载重：28Kg；</w:t>
            </w:r>
            <w:r w:rsidRPr="00BB72AB">
              <w:rPr>
                <w:rFonts w:ascii="宋体" w:eastAsia="宋体" w:hAnsi="宋体" w:cs="宋体" w:hint="eastAsia"/>
                <w:color w:val="000000"/>
                <w:kern w:val="0"/>
                <w:sz w:val="20"/>
                <w:szCs w:val="20"/>
              </w:rPr>
              <w:br/>
              <w:t>轨道机水平移动速度：5～40米/min；</w:t>
            </w:r>
            <w:r w:rsidRPr="00BB72AB">
              <w:rPr>
                <w:rFonts w:ascii="宋体" w:eastAsia="宋体" w:hAnsi="宋体" w:cs="宋体" w:hint="eastAsia"/>
                <w:color w:val="000000"/>
                <w:kern w:val="0"/>
                <w:sz w:val="20"/>
                <w:szCs w:val="20"/>
              </w:rPr>
              <w:br/>
              <w:t>输入输出电压功率：AC220V/AC24V或DC24V或DC12V/120W；</w:t>
            </w:r>
            <w:r w:rsidRPr="00BB72AB">
              <w:rPr>
                <w:rFonts w:ascii="宋体" w:eastAsia="宋体" w:hAnsi="宋体" w:cs="宋体" w:hint="eastAsia"/>
                <w:color w:val="000000"/>
                <w:kern w:val="0"/>
                <w:sz w:val="20"/>
                <w:szCs w:val="20"/>
              </w:rPr>
              <w:br/>
              <w:t>工作环境温度/湿度：-10～55℃/≤90%；</w:t>
            </w:r>
            <w:r w:rsidRPr="00BB72AB">
              <w:rPr>
                <w:rFonts w:ascii="宋体" w:eastAsia="宋体" w:hAnsi="宋体" w:cs="宋体" w:hint="eastAsia"/>
                <w:color w:val="000000"/>
                <w:kern w:val="0"/>
                <w:sz w:val="20"/>
                <w:szCs w:val="20"/>
              </w:rPr>
              <w:br/>
              <w:t>水平移动距离：3～2000米；</w:t>
            </w:r>
            <w:r w:rsidRPr="00BB72AB">
              <w:rPr>
                <w:rFonts w:ascii="宋体" w:eastAsia="宋体" w:hAnsi="宋体" w:cs="宋体" w:hint="eastAsia"/>
                <w:color w:val="000000"/>
                <w:kern w:val="0"/>
                <w:sz w:val="20"/>
                <w:szCs w:val="20"/>
              </w:rPr>
              <w:br/>
              <w:t>预置位设置与调用：自动与云台或球机同步；</w:t>
            </w:r>
            <w:r w:rsidRPr="00BB72AB">
              <w:rPr>
                <w:rFonts w:ascii="宋体" w:eastAsia="宋体" w:hAnsi="宋体" w:cs="宋体" w:hint="eastAsia"/>
                <w:color w:val="000000"/>
                <w:kern w:val="0"/>
                <w:sz w:val="20"/>
                <w:szCs w:val="20"/>
              </w:rPr>
              <w:br/>
              <w:t>预置位与地址码设置：1～512；</w:t>
            </w:r>
            <w:r w:rsidRPr="00BB72AB">
              <w:rPr>
                <w:rFonts w:ascii="宋体" w:eastAsia="宋体" w:hAnsi="宋体" w:cs="宋体" w:hint="eastAsia"/>
                <w:color w:val="000000"/>
                <w:kern w:val="0"/>
                <w:sz w:val="20"/>
                <w:szCs w:val="20"/>
              </w:rPr>
              <w:br/>
              <w:t>轨道车外形尺寸：346*245*204mm；</w:t>
            </w:r>
            <w:r w:rsidRPr="00BB72AB">
              <w:rPr>
                <w:rFonts w:ascii="宋体" w:eastAsia="宋体" w:hAnsi="宋体" w:cs="宋体" w:hint="eastAsia"/>
                <w:color w:val="000000"/>
                <w:kern w:val="0"/>
                <w:sz w:val="20"/>
                <w:szCs w:val="20"/>
              </w:rPr>
              <w:br/>
              <w:t>轨道外形尺寸/重量：3000(L)*200(W)*100(H)mm/8Kg；</w:t>
            </w:r>
            <w:r w:rsidRPr="00BB72AB">
              <w:rPr>
                <w:rFonts w:ascii="宋体" w:eastAsia="宋体" w:hAnsi="宋体" w:cs="宋体" w:hint="eastAsia"/>
                <w:color w:val="000000"/>
                <w:kern w:val="0"/>
                <w:sz w:val="20"/>
                <w:szCs w:val="20"/>
              </w:rPr>
              <w:br/>
              <w:t>适用环境：变电站、开关室、室内车库、停车场和各类控制室；</w:t>
            </w:r>
            <w:r w:rsidRPr="00BB72AB">
              <w:rPr>
                <w:rFonts w:ascii="宋体" w:eastAsia="宋体" w:hAnsi="宋体" w:cs="宋体" w:hint="eastAsia"/>
                <w:color w:val="000000"/>
                <w:kern w:val="0"/>
                <w:sz w:val="20"/>
                <w:szCs w:val="20"/>
              </w:rPr>
              <w:br/>
              <w:t>采用无线网桥通信</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 </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80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23</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热成像半球摄像机</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热成像：分辨率160 × 120；</w:t>
            </w:r>
            <w:r w:rsidRPr="00BB72AB">
              <w:rPr>
                <w:rFonts w:ascii="宋体" w:eastAsia="宋体" w:hAnsi="宋体" w:cs="宋体" w:hint="eastAsia"/>
                <w:color w:val="000000"/>
                <w:kern w:val="0"/>
                <w:sz w:val="20"/>
                <w:szCs w:val="20"/>
              </w:rPr>
              <w:br/>
              <w:t>焦距3mm；</w:t>
            </w:r>
            <w:r w:rsidRPr="00BB72AB">
              <w:rPr>
                <w:rFonts w:ascii="宋体" w:eastAsia="宋体" w:hAnsi="宋体" w:cs="宋体" w:hint="eastAsia"/>
                <w:color w:val="000000"/>
                <w:kern w:val="0"/>
                <w:sz w:val="20"/>
                <w:szCs w:val="20"/>
              </w:rPr>
              <w:br/>
              <w:t>视场角：50°×37.2°;</w:t>
            </w:r>
            <w:r w:rsidRPr="00BB72AB">
              <w:rPr>
                <w:rFonts w:ascii="宋体" w:eastAsia="宋体" w:hAnsi="宋体" w:cs="宋体" w:hint="eastAsia"/>
                <w:color w:val="000000"/>
                <w:kern w:val="0"/>
                <w:sz w:val="20"/>
                <w:szCs w:val="20"/>
              </w:rPr>
              <w:br/>
              <w:t>可见光：分辨率2688*1520；</w:t>
            </w:r>
            <w:r w:rsidRPr="00BB72AB">
              <w:rPr>
                <w:rFonts w:ascii="宋体" w:eastAsia="宋体" w:hAnsi="宋体" w:cs="宋体" w:hint="eastAsia"/>
                <w:color w:val="000000"/>
                <w:kern w:val="0"/>
                <w:sz w:val="20"/>
                <w:szCs w:val="20"/>
              </w:rPr>
              <w:br/>
              <w:t>焦距4mm；</w:t>
            </w:r>
            <w:r w:rsidRPr="00BB72AB">
              <w:rPr>
                <w:rFonts w:ascii="宋体" w:eastAsia="宋体" w:hAnsi="宋体" w:cs="宋体" w:hint="eastAsia"/>
                <w:color w:val="000000"/>
                <w:kern w:val="0"/>
                <w:sz w:val="20"/>
                <w:szCs w:val="20"/>
              </w:rPr>
              <w:br/>
              <w:t>视频模式：双光融合</w:t>
            </w:r>
            <w:r w:rsidRPr="00BB72AB">
              <w:rPr>
                <w:rFonts w:ascii="宋体" w:eastAsia="宋体" w:hAnsi="宋体" w:cs="宋体" w:hint="eastAsia"/>
                <w:color w:val="000000"/>
                <w:kern w:val="0"/>
                <w:sz w:val="20"/>
                <w:szCs w:val="20"/>
              </w:rPr>
              <w:br/>
              <w:t>联动报警：支持联动白光报警、支持联动声音报警</w:t>
            </w:r>
            <w:r w:rsidRPr="00BB72AB">
              <w:rPr>
                <w:rFonts w:ascii="宋体" w:eastAsia="宋体" w:hAnsi="宋体" w:cs="宋体" w:hint="eastAsia"/>
                <w:color w:val="000000"/>
                <w:kern w:val="0"/>
                <w:sz w:val="20"/>
                <w:szCs w:val="20"/>
              </w:rPr>
              <w:br/>
              <w:t>最远测温距离（0.1*0.1米大小）： 3米</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测温精度：±0.5℃；</w:t>
            </w:r>
            <w:r w:rsidRPr="00BB72AB">
              <w:rPr>
                <w:rFonts w:ascii="宋体" w:eastAsia="宋体" w:hAnsi="宋体" w:cs="宋体" w:hint="eastAsia"/>
                <w:color w:val="000000"/>
                <w:kern w:val="0"/>
                <w:sz w:val="20"/>
                <w:szCs w:val="20"/>
              </w:rPr>
              <w:br/>
              <w:t>工作温度：15℃~35℃，＜95% RH</w:t>
            </w:r>
            <w:r w:rsidRPr="00BB72AB">
              <w:rPr>
                <w:rFonts w:ascii="宋体" w:eastAsia="宋体" w:hAnsi="宋体" w:cs="宋体" w:hint="eastAsia"/>
                <w:color w:val="000000"/>
                <w:kern w:val="0"/>
                <w:sz w:val="20"/>
                <w:szCs w:val="20"/>
              </w:rPr>
              <w:br/>
              <w:t>电源输入（出厂自带）：DC 12 V（±20%）或PoE (802.3af, class 3)</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 xml:space="preserve">1 </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24</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轨道</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吊装轨道</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200 </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1020"/>
        </w:trPr>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25</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7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温度湿度有害气体自动监测上报</w:t>
            </w:r>
          </w:p>
        </w:tc>
        <w:tc>
          <w:tcPr>
            <w:tcW w:w="762"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圈舍环境监测</w:t>
            </w:r>
          </w:p>
        </w:tc>
        <w:tc>
          <w:tcPr>
            <w:tcW w:w="452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对圈舍内氨气、硫化氢、甲烷、二氧化碳、空气温度、空气湿度环境和有害气体监测，通过控制柜对圈舍内的通风和加热设施实现自动控制</w:t>
            </w:r>
          </w:p>
        </w:tc>
        <w:tc>
          <w:tcPr>
            <w:tcW w:w="74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 </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bl>
    <w:p w:rsidR="00BB72AB" w:rsidRPr="00BB72AB" w:rsidRDefault="00BB72AB" w:rsidP="00BB72AB">
      <w:pPr>
        <w:jc w:val="left"/>
        <w:rPr>
          <w:rFonts w:ascii="宋体" w:eastAsia="宋体" w:hAnsi="宋体" w:cs="宋体"/>
          <w:b/>
          <w:color w:val="000000"/>
          <w:szCs w:val="24"/>
        </w:rPr>
      </w:pPr>
    </w:p>
    <w:p w:rsidR="00BB72AB" w:rsidRPr="00BB72AB" w:rsidRDefault="00BB72AB" w:rsidP="00BB72AB">
      <w:pPr>
        <w:jc w:val="left"/>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8"/>
          <w:szCs w:val="28"/>
          <w:lang w:bidi="zh-CN"/>
        </w:rPr>
      </w:pPr>
      <w:r w:rsidRPr="00BB72AB">
        <w:rPr>
          <w:rFonts w:ascii="宋体" w:eastAsia="宋体" w:hAnsi="宋体" w:cs="宋体" w:hint="eastAsia"/>
          <w:bCs/>
          <w:color w:val="000000"/>
          <w:sz w:val="32"/>
          <w:szCs w:val="32"/>
        </w:rPr>
        <w:br w:type="page"/>
      </w:r>
      <w:bookmarkStart w:id="23" w:name="_Toc2268"/>
      <w:r w:rsidRPr="00BB72AB">
        <w:rPr>
          <w:rFonts w:ascii="宋体" w:eastAsia="宋体" w:hAnsi="宋体" w:cs="宋体" w:hint="eastAsia"/>
          <w:bCs/>
          <w:color w:val="000000"/>
          <w:sz w:val="24"/>
          <w:szCs w:val="24"/>
        </w:rPr>
        <w:lastRenderedPageBreak/>
        <w:t>3.11.5</w:t>
      </w:r>
      <w:r w:rsidRPr="00BB72AB">
        <w:rPr>
          <w:rFonts w:ascii="宋体" w:eastAsia="宋体" w:hAnsi="宋体" w:cs="宋体" w:hint="eastAsia"/>
          <w:b/>
          <w:bCs/>
          <w:color w:val="000000"/>
          <w:sz w:val="28"/>
          <w:szCs w:val="28"/>
          <w:lang w:bidi="zh-CN"/>
        </w:rPr>
        <w:t>智慧＋乡村治理建设</w:t>
      </w:r>
      <w:bookmarkEnd w:id="23"/>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1"/>
        <w:gridCol w:w="734"/>
        <w:gridCol w:w="1349"/>
        <w:gridCol w:w="4116"/>
        <w:gridCol w:w="772"/>
        <w:gridCol w:w="851"/>
      </w:tblGrid>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54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734"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134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4116"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772"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85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2472"/>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541"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智慧＋乡村治理建设清单</w:t>
            </w:r>
          </w:p>
        </w:tc>
        <w:tc>
          <w:tcPr>
            <w:tcW w:w="734"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重点路口卡口</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微卡口</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包含高清一体化摄像机、高清镜头、室外防护罩、网络信号防雷器、电源适配器等。</w:t>
            </w:r>
            <w:r w:rsidRPr="00BB72AB">
              <w:rPr>
                <w:rFonts w:ascii="宋体" w:eastAsia="宋体" w:hAnsi="宋体" w:cs="宋体" w:hint="eastAsia"/>
                <w:color w:val="000000"/>
                <w:kern w:val="0"/>
                <w:sz w:val="20"/>
                <w:szCs w:val="20"/>
              </w:rPr>
              <w:br/>
              <w:t>2. 传感器类型：≥1/1.8"CMOS；</w:t>
            </w:r>
            <w:r w:rsidRPr="00BB72AB">
              <w:rPr>
                <w:rFonts w:ascii="宋体" w:eastAsia="宋体" w:hAnsi="宋体" w:cs="宋体" w:hint="eastAsia"/>
                <w:color w:val="000000"/>
                <w:kern w:val="0"/>
                <w:sz w:val="20"/>
                <w:szCs w:val="20"/>
              </w:rPr>
              <w:br/>
              <w:t>3. 分辨率≥2688×1520，宽动态能力≥120dB，视频帧率1帧/秒-50帧/秒可调</w:t>
            </w:r>
            <w:r w:rsidRPr="00BB72AB">
              <w:rPr>
                <w:rFonts w:ascii="宋体" w:eastAsia="宋体" w:hAnsi="宋体" w:cs="宋体" w:hint="eastAsia"/>
                <w:color w:val="000000"/>
                <w:kern w:val="0"/>
                <w:sz w:val="20"/>
                <w:szCs w:val="20"/>
              </w:rPr>
              <w:br/>
              <w:t>4. 支持车辆捕获抓拍、车牌识别(含新能源)功能，在天气晴朗无雾，号牌无遮挡、无污损，捕获率≥99.9%</w:t>
            </w:r>
            <w:r w:rsidRPr="00BB72AB">
              <w:rPr>
                <w:rFonts w:ascii="宋体" w:eastAsia="宋体" w:hAnsi="宋体" w:cs="宋体" w:hint="eastAsia"/>
                <w:color w:val="000000"/>
                <w:kern w:val="0"/>
                <w:sz w:val="20"/>
                <w:szCs w:val="20"/>
              </w:rPr>
              <w:br/>
              <w:t>5. 设备开启安全接入功能后，只能被管理平台控制，不能通过其他方式登录或者控制设备。启用友好密码策略功能后，可通过简单密码登录和访问设备</w:t>
            </w:r>
            <w:r w:rsidRPr="00BB72AB">
              <w:rPr>
                <w:rFonts w:ascii="宋体" w:eastAsia="宋体" w:hAnsi="宋体" w:cs="宋体" w:hint="eastAsia"/>
                <w:color w:val="000000"/>
                <w:kern w:val="0"/>
                <w:sz w:val="20"/>
                <w:szCs w:val="20"/>
              </w:rPr>
              <w:br/>
              <w:t>6. 设备可将监控画面中指定区域设置为行人/非机动车禁行区域，当行人/非机动车禁行区域内出现行人/非机动车目标时，设备可跟踪标识、框选提示、抓拍图片、给出报警提示，并可将对同一目标的两张抓拍图片合成一张图片</w:t>
            </w:r>
            <w:r w:rsidRPr="00BB72AB">
              <w:rPr>
                <w:rFonts w:ascii="宋体" w:eastAsia="宋体" w:hAnsi="宋体" w:cs="宋体" w:hint="eastAsia"/>
                <w:color w:val="000000"/>
                <w:kern w:val="0"/>
                <w:sz w:val="20"/>
                <w:szCs w:val="20"/>
              </w:rPr>
              <w:br/>
              <w:t>7. 支持非机动车、行人人体和人脸抠取</w:t>
            </w:r>
            <w:r w:rsidRPr="00BB72AB">
              <w:rPr>
                <w:rFonts w:ascii="宋体" w:eastAsia="宋体" w:hAnsi="宋体" w:cs="宋体" w:hint="eastAsia"/>
                <w:color w:val="000000"/>
                <w:kern w:val="0"/>
                <w:sz w:val="20"/>
                <w:szCs w:val="20"/>
              </w:rPr>
              <w:br/>
              <w:t>8. 支持设定以位置、车速、车型、行驶方向和车牌类型等为触发条件进行抓拍</w:t>
            </w:r>
            <w:r w:rsidRPr="00BB72AB">
              <w:rPr>
                <w:rFonts w:ascii="宋体" w:eastAsia="宋体" w:hAnsi="宋体" w:cs="宋体" w:hint="eastAsia"/>
                <w:color w:val="000000"/>
                <w:kern w:val="0"/>
                <w:sz w:val="20"/>
                <w:szCs w:val="20"/>
              </w:rPr>
              <w:br/>
              <w:t>9. 支持车辆子品牌识别功能，通过车头可识别≥7100种，通过车尾可识别≥3800种，全天识别准确率≥99%</w:t>
            </w:r>
            <w:r w:rsidRPr="00BB72AB">
              <w:rPr>
                <w:rFonts w:ascii="宋体" w:eastAsia="宋体" w:hAnsi="宋体" w:cs="宋体" w:hint="eastAsia"/>
                <w:color w:val="000000"/>
                <w:kern w:val="0"/>
                <w:sz w:val="20"/>
                <w:szCs w:val="20"/>
              </w:rPr>
              <w:br/>
              <w:t>10. 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w:t>
            </w:r>
            <w:r w:rsidRPr="00BB72AB">
              <w:rPr>
                <w:rFonts w:ascii="宋体" w:eastAsia="宋体" w:hAnsi="宋体" w:cs="宋体" w:hint="eastAsia"/>
                <w:color w:val="000000"/>
                <w:kern w:val="0"/>
                <w:sz w:val="20"/>
                <w:szCs w:val="20"/>
              </w:rPr>
              <w:lastRenderedPageBreak/>
              <w:t>轮式装载机械，普通二轮摩托车，轻便侧三轮摩托车，轻便正三轮载货摩托车，轻便正三轮载客摩托车</w:t>
            </w:r>
            <w:r w:rsidRPr="00BB72AB">
              <w:rPr>
                <w:rFonts w:ascii="宋体" w:eastAsia="宋体" w:hAnsi="宋体" w:cs="宋体" w:hint="eastAsia"/>
                <w:color w:val="000000"/>
                <w:kern w:val="0"/>
                <w:sz w:val="20"/>
                <w:szCs w:val="20"/>
              </w:rPr>
              <w:br/>
              <w:t>11. 支持检测并跟踪指定区域内≥160个目标</w:t>
            </w:r>
            <w:r w:rsidRPr="00BB72AB">
              <w:rPr>
                <w:rFonts w:ascii="宋体" w:eastAsia="宋体" w:hAnsi="宋体" w:cs="宋体" w:hint="eastAsia"/>
                <w:color w:val="000000"/>
                <w:kern w:val="0"/>
                <w:sz w:val="20"/>
                <w:szCs w:val="20"/>
              </w:rPr>
              <w:br/>
              <w:t>12. 支持车标识别功能，白天和晚上的识别率均≥99%</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78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卡口补光灯</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光源类型：LED，三车道补光</w:t>
            </w:r>
            <w:r w:rsidRPr="00BB72AB">
              <w:rPr>
                <w:rFonts w:ascii="宋体" w:eastAsia="宋体" w:hAnsi="宋体" w:cs="宋体" w:hint="eastAsia"/>
                <w:color w:val="000000"/>
                <w:kern w:val="0"/>
                <w:sz w:val="20"/>
                <w:szCs w:val="20"/>
              </w:rPr>
              <w:br/>
              <w:t>LED灯珠数量：≥16颗</w:t>
            </w:r>
            <w:r w:rsidRPr="00BB72AB">
              <w:rPr>
                <w:rFonts w:ascii="宋体" w:eastAsia="宋体" w:hAnsi="宋体" w:cs="宋体" w:hint="eastAsia"/>
                <w:color w:val="000000"/>
                <w:kern w:val="0"/>
                <w:sz w:val="20"/>
                <w:szCs w:val="20"/>
              </w:rPr>
              <w:br/>
              <w:t>发光角度：≥40°</w:t>
            </w:r>
            <w:r w:rsidRPr="00BB72AB">
              <w:rPr>
                <w:rFonts w:ascii="宋体" w:eastAsia="宋体" w:hAnsi="宋体" w:cs="宋体" w:hint="eastAsia"/>
                <w:color w:val="000000"/>
                <w:kern w:val="0"/>
                <w:sz w:val="20"/>
                <w:szCs w:val="20"/>
              </w:rPr>
              <w:br/>
              <w:t>最佳补光距离：16米-25米</w:t>
            </w:r>
            <w:r w:rsidRPr="00BB72AB">
              <w:rPr>
                <w:rFonts w:ascii="宋体" w:eastAsia="宋体" w:hAnsi="宋体" w:cs="宋体" w:hint="eastAsia"/>
                <w:color w:val="000000"/>
                <w:kern w:val="0"/>
                <w:sz w:val="20"/>
                <w:szCs w:val="20"/>
              </w:rPr>
              <w:br/>
              <w:t>触发方式：光敏控制</w:t>
            </w:r>
            <w:r w:rsidRPr="00BB72AB">
              <w:rPr>
                <w:rFonts w:ascii="宋体" w:eastAsia="宋体" w:hAnsi="宋体" w:cs="宋体" w:hint="eastAsia"/>
                <w:color w:val="000000"/>
                <w:kern w:val="0"/>
                <w:sz w:val="20"/>
                <w:szCs w:val="20"/>
              </w:rPr>
              <w:br/>
              <w:t>防护等级：≥IP66</w:t>
            </w:r>
            <w:r w:rsidRPr="00BB72AB">
              <w:rPr>
                <w:rFonts w:ascii="宋体" w:eastAsia="宋体" w:hAnsi="宋体" w:cs="宋体" w:hint="eastAsia"/>
                <w:color w:val="000000"/>
                <w:kern w:val="0"/>
                <w:sz w:val="20"/>
                <w:szCs w:val="20"/>
              </w:rPr>
              <w:br/>
              <w:t>功率：最大功率36W(实际功率与控制方式有关)</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抓拍L杆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高≥6.5米，抓拍L杆，表面喷塑，镀锌钢管，配套安装地笼，卡口安装支架</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防护箱</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表面喷塑、防护箱、内有设备隔板定制防护箱</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网线、交换机、电源、取电、抱箍等</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基础</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混泥土基础、地笼、避雷针、避雷角钢</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设备安装</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设备杆件运输、安装调试</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3570"/>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乡村治理</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轻智能系列摄像机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1.枪型智能网络摄像机，最大分辨率和帧率≥2560×1440@25fps，内置电动变焦镜头，电动变焦范围≥3-12mm，最低照度需满足彩色≤0.0005  lx，黑白≤0.0001  lx，宽动态能力综合评价得分≥140；</w:t>
            </w:r>
            <w:r w:rsidRPr="00BB72AB">
              <w:rPr>
                <w:rFonts w:ascii="宋体" w:eastAsia="宋体" w:hAnsi="宋体" w:cs="宋体" w:hint="eastAsia"/>
                <w:color w:val="000000"/>
                <w:kern w:val="0"/>
                <w:sz w:val="20"/>
                <w:szCs w:val="20"/>
              </w:rPr>
              <w:br/>
              <w:t>2.支持不少于3种智能资源切换，至少包括：人脸抓拍、车辆抓拍，人脸抓拍支持同时检测不少于30张人脸，车辆抓拍支持检测正向或逆向行驶的车辆以及行人和非机动车，自动对车辆牌照进行识别，支持抓拍无车牌的车辆图片；</w:t>
            </w:r>
            <w:r w:rsidRPr="00BB72AB">
              <w:rPr>
                <w:rFonts w:ascii="宋体" w:eastAsia="宋体" w:hAnsi="宋体" w:cs="宋体" w:hint="eastAsia"/>
                <w:color w:val="000000"/>
                <w:kern w:val="0"/>
                <w:sz w:val="20"/>
                <w:szCs w:val="20"/>
              </w:rPr>
              <w:br/>
              <w:t>3.图像传感器采用≥1/1.8英寸CMOS芯片，像元尺寸≥3.0um×3.0um，内置CPU、GPU、NPU芯片或者集CPU、GPU、NPU于一体的深度学习算法芯片；</w:t>
            </w:r>
            <w:r w:rsidRPr="00BB72AB">
              <w:rPr>
                <w:rFonts w:ascii="宋体" w:eastAsia="宋体" w:hAnsi="宋体" w:cs="宋体" w:hint="eastAsia"/>
                <w:color w:val="000000"/>
                <w:kern w:val="0"/>
                <w:sz w:val="20"/>
                <w:szCs w:val="20"/>
              </w:rPr>
              <w:br/>
              <w:t>4.支持扫描预览界面二维码获取设备资料，支持设备重启和布防动态报警数据感知与记录功能，正常重启支持记录重启的时间、服务类型、用户名、IP/域名等信息，异常重启支持记录重启时间、异常类型信息；布防动态报警支持异常掉线、历史布防、实时布</w:t>
            </w:r>
            <w:r w:rsidRPr="00BB72AB">
              <w:rPr>
                <w:rFonts w:ascii="宋体" w:eastAsia="宋体" w:hAnsi="宋体" w:cs="宋体" w:hint="eastAsia"/>
                <w:color w:val="000000"/>
                <w:kern w:val="0"/>
                <w:sz w:val="20"/>
                <w:szCs w:val="20"/>
              </w:rPr>
              <w:lastRenderedPageBreak/>
              <w:t xml:space="preserve">防，支持记录报警的开始时间、结束时间、布防类型、报警链路地址、端口、链路续传等； </w:t>
            </w:r>
            <w:r w:rsidRPr="00BB72AB">
              <w:rPr>
                <w:rFonts w:ascii="宋体" w:eastAsia="宋体" w:hAnsi="宋体" w:cs="宋体" w:hint="eastAsia"/>
                <w:color w:val="000000"/>
                <w:kern w:val="0"/>
                <w:sz w:val="20"/>
                <w:szCs w:val="20"/>
              </w:rPr>
              <w:br/>
              <w:t xml:space="preserve">5.支持固件安全功能，支持硬件微引导程序OTP写入保护机制，uboot的FLASH存储空间具有防篡改功能，非法修改FLASH中的内容，支持异常报错，uboot无法正常启动； </w:t>
            </w:r>
            <w:r w:rsidRPr="00BB72AB">
              <w:rPr>
                <w:rFonts w:ascii="宋体" w:eastAsia="宋体" w:hAnsi="宋体" w:cs="宋体" w:hint="eastAsia"/>
                <w:color w:val="000000"/>
                <w:kern w:val="0"/>
                <w:sz w:val="20"/>
                <w:szCs w:val="20"/>
              </w:rPr>
              <w:br/>
              <w:t>6.支持PoE供电，具有DC12V电源输出接口，具有≥1个存储卡插槽，≥1个RS-485、≥2个音频输入、≥1个音频输出、≥2个报警输入、≥2个报警输出接口，内置红外补光灯，红外补光距离≥50米，防护等级不低于IP67。</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763"/>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全彩全景枪球智能一体机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全景枪球一体化摄像机，全景画面最大分辨率和帧率≥2560×1440@25fps，细节画面最大分辨率和帧率≥1920×1080@25fps，支持H.265、H.264编码，支持GB35114安全加密；</w:t>
            </w:r>
            <w:r w:rsidRPr="00BB72AB">
              <w:rPr>
                <w:rFonts w:ascii="宋体" w:eastAsia="宋体" w:hAnsi="宋体" w:cs="宋体" w:hint="eastAsia"/>
                <w:color w:val="000000"/>
                <w:kern w:val="0"/>
                <w:sz w:val="20"/>
                <w:szCs w:val="20"/>
              </w:rPr>
              <w:br/>
              <w:t xml:space="preserve">2. 支持输出两路视频图像（1路全景视频图像、1路细节视频图像），内置≥2颗GPU芯片，全景视频图像内置镜头、≥2颗补光灯，靶面尺寸≥1/1.9英寸；细节相机内置镜头、≥4颗补光灯； </w:t>
            </w:r>
            <w:r w:rsidRPr="00BB72AB">
              <w:rPr>
                <w:rFonts w:ascii="宋体" w:eastAsia="宋体" w:hAnsi="宋体" w:cs="宋体" w:hint="eastAsia"/>
                <w:color w:val="000000"/>
                <w:kern w:val="0"/>
                <w:sz w:val="20"/>
                <w:szCs w:val="20"/>
              </w:rPr>
              <w:br/>
              <w:t>3. 细节相机支持≥22倍光学变倍，最大焦距≥110mm，低照度彩色≤0.005lx，黑白≤0.001lx，细节相机需支持水平及垂直电动旋转，支持水平360°连续旋转，垂直旋转范围≥90°，支持自动翻转；</w:t>
            </w:r>
            <w:r w:rsidRPr="00BB72AB">
              <w:rPr>
                <w:rFonts w:ascii="宋体" w:eastAsia="宋体" w:hAnsi="宋体" w:cs="宋体" w:hint="eastAsia"/>
                <w:color w:val="000000"/>
                <w:kern w:val="0"/>
                <w:sz w:val="20"/>
                <w:szCs w:val="20"/>
              </w:rPr>
              <w:br/>
              <w:t>4. 需支持深度学习算法，支持人车分类侦测、报警、联动跟踪；支持区域入侵侦测、越界侦测、进入区域侦测和离开区域侦等智能侦测并联动跟踪；</w:t>
            </w:r>
            <w:r w:rsidRPr="00BB72AB">
              <w:rPr>
                <w:rFonts w:ascii="宋体" w:eastAsia="宋体" w:hAnsi="宋体" w:cs="宋体" w:hint="eastAsia"/>
                <w:color w:val="000000"/>
                <w:kern w:val="0"/>
                <w:sz w:val="20"/>
                <w:szCs w:val="20"/>
              </w:rPr>
              <w:br/>
              <w:t xml:space="preserve">5. 支持对镜头前盖玻璃加热，去除玻璃上的冰状和水状附着物； </w:t>
            </w:r>
            <w:r w:rsidRPr="00BB72AB">
              <w:rPr>
                <w:rFonts w:ascii="宋体" w:eastAsia="宋体" w:hAnsi="宋体" w:cs="宋体" w:hint="eastAsia"/>
                <w:color w:val="000000"/>
                <w:kern w:val="0"/>
                <w:sz w:val="20"/>
                <w:szCs w:val="20"/>
              </w:rPr>
              <w:br/>
              <w:t xml:space="preserve">6. 支持智能分析抗干扰功能，当篮球、小狗、树叶等非人或车辆目标经过检测区域时，不会触发报警； </w:t>
            </w:r>
            <w:r w:rsidRPr="00BB72AB">
              <w:rPr>
                <w:rFonts w:ascii="宋体" w:eastAsia="宋体" w:hAnsi="宋体" w:cs="宋体" w:hint="eastAsia"/>
                <w:color w:val="000000"/>
                <w:kern w:val="0"/>
                <w:sz w:val="20"/>
                <w:szCs w:val="20"/>
              </w:rPr>
              <w:br/>
              <w:t xml:space="preserve">7. 支持配置功能，可在预览画面开启/关闭“快捷配置”页面，对曝光参数、OSD、智能资源分配模式等参数进行配置，并可一键恢复为默认设置； </w:t>
            </w:r>
            <w:r w:rsidRPr="00BB72AB">
              <w:rPr>
                <w:rFonts w:ascii="宋体" w:eastAsia="宋体" w:hAnsi="宋体" w:cs="宋体" w:hint="eastAsia"/>
                <w:color w:val="000000"/>
                <w:kern w:val="0"/>
                <w:sz w:val="20"/>
                <w:szCs w:val="20"/>
              </w:rPr>
              <w:br/>
              <w:t xml:space="preserve">8. 支持循环跟踪功能，当全景视频图像中有多个目标触发报警事件后，细节视频图像可联动对多个目标循环跟踪； </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9. 需具有≥1对音频输入/输出接口、≥2路报警输入、≥1路报警输出，内置红外+可见光补光灯，红外补光距离≥150m，白光补光距离≥30m，工作温度≥-30℃-65℃，防护等级≥IP66。</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054"/>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网络存储设备</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网络存储主机，可接入硬盘≥24块，内置≥24块4T企业级硬盘；不低于64位多核处理器，≥4GB内存，内存支持扩展到≥256GB，≥2个千兆网口，支持增扩≥2个万兆网口或≥4个千兆网口；</w:t>
            </w:r>
            <w:r w:rsidRPr="00BB72AB">
              <w:rPr>
                <w:rFonts w:ascii="宋体" w:eastAsia="宋体" w:hAnsi="宋体" w:cs="宋体" w:hint="eastAsia"/>
                <w:color w:val="000000"/>
                <w:kern w:val="0"/>
                <w:sz w:val="20"/>
                <w:szCs w:val="20"/>
              </w:rPr>
              <w:br/>
              <w:t>2. 应支持1TB、2TB、4TB、6TB、8TB、10TB、12TB、14TB、16TB、18TB、20TB等容量硬盘，支持氦气硬盘和空气硬盘，支持硬盘交错/分时启动；</w:t>
            </w:r>
            <w:r w:rsidRPr="00BB72AB">
              <w:rPr>
                <w:rFonts w:ascii="宋体" w:eastAsia="宋体" w:hAnsi="宋体" w:cs="宋体" w:hint="eastAsia"/>
                <w:color w:val="000000"/>
                <w:kern w:val="0"/>
                <w:sz w:val="20"/>
                <w:szCs w:val="20"/>
              </w:rPr>
              <w:br/>
              <w:t>3. 支持RAID0、1、5、6、10、50，支持全局、局部等多种热备选择，支持坏盘自动重构；支持当磁盘处于非工作状态下，进入休眠状态，进行读写操作时可被唤醒，增加磁盘寿命；支持智能风扇调速，支持智能CPU调频等功能；</w:t>
            </w:r>
            <w:r w:rsidRPr="00BB72AB">
              <w:rPr>
                <w:rFonts w:ascii="宋体" w:eastAsia="宋体" w:hAnsi="宋体" w:cs="宋体" w:hint="eastAsia"/>
                <w:color w:val="000000"/>
                <w:kern w:val="0"/>
                <w:sz w:val="20"/>
                <w:szCs w:val="20"/>
              </w:rPr>
              <w:br/>
              <w:t>4. 接入带宽≥1500Mbps，支持对视音频、图片、智能数据（智能行为分析录像）流进行混合直存，无须存储服务器和图片服务器的参与，平台服务器宕机时，存储业务正常；</w:t>
            </w:r>
            <w:r w:rsidRPr="00BB72AB">
              <w:rPr>
                <w:rFonts w:ascii="宋体" w:eastAsia="宋体" w:hAnsi="宋体" w:cs="宋体" w:hint="eastAsia"/>
                <w:color w:val="000000"/>
                <w:kern w:val="0"/>
                <w:sz w:val="20"/>
                <w:szCs w:val="20"/>
              </w:rPr>
              <w:br/>
              <w:t>5. 支持磁盘自动修复功能，当磁盘发生非物理性损坏导致读写中断等异常时，设备可自动判断磁盘损坏程度，可通过磁盘冷启动进行恢复操作，业务不中断；</w:t>
            </w:r>
            <w:r w:rsidRPr="00BB72AB">
              <w:rPr>
                <w:rFonts w:ascii="宋体" w:eastAsia="宋体" w:hAnsi="宋体" w:cs="宋体" w:hint="eastAsia"/>
                <w:color w:val="000000"/>
                <w:kern w:val="0"/>
                <w:sz w:val="20"/>
                <w:szCs w:val="20"/>
              </w:rPr>
              <w:br/>
              <w:t>6. 支持故障隔离功能，存储业务模块可存放在不同容器中，一个业务模块故障时，不影响其它业务模块，系统可自动重启业务模块并恢复原有业务；支持虚拟化成≥5台具有同等软件能力的设备；</w:t>
            </w:r>
            <w:r w:rsidRPr="00BB72AB">
              <w:rPr>
                <w:rFonts w:ascii="宋体" w:eastAsia="宋体" w:hAnsi="宋体" w:cs="宋体" w:hint="eastAsia"/>
                <w:color w:val="000000"/>
                <w:kern w:val="0"/>
                <w:sz w:val="20"/>
                <w:szCs w:val="20"/>
              </w:rPr>
              <w:br/>
              <w:t>7. 支持硬盘体检功能，支持硬盘体检报告、磁盘深度体检与磁盘档案查看，支持图形化显示硬盘生命周期曲线、显示硬盘原始数据读取错误率、上电时间、上电时长计数、意外断电计数、重映射扇区数、磁盘振动等多种硬盘相关健康值；</w:t>
            </w:r>
            <w:r w:rsidRPr="00BB72AB">
              <w:rPr>
                <w:rFonts w:ascii="宋体" w:eastAsia="宋体" w:hAnsi="宋体" w:cs="宋体" w:hint="eastAsia"/>
                <w:color w:val="000000"/>
                <w:kern w:val="0"/>
                <w:sz w:val="20"/>
                <w:szCs w:val="20"/>
              </w:rPr>
              <w:br/>
              <w:t>8. 支持全帧索引回放，并支持下载视频文件；支持在录像文件目录损坏时重建索引、恢复录像查询；支持硬盘无螺丝安装，支持</w:t>
            </w:r>
            <w:r w:rsidRPr="00BB72AB">
              <w:rPr>
                <w:rFonts w:ascii="宋体" w:eastAsia="宋体" w:hAnsi="宋体" w:cs="宋体" w:hint="eastAsia"/>
                <w:color w:val="000000"/>
                <w:kern w:val="0"/>
                <w:sz w:val="20"/>
                <w:szCs w:val="20"/>
              </w:rPr>
              <w:lastRenderedPageBreak/>
              <w:t>远程实现每一块硬盘指示灯的单独点亮操作，可定位磁盘位置；</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913"/>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硬盘录像机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具有2个HDMI接口、1个VGA接口、4个RJ45网络接口、2个USB2.0接口、2个USB3.0接口、1个RS232接口、1个RS485接口（可接RS485键盘）、1个eSata接口、1路音频输入接口、1路音频输出接口；48路报警输入接口（需选配）、24路报警输出接口（需选配）、可内置16个SATA接口硬盘</w:t>
            </w:r>
            <w:r w:rsidRPr="00BB72AB">
              <w:rPr>
                <w:rFonts w:ascii="宋体" w:eastAsia="宋体" w:hAnsi="宋体" w:cs="宋体" w:hint="eastAsia"/>
                <w:color w:val="000000"/>
                <w:kern w:val="0"/>
                <w:sz w:val="20"/>
                <w:szCs w:val="20"/>
              </w:rPr>
              <w:br/>
              <w:t>2. 可通过主控板卡2个HDMI接口分别将接入的分辨率为4096x2160的视频图像显示输出在2个分辨率为4096x2160的液晶显示器上。支持HDMI1、HDMI2、VGA三屏显示输出视频图像（异源输出），可分别控制进行预览、回放、配置等操作；</w:t>
            </w:r>
            <w:r w:rsidRPr="00BB72AB">
              <w:rPr>
                <w:rFonts w:ascii="宋体" w:eastAsia="宋体" w:hAnsi="宋体" w:cs="宋体" w:hint="eastAsia"/>
                <w:color w:val="000000"/>
                <w:kern w:val="0"/>
                <w:sz w:val="20"/>
                <w:szCs w:val="20"/>
              </w:rPr>
              <w:br/>
              <w:t>3. 可插拔式安装主板、风扇、电源模块，并且风扇、冗余电源模块可热插拔</w:t>
            </w:r>
            <w:r w:rsidRPr="00BB72AB">
              <w:rPr>
                <w:rFonts w:ascii="宋体" w:eastAsia="宋体" w:hAnsi="宋体" w:cs="宋体" w:hint="eastAsia"/>
                <w:color w:val="000000"/>
                <w:kern w:val="0"/>
                <w:sz w:val="20"/>
                <w:szCs w:val="20"/>
              </w:rPr>
              <w:br/>
              <w:t>4. 具有电源指示灯、硬盘指示灯、网络指示灯、系统运行状态指示灯、智能模块指示灯</w:t>
            </w:r>
            <w:r w:rsidRPr="00BB72AB">
              <w:rPr>
                <w:rFonts w:ascii="宋体" w:eastAsia="宋体" w:hAnsi="宋体" w:cs="宋体" w:hint="eastAsia"/>
                <w:color w:val="000000"/>
                <w:kern w:val="0"/>
                <w:sz w:val="20"/>
                <w:szCs w:val="20"/>
              </w:rPr>
              <w:br/>
              <w:t>5. 支持32路视频流人脸识别和64路图片流人脸识别。</w:t>
            </w:r>
            <w:r w:rsidRPr="00BB72AB">
              <w:rPr>
                <w:rFonts w:ascii="宋体" w:eastAsia="宋体" w:hAnsi="宋体" w:cs="宋体" w:hint="eastAsia"/>
                <w:color w:val="000000"/>
                <w:kern w:val="0"/>
                <w:sz w:val="20"/>
                <w:szCs w:val="20"/>
              </w:rPr>
              <w:br/>
              <w:t>6. 支持被测距离的常规、中距离、远距离三种检测模式，根据不同的检测距离，在配置界面给出最小可检出人体的目标尺寸，单个通道最多同时支持4种周界报警模式，每种模式最多同时支持4个警戒区域</w:t>
            </w:r>
            <w:r w:rsidRPr="00BB72AB">
              <w:rPr>
                <w:rFonts w:ascii="宋体" w:eastAsia="宋体" w:hAnsi="宋体" w:cs="宋体" w:hint="eastAsia"/>
                <w:color w:val="000000"/>
                <w:kern w:val="0"/>
                <w:sz w:val="20"/>
                <w:szCs w:val="20"/>
              </w:rPr>
              <w:br/>
              <w:t>7. 支持周界报警过滤功能，对IPC上报的越界侦测报警和区域入侵报警进行去误报，可去除由树叶、灯光、车辆、阴影以及小动物引起的误报。最大支持64路，支持设置检测目标类型，包括人体、车辆。</w:t>
            </w:r>
            <w:r w:rsidRPr="00BB72AB">
              <w:rPr>
                <w:rFonts w:ascii="宋体" w:eastAsia="宋体" w:hAnsi="宋体" w:cs="宋体" w:hint="eastAsia"/>
                <w:color w:val="000000"/>
                <w:kern w:val="0"/>
                <w:sz w:val="20"/>
                <w:szCs w:val="20"/>
              </w:rPr>
              <w:br/>
              <w:t>8. 支持对视频中人员、车辆目标进行结构化识别、可提取出人体属性（性别、衣服颜色、戴眼镜、背包、骑车）、车辆属性（车辆品牌、车辆颜色、车辆类型、车牌号）。支持24路实时结构化分析功能。</w:t>
            </w:r>
            <w:r w:rsidRPr="00BB72AB">
              <w:rPr>
                <w:rFonts w:ascii="宋体" w:eastAsia="宋体" w:hAnsi="宋体" w:cs="宋体" w:hint="eastAsia"/>
                <w:color w:val="000000"/>
                <w:kern w:val="0"/>
                <w:sz w:val="20"/>
                <w:szCs w:val="20"/>
              </w:rPr>
              <w:br/>
              <w:t>9. 支持至少64个人脸库，库容至少50万张人脸图片</w:t>
            </w:r>
            <w:r w:rsidRPr="00BB72AB">
              <w:rPr>
                <w:rFonts w:ascii="宋体" w:eastAsia="宋体" w:hAnsi="宋体" w:cs="宋体" w:hint="eastAsia"/>
                <w:color w:val="000000"/>
                <w:kern w:val="0"/>
                <w:sz w:val="20"/>
                <w:szCs w:val="20"/>
              </w:rPr>
              <w:br/>
              <w:t>10. 本地界面可显示SSD中人脸库占用空间、系统保留空间、报警缓存空间、空闲空间。</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11. 支持人脸轨迹功能，在人脸比对成功后，可在平面图上展示人员行动轨迹。</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支臂预留3个安装板，杆体5.3米处预留IP音柱出线孔，设备箱：400*270*500，2层</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杆体预留4方支臂，支臂50cm，预留枪击，球机安装板，设备箱：宽300*高400*深160</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33</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光收发器</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传输速度≥1000M/S，≥1个光口，≥1个电口，光纤传输距离≥3KM，即插即用，无需配置。</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64</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交换机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4口交换机</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交换机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8口交换机</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交换机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16口交换机</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插线板（不带线）</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5孔(开关式)</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插线板（不带线）</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10孔</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电源分线盒</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二进十六出接线盒 220v电源线分线盒</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6类网线</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2700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电源线</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电源线 Rvv2*1.0mm²</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20000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电源线</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电源线 Rvv2*2.5mm²</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7000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光缆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8芯室外普通光缆，</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光缆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2芯室外皮线光缆</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18500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尾纤1.5米</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/LC-LC/</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条</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尾纤1.5米</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/FC-FC/</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条</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终端盒</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4芯室外终端盒</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配线架(含熔纤盘)</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ODF光配线架(含熔纤盘)，12芯一体化托盘，法兰盘，尾纤</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架</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室外落地式防水网络机柜</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带托盘，600*600*800，带光收发器供电模块，满足24光收供电</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10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拼接屏</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1.55寸工业级超窄边液晶面板.对比度：1200:1</w:t>
            </w:r>
            <w:r w:rsidRPr="00BB72AB">
              <w:rPr>
                <w:rFonts w:ascii="宋体" w:eastAsia="宋体" w:hAnsi="宋体" w:cs="宋体" w:hint="eastAsia"/>
                <w:color w:val="000000"/>
                <w:kern w:val="0"/>
                <w:sz w:val="20"/>
                <w:szCs w:val="20"/>
              </w:rPr>
              <w:br/>
              <w:t>2.尺寸：1213.50mm(W)X684.30mm(H)X67.69(D)mm。</w:t>
            </w:r>
            <w:r w:rsidRPr="00BB72AB">
              <w:rPr>
                <w:rFonts w:ascii="宋体" w:eastAsia="宋体" w:hAnsi="宋体" w:cs="宋体" w:hint="eastAsia"/>
                <w:color w:val="000000"/>
                <w:kern w:val="0"/>
                <w:sz w:val="20"/>
                <w:szCs w:val="20"/>
              </w:rPr>
              <w:br/>
              <w:t>3.接口：1路HDMI，1路DVI,1路VGA,1路USB，2路控制串口.</w:t>
            </w:r>
            <w:r w:rsidRPr="00BB72AB">
              <w:rPr>
                <w:rFonts w:ascii="宋体" w:eastAsia="宋体" w:hAnsi="宋体" w:cs="宋体" w:hint="eastAsia"/>
                <w:color w:val="000000"/>
                <w:kern w:val="0"/>
                <w:sz w:val="20"/>
                <w:szCs w:val="20"/>
              </w:rPr>
              <w:br/>
              <w:t>4.亮度：≤500cd/m2；LED背光（直下式）</w:t>
            </w:r>
            <w:r w:rsidRPr="00BB72AB">
              <w:rPr>
                <w:rFonts w:ascii="宋体" w:eastAsia="宋体" w:hAnsi="宋体" w:cs="宋体" w:hint="eastAsia"/>
                <w:color w:val="000000"/>
                <w:kern w:val="0"/>
                <w:sz w:val="20"/>
                <w:szCs w:val="20"/>
              </w:rPr>
              <w:br/>
              <w:t>5.双边物理缝隙：3.5mm：2.3mm(左/上)，1.2mm（右/下）.</w:t>
            </w:r>
            <w:r w:rsidRPr="00BB72AB">
              <w:rPr>
                <w:rFonts w:ascii="宋体" w:eastAsia="宋体" w:hAnsi="宋体" w:cs="宋体" w:hint="eastAsia"/>
                <w:color w:val="000000"/>
                <w:kern w:val="0"/>
                <w:sz w:val="20"/>
                <w:szCs w:val="20"/>
              </w:rPr>
              <w:br/>
              <w:t>6.分辨率：1920X1080，60HZ(向下兼容)。</w:t>
            </w:r>
            <w:r w:rsidRPr="00BB72AB">
              <w:rPr>
                <w:rFonts w:ascii="宋体" w:eastAsia="宋体" w:hAnsi="宋体" w:cs="宋体" w:hint="eastAsia"/>
                <w:color w:val="000000"/>
                <w:kern w:val="0"/>
                <w:sz w:val="20"/>
                <w:szCs w:val="20"/>
              </w:rPr>
              <w:br/>
              <w:t>7.显示色彩：全彩16.7M，响应时间：8ms</w:t>
            </w:r>
            <w:r w:rsidRPr="00BB72AB">
              <w:rPr>
                <w:rFonts w:ascii="宋体" w:eastAsia="宋体" w:hAnsi="宋体" w:cs="宋体" w:hint="eastAsia"/>
                <w:color w:val="000000"/>
                <w:kern w:val="0"/>
                <w:sz w:val="20"/>
                <w:szCs w:val="20"/>
              </w:rPr>
              <w:br/>
              <w:t>8.可视角度：178°(横向和纵向)。</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9.24小时连续运行。</w:t>
            </w:r>
            <w:r w:rsidRPr="00BB72AB">
              <w:rPr>
                <w:rFonts w:ascii="宋体" w:eastAsia="宋体" w:hAnsi="宋体" w:cs="宋体" w:hint="eastAsia"/>
                <w:color w:val="000000"/>
                <w:kern w:val="0"/>
                <w:sz w:val="20"/>
                <w:szCs w:val="20"/>
              </w:rPr>
              <w:br/>
              <w:t>10.使用寿命：60000小时以上。</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单元</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32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支架</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壁挂式支架，采用30*50加厚镀锌方管焊接而成，坚固耐用，不易变形，耐腐蚀。</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单元</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控制软件</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大屏幕控制软件，支持后期升级。</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382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图形处理器</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1.纯硬件架构，无Windows操作系统，有效避免病毒感染。系统由输入板卡、输出板卡、底板、控制卡、机箱等构成，模块化的设计，方便系统升级维护。</w:t>
            </w:r>
            <w:r w:rsidRPr="00BB72AB">
              <w:rPr>
                <w:rFonts w:ascii="宋体" w:eastAsia="宋体" w:hAnsi="宋体" w:cs="宋体" w:hint="eastAsia"/>
                <w:color w:val="000000"/>
                <w:kern w:val="0"/>
                <w:sz w:val="20"/>
                <w:szCs w:val="20"/>
              </w:rPr>
              <w:br/>
              <w:t>2.本次信号要求为12路HDMI输入，12路DVI输出。</w:t>
            </w:r>
            <w:r w:rsidRPr="00BB72AB">
              <w:rPr>
                <w:rFonts w:ascii="宋体" w:eastAsia="宋体" w:hAnsi="宋体" w:cs="宋体" w:hint="eastAsia"/>
                <w:color w:val="000000"/>
                <w:kern w:val="0"/>
                <w:sz w:val="20"/>
                <w:szCs w:val="20"/>
              </w:rPr>
              <w:br/>
              <w:t>3.图像处理器可对各种VGA、DVI、RGB、Video、IP视频等输入的信号窗口和处理器应用窗口进行缩放、漫游、叠加、多屏幕显示、窗口指定大小，图像去黑边，裁剪，局部放大，偏移校正属性设置等操作，并能够实现单屏显示、跨屏显示、叠加显示、整屏漫游等多样化的显示模式。所有显示屏开关、参数配置和控制、信号调用、远程监控维护均在同一套控制软件上统一实现；</w:t>
            </w:r>
            <w:r w:rsidRPr="00BB72AB">
              <w:rPr>
                <w:rFonts w:ascii="宋体" w:eastAsia="宋体" w:hAnsi="宋体" w:cs="宋体" w:hint="eastAsia"/>
                <w:color w:val="000000"/>
                <w:kern w:val="0"/>
                <w:sz w:val="20"/>
                <w:szCs w:val="20"/>
              </w:rPr>
              <w:br/>
              <w:t>4.支持面板按键、RS232串口、键盘、网络、中控、移动端等控制方式；</w:t>
            </w:r>
            <w:r w:rsidRPr="00BB72AB">
              <w:rPr>
                <w:rFonts w:ascii="宋体" w:eastAsia="宋体" w:hAnsi="宋体" w:cs="宋体" w:hint="eastAsia"/>
                <w:color w:val="000000"/>
                <w:kern w:val="0"/>
                <w:sz w:val="20"/>
                <w:szCs w:val="20"/>
              </w:rPr>
              <w:br/>
              <w:t>5.多信号的复制功能：具有同等的信号复制能力，可通过控制系统对输入的各种信号进行多个复制，同时可以对复制的各种信号进行同步处理；</w:t>
            </w:r>
            <w:r w:rsidRPr="00BB72AB">
              <w:rPr>
                <w:rFonts w:ascii="宋体" w:eastAsia="宋体" w:hAnsi="宋体" w:cs="宋体" w:hint="eastAsia"/>
                <w:color w:val="000000"/>
                <w:kern w:val="0"/>
                <w:sz w:val="20"/>
                <w:szCs w:val="20"/>
              </w:rPr>
              <w:br/>
              <w:t>6.支持随路音频切换功能，支持输出信号分辨率自定义功能；</w:t>
            </w:r>
            <w:r w:rsidRPr="00BB72AB">
              <w:rPr>
                <w:rFonts w:ascii="宋体" w:eastAsia="宋体" w:hAnsi="宋体" w:cs="宋体" w:hint="eastAsia"/>
                <w:color w:val="000000"/>
                <w:kern w:val="0"/>
                <w:sz w:val="20"/>
                <w:szCs w:val="20"/>
              </w:rPr>
              <w:br/>
              <w:t>7.单路输出口支持1路/4路/6路/路/路/12路/16路等不超过16路的DVI信号窗口的同时显示。</w:t>
            </w:r>
            <w:r w:rsidRPr="00BB72AB">
              <w:rPr>
                <w:rFonts w:ascii="宋体" w:eastAsia="宋体" w:hAnsi="宋体" w:cs="宋体" w:hint="eastAsia"/>
                <w:color w:val="000000"/>
                <w:kern w:val="0"/>
                <w:sz w:val="20"/>
                <w:szCs w:val="20"/>
              </w:rPr>
              <w:br/>
              <w:t>8.具有1路RS-232通讯接口，1路RJ45网络口；</w:t>
            </w:r>
            <w:r w:rsidRPr="00BB72AB">
              <w:rPr>
                <w:rFonts w:ascii="宋体" w:eastAsia="宋体" w:hAnsi="宋体" w:cs="宋体" w:hint="eastAsia"/>
                <w:color w:val="000000"/>
                <w:kern w:val="0"/>
                <w:sz w:val="20"/>
                <w:szCs w:val="20"/>
              </w:rPr>
              <w:br/>
              <w:t>系统采用C/S架构，支持多权限管理，可进行用户添加，删除，权限配置操作。</w:t>
            </w:r>
            <w:r w:rsidRPr="00BB72AB">
              <w:rPr>
                <w:rFonts w:ascii="宋体" w:eastAsia="宋体" w:hAnsi="宋体" w:cs="宋体" w:hint="eastAsia"/>
                <w:color w:val="000000"/>
                <w:kern w:val="0"/>
                <w:sz w:val="20"/>
                <w:szCs w:val="20"/>
              </w:rPr>
              <w:br/>
              <w:t>9.为保证使用安全，交流输入电子与外壳裸露金属部件之间的绝缘电阻在正常大气条件下≧100MΩ，湿热条件下≧10MΩ；、泄露电流不超过5mA(AC峰值)。</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大屏专用辅材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3-5米HDMI线，网线，电源线，2挂钩，8孔插座</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室外电源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室外防水型电源，12V-2A</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37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光纤收发器专用机架</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成品式/插卡式收发器专用</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工作台</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三联式操作台：不含上台面：宽1710mm*高750mm*深640mm，(台面尺寸约:1710mm*900mm)</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室内综合柜</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高2000*宽600*深1200mm、PDU供电单元2套，带托盘</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架</w:t>
            </w:r>
          </w:p>
        </w:tc>
      </w:tr>
      <w:tr w:rsidR="00BB72AB" w:rsidRPr="00BB72AB" w:rsidTr="009E6310">
        <w:trPr>
          <w:trHeight w:hRule="exact" w:val="6319"/>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IP音柱</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1.专业音柱式设计，箱体采用铝型材制造，可抵挡大小风雨铝质网面材料结构，内置网络解码模块，立体声功率放大、高保真扬声器</w:t>
            </w:r>
            <w:r w:rsidRPr="00BB72AB">
              <w:rPr>
                <w:rFonts w:ascii="宋体" w:eastAsia="宋体" w:hAnsi="宋体" w:cs="宋体" w:hint="eastAsia"/>
                <w:color w:val="000000"/>
                <w:kern w:val="0"/>
                <w:sz w:val="20"/>
                <w:szCs w:val="20"/>
              </w:rPr>
              <w:br/>
              <w:t>2.设有1个标准10/100M  RJ45网络交换接口，支持局域网、广域网接入</w:t>
            </w:r>
            <w:r w:rsidRPr="00BB72AB">
              <w:rPr>
                <w:rFonts w:ascii="宋体" w:eastAsia="宋体" w:hAnsi="宋体" w:cs="宋体" w:hint="eastAsia"/>
                <w:color w:val="000000"/>
                <w:kern w:val="0"/>
                <w:sz w:val="20"/>
                <w:szCs w:val="20"/>
              </w:rPr>
              <w:br/>
              <w:t>3.单向点播功能，通过服务器软件手动或定时自动播放节目</w:t>
            </w:r>
            <w:r w:rsidRPr="00BB72AB">
              <w:rPr>
                <w:rFonts w:ascii="宋体" w:eastAsia="宋体" w:hAnsi="宋体" w:cs="宋体" w:hint="eastAsia"/>
                <w:color w:val="000000"/>
                <w:kern w:val="0"/>
                <w:sz w:val="20"/>
                <w:szCs w:val="20"/>
              </w:rPr>
              <w:br/>
              <w:t>4.音箱自带功率放大，40W/8Ω立体声定阻输出</w:t>
            </w:r>
            <w:r w:rsidRPr="00BB72AB">
              <w:rPr>
                <w:rFonts w:ascii="宋体" w:eastAsia="宋体" w:hAnsi="宋体" w:cs="宋体" w:hint="eastAsia"/>
                <w:color w:val="000000"/>
                <w:kern w:val="0"/>
                <w:sz w:val="20"/>
                <w:szCs w:val="20"/>
              </w:rPr>
              <w:br/>
              <w:t>5.终端输出音质达到CD级</w:t>
            </w:r>
            <w:r w:rsidRPr="00BB72AB">
              <w:rPr>
                <w:rFonts w:ascii="宋体" w:eastAsia="宋体" w:hAnsi="宋体" w:cs="宋体" w:hint="eastAsia"/>
                <w:color w:val="000000"/>
                <w:kern w:val="0"/>
                <w:sz w:val="20"/>
                <w:szCs w:val="20"/>
              </w:rPr>
              <w:br/>
              <w:t>6.数字化成品，扩容方便，不受地理位置限制，无需增加机房管理设备，</w:t>
            </w:r>
            <w:r w:rsidRPr="00BB72AB">
              <w:rPr>
                <w:rFonts w:ascii="宋体" w:eastAsia="宋体" w:hAnsi="宋体" w:cs="宋体" w:hint="eastAsia"/>
                <w:color w:val="000000"/>
                <w:kern w:val="0"/>
                <w:sz w:val="20"/>
                <w:szCs w:val="20"/>
              </w:rPr>
              <w:br/>
              <w:t>7.技术参数：</w:t>
            </w:r>
            <w:r w:rsidRPr="00BB72AB">
              <w:rPr>
                <w:rFonts w:ascii="宋体" w:eastAsia="宋体" w:hAnsi="宋体" w:cs="宋体" w:hint="eastAsia"/>
                <w:color w:val="000000"/>
                <w:kern w:val="0"/>
                <w:sz w:val="20"/>
                <w:szCs w:val="20"/>
              </w:rPr>
              <w:br/>
              <w:t>信噪比：＞70dB</w:t>
            </w:r>
            <w:r w:rsidRPr="00BB72AB">
              <w:rPr>
                <w:rFonts w:ascii="宋体" w:eastAsia="宋体" w:hAnsi="宋体" w:cs="宋体" w:hint="eastAsia"/>
                <w:color w:val="000000"/>
                <w:kern w:val="0"/>
                <w:sz w:val="20"/>
                <w:szCs w:val="20"/>
              </w:rPr>
              <w:br/>
              <w:t>额定/最大功率：40-80W</w:t>
            </w:r>
            <w:r w:rsidRPr="00BB72AB">
              <w:rPr>
                <w:rFonts w:ascii="宋体" w:eastAsia="宋体" w:hAnsi="宋体" w:cs="宋体" w:hint="eastAsia"/>
                <w:color w:val="000000"/>
                <w:kern w:val="0"/>
                <w:sz w:val="20"/>
                <w:szCs w:val="20"/>
              </w:rPr>
              <w:br/>
              <w:t>工作温度：5℃～40℃</w:t>
            </w:r>
            <w:r w:rsidRPr="00BB72AB">
              <w:rPr>
                <w:rFonts w:ascii="宋体" w:eastAsia="宋体" w:hAnsi="宋体" w:cs="宋体" w:hint="eastAsia"/>
                <w:color w:val="000000"/>
                <w:kern w:val="0"/>
                <w:sz w:val="20"/>
                <w:szCs w:val="20"/>
              </w:rPr>
              <w:br/>
              <w:t>工作湿度：20%～80%相对湿度无结露</w:t>
            </w:r>
            <w:r w:rsidRPr="00BB72AB">
              <w:rPr>
                <w:rFonts w:ascii="宋体" w:eastAsia="宋体" w:hAnsi="宋体" w:cs="宋体" w:hint="eastAsia"/>
                <w:color w:val="000000"/>
                <w:kern w:val="0"/>
                <w:sz w:val="20"/>
                <w:szCs w:val="20"/>
              </w:rPr>
              <w:br/>
              <w:t>功耗：≤75W</w:t>
            </w:r>
            <w:r w:rsidRPr="00BB72AB">
              <w:rPr>
                <w:rFonts w:ascii="宋体" w:eastAsia="宋体" w:hAnsi="宋体" w:cs="宋体" w:hint="eastAsia"/>
                <w:color w:val="000000"/>
                <w:kern w:val="0"/>
                <w:sz w:val="20"/>
                <w:szCs w:val="20"/>
              </w:rPr>
              <w:br/>
              <w:t>输入电源：DC24V</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64</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1763"/>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音频采集器</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1.内置音频采集编码模块，可将模拟音频采集到IP网络广播系统任意终端，音频采集延时小于200ms；</w:t>
            </w:r>
            <w:r w:rsidRPr="00BB72AB">
              <w:rPr>
                <w:rFonts w:ascii="宋体" w:eastAsia="宋体" w:hAnsi="宋体" w:cs="宋体" w:hint="eastAsia"/>
                <w:color w:val="000000"/>
                <w:kern w:val="0"/>
                <w:sz w:val="20"/>
                <w:szCs w:val="20"/>
              </w:rPr>
              <w:br/>
              <w:t>2.对采集信号和MIC音量大小独立调节，高低音调节，；</w:t>
            </w:r>
            <w:r w:rsidRPr="00BB72AB">
              <w:rPr>
                <w:rFonts w:ascii="宋体" w:eastAsia="宋体" w:hAnsi="宋体" w:cs="宋体" w:hint="eastAsia"/>
                <w:color w:val="000000"/>
                <w:kern w:val="0"/>
                <w:sz w:val="20"/>
                <w:szCs w:val="20"/>
              </w:rPr>
              <w:br/>
              <w:t>3.1路线路（AUX和1路话筒MIC输入)，1路线路AUX输出；</w:t>
            </w:r>
            <w:r w:rsidRPr="00BB72AB">
              <w:rPr>
                <w:rFonts w:ascii="宋体" w:eastAsia="宋体" w:hAnsi="宋体" w:cs="宋体" w:hint="eastAsia"/>
                <w:color w:val="000000"/>
                <w:kern w:val="0"/>
                <w:sz w:val="20"/>
                <w:szCs w:val="20"/>
              </w:rPr>
              <w:br/>
              <w:t>4.内置2组大功率智能电源输出接口，输出总功率不能超过1200W，具有编程打开输出电源功能；</w:t>
            </w:r>
            <w:r w:rsidRPr="00BB72AB">
              <w:rPr>
                <w:rFonts w:ascii="宋体" w:eastAsia="宋体" w:hAnsi="宋体" w:cs="宋体" w:hint="eastAsia"/>
                <w:color w:val="000000"/>
                <w:kern w:val="0"/>
                <w:sz w:val="20"/>
                <w:szCs w:val="20"/>
              </w:rPr>
              <w:br/>
              <w:t>5.1路报警信号输入，1路联动控制信号输出；</w:t>
            </w:r>
            <w:r w:rsidRPr="00BB72AB">
              <w:rPr>
                <w:rFonts w:ascii="宋体" w:eastAsia="宋体" w:hAnsi="宋体" w:cs="宋体" w:hint="eastAsia"/>
                <w:color w:val="000000"/>
                <w:kern w:val="0"/>
                <w:sz w:val="20"/>
                <w:szCs w:val="20"/>
              </w:rPr>
              <w:br/>
              <w:t>6.1路预留PC机下载地址的串口端子，可以适应不同地方的网络地址修改；</w:t>
            </w:r>
            <w:r w:rsidRPr="00BB72AB">
              <w:rPr>
                <w:rFonts w:ascii="宋体" w:eastAsia="宋体" w:hAnsi="宋体" w:cs="宋体" w:hint="eastAsia"/>
                <w:color w:val="000000"/>
                <w:kern w:val="0"/>
                <w:sz w:val="20"/>
                <w:szCs w:val="20"/>
              </w:rPr>
              <w:br/>
              <w:t xml:space="preserve">7.固件支持网络升级、串口升级等多种升级方案，内置125℃工业级芯片，内置硬编码音频处理芯片; </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8.支持无缝接入音效设备，可与调音台、效果器等专业设备配套使用；</w:t>
            </w:r>
            <w:r w:rsidRPr="00BB72AB">
              <w:rPr>
                <w:rFonts w:ascii="宋体" w:eastAsia="宋体" w:hAnsi="宋体" w:cs="宋体" w:hint="eastAsia"/>
                <w:color w:val="000000"/>
                <w:kern w:val="0"/>
                <w:sz w:val="20"/>
                <w:szCs w:val="20"/>
              </w:rPr>
              <w:br/>
              <w:t>9.自带十一个快捷键，配合服务器软件，实现一键把背景音乐播放到指定的终端或分区；</w:t>
            </w:r>
            <w:r w:rsidRPr="00BB72AB">
              <w:rPr>
                <w:rFonts w:ascii="宋体" w:eastAsia="宋体" w:hAnsi="宋体" w:cs="宋体" w:hint="eastAsia"/>
                <w:color w:val="000000"/>
                <w:kern w:val="0"/>
                <w:sz w:val="20"/>
                <w:szCs w:val="20"/>
              </w:rPr>
              <w:br/>
              <w:t>10.内置独立控制模块，立体声音源实时采集</w:t>
            </w:r>
            <w:r w:rsidRPr="00BB72AB">
              <w:rPr>
                <w:rFonts w:ascii="宋体" w:eastAsia="宋体" w:hAnsi="宋体" w:cs="宋体" w:hint="eastAsia"/>
                <w:color w:val="000000"/>
                <w:kern w:val="0"/>
                <w:sz w:val="20"/>
                <w:szCs w:val="20"/>
              </w:rPr>
              <w:br/>
              <w:t>11.内置工业处理器，启动小于1秒；</w:t>
            </w:r>
            <w:r w:rsidRPr="00BB72AB">
              <w:rPr>
                <w:rFonts w:ascii="宋体" w:eastAsia="宋体" w:hAnsi="宋体" w:cs="宋体" w:hint="eastAsia"/>
                <w:color w:val="000000"/>
                <w:kern w:val="0"/>
                <w:sz w:val="20"/>
                <w:szCs w:val="20"/>
              </w:rPr>
              <w:br/>
              <w:t>12.支持15KVESD保护，内置网络隔离防雷处理电路；</w:t>
            </w:r>
            <w:r w:rsidRPr="00BB72AB">
              <w:rPr>
                <w:rFonts w:ascii="宋体" w:eastAsia="宋体" w:hAnsi="宋体" w:cs="宋体" w:hint="eastAsia"/>
                <w:color w:val="000000"/>
                <w:kern w:val="0"/>
                <w:sz w:val="20"/>
                <w:szCs w:val="20"/>
              </w:rPr>
              <w:br/>
              <w:t>13.支持DHCP，兼容路由器、交换机、网桥网关、Modem、Intelnet、2G、3G、4G、组播、单播等任意网络结构；</w:t>
            </w:r>
            <w:r w:rsidRPr="00BB72AB">
              <w:rPr>
                <w:rFonts w:ascii="宋体" w:eastAsia="宋体" w:hAnsi="宋体" w:cs="宋体" w:hint="eastAsia"/>
                <w:color w:val="000000"/>
                <w:kern w:val="0"/>
                <w:sz w:val="20"/>
                <w:szCs w:val="20"/>
              </w:rPr>
              <w:br/>
              <w:t>14.支持至少3种高安全的授权IP配置方案，安全系数远高于Web等远程配置方案。</w:t>
            </w:r>
            <w:r w:rsidRPr="00BB72AB">
              <w:rPr>
                <w:rFonts w:ascii="宋体" w:eastAsia="宋体" w:hAnsi="宋体" w:cs="宋体" w:hint="eastAsia"/>
                <w:color w:val="000000"/>
                <w:kern w:val="0"/>
                <w:sz w:val="20"/>
                <w:szCs w:val="20"/>
              </w:rPr>
              <w:br/>
              <w:t>15.技术参数：</w:t>
            </w:r>
            <w:r w:rsidRPr="00BB72AB">
              <w:rPr>
                <w:rFonts w:ascii="宋体" w:eastAsia="宋体" w:hAnsi="宋体" w:cs="宋体" w:hint="eastAsia"/>
                <w:color w:val="000000"/>
                <w:kern w:val="0"/>
                <w:sz w:val="20"/>
                <w:szCs w:val="20"/>
              </w:rPr>
              <w:br/>
              <w:t>网络接口：标准RJ45，输入</w:t>
            </w:r>
            <w:r w:rsidRPr="00BB72AB">
              <w:rPr>
                <w:rFonts w:ascii="宋体" w:eastAsia="宋体" w:hAnsi="宋体" w:cs="宋体" w:hint="eastAsia"/>
                <w:color w:val="000000"/>
                <w:kern w:val="0"/>
                <w:sz w:val="20"/>
                <w:szCs w:val="20"/>
              </w:rPr>
              <w:br/>
              <w:t>支持协议：TCP/IP，UDP，IGMP（组播）</w:t>
            </w:r>
            <w:r w:rsidRPr="00BB72AB">
              <w:rPr>
                <w:rFonts w:ascii="宋体" w:eastAsia="宋体" w:hAnsi="宋体" w:cs="宋体" w:hint="eastAsia"/>
                <w:color w:val="000000"/>
                <w:kern w:val="0"/>
                <w:sz w:val="20"/>
                <w:szCs w:val="20"/>
              </w:rPr>
              <w:br/>
              <w:t>音频格式：MP3</w:t>
            </w:r>
            <w:r w:rsidRPr="00BB72AB">
              <w:rPr>
                <w:rFonts w:ascii="宋体" w:eastAsia="宋体" w:hAnsi="宋体" w:cs="宋体" w:hint="eastAsia"/>
                <w:color w:val="000000"/>
                <w:kern w:val="0"/>
                <w:sz w:val="20"/>
                <w:szCs w:val="20"/>
              </w:rPr>
              <w:br/>
              <w:t>采样率：8K～48KHz</w:t>
            </w:r>
            <w:r w:rsidRPr="00BB72AB">
              <w:rPr>
                <w:rFonts w:ascii="宋体" w:eastAsia="宋体" w:hAnsi="宋体" w:cs="宋体" w:hint="eastAsia"/>
                <w:color w:val="000000"/>
                <w:kern w:val="0"/>
                <w:sz w:val="20"/>
                <w:szCs w:val="20"/>
              </w:rPr>
              <w:br/>
              <w:t>音频采集延时：≤200ms</w:t>
            </w:r>
            <w:r w:rsidRPr="00BB72AB">
              <w:rPr>
                <w:rFonts w:ascii="宋体" w:eastAsia="宋体" w:hAnsi="宋体" w:cs="宋体" w:hint="eastAsia"/>
                <w:color w:val="000000"/>
                <w:kern w:val="0"/>
                <w:sz w:val="20"/>
                <w:szCs w:val="20"/>
              </w:rPr>
              <w:br/>
              <w:t>传输速率：100Mbps</w:t>
            </w:r>
            <w:r w:rsidRPr="00BB72AB">
              <w:rPr>
                <w:rFonts w:ascii="宋体" w:eastAsia="宋体" w:hAnsi="宋体" w:cs="宋体" w:hint="eastAsia"/>
                <w:color w:val="000000"/>
                <w:kern w:val="0"/>
                <w:sz w:val="20"/>
                <w:szCs w:val="20"/>
              </w:rPr>
              <w:br/>
              <w:t>频率响应：80Hz~16KHz +1dB/-3dB</w:t>
            </w:r>
            <w:r w:rsidRPr="00BB72AB">
              <w:rPr>
                <w:rFonts w:ascii="宋体" w:eastAsia="宋体" w:hAnsi="宋体" w:cs="宋体" w:hint="eastAsia"/>
                <w:color w:val="000000"/>
                <w:kern w:val="0"/>
                <w:sz w:val="20"/>
                <w:szCs w:val="20"/>
              </w:rPr>
              <w:br/>
              <w:t>总谐波失真：THD≤0.3%</w:t>
            </w:r>
            <w:r w:rsidRPr="00BB72AB">
              <w:rPr>
                <w:rFonts w:ascii="宋体" w:eastAsia="宋体" w:hAnsi="宋体" w:cs="宋体" w:hint="eastAsia"/>
                <w:color w:val="000000"/>
                <w:kern w:val="0"/>
                <w:sz w:val="20"/>
                <w:szCs w:val="20"/>
              </w:rPr>
              <w:br/>
              <w:t>信噪比：＞70dB</w:t>
            </w:r>
            <w:r w:rsidRPr="00BB72AB">
              <w:rPr>
                <w:rFonts w:ascii="宋体" w:eastAsia="宋体" w:hAnsi="宋体" w:cs="宋体" w:hint="eastAsia"/>
                <w:color w:val="000000"/>
                <w:kern w:val="0"/>
                <w:sz w:val="20"/>
                <w:szCs w:val="20"/>
              </w:rPr>
              <w:br/>
              <w:t>AUX输入灵敏度：350mV  RCA座</w:t>
            </w:r>
            <w:r w:rsidRPr="00BB72AB">
              <w:rPr>
                <w:rFonts w:ascii="宋体" w:eastAsia="宋体" w:hAnsi="宋体" w:cs="宋体" w:hint="eastAsia"/>
                <w:color w:val="000000"/>
                <w:kern w:val="0"/>
                <w:sz w:val="20"/>
                <w:szCs w:val="20"/>
              </w:rPr>
              <w:br/>
              <w:t>MIC 输入灵敏度(非平衡)： 5mV  6.3话筒座</w:t>
            </w:r>
            <w:r w:rsidRPr="00BB72AB">
              <w:rPr>
                <w:rFonts w:ascii="宋体" w:eastAsia="宋体" w:hAnsi="宋体" w:cs="宋体" w:hint="eastAsia"/>
                <w:color w:val="000000"/>
                <w:kern w:val="0"/>
                <w:sz w:val="20"/>
                <w:szCs w:val="20"/>
              </w:rPr>
              <w:br/>
              <w:t>MON OUT 输出电平：1000mV  RCA座</w:t>
            </w:r>
            <w:r w:rsidRPr="00BB72AB">
              <w:rPr>
                <w:rFonts w:ascii="宋体" w:eastAsia="宋体" w:hAnsi="宋体" w:cs="宋体" w:hint="eastAsia"/>
                <w:color w:val="000000"/>
                <w:kern w:val="0"/>
                <w:sz w:val="20"/>
                <w:szCs w:val="20"/>
              </w:rPr>
              <w:br/>
              <w:t>MON OUT 输出阻抗：470Ω</w:t>
            </w:r>
            <w:r w:rsidRPr="00BB72AB">
              <w:rPr>
                <w:rFonts w:ascii="宋体" w:eastAsia="宋体" w:hAnsi="宋体" w:cs="宋体" w:hint="eastAsia"/>
                <w:color w:val="000000"/>
                <w:kern w:val="0"/>
                <w:sz w:val="20"/>
                <w:szCs w:val="20"/>
              </w:rPr>
              <w:br/>
              <w:t>工作温度：5℃-40℃</w:t>
            </w:r>
            <w:r w:rsidRPr="00BB72AB">
              <w:rPr>
                <w:rFonts w:ascii="宋体" w:eastAsia="宋体" w:hAnsi="宋体" w:cs="宋体" w:hint="eastAsia"/>
                <w:color w:val="000000"/>
                <w:kern w:val="0"/>
                <w:sz w:val="20"/>
                <w:szCs w:val="20"/>
              </w:rPr>
              <w:br/>
              <w:t>工作湿度:  20%~80%相对湿度,无结露</w:t>
            </w:r>
            <w:r w:rsidRPr="00BB72AB">
              <w:rPr>
                <w:rFonts w:ascii="宋体" w:eastAsia="宋体" w:hAnsi="宋体" w:cs="宋体" w:hint="eastAsia"/>
                <w:color w:val="000000"/>
                <w:kern w:val="0"/>
                <w:sz w:val="20"/>
                <w:szCs w:val="20"/>
              </w:rPr>
              <w:br/>
              <w:t>整机功耗:≤45W</w:t>
            </w:r>
            <w:r w:rsidRPr="00BB72AB">
              <w:rPr>
                <w:rFonts w:ascii="宋体" w:eastAsia="宋体" w:hAnsi="宋体" w:cs="宋体" w:hint="eastAsia"/>
                <w:color w:val="000000"/>
                <w:kern w:val="0"/>
                <w:sz w:val="20"/>
                <w:szCs w:val="20"/>
              </w:rPr>
              <w:br/>
              <w:t>输入交流电源:AC 220V/50-60Hz</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621"/>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电源时序器</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8组16路电源输出，每路输出AC220V。</w:t>
            </w:r>
            <w:r w:rsidRPr="00BB72AB">
              <w:rPr>
                <w:rFonts w:ascii="宋体" w:eastAsia="宋体" w:hAnsi="宋体" w:cs="宋体" w:hint="eastAsia"/>
                <w:color w:val="000000"/>
                <w:kern w:val="0"/>
                <w:sz w:val="20"/>
                <w:szCs w:val="20"/>
              </w:rPr>
              <w:br/>
              <w:t xml:space="preserve">设有电子锁开关，手动和自动两种模式                                                                                                                                                                       </w:t>
            </w:r>
            <w:r w:rsidRPr="00BB72AB">
              <w:rPr>
                <w:rFonts w:ascii="宋体" w:eastAsia="宋体" w:hAnsi="宋体" w:cs="宋体" w:hint="eastAsia"/>
                <w:color w:val="000000"/>
                <w:kern w:val="0"/>
                <w:sz w:val="20"/>
                <w:szCs w:val="20"/>
              </w:rPr>
              <w:br/>
              <w:t>8组16路电源插座依次接通或断开。每一路接通或断开时间相差1S。</w:t>
            </w:r>
            <w:r w:rsidRPr="00BB72AB">
              <w:rPr>
                <w:rFonts w:ascii="宋体" w:eastAsia="宋体" w:hAnsi="宋体" w:cs="宋体" w:hint="eastAsia"/>
                <w:color w:val="000000"/>
                <w:kern w:val="0"/>
                <w:sz w:val="20"/>
                <w:szCs w:val="20"/>
              </w:rPr>
              <w:br/>
              <w:t>电源插口总容量达6 KVA</w:t>
            </w:r>
            <w:r w:rsidRPr="00BB72AB">
              <w:rPr>
                <w:rFonts w:ascii="宋体" w:eastAsia="宋体" w:hAnsi="宋体" w:cs="宋体" w:hint="eastAsia"/>
                <w:color w:val="000000"/>
                <w:kern w:val="0"/>
                <w:sz w:val="20"/>
                <w:szCs w:val="20"/>
              </w:rPr>
              <w:br/>
              <w:t>1路短路消防信号输入接口（25芯）；可与定时器，智能控制器相连接，实现自动控制。</w:t>
            </w:r>
            <w:r w:rsidRPr="00BB72AB">
              <w:rPr>
                <w:rFonts w:ascii="宋体" w:eastAsia="宋体" w:hAnsi="宋体" w:cs="宋体" w:hint="eastAsia"/>
                <w:color w:val="000000"/>
                <w:kern w:val="0"/>
                <w:sz w:val="20"/>
                <w:szCs w:val="20"/>
              </w:rPr>
              <w:br/>
              <w:t>1路短路触发信号输入；</w:t>
            </w:r>
            <w:r w:rsidRPr="00BB72AB">
              <w:rPr>
                <w:rFonts w:ascii="宋体" w:eastAsia="宋体" w:hAnsi="宋体" w:cs="宋体" w:hint="eastAsia"/>
                <w:color w:val="000000"/>
                <w:kern w:val="0"/>
                <w:sz w:val="20"/>
                <w:szCs w:val="20"/>
              </w:rPr>
              <w:br/>
              <w:t>简明的LED工作状态指示灯显示。</w:t>
            </w:r>
            <w:r w:rsidRPr="00BB72AB">
              <w:rPr>
                <w:rFonts w:ascii="宋体" w:eastAsia="宋体" w:hAnsi="宋体" w:cs="宋体" w:hint="eastAsia"/>
                <w:color w:val="000000"/>
                <w:kern w:val="0"/>
                <w:sz w:val="20"/>
                <w:szCs w:val="20"/>
              </w:rPr>
              <w:br/>
              <w:t>电源 AC  220V-240V/50Hz-60Hz</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电源功耗 50W</w:t>
            </w:r>
            <w:r w:rsidRPr="00BB72AB">
              <w:rPr>
                <w:rFonts w:ascii="宋体" w:eastAsia="宋体" w:hAnsi="宋体" w:cs="宋体" w:hint="eastAsia"/>
                <w:color w:val="000000"/>
                <w:kern w:val="0"/>
                <w:sz w:val="20"/>
                <w:szCs w:val="20"/>
              </w:rPr>
              <w:br/>
              <w:t>保护 交流保护  1A</w:t>
            </w:r>
            <w:r w:rsidRPr="00BB72AB">
              <w:rPr>
                <w:rFonts w:ascii="宋体" w:eastAsia="宋体" w:hAnsi="宋体" w:cs="宋体" w:hint="eastAsia"/>
                <w:color w:val="000000"/>
                <w:kern w:val="0"/>
                <w:sz w:val="20"/>
                <w:szCs w:val="20"/>
              </w:rPr>
              <w:br/>
              <w:t>总机容量 6 KVA</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3748"/>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寻呼话筒</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桌面式设计，黑色氧化铝拉丝面板；</w:t>
            </w:r>
            <w:r w:rsidRPr="00BB72AB">
              <w:rPr>
                <w:rFonts w:ascii="宋体" w:eastAsia="宋体" w:hAnsi="宋体" w:cs="宋体" w:hint="eastAsia"/>
                <w:color w:val="000000"/>
                <w:kern w:val="0"/>
                <w:sz w:val="20"/>
                <w:szCs w:val="20"/>
              </w:rPr>
              <w:br/>
              <w:t>工业级</w:t>
            </w:r>
            <w:r w:rsidRPr="00BB72AB">
              <w:rPr>
                <w:rFonts w:ascii="宋体" w:eastAsia="宋体" w:hAnsi="宋体" w:cs="宋体" w:hint="eastAsia"/>
                <w:color w:val="000000"/>
                <w:szCs w:val="24"/>
              </w:rPr>
              <w:t>≥</w:t>
            </w:r>
            <w:r w:rsidRPr="00BB72AB">
              <w:rPr>
                <w:rFonts w:ascii="宋体" w:eastAsia="宋体" w:hAnsi="宋体" w:cs="宋体" w:hint="eastAsia"/>
                <w:color w:val="000000"/>
                <w:kern w:val="0"/>
                <w:sz w:val="20"/>
                <w:szCs w:val="20"/>
              </w:rPr>
              <w:t>3.4寸LCD显示屏，19个工业级金属按键，超强抗干扰性能，避免红外操作的不稳定因素；</w:t>
            </w:r>
            <w:r w:rsidRPr="00BB72AB">
              <w:rPr>
                <w:rFonts w:ascii="宋体" w:eastAsia="宋体" w:hAnsi="宋体" w:cs="宋体" w:hint="eastAsia"/>
                <w:color w:val="000000"/>
                <w:kern w:val="0"/>
                <w:sz w:val="20"/>
                <w:szCs w:val="20"/>
              </w:rPr>
              <w:br/>
              <w:t>采用嵌入式计算机技术和DSP音频处理技术设计；采用工业级芯片，启动时间小于1秒钟；</w:t>
            </w:r>
            <w:r w:rsidRPr="00BB72AB">
              <w:rPr>
                <w:rFonts w:ascii="宋体" w:eastAsia="宋体" w:hAnsi="宋体" w:cs="宋体" w:hint="eastAsia"/>
                <w:color w:val="000000"/>
                <w:kern w:val="0"/>
                <w:sz w:val="20"/>
                <w:szCs w:val="20"/>
              </w:rPr>
              <w:br/>
              <w:t>内置1路网络硬件音频解码模块，支持TCP/IP、UDP、IGMP(组播)协议，实现网络化传输16位立体声CD音质的音频信号；</w:t>
            </w:r>
            <w:r w:rsidRPr="00BB72AB">
              <w:rPr>
                <w:rFonts w:ascii="宋体" w:eastAsia="宋体" w:hAnsi="宋体" w:cs="宋体" w:hint="eastAsia"/>
                <w:color w:val="000000"/>
                <w:kern w:val="0"/>
                <w:sz w:val="20"/>
                <w:szCs w:val="20"/>
              </w:rPr>
              <w:br/>
              <w:t>内置1W全频高保真扬声器，实现双向通话和网络监听；</w:t>
            </w:r>
            <w:r w:rsidRPr="00BB72AB">
              <w:rPr>
                <w:rFonts w:ascii="宋体" w:eastAsia="宋体" w:hAnsi="宋体" w:cs="宋体" w:hint="eastAsia"/>
                <w:color w:val="000000"/>
                <w:kern w:val="0"/>
                <w:sz w:val="20"/>
                <w:szCs w:val="20"/>
              </w:rPr>
              <w:br/>
              <w:t>内置高性能DSP音效处理，支持数字回音消除、音频压缩功能；</w:t>
            </w:r>
            <w:r w:rsidRPr="00BB72AB">
              <w:rPr>
                <w:rFonts w:ascii="宋体" w:eastAsia="宋体" w:hAnsi="宋体" w:cs="宋体" w:hint="eastAsia"/>
                <w:color w:val="000000"/>
                <w:kern w:val="0"/>
                <w:sz w:val="20"/>
                <w:szCs w:val="20"/>
              </w:rPr>
              <w:br/>
              <w:t>内置免提通话功能，支持自定义接听方式，支持耳麦；</w:t>
            </w:r>
            <w:r w:rsidRPr="00BB72AB">
              <w:rPr>
                <w:rFonts w:ascii="宋体" w:eastAsia="宋体" w:hAnsi="宋体" w:cs="宋体" w:hint="eastAsia"/>
                <w:color w:val="000000"/>
                <w:kern w:val="0"/>
                <w:sz w:val="20"/>
                <w:szCs w:val="20"/>
              </w:rPr>
              <w:br/>
              <w:t>授权操作管理功能，支持服务器统一配置管理用户及密码；</w:t>
            </w:r>
            <w:r w:rsidRPr="00BB72AB">
              <w:rPr>
                <w:rFonts w:ascii="宋体" w:eastAsia="宋体" w:hAnsi="宋体" w:cs="宋体" w:hint="eastAsia"/>
                <w:color w:val="000000"/>
                <w:kern w:val="0"/>
                <w:sz w:val="20"/>
                <w:szCs w:val="20"/>
              </w:rPr>
              <w:br/>
              <w:t>1路PC机下载IP地址串口，用于修改网络解码模块IP地址；</w:t>
            </w:r>
            <w:r w:rsidRPr="00BB72AB">
              <w:rPr>
                <w:rFonts w:ascii="宋体" w:eastAsia="宋体" w:hAnsi="宋体" w:cs="宋体" w:hint="eastAsia"/>
                <w:color w:val="000000"/>
                <w:kern w:val="0"/>
                <w:sz w:val="20"/>
                <w:szCs w:val="20"/>
              </w:rPr>
              <w:br/>
              <w:t>支持多种呼叫策略，包括呼叫等待、呼叫转移、无人接听提醒；</w:t>
            </w:r>
            <w:r w:rsidRPr="00BB72AB">
              <w:rPr>
                <w:rFonts w:ascii="宋体" w:eastAsia="宋体" w:hAnsi="宋体" w:cs="宋体" w:hint="eastAsia"/>
                <w:color w:val="000000"/>
                <w:kern w:val="0"/>
                <w:sz w:val="20"/>
                <w:szCs w:val="20"/>
              </w:rPr>
              <w:br/>
              <w:t>支持自动接听、手动接听，支持自定义接听提示音；</w:t>
            </w:r>
            <w:r w:rsidRPr="00BB72AB">
              <w:rPr>
                <w:rFonts w:ascii="宋体" w:eastAsia="宋体" w:hAnsi="宋体" w:cs="宋体" w:hint="eastAsia"/>
                <w:color w:val="000000"/>
                <w:kern w:val="0"/>
                <w:sz w:val="20"/>
                <w:szCs w:val="20"/>
              </w:rPr>
              <w:br/>
              <w:t>支持转移时间、无人接听时间、呼叫等待时间自定义；</w:t>
            </w:r>
            <w:r w:rsidRPr="00BB72AB">
              <w:rPr>
                <w:rFonts w:ascii="宋体" w:eastAsia="宋体" w:hAnsi="宋体" w:cs="宋体" w:hint="eastAsia"/>
                <w:color w:val="000000"/>
                <w:kern w:val="0"/>
                <w:sz w:val="20"/>
                <w:szCs w:val="20"/>
              </w:rPr>
              <w:br/>
              <w:t>支持一键接收求助、对讲功能，实现连接；</w:t>
            </w:r>
            <w:r w:rsidRPr="00BB72AB">
              <w:rPr>
                <w:rFonts w:ascii="宋体" w:eastAsia="宋体" w:hAnsi="宋体" w:cs="宋体" w:hint="eastAsia"/>
                <w:color w:val="000000"/>
                <w:kern w:val="0"/>
                <w:sz w:val="20"/>
                <w:szCs w:val="20"/>
              </w:rPr>
              <w:br/>
              <w:t>内置会议调度管理功能，支持会议讨论模式；</w:t>
            </w:r>
            <w:r w:rsidRPr="00BB72AB">
              <w:rPr>
                <w:rFonts w:ascii="宋体" w:eastAsia="宋体" w:hAnsi="宋体" w:cs="宋体" w:hint="eastAsia"/>
                <w:color w:val="000000"/>
                <w:kern w:val="0"/>
                <w:sz w:val="20"/>
                <w:szCs w:val="20"/>
              </w:rPr>
              <w:br/>
              <w:t>1路线路（AUX）输入接口；</w:t>
            </w:r>
            <w:r w:rsidRPr="00BB72AB">
              <w:rPr>
                <w:rFonts w:ascii="宋体" w:eastAsia="宋体" w:hAnsi="宋体" w:cs="宋体" w:hint="eastAsia"/>
                <w:color w:val="000000"/>
                <w:kern w:val="0"/>
                <w:sz w:val="20"/>
                <w:szCs w:val="20"/>
              </w:rPr>
              <w:br/>
              <w:t>1路音频信号辅助输出接口，可扩展外接功率放大器；</w:t>
            </w:r>
            <w:r w:rsidRPr="00BB72AB">
              <w:rPr>
                <w:rFonts w:ascii="宋体" w:eastAsia="宋体" w:hAnsi="宋体" w:cs="宋体" w:hint="eastAsia"/>
                <w:color w:val="000000"/>
                <w:kern w:val="0"/>
                <w:sz w:val="20"/>
                <w:szCs w:val="20"/>
              </w:rPr>
              <w:br/>
              <w:t>广播喊话、对讲时具有声、光、文字提示；</w:t>
            </w:r>
            <w:r w:rsidRPr="00BB72AB">
              <w:rPr>
                <w:rFonts w:ascii="宋体" w:eastAsia="宋体" w:hAnsi="宋体" w:cs="宋体" w:hint="eastAsia"/>
                <w:color w:val="000000"/>
                <w:kern w:val="0"/>
                <w:sz w:val="20"/>
                <w:szCs w:val="20"/>
              </w:rPr>
              <w:br/>
              <w:t>强指向性麦克风，保证通话清晰无干扰；</w:t>
            </w:r>
            <w:r w:rsidRPr="00BB72AB">
              <w:rPr>
                <w:rFonts w:ascii="宋体" w:eastAsia="宋体" w:hAnsi="宋体" w:cs="宋体" w:hint="eastAsia"/>
                <w:color w:val="000000"/>
                <w:kern w:val="0"/>
                <w:sz w:val="20"/>
                <w:szCs w:val="20"/>
              </w:rPr>
              <w:br/>
              <w:t>数字化产品，扩容方便，不受地理位置限制，无需增加机房管理设备，采用共网免线路施工的设计理念</w:t>
            </w:r>
          </w:p>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有以太网口的地方即可接入，支持自动获取IP地址，超强的跨网段能力</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DV24V直流供电接口</w:t>
            </w:r>
            <w:r w:rsidRPr="00BB72AB">
              <w:rPr>
                <w:rFonts w:ascii="宋体" w:eastAsia="宋体" w:hAnsi="宋体" w:cs="宋体" w:hint="eastAsia"/>
                <w:color w:val="000000"/>
                <w:kern w:val="0"/>
                <w:sz w:val="20"/>
                <w:szCs w:val="20"/>
              </w:rPr>
              <w:br/>
              <w:t>网络接口 标准RJ45输入</w:t>
            </w:r>
            <w:r w:rsidRPr="00BB72AB">
              <w:rPr>
                <w:rFonts w:ascii="宋体" w:eastAsia="宋体" w:hAnsi="宋体" w:cs="宋体" w:hint="eastAsia"/>
                <w:color w:val="000000"/>
                <w:kern w:val="0"/>
                <w:sz w:val="20"/>
                <w:szCs w:val="20"/>
              </w:rPr>
              <w:br/>
              <w:t>支持协议 TCP/IP,UDP,IGMP(组播)</w:t>
            </w:r>
            <w:r w:rsidRPr="00BB72AB">
              <w:rPr>
                <w:rFonts w:ascii="宋体" w:eastAsia="宋体" w:hAnsi="宋体" w:cs="宋体" w:hint="eastAsia"/>
                <w:color w:val="000000"/>
                <w:kern w:val="0"/>
                <w:sz w:val="20"/>
                <w:szCs w:val="20"/>
              </w:rPr>
              <w:br/>
              <w:t>音频格式 MP3/MP2</w:t>
            </w:r>
            <w:r w:rsidRPr="00BB72AB">
              <w:rPr>
                <w:rFonts w:ascii="宋体" w:eastAsia="宋体" w:hAnsi="宋体" w:cs="宋体" w:hint="eastAsia"/>
                <w:color w:val="000000"/>
                <w:kern w:val="0"/>
                <w:sz w:val="20"/>
                <w:szCs w:val="20"/>
              </w:rPr>
              <w:br/>
              <w:t>比特 16K～128Kbps</w:t>
            </w:r>
            <w:r w:rsidRPr="00BB72AB">
              <w:rPr>
                <w:rFonts w:ascii="宋体" w:eastAsia="宋体" w:hAnsi="宋体" w:cs="宋体" w:hint="eastAsia"/>
                <w:color w:val="000000"/>
                <w:kern w:val="0"/>
                <w:sz w:val="20"/>
                <w:szCs w:val="20"/>
              </w:rPr>
              <w:br/>
              <w:t>采样率 8K～48KHz</w:t>
            </w:r>
            <w:r w:rsidRPr="00BB72AB">
              <w:rPr>
                <w:rFonts w:ascii="宋体" w:eastAsia="宋体" w:hAnsi="宋体" w:cs="宋体" w:hint="eastAsia"/>
                <w:color w:val="000000"/>
                <w:kern w:val="0"/>
                <w:sz w:val="20"/>
                <w:szCs w:val="20"/>
              </w:rPr>
              <w:br/>
              <w:t>传输速率 100Mbps</w:t>
            </w:r>
            <w:r w:rsidRPr="00BB72AB">
              <w:rPr>
                <w:rFonts w:ascii="宋体" w:eastAsia="宋体" w:hAnsi="宋体" w:cs="宋体" w:hint="eastAsia"/>
                <w:color w:val="000000"/>
                <w:kern w:val="0"/>
                <w:sz w:val="20"/>
                <w:szCs w:val="20"/>
              </w:rPr>
              <w:br/>
              <w:t>音频模式 16位立体声CD音质</w:t>
            </w:r>
            <w:r w:rsidRPr="00BB72AB">
              <w:rPr>
                <w:rFonts w:ascii="宋体" w:eastAsia="宋体" w:hAnsi="宋体" w:cs="宋体" w:hint="eastAsia"/>
                <w:color w:val="000000"/>
                <w:kern w:val="0"/>
                <w:sz w:val="20"/>
                <w:szCs w:val="20"/>
              </w:rPr>
              <w:br/>
              <w:t>输出频率 20Hz～16KHz</w:t>
            </w:r>
            <w:r w:rsidRPr="00BB72AB">
              <w:rPr>
                <w:rFonts w:ascii="宋体" w:eastAsia="宋体" w:hAnsi="宋体" w:cs="宋体" w:hint="eastAsia"/>
                <w:color w:val="000000"/>
                <w:kern w:val="0"/>
                <w:sz w:val="20"/>
                <w:szCs w:val="20"/>
              </w:rPr>
              <w:br/>
              <w:t>谐波失真 ≤0.3%</w:t>
            </w:r>
            <w:r w:rsidRPr="00BB72AB">
              <w:rPr>
                <w:rFonts w:ascii="宋体" w:eastAsia="宋体" w:hAnsi="宋体" w:cs="宋体" w:hint="eastAsia"/>
                <w:color w:val="000000"/>
                <w:kern w:val="0"/>
                <w:sz w:val="20"/>
                <w:szCs w:val="20"/>
              </w:rPr>
              <w:br/>
              <w:t>信噪比 ＞70dB</w:t>
            </w:r>
            <w:r w:rsidRPr="00BB72AB">
              <w:rPr>
                <w:rFonts w:ascii="宋体" w:eastAsia="宋体" w:hAnsi="宋体" w:cs="宋体" w:hint="eastAsia"/>
                <w:color w:val="000000"/>
                <w:kern w:val="0"/>
                <w:sz w:val="20"/>
                <w:szCs w:val="20"/>
              </w:rPr>
              <w:br/>
              <w:t>辅助线路输入电平 400mV 工业标准压线接线端子</w:t>
            </w:r>
            <w:r w:rsidRPr="00BB72AB">
              <w:rPr>
                <w:rFonts w:ascii="宋体" w:eastAsia="宋体" w:hAnsi="宋体" w:cs="宋体" w:hint="eastAsia"/>
                <w:color w:val="000000"/>
                <w:kern w:val="0"/>
                <w:sz w:val="20"/>
                <w:szCs w:val="20"/>
              </w:rPr>
              <w:br/>
              <w:t>内置扬声器输出阻抗及功率 8Ω，1W</w:t>
            </w:r>
            <w:r w:rsidRPr="00BB72AB">
              <w:rPr>
                <w:rFonts w:ascii="宋体" w:eastAsia="宋体" w:hAnsi="宋体" w:cs="宋体" w:hint="eastAsia"/>
                <w:color w:val="000000"/>
                <w:kern w:val="0"/>
                <w:sz w:val="20"/>
                <w:szCs w:val="20"/>
              </w:rPr>
              <w:br/>
              <w:t>Line Out 输出电平 775mV 工业标准压线接线端子</w:t>
            </w:r>
            <w:r w:rsidRPr="00BB72AB">
              <w:rPr>
                <w:rFonts w:ascii="宋体" w:eastAsia="宋体" w:hAnsi="宋体" w:cs="宋体" w:hint="eastAsia"/>
                <w:color w:val="000000"/>
                <w:kern w:val="0"/>
                <w:sz w:val="20"/>
                <w:szCs w:val="20"/>
              </w:rPr>
              <w:br/>
              <w:t>Line Out 输出阻抗 1KΩ</w:t>
            </w:r>
            <w:r w:rsidRPr="00BB72AB">
              <w:rPr>
                <w:rFonts w:ascii="宋体" w:eastAsia="宋体" w:hAnsi="宋体" w:cs="宋体" w:hint="eastAsia"/>
                <w:color w:val="000000"/>
                <w:kern w:val="0"/>
                <w:sz w:val="20"/>
                <w:szCs w:val="20"/>
              </w:rPr>
              <w:br/>
              <w:t>MIC 输入灵敏度 10mV</w:t>
            </w:r>
            <w:r w:rsidRPr="00BB72AB">
              <w:rPr>
                <w:rFonts w:ascii="宋体" w:eastAsia="宋体" w:hAnsi="宋体" w:cs="宋体" w:hint="eastAsia"/>
                <w:color w:val="000000"/>
                <w:kern w:val="0"/>
                <w:sz w:val="20"/>
                <w:szCs w:val="20"/>
              </w:rPr>
              <w:br/>
              <w:t>工作温度 -20℃～+60℃</w:t>
            </w:r>
            <w:r w:rsidRPr="00BB72AB">
              <w:rPr>
                <w:rFonts w:ascii="宋体" w:eastAsia="宋体" w:hAnsi="宋体" w:cs="宋体" w:hint="eastAsia"/>
                <w:color w:val="000000"/>
                <w:kern w:val="0"/>
                <w:sz w:val="20"/>
                <w:szCs w:val="20"/>
              </w:rPr>
              <w:br/>
              <w:t>工作湿度 10%～90%</w:t>
            </w:r>
            <w:r w:rsidRPr="00BB72AB">
              <w:rPr>
                <w:rFonts w:ascii="宋体" w:eastAsia="宋体" w:hAnsi="宋体" w:cs="宋体" w:hint="eastAsia"/>
                <w:color w:val="000000"/>
                <w:kern w:val="0"/>
                <w:sz w:val="20"/>
                <w:szCs w:val="20"/>
              </w:rPr>
              <w:br/>
              <w:t>功耗 ≤10W</w:t>
            </w:r>
            <w:r w:rsidRPr="00BB72AB">
              <w:rPr>
                <w:rFonts w:ascii="宋体" w:eastAsia="宋体" w:hAnsi="宋体" w:cs="宋体" w:hint="eastAsia"/>
                <w:color w:val="000000"/>
                <w:kern w:val="0"/>
                <w:sz w:val="20"/>
                <w:szCs w:val="20"/>
              </w:rPr>
              <w:br/>
              <w:t>输入电源 DC24V/3A</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29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播音话筒</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换能方式：驻极体</w:t>
            </w:r>
            <w:r w:rsidRPr="00BB72AB">
              <w:rPr>
                <w:rFonts w:ascii="宋体" w:eastAsia="宋体" w:hAnsi="宋体" w:cs="宋体" w:hint="eastAsia"/>
                <w:color w:val="000000"/>
                <w:kern w:val="0"/>
                <w:sz w:val="20"/>
                <w:szCs w:val="20"/>
              </w:rPr>
              <w:br/>
              <w:t>指向性：心型指向</w:t>
            </w:r>
            <w:r w:rsidRPr="00BB72AB">
              <w:rPr>
                <w:rFonts w:ascii="宋体" w:eastAsia="宋体" w:hAnsi="宋体" w:cs="宋体" w:hint="eastAsia"/>
                <w:color w:val="000000"/>
                <w:kern w:val="0"/>
                <w:sz w:val="20"/>
                <w:szCs w:val="20"/>
              </w:rPr>
              <w:br/>
              <w:t>频率响应：40-16000Hz</w:t>
            </w:r>
            <w:r w:rsidRPr="00BB72AB">
              <w:rPr>
                <w:rFonts w:ascii="宋体" w:eastAsia="宋体" w:hAnsi="宋体" w:cs="宋体" w:hint="eastAsia"/>
                <w:color w:val="000000"/>
                <w:kern w:val="0"/>
                <w:sz w:val="20"/>
                <w:szCs w:val="20"/>
              </w:rPr>
              <w:br/>
              <w:t>灵敏度：-43dB±2dB</w:t>
            </w:r>
            <w:r w:rsidRPr="00BB72AB">
              <w:rPr>
                <w:rFonts w:ascii="宋体" w:eastAsia="宋体" w:hAnsi="宋体" w:cs="宋体" w:hint="eastAsia"/>
                <w:color w:val="000000"/>
                <w:kern w:val="0"/>
                <w:sz w:val="20"/>
                <w:szCs w:val="20"/>
              </w:rPr>
              <w:br/>
              <w:t>前奏音灵敏度：-50dB±2dB</w:t>
            </w:r>
            <w:r w:rsidRPr="00BB72AB">
              <w:rPr>
                <w:rFonts w:ascii="宋体" w:eastAsia="宋体" w:hAnsi="宋体" w:cs="宋体" w:hint="eastAsia"/>
                <w:color w:val="000000"/>
                <w:kern w:val="0"/>
                <w:sz w:val="20"/>
                <w:szCs w:val="20"/>
              </w:rPr>
              <w:br/>
              <w:t>音频线长度：≥10m</w:t>
            </w:r>
            <w:r w:rsidRPr="00BB72AB">
              <w:rPr>
                <w:rFonts w:ascii="宋体" w:eastAsia="宋体" w:hAnsi="宋体" w:cs="宋体" w:hint="eastAsia"/>
                <w:color w:val="000000"/>
                <w:kern w:val="0"/>
                <w:sz w:val="20"/>
                <w:szCs w:val="20"/>
              </w:rPr>
              <w:br/>
              <w:t>电阻：200Ω</w:t>
            </w:r>
            <w:r w:rsidRPr="00BB72AB">
              <w:rPr>
                <w:rFonts w:ascii="宋体" w:eastAsia="宋体" w:hAnsi="宋体" w:cs="宋体" w:hint="eastAsia"/>
                <w:color w:val="000000"/>
                <w:kern w:val="0"/>
                <w:sz w:val="20"/>
                <w:szCs w:val="20"/>
              </w:rPr>
              <w:br/>
              <w:t xml:space="preserve">信噪比：66dB.1KHz at 1PA   </w:t>
            </w:r>
            <w:r w:rsidRPr="00BB72AB">
              <w:rPr>
                <w:rFonts w:ascii="宋体" w:eastAsia="宋体" w:hAnsi="宋体" w:cs="宋体" w:hint="eastAsia"/>
                <w:color w:val="000000"/>
                <w:kern w:val="0"/>
                <w:sz w:val="20"/>
                <w:szCs w:val="20"/>
              </w:rPr>
              <w:br/>
              <w:t>电源： DC 9V/AC 12V,DC 3V/AC 220V(自动手控开关)</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53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监听音响</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功能特点：</w:t>
            </w:r>
            <w:r w:rsidRPr="00BB72AB">
              <w:rPr>
                <w:rFonts w:ascii="宋体" w:eastAsia="宋体" w:hAnsi="宋体" w:cs="宋体" w:hint="eastAsia"/>
                <w:color w:val="000000"/>
                <w:kern w:val="0"/>
                <w:sz w:val="20"/>
                <w:szCs w:val="20"/>
              </w:rPr>
              <w:br/>
              <w:t>1.一体化壁挂式设计，结合高保真扬声器整体化设计的网络化音箱；</w:t>
            </w:r>
            <w:r w:rsidRPr="00BB72AB">
              <w:rPr>
                <w:rFonts w:ascii="宋体" w:eastAsia="宋体" w:hAnsi="宋体" w:cs="宋体" w:hint="eastAsia"/>
                <w:color w:val="000000"/>
                <w:kern w:val="0"/>
                <w:sz w:val="20"/>
                <w:szCs w:val="20"/>
              </w:rPr>
              <w:br/>
              <w:t>2.采用工业级芯片，启动时间小于1秒钟;</w:t>
            </w:r>
            <w:r w:rsidRPr="00BB72AB">
              <w:rPr>
                <w:rFonts w:ascii="宋体" w:eastAsia="宋体" w:hAnsi="宋体" w:cs="宋体" w:hint="eastAsia"/>
                <w:color w:val="000000"/>
                <w:kern w:val="0"/>
                <w:sz w:val="20"/>
                <w:szCs w:val="20"/>
              </w:rPr>
              <w:br/>
              <w:t>3.主音箱内置立体声功率放大器，8Ω/2X30W，来推动主、副音箱的高保真定阻扬声器，音质达到CD级；</w:t>
            </w:r>
            <w:r w:rsidRPr="00BB72AB">
              <w:rPr>
                <w:rFonts w:ascii="宋体" w:eastAsia="宋体" w:hAnsi="宋体" w:cs="宋体" w:hint="eastAsia"/>
                <w:color w:val="000000"/>
                <w:kern w:val="0"/>
                <w:sz w:val="20"/>
                <w:szCs w:val="20"/>
              </w:rPr>
              <w:br/>
              <w:t>4.通过无线局域网或云服务器网络连接手机端APP软件，可实现本地实时点播服务器、U盘或者手机内的音频歌曲，也可通过手机麦克风对终端进行喊话扩声。</w:t>
            </w:r>
            <w:r w:rsidRPr="00BB72AB">
              <w:rPr>
                <w:rFonts w:ascii="宋体" w:eastAsia="宋体" w:hAnsi="宋体" w:cs="宋体" w:hint="eastAsia"/>
                <w:color w:val="000000"/>
                <w:kern w:val="0"/>
                <w:sz w:val="20"/>
                <w:szCs w:val="20"/>
              </w:rPr>
              <w:br/>
              <w:t xml:space="preserve">5.待机功率小于2W；   </w:t>
            </w:r>
            <w:r w:rsidRPr="00BB72AB">
              <w:rPr>
                <w:rFonts w:ascii="宋体" w:eastAsia="宋体" w:hAnsi="宋体" w:cs="宋体" w:hint="eastAsia"/>
                <w:color w:val="000000"/>
                <w:kern w:val="0"/>
                <w:sz w:val="20"/>
                <w:szCs w:val="20"/>
              </w:rPr>
              <w:br/>
              <w:t>6.有以太网口的地方即可接入，支持跨网段和跨路由。</w:t>
            </w:r>
            <w:r w:rsidRPr="00BB72AB">
              <w:rPr>
                <w:rFonts w:ascii="宋体" w:eastAsia="宋体" w:hAnsi="宋体" w:cs="宋体" w:hint="eastAsia"/>
                <w:color w:val="000000"/>
                <w:kern w:val="0"/>
                <w:sz w:val="20"/>
                <w:szCs w:val="20"/>
              </w:rPr>
              <w:br/>
              <w:t>7.技术参数</w:t>
            </w:r>
            <w:r w:rsidRPr="00BB72AB">
              <w:rPr>
                <w:rFonts w:ascii="宋体" w:eastAsia="宋体" w:hAnsi="宋体" w:cs="宋体" w:hint="eastAsia"/>
                <w:color w:val="000000"/>
                <w:kern w:val="0"/>
                <w:sz w:val="20"/>
                <w:szCs w:val="20"/>
              </w:rPr>
              <w:br/>
              <w:t>网络接口 标准RJ45输入</w:t>
            </w:r>
            <w:r w:rsidRPr="00BB72AB">
              <w:rPr>
                <w:rFonts w:ascii="宋体" w:eastAsia="宋体" w:hAnsi="宋体" w:cs="宋体" w:hint="eastAsia"/>
                <w:color w:val="000000"/>
                <w:kern w:val="0"/>
                <w:sz w:val="20"/>
                <w:szCs w:val="20"/>
              </w:rPr>
              <w:br/>
              <w:t>支持协议 TCP/IP，UDP，IGMP（组播）</w:t>
            </w:r>
            <w:r w:rsidRPr="00BB72AB">
              <w:rPr>
                <w:rFonts w:ascii="宋体" w:eastAsia="宋体" w:hAnsi="宋体" w:cs="宋体" w:hint="eastAsia"/>
                <w:color w:val="000000"/>
                <w:kern w:val="0"/>
                <w:sz w:val="20"/>
                <w:szCs w:val="20"/>
              </w:rPr>
              <w:br/>
              <w:t>音频格式 MP3/MP2</w:t>
            </w:r>
            <w:r w:rsidRPr="00BB72AB">
              <w:rPr>
                <w:rFonts w:ascii="宋体" w:eastAsia="宋体" w:hAnsi="宋体" w:cs="宋体" w:hint="eastAsia"/>
                <w:color w:val="000000"/>
                <w:kern w:val="0"/>
                <w:sz w:val="20"/>
                <w:szCs w:val="20"/>
              </w:rPr>
              <w:br/>
              <w:t>采样率 8K～48KHz</w:t>
            </w:r>
            <w:r w:rsidRPr="00BB72AB">
              <w:rPr>
                <w:rFonts w:ascii="宋体" w:eastAsia="宋体" w:hAnsi="宋体" w:cs="宋体" w:hint="eastAsia"/>
                <w:color w:val="000000"/>
                <w:kern w:val="0"/>
                <w:sz w:val="20"/>
                <w:szCs w:val="20"/>
              </w:rPr>
              <w:br/>
              <w:t>传输速率 100Mbps</w:t>
            </w:r>
            <w:r w:rsidRPr="00BB72AB">
              <w:rPr>
                <w:rFonts w:ascii="宋体" w:eastAsia="宋体" w:hAnsi="宋体" w:cs="宋体" w:hint="eastAsia"/>
                <w:color w:val="000000"/>
                <w:kern w:val="0"/>
                <w:sz w:val="20"/>
                <w:szCs w:val="20"/>
              </w:rPr>
              <w:br/>
              <w:t>音频模式 16位立体声CD音质</w:t>
            </w:r>
            <w:r w:rsidRPr="00BB72AB">
              <w:rPr>
                <w:rFonts w:ascii="宋体" w:eastAsia="宋体" w:hAnsi="宋体" w:cs="宋体" w:hint="eastAsia"/>
                <w:color w:val="000000"/>
                <w:kern w:val="0"/>
                <w:sz w:val="20"/>
                <w:szCs w:val="20"/>
              </w:rPr>
              <w:br/>
              <w:t>输出频率 20Hz～16KHz</w:t>
            </w:r>
            <w:r w:rsidRPr="00BB72AB">
              <w:rPr>
                <w:rFonts w:ascii="宋体" w:eastAsia="宋体" w:hAnsi="宋体" w:cs="宋体" w:hint="eastAsia"/>
                <w:color w:val="000000"/>
                <w:kern w:val="0"/>
                <w:sz w:val="20"/>
                <w:szCs w:val="20"/>
              </w:rPr>
              <w:br/>
              <w:t>谐波失真 ≤0.1%</w:t>
            </w:r>
            <w:r w:rsidRPr="00BB72AB">
              <w:rPr>
                <w:rFonts w:ascii="宋体" w:eastAsia="宋体" w:hAnsi="宋体" w:cs="宋体" w:hint="eastAsia"/>
                <w:color w:val="000000"/>
                <w:kern w:val="0"/>
                <w:sz w:val="20"/>
                <w:szCs w:val="20"/>
              </w:rPr>
              <w:br/>
              <w:t>扬声器输出阻抗及额定功率 8Ω/2X30W工业标准接线端子</w:t>
            </w:r>
            <w:r w:rsidRPr="00BB72AB">
              <w:rPr>
                <w:rFonts w:ascii="宋体" w:eastAsia="宋体" w:hAnsi="宋体" w:cs="宋体" w:hint="eastAsia"/>
                <w:color w:val="000000"/>
                <w:kern w:val="0"/>
                <w:sz w:val="20"/>
                <w:szCs w:val="20"/>
              </w:rPr>
              <w:br/>
              <w:t>环境温度 5℃～40℃</w:t>
            </w:r>
            <w:r w:rsidRPr="00BB72AB">
              <w:rPr>
                <w:rFonts w:ascii="宋体" w:eastAsia="宋体" w:hAnsi="宋体" w:cs="宋体" w:hint="eastAsia"/>
                <w:color w:val="000000"/>
                <w:kern w:val="0"/>
                <w:sz w:val="20"/>
                <w:szCs w:val="20"/>
              </w:rPr>
              <w:br/>
              <w:t>环境湿度 20%～80%相对湿度，无结露</w:t>
            </w:r>
            <w:r w:rsidRPr="00BB72AB">
              <w:rPr>
                <w:rFonts w:ascii="宋体" w:eastAsia="宋体" w:hAnsi="宋体" w:cs="宋体" w:hint="eastAsia"/>
                <w:color w:val="000000"/>
                <w:kern w:val="0"/>
                <w:sz w:val="20"/>
                <w:szCs w:val="20"/>
              </w:rPr>
              <w:br/>
              <w:t>功耗 ≤70W</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3181"/>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分控软件</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标准TCP/IP网络协议，安装于连接以太网的计算机；</w:t>
            </w:r>
            <w:r w:rsidRPr="00BB72AB">
              <w:rPr>
                <w:rFonts w:ascii="宋体" w:eastAsia="宋体" w:hAnsi="宋体" w:cs="宋体" w:hint="eastAsia"/>
                <w:color w:val="000000"/>
                <w:kern w:val="0"/>
                <w:sz w:val="20"/>
                <w:szCs w:val="20"/>
              </w:rPr>
              <w:br/>
              <w:t>服务器软件是整个系统的运行核心；采用后台系统服务运行，是企业级的标准服务器工作模式，开机系统即可自动运行;</w:t>
            </w:r>
            <w:r w:rsidRPr="00BB72AB">
              <w:rPr>
                <w:rFonts w:ascii="宋体" w:eastAsia="宋体" w:hAnsi="宋体" w:cs="宋体" w:hint="eastAsia"/>
                <w:color w:val="000000"/>
                <w:kern w:val="0"/>
                <w:sz w:val="20"/>
                <w:szCs w:val="20"/>
              </w:rPr>
              <w:br/>
              <w:t>软件采用标准的选配安装模块，软件包带有系统服务器软件、中继服务器软件、远程客户端软件、广播客户端软件、消防报警软件、无线遥控控制软件和电话广播软件等组成，支持客户自定义选择安装;</w:t>
            </w:r>
            <w:r w:rsidRPr="00BB72AB">
              <w:rPr>
                <w:rFonts w:ascii="宋体" w:eastAsia="宋体" w:hAnsi="宋体" w:cs="宋体" w:hint="eastAsia"/>
                <w:color w:val="000000"/>
                <w:kern w:val="0"/>
                <w:sz w:val="20"/>
                <w:szCs w:val="20"/>
              </w:rPr>
              <w:br/>
              <w:t>软件支持Windows2003、Windows XP（纯净板）、Windows7等系统平台;</w:t>
            </w:r>
            <w:r w:rsidRPr="00BB72AB">
              <w:rPr>
                <w:rFonts w:ascii="宋体" w:eastAsia="宋体" w:hAnsi="宋体" w:cs="宋体" w:hint="eastAsia"/>
                <w:color w:val="000000"/>
                <w:kern w:val="0"/>
                <w:sz w:val="20"/>
                <w:szCs w:val="20"/>
              </w:rPr>
              <w:br/>
              <w:t>软件支持第三方平台嵌入式开发，提供标准的MFC动态链接库，实现与其他系统平台整合;</w:t>
            </w:r>
            <w:r w:rsidRPr="00BB72AB">
              <w:rPr>
                <w:rFonts w:ascii="宋体" w:eastAsia="宋体" w:hAnsi="宋体" w:cs="宋体" w:hint="eastAsia"/>
                <w:color w:val="000000"/>
                <w:kern w:val="0"/>
                <w:sz w:val="20"/>
                <w:szCs w:val="20"/>
              </w:rPr>
              <w:br/>
              <w:t>可以同时向各个网络节点传送100路音频;</w:t>
            </w:r>
            <w:r w:rsidRPr="00BB72AB">
              <w:rPr>
                <w:rFonts w:ascii="宋体" w:eastAsia="宋体" w:hAnsi="宋体" w:cs="宋体" w:hint="eastAsia"/>
                <w:color w:val="000000"/>
                <w:kern w:val="0"/>
                <w:sz w:val="20"/>
                <w:szCs w:val="20"/>
              </w:rPr>
              <w:br/>
            </w:r>
            <w:r w:rsidRPr="00BB72AB">
              <w:rPr>
                <w:rFonts w:ascii="宋体" w:eastAsia="宋体" w:hAnsi="宋体" w:cs="宋体" w:hint="eastAsia"/>
                <w:color w:val="000000"/>
                <w:kern w:val="0"/>
                <w:sz w:val="20"/>
                <w:szCs w:val="20"/>
              </w:rPr>
              <w:lastRenderedPageBreak/>
              <w:t>支持WINDOWS支持后所有音频格式（MP3、WAV等);</w:t>
            </w:r>
            <w:r w:rsidRPr="00BB72AB">
              <w:rPr>
                <w:rFonts w:ascii="宋体" w:eastAsia="宋体" w:hAnsi="宋体" w:cs="宋体" w:hint="eastAsia"/>
                <w:color w:val="000000"/>
                <w:kern w:val="0"/>
                <w:sz w:val="20"/>
                <w:szCs w:val="20"/>
              </w:rPr>
              <w:br/>
              <w:t>软件带有检测功能，实时监测任意怀个终端节点的使用状态，能监听任意一个节点的播放状态;</w:t>
            </w:r>
            <w:r w:rsidRPr="00BB72AB">
              <w:rPr>
                <w:rFonts w:ascii="宋体" w:eastAsia="宋体" w:hAnsi="宋体" w:cs="宋体" w:hint="eastAsia"/>
                <w:color w:val="000000"/>
                <w:kern w:val="0"/>
                <w:sz w:val="20"/>
                <w:szCs w:val="20"/>
              </w:rPr>
              <w:br/>
              <w:t>无人值守：大型媒体节目库可以容纳万首节目，连续无重复播放；可以实现定时定点定区域定曲目播放;</w:t>
            </w:r>
            <w:r w:rsidRPr="00BB72AB">
              <w:rPr>
                <w:rFonts w:ascii="宋体" w:eastAsia="宋体" w:hAnsi="宋体" w:cs="宋体" w:hint="eastAsia"/>
                <w:color w:val="000000"/>
                <w:kern w:val="0"/>
                <w:sz w:val="20"/>
                <w:szCs w:val="20"/>
              </w:rPr>
              <w:br/>
              <w:t>模式播放功能，能对需要的操作模式进行自动记录，并可随意自动播放;</w:t>
            </w:r>
            <w:r w:rsidRPr="00BB72AB">
              <w:rPr>
                <w:rFonts w:ascii="宋体" w:eastAsia="宋体" w:hAnsi="宋体" w:cs="宋体" w:hint="eastAsia"/>
                <w:color w:val="000000"/>
                <w:kern w:val="0"/>
                <w:sz w:val="20"/>
                <w:szCs w:val="20"/>
              </w:rPr>
              <w:br/>
              <w:t>控制灵活方便：可以关闭、开启各个节点上的功放;</w:t>
            </w:r>
            <w:r w:rsidRPr="00BB72AB">
              <w:rPr>
                <w:rFonts w:ascii="宋体" w:eastAsia="宋体" w:hAnsi="宋体" w:cs="宋体" w:hint="eastAsia"/>
                <w:color w:val="000000"/>
                <w:kern w:val="0"/>
                <w:sz w:val="20"/>
                <w:szCs w:val="20"/>
              </w:rPr>
              <w:br/>
              <w:t>软件具有音源编程管理功能，可自由录制音源，音频CD格式处理。软件具有录音功能，可以录制通话内容，保存到硬盘;</w:t>
            </w:r>
            <w:r w:rsidRPr="00BB72AB">
              <w:rPr>
                <w:rFonts w:ascii="宋体" w:eastAsia="宋体" w:hAnsi="宋体" w:cs="宋体" w:hint="eastAsia"/>
                <w:color w:val="000000"/>
                <w:kern w:val="0"/>
                <w:sz w:val="20"/>
                <w:szCs w:val="20"/>
              </w:rPr>
              <w:br/>
              <w:t>IP网络软件加密设备，软件注册使用加密狗方式，注册时可有效设定授权终端数量及时间期限;</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摄像机安装</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设备安装调试</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4080"/>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高点村情摄像机</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高清摄像机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热成像图像尺寸≥384 ×288，镜头焦距：50mm，视场角≥7.47° × 5.61°</w:t>
            </w:r>
            <w:r w:rsidRPr="00BB72AB">
              <w:rPr>
                <w:rFonts w:ascii="宋体" w:eastAsia="宋体" w:hAnsi="宋体" w:cs="宋体" w:hint="eastAsia"/>
                <w:color w:val="000000"/>
                <w:kern w:val="0"/>
                <w:sz w:val="20"/>
                <w:szCs w:val="20"/>
              </w:rPr>
              <w:br/>
              <w:t>2. 可见光镜头≥6-240 mm</w:t>
            </w:r>
            <w:r w:rsidRPr="00BB72AB">
              <w:rPr>
                <w:rFonts w:ascii="宋体" w:eastAsia="宋体" w:hAnsi="宋体" w:cs="宋体" w:hint="eastAsia"/>
                <w:color w:val="000000"/>
                <w:kern w:val="0"/>
                <w:sz w:val="20"/>
                <w:szCs w:val="20"/>
              </w:rPr>
              <w:br/>
              <w:t>3. 可见光最大图像分辨率≥2688 × 1520，400万</w:t>
            </w:r>
            <w:r w:rsidRPr="00BB72AB">
              <w:rPr>
                <w:rFonts w:ascii="宋体" w:eastAsia="宋体" w:hAnsi="宋体" w:cs="宋体" w:hint="eastAsia"/>
                <w:color w:val="000000"/>
                <w:kern w:val="0"/>
                <w:sz w:val="20"/>
                <w:szCs w:val="20"/>
              </w:rPr>
              <w:br/>
              <w:t>4. 支持≥800米激光补光</w:t>
            </w:r>
            <w:r w:rsidRPr="00BB72AB">
              <w:rPr>
                <w:rFonts w:ascii="宋体" w:eastAsia="宋体" w:hAnsi="宋体" w:cs="宋体" w:hint="eastAsia"/>
                <w:color w:val="000000"/>
                <w:kern w:val="0"/>
                <w:sz w:val="20"/>
                <w:szCs w:val="20"/>
              </w:rPr>
              <w:br/>
              <w:t>5. 支持4G无线传输</w:t>
            </w:r>
            <w:r w:rsidRPr="00BB72AB">
              <w:rPr>
                <w:rFonts w:ascii="宋体" w:eastAsia="宋体" w:hAnsi="宋体" w:cs="宋体" w:hint="eastAsia"/>
                <w:color w:val="000000"/>
                <w:kern w:val="0"/>
                <w:sz w:val="20"/>
                <w:szCs w:val="20"/>
              </w:rPr>
              <w:br/>
              <w:t>6. 具备防盗功能，在锁定状态下，当样机移动距离超过设定阈值时，可自动给出报警提示并上传</w:t>
            </w:r>
            <w:r w:rsidRPr="00BB72AB">
              <w:rPr>
                <w:rFonts w:ascii="宋体" w:eastAsia="宋体" w:hAnsi="宋体" w:cs="宋体" w:hint="eastAsia"/>
                <w:color w:val="000000"/>
                <w:kern w:val="0"/>
                <w:sz w:val="20"/>
                <w:szCs w:val="20"/>
              </w:rPr>
              <w:br/>
              <w:t>7. 对监控区域超温报警漏报率应≤1‰，在48h内，设备对监控区域超温报警误报次数应≤1次</w:t>
            </w:r>
            <w:r w:rsidRPr="00BB72AB">
              <w:rPr>
                <w:rFonts w:ascii="宋体" w:eastAsia="宋体" w:hAnsi="宋体" w:cs="宋体" w:hint="eastAsia"/>
                <w:color w:val="000000"/>
                <w:kern w:val="0"/>
                <w:sz w:val="20"/>
                <w:szCs w:val="20"/>
              </w:rPr>
              <w:br/>
              <w:t>8. 开启多场景参数自适应功能后，可对不同的监控场景，自动调节图像参数</w:t>
            </w:r>
            <w:r w:rsidRPr="00BB72AB">
              <w:rPr>
                <w:rFonts w:ascii="宋体" w:eastAsia="宋体" w:hAnsi="宋体" w:cs="宋体" w:hint="eastAsia"/>
                <w:color w:val="000000"/>
                <w:kern w:val="0"/>
                <w:sz w:val="20"/>
                <w:szCs w:val="20"/>
              </w:rPr>
              <w:br/>
              <w:t>9. 支持区域遮盖功能，可在监视画面上设置不小于120个不规则四边形遮盖的区域，区域的大小、位置可设置，每块区域可设置不同的颜色和马赛克</w:t>
            </w:r>
            <w:r w:rsidRPr="00BB72AB">
              <w:rPr>
                <w:rFonts w:ascii="宋体" w:eastAsia="宋体" w:hAnsi="宋体" w:cs="宋体" w:hint="eastAsia"/>
                <w:color w:val="000000"/>
                <w:kern w:val="0"/>
                <w:sz w:val="20"/>
                <w:szCs w:val="20"/>
              </w:rPr>
              <w:br/>
              <w:t>10. 水平方向360°连续旋转，垂直方向≥+40°~-90°</w:t>
            </w:r>
            <w:r w:rsidRPr="00BB72AB">
              <w:rPr>
                <w:rFonts w:ascii="宋体" w:eastAsia="宋体" w:hAnsi="宋体" w:cs="宋体" w:hint="eastAsia"/>
                <w:color w:val="000000"/>
                <w:kern w:val="0"/>
                <w:sz w:val="20"/>
                <w:szCs w:val="20"/>
              </w:rPr>
              <w:br/>
              <w:t>11. 电源：AC 24 V; DC 36 V; DC 48 V</w:t>
            </w:r>
            <w:r w:rsidRPr="00BB72AB">
              <w:rPr>
                <w:rFonts w:ascii="宋体" w:eastAsia="宋体" w:hAnsi="宋体" w:cs="宋体" w:hint="eastAsia"/>
                <w:color w:val="000000"/>
                <w:kern w:val="0"/>
                <w:sz w:val="20"/>
                <w:szCs w:val="20"/>
              </w:rPr>
              <w:br/>
              <w:t>12. 工作温度≥-40℃-70℃，湿度小于90%</w:t>
            </w:r>
            <w:r w:rsidRPr="00BB72AB">
              <w:rPr>
                <w:rFonts w:ascii="宋体" w:eastAsia="宋体" w:hAnsi="宋体" w:cs="宋体" w:hint="eastAsia"/>
                <w:color w:val="000000"/>
                <w:kern w:val="0"/>
                <w:sz w:val="20"/>
                <w:szCs w:val="20"/>
              </w:rPr>
              <w:br/>
              <w:t>13. 防护等级≥IP67</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防护箱</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表面喷塑、防护箱、内有设备隔板定制防护箱</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摄像机安装支架、电源、网线、交换机等辅材</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安装调试</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设备运输、登高安装、调试、对接</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铁塔租赁</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铁塔5年租赁费、电费</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4590"/>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村情治安监控</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治安监控摄像机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全景枪球一体化摄像机，全景画面最大分辨率和帧率≥2560×1440@25fps，细节画面最大分辨率和帧率≥1920×1080@25fps，支持H.265、H.264编码，支持GB35114安全加密；</w:t>
            </w:r>
            <w:r w:rsidRPr="00BB72AB">
              <w:rPr>
                <w:rFonts w:ascii="宋体" w:eastAsia="宋体" w:hAnsi="宋体" w:cs="宋体" w:hint="eastAsia"/>
                <w:color w:val="000000"/>
                <w:kern w:val="0"/>
                <w:sz w:val="20"/>
                <w:szCs w:val="20"/>
              </w:rPr>
              <w:br/>
              <w:t xml:space="preserve">2. 支持输出两路视频图像（1路全景视频图像、1路细节视频图像），内置≥2颗GPU芯片，全景视频图像内置镜头、≥2颗补光灯，靶面尺寸≥1/1.9英寸；细节相机内置镜头、≥4颗补光灯； </w:t>
            </w:r>
            <w:r w:rsidRPr="00BB72AB">
              <w:rPr>
                <w:rFonts w:ascii="宋体" w:eastAsia="宋体" w:hAnsi="宋体" w:cs="宋体" w:hint="eastAsia"/>
                <w:color w:val="000000"/>
                <w:kern w:val="0"/>
                <w:sz w:val="20"/>
                <w:szCs w:val="20"/>
              </w:rPr>
              <w:br/>
              <w:t>3. 细节相机支持≥22倍光学变倍，最大焦距≥110mm，低照度彩色≤0.005lx，黑白≤0.001lx，细节相机需支持水平及垂直电动旋转，支持水平360°连续旋转，垂直旋转范围≥90°，支持自动翻转；</w:t>
            </w:r>
            <w:r w:rsidRPr="00BB72AB">
              <w:rPr>
                <w:rFonts w:ascii="宋体" w:eastAsia="宋体" w:hAnsi="宋体" w:cs="宋体" w:hint="eastAsia"/>
                <w:color w:val="000000"/>
                <w:kern w:val="0"/>
                <w:sz w:val="20"/>
                <w:szCs w:val="20"/>
              </w:rPr>
              <w:br/>
              <w:t>4. 需支持深度学习算法，支持人车分类侦测、报警、联动跟踪；支持区域入侵侦测、越界侦测、进入区域侦测和离开区域侦等智能侦测并联动跟踪；</w:t>
            </w:r>
            <w:r w:rsidRPr="00BB72AB">
              <w:rPr>
                <w:rFonts w:ascii="宋体" w:eastAsia="宋体" w:hAnsi="宋体" w:cs="宋体" w:hint="eastAsia"/>
                <w:color w:val="000000"/>
                <w:kern w:val="0"/>
                <w:sz w:val="20"/>
                <w:szCs w:val="20"/>
              </w:rPr>
              <w:br/>
              <w:t>5. 支持对镜头前盖玻璃加热，去除玻璃上的冰状和水状附着物；</w:t>
            </w:r>
            <w:r w:rsidRPr="00BB72AB">
              <w:rPr>
                <w:rFonts w:ascii="宋体" w:eastAsia="宋体" w:hAnsi="宋体" w:cs="宋体" w:hint="eastAsia"/>
                <w:color w:val="000000"/>
                <w:kern w:val="0"/>
                <w:sz w:val="20"/>
                <w:szCs w:val="20"/>
              </w:rPr>
              <w:br/>
              <w:t xml:space="preserve">6. 支持智能分析抗干扰功能，当篮球、小狗、树叶等非人或车辆目标经过检测区域时，不会触发报警； </w:t>
            </w:r>
            <w:r w:rsidRPr="00BB72AB">
              <w:rPr>
                <w:rFonts w:ascii="宋体" w:eastAsia="宋体" w:hAnsi="宋体" w:cs="宋体" w:hint="eastAsia"/>
                <w:color w:val="000000"/>
                <w:kern w:val="0"/>
                <w:sz w:val="20"/>
                <w:szCs w:val="20"/>
              </w:rPr>
              <w:br/>
              <w:t>7. 支持配置功能，可在预览画面开启/关闭“快捷配置”页面，对曝光参数、OSD、智能资源分配模式等参数进行配置，并可一键恢复为默认设置；</w:t>
            </w:r>
            <w:r w:rsidRPr="00BB72AB">
              <w:rPr>
                <w:rFonts w:ascii="宋体" w:eastAsia="宋体" w:hAnsi="宋体" w:cs="宋体" w:hint="eastAsia"/>
                <w:color w:val="000000"/>
                <w:kern w:val="0"/>
                <w:sz w:val="20"/>
                <w:szCs w:val="20"/>
              </w:rPr>
              <w:br/>
              <w:t xml:space="preserve">8. 支持循环跟踪功能，当全景视频图像中有多个目标触发报警事件后，细节视频图像可联动对多个目标循环跟踪； </w:t>
            </w:r>
            <w:r w:rsidRPr="00BB72AB">
              <w:rPr>
                <w:rFonts w:ascii="宋体" w:eastAsia="宋体" w:hAnsi="宋体" w:cs="宋体" w:hint="eastAsia"/>
                <w:color w:val="000000"/>
                <w:kern w:val="0"/>
                <w:sz w:val="20"/>
                <w:szCs w:val="20"/>
              </w:rPr>
              <w:br/>
              <w:t>9. 需具有≥1对音频输入/输出接口、≥2路报警输入、≥1路报警输出，内置红外+可见光补光灯，红外补光距离≥150m，白光补光距离≥30m，工作温度≥-30℃-65℃，防护等级≥IP66。</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高6米、采用镀锌钢管、表面喷塑、可用10年以上</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防护箱</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表面喷塑、防护箱、内有设备隔板定制防护箱</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网线、光纤、交换机、防雷器</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立杆基础</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C20混泥土基础、含避雷线及安装</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设备运输、安装、调试、对接平台，</w:t>
            </w:r>
          </w:p>
        </w:tc>
        <w:tc>
          <w:tcPr>
            <w:tcW w:w="772"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484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河道视频监控</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AI球机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摄像机靶面尺寸不小于1/1.8英寸</w:t>
            </w:r>
            <w:r w:rsidRPr="00BB72AB">
              <w:rPr>
                <w:rFonts w:ascii="宋体" w:eastAsia="宋体" w:hAnsi="宋体" w:cs="宋体" w:hint="eastAsia"/>
                <w:color w:val="000000"/>
                <w:kern w:val="0"/>
                <w:sz w:val="20"/>
                <w:szCs w:val="20"/>
              </w:rPr>
              <w:br/>
              <w:t>2. 内置GPU芯片</w:t>
            </w:r>
            <w:r w:rsidRPr="00BB72AB">
              <w:rPr>
                <w:rFonts w:ascii="宋体" w:eastAsia="宋体" w:hAnsi="宋体" w:cs="宋体" w:hint="eastAsia"/>
                <w:color w:val="000000"/>
                <w:kern w:val="0"/>
                <w:sz w:val="20"/>
                <w:szCs w:val="20"/>
              </w:rPr>
              <w:br/>
              <w:t>3. 摄像机内置镜头，支持不小于40倍光学变倍，镜头最大焦距不小于240mm</w:t>
            </w:r>
            <w:r w:rsidRPr="00BB72AB">
              <w:rPr>
                <w:rFonts w:ascii="宋体" w:eastAsia="宋体" w:hAnsi="宋体" w:cs="宋体" w:hint="eastAsia"/>
                <w:color w:val="000000"/>
                <w:kern w:val="0"/>
                <w:sz w:val="20"/>
                <w:szCs w:val="20"/>
              </w:rPr>
              <w:br/>
              <w:t>4. 视频图像分辨率与帧率不小于2560×1440、60帧/秒</w:t>
            </w:r>
            <w:r w:rsidRPr="00BB72AB">
              <w:rPr>
                <w:rFonts w:ascii="宋体" w:eastAsia="宋体" w:hAnsi="宋体" w:cs="宋体" w:hint="eastAsia"/>
                <w:color w:val="000000"/>
                <w:kern w:val="0"/>
                <w:sz w:val="20"/>
                <w:szCs w:val="20"/>
              </w:rPr>
              <w:br/>
              <w:t>5. 支持最低照度≥彩色0.0002 lx，黑白0.0001 lx</w:t>
            </w:r>
            <w:r w:rsidRPr="00BB72AB">
              <w:rPr>
                <w:rFonts w:ascii="宋体" w:eastAsia="宋体" w:hAnsi="宋体" w:cs="宋体" w:hint="eastAsia"/>
                <w:color w:val="000000"/>
                <w:kern w:val="0"/>
                <w:sz w:val="20"/>
                <w:szCs w:val="20"/>
              </w:rPr>
              <w:br/>
              <w:t>6. 支持快速聚焦功能，当设备跟踪行人或机动车等移动目标并录像时，单帧回放录像文件，每1帧画面均应清晰可见。</w:t>
            </w:r>
            <w:r w:rsidRPr="00BB72AB">
              <w:rPr>
                <w:rFonts w:ascii="宋体" w:eastAsia="宋体" w:hAnsi="宋体" w:cs="宋体" w:hint="eastAsia"/>
                <w:color w:val="000000"/>
                <w:kern w:val="0"/>
                <w:sz w:val="20"/>
                <w:szCs w:val="20"/>
              </w:rPr>
              <w:br/>
              <w:t>7. 红外距离不小于200米</w:t>
            </w:r>
            <w:r w:rsidRPr="00BB72AB">
              <w:rPr>
                <w:rFonts w:ascii="宋体" w:eastAsia="宋体" w:hAnsi="宋体" w:cs="宋体" w:hint="eastAsia"/>
                <w:color w:val="000000"/>
                <w:kern w:val="0"/>
                <w:sz w:val="20"/>
                <w:szCs w:val="20"/>
              </w:rPr>
              <w:br/>
              <w:t>8. 设备支持水平旋转范围为360°连续旋转，垂直旋转范围为-20°~90°</w:t>
            </w:r>
            <w:r w:rsidRPr="00BB72AB">
              <w:rPr>
                <w:rFonts w:ascii="宋体" w:eastAsia="宋体" w:hAnsi="宋体" w:cs="宋体" w:hint="eastAsia"/>
                <w:color w:val="000000"/>
                <w:kern w:val="0"/>
                <w:sz w:val="20"/>
                <w:szCs w:val="20"/>
              </w:rPr>
              <w:br/>
              <w:t>9. 设备可通过IE浏览器或客户端软件对AI模型包文件进行上传、下发和运行。AI模型包下发并运行成功后，可根据模型包内容对监控场景内指定的模板进行检测、框选提示、抓拍图片并显示检测结果。</w:t>
            </w:r>
            <w:r w:rsidRPr="00BB72AB">
              <w:rPr>
                <w:rFonts w:ascii="宋体" w:eastAsia="宋体" w:hAnsi="宋体" w:cs="宋体" w:hint="eastAsia"/>
                <w:color w:val="000000"/>
                <w:kern w:val="0"/>
                <w:sz w:val="20"/>
                <w:szCs w:val="20"/>
              </w:rPr>
              <w:br/>
              <w:t>10. 设备可根据AI模型包内部目标类别对检测的结果进行分类并上传。</w:t>
            </w:r>
            <w:r w:rsidRPr="00BB72AB">
              <w:rPr>
                <w:rFonts w:ascii="宋体" w:eastAsia="宋体" w:hAnsi="宋体" w:cs="宋体" w:hint="eastAsia"/>
                <w:color w:val="000000"/>
                <w:kern w:val="0"/>
                <w:sz w:val="20"/>
                <w:szCs w:val="20"/>
              </w:rPr>
              <w:br/>
              <w:t>11. 设备可存储不小于4个AI 模型包，每个模型包支持不小于1个检测模型和4个分类子模型</w:t>
            </w:r>
            <w:r w:rsidRPr="00BB72AB">
              <w:rPr>
                <w:rFonts w:ascii="宋体" w:eastAsia="宋体" w:hAnsi="宋体" w:cs="宋体" w:hint="eastAsia"/>
                <w:color w:val="000000"/>
                <w:kern w:val="0"/>
                <w:sz w:val="20"/>
                <w:szCs w:val="20"/>
              </w:rPr>
              <w:br/>
              <w:t>12. 设备可通过IE浏览器查看AI模型池剩余空间</w:t>
            </w:r>
            <w:r w:rsidRPr="00BB72AB">
              <w:rPr>
                <w:rFonts w:ascii="宋体" w:eastAsia="宋体" w:hAnsi="宋体" w:cs="宋体" w:hint="eastAsia"/>
                <w:color w:val="000000"/>
                <w:kern w:val="0"/>
                <w:sz w:val="20"/>
                <w:szCs w:val="20"/>
              </w:rPr>
              <w:br/>
              <w:t>13. 设备可响应平台下发的获取可视域信息指令，上报设备视场角、可视距离、安装位置、镜头指向方位。其中设备视场角、可视距离能够随着倍率变化。</w:t>
            </w:r>
            <w:r w:rsidRPr="00BB72AB">
              <w:rPr>
                <w:rFonts w:ascii="宋体" w:eastAsia="宋体" w:hAnsi="宋体" w:cs="宋体" w:hint="eastAsia"/>
                <w:color w:val="000000"/>
                <w:kern w:val="0"/>
                <w:sz w:val="20"/>
                <w:szCs w:val="20"/>
              </w:rPr>
              <w:br/>
              <w:t>14. 具备BDS定位和GPS定位功能，并能够在监控画面叠加设备所在的经纬度信息。</w:t>
            </w:r>
            <w:r w:rsidRPr="00BB72AB">
              <w:rPr>
                <w:rFonts w:ascii="宋体" w:eastAsia="宋体" w:hAnsi="宋体" w:cs="宋体" w:hint="eastAsia"/>
                <w:color w:val="000000"/>
                <w:kern w:val="0"/>
                <w:sz w:val="20"/>
                <w:szCs w:val="20"/>
              </w:rPr>
              <w:br/>
              <w:t>15. 可通过内置电子罗盘在监视画面上叠加设备镜头当前指向方位和角度。</w:t>
            </w:r>
            <w:r w:rsidRPr="00BB72AB">
              <w:rPr>
                <w:rFonts w:ascii="宋体" w:eastAsia="宋体" w:hAnsi="宋体" w:cs="宋体" w:hint="eastAsia"/>
                <w:color w:val="000000"/>
                <w:kern w:val="0"/>
                <w:sz w:val="20"/>
                <w:szCs w:val="20"/>
              </w:rPr>
              <w:br/>
              <w:t>16. 支持7路报警输入接口，2路报警输出接口，支持1路音频输入和输出接口。最大支持512GB的SD卡。</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高6米、采用镀锌钢管、表面喷塑、可用10年以上</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61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防护箱</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表面喷塑、防护箱、内有设备隔板定制防护箱</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网线、光纤、交换机、防雷器</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立杆基础</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C20混泥土基础、含避雷线及安装</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安装</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设备运输、安装、调试、对接</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178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太阳能供电系统</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320w单晶硅太阳能电池板，由4块80W的太阳能板组成，单块太阳能板参数：功率：80W    短路电流：5.15A   开路电压：21.75v   最大电流：4.69A  最大电压：18v   工作温度：47±2℃</w:t>
            </w:r>
            <w:r w:rsidRPr="00BB72AB">
              <w:rPr>
                <w:rFonts w:ascii="宋体" w:eastAsia="宋体" w:hAnsi="宋体" w:cs="宋体" w:hint="eastAsia"/>
                <w:color w:val="000000"/>
                <w:kern w:val="0"/>
                <w:sz w:val="20"/>
                <w:szCs w:val="20"/>
              </w:rPr>
              <w:br/>
              <w:t>蓄电池选用阀控式密封铅酸蓄电池，设计寿命10年（20℃）。</w:t>
            </w:r>
            <w:r w:rsidRPr="00BB72AB">
              <w:rPr>
                <w:rFonts w:ascii="宋体" w:eastAsia="宋体" w:hAnsi="宋体" w:cs="宋体" w:hint="eastAsia"/>
                <w:color w:val="000000"/>
                <w:kern w:val="0"/>
                <w:sz w:val="20"/>
                <w:szCs w:val="20"/>
              </w:rPr>
              <w:br/>
              <w:t>标准容量：200A，由2块100AH蓄电池组成</w:t>
            </w:r>
            <w:r w:rsidRPr="00BB72AB">
              <w:rPr>
                <w:rFonts w:ascii="宋体" w:eastAsia="宋体" w:hAnsi="宋体" w:cs="宋体" w:hint="eastAsia"/>
                <w:color w:val="000000"/>
                <w:kern w:val="0"/>
                <w:sz w:val="20"/>
                <w:szCs w:val="20"/>
              </w:rPr>
              <w:br/>
              <w:t>单块蓄电池参数：</w:t>
            </w:r>
            <w:r w:rsidRPr="00BB72AB">
              <w:rPr>
                <w:rFonts w:ascii="宋体" w:eastAsia="宋体" w:hAnsi="宋体" w:cs="宋体" w:hint="eastAsia"/>
                <w:color w:val="000000"/>
                <w:kern w:val="0"/>
                <w:sz w:val="20"/>
                <w:szCs w:val="20"/>
              </w:rPr>
              <w:br/>
              <w:t>电压：12v 容量：100AH   浮充电压：13.40v-13.70v（at25℃）  浮充温度补偿参数：-3mV/Cell℃   均充电压：14.10v-14.40v（at25℃）</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76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智慧养老</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一键通话智能主机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br/>
              <w:t>支持一键SOS呼救；</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020"/>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人体红外传感器</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1.用于判断老人在家中的活动，分析老人的是否发生意外；</w:t>
            </w:r>
            <w:r w:rsidRPr="00BB72AB">
              <w:rPr>
                <w:rFonts w:ascii="宋体" w:eastAsia="宋体" w:hAnsi="宋体" w:cs="宋体" w:hint="eastAsia"/>
                <w:color w:val="000000"/>
                <w:kern w:val="0"/>
                <w:sz w:val="20"/>
                <w:szCs w:val="20"/>
              </w:rPr>
              <w:br/>
              <w:t>2.平台通过人工智能技术分析，当老人出现意外时，自动告警到值班中心，值班中心主动联系老人，确认后，再通知亲属或相关部门。</w:t>
            </w:r>
            <w:r w:rsidRPr="00BB72AB">
              <w:rPr>
                <w:rFonts w:ascii="宋体" w:eastAsia="宋体" w:hAnsi="宋体" w:cs="宋体" w:hint="eastAsia"/>
                <w:color w:val="000000"/>
                <w:kern w:val="0"/>
                <w:sz w:val="20"/>
                <w:szCs w:val="20"/>
              </w:rPr>
              <w:br/>
              <w:t>3.吸顶安装</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物联网卡</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物联网卡，不带通话功能，≥5年费用</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2040"/>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生态监控</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垃圾检测摄像机</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高清半球摄像机，视频分辨率和帧率≥2560x1440、25帧/秒，支持≥120 dB宽动态，最低照度≤0.01 lx，视频压缩标准需支持H.265和H.264，支持水平、垂直、旋转三轴调节；</w:t>
            </w:r>
            <w:r w:rsidRPr="00BB72AB">
              <w:rPr>
                <w:rFonts w:ascii="宋体" w:eastAsia="宋体" w:hAnsi="宋体" w:cs="宋体" w:hint="eastAsia"/>
                <w:color w:val="000000"/>
                <w:kern w:val="0"/>
                <w:sz w:val="20"/>
                <w:szCs w:val="20"/>
              </w:rPr>
              <w:br/>
              <w:t>2. 支持记录系统操作、配置操作、数据操作、事件操作、异常状态、用户管理、清空日志八种类型的日志信息。可按照主类型、次类型、开始时间、结束时间搜索日志，主类型有全部类型、报警、异常、操作、信息五种类型；次类型可在主类型限定范围内按功能细分搜索的日志范围；</w:t>
            </w:r>
            <w:r w:rsidRPr="00BB72AB">
              <w:rPr>
                <w:rFonts w:ascii="宋体" w:eastAsia="宋体" w:hAnsi="宋体" w:cs="宋体" w:hint="eastAsia"/>
                <w:color w:val="000000"/>
                <w:kern w:val="0"/>
                <w:sz w:val="20"/>
                <w:szCs w:val="20"/>
              </w:rPr>
              <w:br/>
              <w:t>3. 字符叠加(OSD)功能支持在视频图像上叠加28行字符，字符可选择项包括通道名称、时间、日期等，字体、颜色、位置、闪烁、</w:t>
            </w:r>
            <w:r w:rsidRPr="00BB72AB">
              <w:rPr>
                <w:rFonts w:ascii="宋体" w:eastAsia="宋体" w:hAnsi="宋体" w:cs="宋体" w:hint="eastAsia"/>
                <w:color w:val="000000"/>
                <w:kern w:val="0"/>
                <w:sz w:val="20"/>
                <w:szCs w:val="20"/>
              </w:rPr>
              <w:lastRenderedPageBreak/>
              <w:t xml:space="preserve">滚动效果可设置； </w:t>
            </w:r>
            <w:r w:rsidRPr="00BB72AB">
              <w:rPr>
                <w:rFonts w:ascii="宋体" w:eastAsia="宋体" w:hAnsi="宋体" w:cs="宋体" w:hint="eastAsia"/>
                <w:color w:val="000000"/>
                <w:kern w:val="0"/>
                <w:sz w:val="20"/>
                <w:szCs w:val="20"/>
              </w:rPr>
              <w:br/>
              <w:t>4. 具有≥1个网口、支持POE供电，≥1个麦克风，支持≥25米红外补光，防护等级不低于IP66。</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70</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防水箱</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小型户外监控防水箱</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71</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辅材</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摄像机安装支架、交换机、跳线等</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72</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太阳能供电系统</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100W太阳能电池板、40AH胶体电池、100W充放电控制器、安装支架</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73</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设备安装</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设备运输、安装、调试、对接</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74</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restart"/>
            <w:vAlign w:val="center"/>
          </w:tcPr>
          <w:p w:rsidR="00BB72AB" w:rsidRPr="00BB72AB" w:rsidRDefault="00BB72AB" w:rsidP="00BB72AB">
            <w:pPr>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配套内容</w:t>
            </w: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破路</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破路及路面恢复</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75</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镀锌钢管</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φ32镀锌钢管，线路保护</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76</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供电电缆</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供电电缆2*7布设，户外施工</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77</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保护管</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D32线缆护管</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78</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网线</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超5类传输网线布设，户外施工</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2000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r w:rsidR="00BB72AB" w:rsidRPr="00BB72AB" w:rsidTr="009E6310">
        <w:trPr>
          <w:trHeight w:val="255"/>
        </w:trPr>
        <w:tc>
          <w:tcPr>
            <w:tcW w:w="71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79</w:t>
            </w:r>
          </w:p>
        </w:tc>
        <w:tc>
          <w:tcPr>
            <w:tcW w:w="541"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34"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34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取电开户</w:t>
            </w:r>
          </w:p>
        </w:tc>
        <w:tc>
          <w:tcPr>
            <w:tcW w:w="411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取电开户</w:t>
            </w:r>
          </w:p>
        </w:tc>
        <w:tc>
          <w:tcPr>
            <w:tcW w:w="772"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86</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处</w:t>
            </w:r>
          </w:p>
        </w:tc>
      </w:tr>
    </w:tbl>
    <w:p w:rsidR="00BB72AB" w:rsidRPr="00BB72AB" w:rsidRDefault="00BB72AB" w:rsidP="00BB72AB">
      <w:pPr>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8"/>
          <w:szCs w:val="28"/>
          <w:lang w:bidi="zh-CN"/>
        </w:rPr>
      </w:pPr>
      <w:r w:rsidRPr="00BB72AB">
        <w:rPr>
          <w:rFonts w:ascii="宋体" w:eastAsia="宋体" w:hAnsi="宋体" w:cs="宋体" w:hint="eastAsia"/>
          <w:bCs/>
          <w:color w:val="000000"/>
          <w:sz w:val="32"/>
          <w:szCs w:val="32"/>
        </w:rPr>
        <w:br w:type="page"/>
      </w:r>
      <w:bookmarkStart w:id="24" w:name="_Toc14256"/>
      <w:r w:rsidRPr="00BB72AB">
        <w:rPr>
          <w:rFonts w:ascii="宋体" w:eastAsia="宋体" w:hAnsi="宋体" w:cs="宋体" w:hint="eastAsia"/>
          <w:bCs/>
          <w:color w:val="000000"/>
          <w:sz w:val="24"/>
          <w:szCs w:val="32"/>
        </w:rPr>
        <w:lastRenderedPageBreak/>
        <w:t>3.11.6</w:t>
      </w:r>
      <w:r w:rsidRPr="00BB72AB">
        <w:rPr>
          <w:rFonts w:ascii="宋体" w:eastAsia="宋体" w:hAnsi="宋体" w:cs="宋体" w:hint="eastAsia"/>
          <w:b/>
          <w:bCs/>
          <w:color w:val="000000"/>
          <w:sz w:val="28"/>
          <w:szCs w:val="28"/>
          <w:lang w:bidi="zh-CN"/>
        </w:rPr>
        <w:t>智慧+服务</w:t>
      </w:r>
      <w:bookmarkEnd w:id="24"/>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705"/>
        <w:gridCol w:w="709"/>
        <w:gridCol w:w="709"/>
        <w:gridCol w:w="4835"/>
        <w:gridCol w:w="835"/>
        <w:gridCol w:w="850"/>
      </w:tblGrid>
      <w:tr w:rsidR="00BB72AB" w:rsidRPr="00BB72AB" w:rsidTr="009E6310">
        <w:trPr>
          <w:trHeight w:val="255"/>
        </w:trPr>
        <w:tc>
          <w:tcPr>
            <w:tcW w:w="713"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70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70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70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483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835"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850"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10416"/>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05"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　</w:t>
            </w: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旅游导视服务</w:t>
            </w: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导视触控一体机</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1.机壳及附件：</w:t>
            </w:r>
            <w:r w:rsidRPr="00BB72AB">
              <w:rPr>
                <w:rFonts w:ascii="宋体" w:eastAsia="宋体" w:hAnsi="宋体" w:cs="宋体" w:hint="eastAsia"/>
                <w:color w:val="000000"/>
                <w:kern w:val="0"/>
                <w:sz w:val="20"/>
                <w:szCs w:val="20"/>
              </w:rPr>
              <w:br/>
              <w:t>防护等级：≥IP55户外设备等级。</w:t>
            </w:r>
            <w:r w:rsidRPr="00BB72AB">
              <w:rPr>
                <w:rFonts w:ascii="宋体" w:eastAsia="宋体" w:hAnsi="宋体" w:cs="宋体" w:hint="eastAsia"/>
                <w:color w:val="000000"/>
                <w:kern w:val="0"/>
                <w:sz w:val="20"/>
                <w:szCs w:val="20"/>
              </w:rPr>
              <w:br/>
              <w:t>强度设计：主体厚度≥2.0mm足厚镀锌钢板材，龙骨钢材厚度不小于3mm，关键龙骨尺寸不小于40*40mm，加强龙骨不小于40*20mm，抗扭扭矩值不小于900N.m。</w:t>
            </w:r>
            <w:r w:rsidRPr="00BB72AB">
              <w:rPr>
                <w:rFonts w:ascii="宋体" w:eastAsia="宋体" w:hAnsi="宋体" w:cs="宋体" w:hint="eastAsia"/>
                <w:color w:val="000000"/>
                <w:kern w:val="0"/>
                <w:sz w:val="20"/>
                <w:szCs w:val="20"/>
              </w:rPr>
              <w:br/>
              <w:t>设备防盗：户外防盗B级锁芯。</w:t>
            </w:r>
            <w:r w:rsidRPr="00BB72AB">
              <w:rPr>
                <w:rFonts w:ascii="宋体" w:eastAsia="宋体" w:hAnsi="宋体" w:cs="宋体" w:hint="eastAsia"/>
                <w:color w:val="000000"/>
                <w:kern w:val="0"/>
                <w:sz w:val="20"/>
                <w:szCs w:val="20"/>
              </w:rPr>
              <w:br/>
              <w:t>2.LED屏</w:t>
            </w:r>
            <w:r w:rsidRPr="00BB72AB">
              <w:rPr>
                <w:rFonts w:ascii="宋体" w:eastAsia="宋体" w:hAnsi="宋体" w:cs="宋体" w:hint="eastAsia"/>
                <w:color w:val="000000"/>
                <w:kern w:val="0"/>
                <w:sz w:val="20"/>
                <w:szCs w:val="20"/>
              </w:rPr>
              <w:br/>
              <w:t xml:space="preserve">屏幕可显尺寸：≥宽768mm×高96mm； </w:t>
            </w:r>
            <w:r w:rsidRPr="00BB72AB">
              <w:rPr>
                <w:rFonts w:ascii="宋体" w:eastAsia="宋体" w:hAnsi="宋体" w:cs="宋体" w:hint="eastAsia"/>
                <w:color w:val="000000"/>
                <w:kern w:val="0"/>
                <w:sz w:val="20"/>
                <w:szCs w:val="20"/>
              </w:rPr>
              <w:br/>
              <w:t>像素组成：1R1G1B；三合一表贴</w:t>
            </w:r>
            <w:r w:rsidRPr="00BB72AB">
              <w:rPr>
                <w:rFonts w:ascii="宋体" w:eastAsia="宋体" w:hAnsi="宋体" w:cs="宋体" w:hint="eastAsia"/>
                <w:color w:val="000000"/>
                <w:kern w:val="0"/>
                <w:sz w:val="20"/>
                <w:szCs w:val="20"/>
              </w:rPr>
              <w:br/>
              <w:t>像素：≥27777点/ m2；</w:t>
            </w:r>
            <w:r w:rsidRPr="00BB72AB">
              <w:rPr>
                <w:rFonts w:ascii="宋体" w:eastAsia="宋体" w:hAnsi="宋体" w:cs="宋体" w:hint="eastAsia"/>
                <w:color w:val="000000"/>
                <w:kern w:val="0"/>
                <w:sz w:val="20"/>
                <w:szCs w:val="20"/>
              </w:rPr>
              <w:br/>
              <w:t>像素间距(mm)：6mm；</w:t>
            </w:r>
            <w:r w:rsidRPr="00BB72AB">
              <w:rPr>
                <w:rFonts w:ascii="宋体" w:eastAsia="宋体" w:hAnsi="宋体" w:cs="宋体" w:hint="eastAsia"/>
                <w:color w:val="000000"/>
                <w:kern w:val="0"/>
                <w:sz w:val="20"/>
                <w:szCs w:val="20"/>
              </w:rPr>
              <w:br/>
              <w:t>屏体亮度(cd/m2)：≥2800；</w:t>
            </w:r>
            <w:r w:rsidRPr="00BB72AB">
              <w:rPr>
                <w:rFonts w:ascii="宋体" w:eastAsia="宋体" w:hAnsi="宋体" w:cs="宋体" w:hint="eastAsia"/>
                <w:color w:val="000000"/>
                <w:kern w:val="0"/>
                <w:sz w:val="20"/>
                <w:szCs w:val="20"/>
              </w:rPr>
              <w:br/>
              <w:t>3.触摸功能：触摸功能</w:t>
            </w:r>
            <w:r w:rsidRPr="00BB72AB">
              <w:rPr>
                <w:rFonts w:ascii="宋体" w:eastAsia="宋体" w:hAnsi="宋体" w:cs="宋体" w:hint="eastAsia"/>
                <w:color w:val="000000"/>
                <w:kern w:val="0"/>
                <w:sz w:val="20"/>
                <w:szCs w:val="20"/>
              </w:rPr>
              <w:br/>
              <w:t>4.显示屏控制系统：</w:t>
            </w:r>
            <w:r w:rsidRPr="00BB72AB">
              <w:rPr>
                <w:rFonts w:ascii="宋体" w:eastAsia="宋体" w:hAnsi="宋体" w:cs="宋体" w:hint="eastAsia"/>
                <w:color w:val="000000"/>
                <w:kern w:val="0"/>
                <w:sz w:val="20"/>
                <w:szCs w:val="20"/>
              </w:rPr>
              <w:br/>
              <w:t>包括显示系统所需的所有电源配置和显示屏控制器，电源全部选用高温户外专用电源。显示屏控制器参数如下：</w:t>
            </w:r>
            <w:r w:rsidRPr="00BB72AB">
              <w:rPr>
                <w:rFonts w:ascii="宋体" w:eastAsia="宋体" w:hAnsi="宋体" w:cs="宋体" w:hint="eastAsia"/>
                <w:color w:val="000000"/>
                <w:kern w:val="0"/>
                <w:sz w:val="20"/>
                <w:szCs w:val="20"/>
              </w:rPr>
              <w:br/>
              <w:t>CPU：≥RK3288 4核 1.8GHz 主频</w:t>
            </w:r>
            <w:r w:rsidRPr="00BB72AB">
              <w:rPr>
                <w:rFonts w:ascii="宋体" w:eastAsia="宋体" w:hAnsi="宋体" w:cs="宋体" w:hint="eastAsia"/>
                <w:color w:val="000000"/>
                <w:kern w:val="0"/>
                <w:sz w:val="20"/>
                <w:szCs w:val="20"/>
              </w:rPr>
              <w:br/>
              <w:t>内存：≥DDR 2G</w:t>
            </w:r>
            <w:r w:rsidRPr="00BB72AB">
              <w:rPr>
                <w:rFonts w:ascii="宋体" w:eastAsia="宋体" w:hAnsi="宋体" w:cs="宋体" w:hint="eastAsia"/>
                <w:color w:val="000000"/>
                <w:kern w:val="0"/>
                <w:sz w:val="20"/>
                <w:szCs w:val="20"/>
              </w:rPr>
              <w:br/>
              <w:t>储存：≥8G</w:t>
            </w:r>
            <w:r w:rsidRPr="00BB72AB">
              <w:rPr>
                <w:rFonts w:ascii="宋体" w:eastAsia="宋体" w:hAnsi="宋体" w:cs="宋体" w:hint="eastAsia"/>
                <w:color w:val="000000"/>
                <w:kern w:val="0"/>
                <w:sz w:val="20"/>
                <w:szCs w:val="20"/>
              </w:rPr>
              <w:br/>
              <w:t>GPU：≥Mali-T764 四核</w:t>
            </w:r>
            <w:r w:rsidRPr="00BB72AB">
              <w:rPr>
                <w:rFonts w:ascii="宋体" w:eastAsia="宋体" w:hAnsi="宋体" w:cs="宋体" w:hint="eastAsia"/>
                <w:color w:val="000000"/>
                <w:kern w:val="0"/>
                <w:sz w:val="20"/>
                <w:szCs w:val="20"/>
              </w:rPr>
              <w:br/>
              <w:t>运行环境：Android 5.1及以上版本</w:t>
            </w:r>
            <w:r w:rsidRPr="00BB72AB">
              <w:rPr>
                <w:rFonts w:ascii="宋体" w:eastAsia="宋体" w:hAnsi="宋体" w:cs="宋体" w:hint="eastAsia"/>
                <w:color w:val="000000"/>
                <w:kern w:val="0"/>
                <w:sz w:val="20"/>
                <w:szCs w:val="20"/>
              </w:rPr>
              <w:br/>
              <w:t>工作温度：-20℃～70℃（工业元件）</w:t>
            </w:r>
            <w:r w:rsidRPr="00BB72AB">
              <w:rPr>
                <w:rFonts w:ascii="宋体" w:eastAsia="宋体" w:hAnsi="宋体" w:cs="宋体" w:hint="eastAsia"/>
                <w:color w:val="000000"/>
                <w:kern w:val="0"/>
                <w:sz w:val="20"/>
                <w:szCs w:val="20"/>
              </w:rPr>
              <w:br/>
              <w:t>5.LCD屏</w:t>
            </w:r>
            <w:r w:rsidRPr="00BB72AB">
              <w:rPr>
                <w:rFonts w:ascii="宋体" w:eastAsia="宋体" w:hAnsi="宋体" w:cs="宋体" w:hint="eastAsia"/>
                <w:color w:val="000000"/>
                <w:kern w:val="0"/>
                <w:sz w:val="20"/>
                <w:szCs w:val="20"/>
              </w:rPr>
              <w:br/>
              <w:t>面板类型：IPS硬屏</w:t>
            </w:r>
            <w:r w:rsidRPr="00BB72AB">
              <w:rPr>
                <w:rFonts w:ascii="宋体" w:eastAsia="宋体" w:hAnsi="宋体" w:cs="宋体" w:hint="eastAsia"/>
                <w:color w:val="000000"/>
                <w:kern w:val="0"/>
                <w:sz w:val="20"/>
                <w:szCs w:val="20"/>
              </w:rPr>
              <w:br/>
              <w:t>显示尺寸：≥55英寸</w:t>
            </w:r>
            <w:r w:rsidRPr="00BB72AB">
              <w:rPr>
                <w:rFonts w:ascii="宋体" w:eastAsia="宋体" w:hAnsi="宋体" w:cs="宋体" w:hint="eastAsia"/>
                <w:color w:val="000000"/>
                <w:kern w:val="0"/>
                <w:sz w:val="20"/>
                <w:szCs w:val="20"/>
              </w:rPr>
              <w:br/>
              <w:t>亮度：≥2000 cd/㎡</w:t>
            </w:r>
            <w:r w:rsidRPr="00BB72AB">
              <w:rPr>
                <w:rFonts w:ascii="宋体" w:eastAsia="宋体" w:hAnsi="宋体" w:cs="宋体" w:hint="eastAsia"/>
                <w:color w:val="000000"/>
                <w:kern w:val="0"/>
                <w:sz w:val="20"/>
                <w:szCs w:val="20"/>
              </w:rPr>
              <w:br/>
              <w:t>液晶属性：高温液晶</w:t>
            </w:r>
            <w:r w:rsidRPr="00BB72AB">
              <w:rPr>
                <w:rFonts w:ascii="宋体" w:eastAsia="宋体" w:hAnsi="宋体" w:cs="宋体" w:hint="eastAsia"/>
                <w:color w:val="000000"/>
                <w:kern w:val="0"/>
                <w:sz w:val="20"/>
                <w:szCs w:val="20"/>
              </w:rPr>
              <w:br/>
              <w:t>可调亮度：700~2000 cd/㎡</w:t>
            </w:r>
            <w:r w:rsidRPr="00BB72AB">
              <w:rPr>
                <w:rFonts w:ascii="宋体" w:eastAsia="宋体" w:hAnsi="宋体" w:cs="宋体" w:hint="eastAsia"/>
                <w:color w:val="000000"/>
                <w:kern w:val="0"/>
                <w:sz w:val="20"/>
                <w:szCs w:val="20"/>
              </w:rPr>
              <w:br/>
              <w:t>分辨率：≥1920*1080 像素</w:t>
            </w:r>
            <w:r w:rsidRPr="00BB72AB">
              <w:rPr>
                <w:rFonts w:ascii="宋体" w:eastAsia="宋体" w:hAnsi="宋体" w:cs="宋体" w:hint="eastAsia"/>
                <w:color w:val="000000"/>
                <w:kern w:val="0"/>
                <w:sz w:val="20"/>
                <w:szCs w:val="20"/>
              </w:rPr>
              <w:br/>
              <w:t>屏幕比例：16:9标屏</w:t>
            </w:r>
            <w:r w:rsidRPr="00BB72AB">
              <w:rPr>
                <w:rFonts w:ascii="宋体" w:eastAsia="宋体" w:hAnsi="宋体" w:cs="宋体" w:hint="eastAsia"/>
                <w:color w:val="000000"/>
                <w:kern w:val="0"/>
                <w:sz w:val="20"/>
                <w:szCs w:val="20"/>
              </w:rPr>
              <w:br/>
              <w:t>可视角度：178°/178°</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3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805"/>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停车场系统</w:t>
            </w: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出入口控制终端</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内存：≥4GB；</w:t>
            </w:r>
            <w:r w:rsidRPr="00BB72AB">
              <w:rPr>
                <w:rFonts w:ascii="宋体" w:eastAsia="宋体" w:hAnsi="宋体" w:cs="宋体" w:hint="eastAsia"/>
                <w:color w:val="000000"/>
                <w:kern w:val="0"/>
                <w:sz w:val="20"/>
                <w:szCs w:val="20"/>
              </w:rPr>
              <w:br/>
              <w:t>配置≥128G SSD；</w:t>
            </w:r>
            <w:r w:rsidRPr="00BB72AB">
              <w:rPr>
                <w:rFonts w:ascii="宋体" w:eastAsia="宋体" w:hAnsi="宋体" w:cs="宋体" w:hint="eastAsia"/>
                <w:color w:val="000000"/>
                <w:kern w:val="0"/>
                <w:sz w:val="20"/>
                <w:szCs w:val="20"/>
              </w:rPr>
              <w:br/>
              <w:t>其他接口：≥6个1000Mbps自适应网口（G2~G6为交换机，G1为独立网口，支持双网隔离）、≥2个RS232、≥2个RS485、≥4个USB3.0；≥4个开关量输入，≥4个继电器开关量输出、≥1个VGA输出接口，≥1路内置预留SATA接口、≥1个HDMI输出接口</w:t>
            </w:r>
            <w:r w:rsidRPr="00BB72AB">
              <w:rPr>
                <w:rFonts w:ascii="宋体" w:eastAsia="宋体" w:hAnsi="宋体" w:cs="宋体" w:hint="eastAsia"/>
                <w:color w:val="000000"/>
                <w:kern w:val="0"/>
                <w:sz w:val="20"/>
                <w:szCs w:val="20"/>
              </w:rPr>
              <w:br/>
              <w:t>平台功能：支持上传至智能停车场管理系统；支持上传至其他中心管理系统（需定制）；</w:t>
            </w:r>
            <w:r w:rsidRPr="00BB72AB">
              <w:rPr>
                <w:rFonts w:ascii="宋体" w:eastAsia="宋体" w:hAnsi="宋体" w:cs="宋体" w:hint="eastAsia"/>
                <w:color w:val="000000"/>
                <w:kern w:val="0"/>
                <w:sz w:val="20"/>
                <w:szCs w:val="20"/>
              </w:rPr>
              <w:br/>
              <w:t>远程管理：支持远程进行权限设置或维护管理；</w:t>
            </w:r>
            <w:r w:rsidRPr="00BB72AB">
              <w:rPr>
                <w:rFonts w:ascii="宋体" w:eastAsia="宋体" w:hAnsi="宋体" w:cs="宋体" w:hint="eastAsia"/>
                <w:color w:val="000000"/>
                <w:kern w:val="0"/>
                <w:sz w:val="20"/>
                <w:szCs w:val="20"/>
              </w:rPr>
              <w:br/>
              <w:t>工作电压:主机12VDC，外接220VAC电源适配器；</w:t>
            </w:r>
            <w:r w:rsidRPr="00BB72AB">
              <w:rPr>
                <w:rFonts w:ascii="宋体" w:eastAsia="宋体" w:hAnsi="宋体" w:cs="宋体" w:hint="eastAsia"/>
                <w:color w:val="000000"/>
                <w:kern w:val="0"/>
                <w:sz w:val="20"/>
                <w:szCs w:val="20"/>
              </w:rPr>
              <w:br/>
              <w:t>功耗:平均25w，最高50w；</w:t>
            </w:r>
            <w:r w:rsidRPr="00BB72AB">
              <w:rPr>
                <w:rFonts w:ascii="宋体" w:eastAsia="宋体" w:hAnsi="宋体" w:cs="宋体" w:hint="eastAsia"/>
                <w:color w:val="000000"/>
                <w:kern w:val="0"/>
                <w:sz w:val="20"/>
                <w:szCs w:val="20"/>
              </w:rPr>
              <w:br/>
              <w:t>工作环境温度:-10 ℃～50 ℃；</w:t>
            </w:r>
            <w:r w:rsidRPr="00BB72AB">
              <w:rPr>
                <w:rFonts w:ascii="宋体" w:eastAsia="宋体" w:hAnsi="宋体" w:cs="宋体" w:hint="eastAsia"/>
                <w:color w:val="000000"/>
                <w:kern w:val="0"/>
                <w:sz w:val="20"/>
                <w:szCs w:val="20"/>
              </w:rPr>
              <w:br/>
              <w:t>工作环境湿度:10%~90%@40℃，无凝结；</w:t>
            </w:r>
            <w:r w:rsidRPr="00BB72AB">
              <w:rPr>
                <w:rFonts w:ascii="宋体" w:eastAsia="宋体" w:hAnsi="宋体" w:cs="宋体" w:hint="eastAsia"/>
                <w:color w:val="000000"/>
                <w:kern w:val="0"/>
                <w:sz w:val="20"/>
                <w:szCs w:val="20"/>
              </w:rPr>
              <w:br/>
              <w:t>功能特性：无风扇设计，集成交换机、485接口、报警2进4出、视频HDMI及VGA接口</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805"/>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出入口智能终端展示设备</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双基色显示，可以显示红色、绿色、黄色</w:t>
            </w:r>
            <w:r w:rsidRPr="00BB72AB">
              <w:rPr>
                <w:rFonts w:ascii="宋体" w:eastAsia="宋体" w:hAnsi="宋体" w:cs="宋体" w:hint="eastAsia"/>
                <w:color w:val="000000"/>
                <w:kern w:val="0"/>
                <w:sz w:val="20"/>
                <w:szCs w:val="20"/>
              </w:rPr>
              <w:br/>
              <w:t>分辨率64*64，支持最小16点阵显示</w:t>
            </w:r>
            <w:r w:rsidRPr="00BB72AB">
              <w:rPr>
                <w:rFonts w:ascii="宋体" w:eastAsia="宋体" w:hAnsi="宋体" w:cs="宋体" w:hint="eastAsia"/>
                <w:color w:val="000000"/>
                <w:kern w:val="0"/>
                <w:sz w:val="20"/>
                <w:szCs w:val="20"/>
              </w:rPr>
              <w:br/>
              <w:t>支持自定义语音报备，比如车牌信息、广告宣传信息、余位信息等</w:t>
            </w:r>
            <w:r w:rsidRPr="00BB72AB">
              <w:rPr>
                <w:rFonts w:ascii="宋体" w:eastAsia="宋体" w:hAnsi="宋体" w:cs="宋体" w:hint="eastAsia"/>
                <w:color w:val="000000"/>
                <w:kern w:val="0"/>
                <w:sz w:val="20"/>
                <w:szCs w:val="20"/>
              </w:rPr>
              <w:br/>
              <w:t>可显示数字、字符、图形（BMP格式）、汉字，支持GB2312字符集，支持16x16点阵、32x32点阵常用汉字</w:t>
            </w:r>
            <w:r w:rsidRPr="00BB72AB">
              <w:rPr>
                <w:rFonts w:ascii="宋体" w:eastAsia="宋体" w:hAnsi="宋体" w:cs="宋体" w:hint="eastAsia"/>
                <w:color w:val="000000"/>
                <w:kern w:val="0"/>
                <w:sz w:val="20"/>
                <w:szCs w:val="20"/>
              </w:rPr>
              <w:br/>
              <w:t>室外使用，防护等级</w:t>
            </w:r>
            <w:r w:rsidRPr="00BB72AB">
              <w:rPr>
                <w:rFonts w:ascii="宋体" w:eastAsia="宋体" w:hAnsi="宋体" w:cs="宋体" w:hint="eastAsia"/>
                <w:color w:val="000000"/>
                <w:szCs w:val="24"/>
              </w:rPr>
              <w:t>≥</w:t>
            </w:r>
            <w:r w:rsidRPr="00BB72AB">
              <w:rPr>
                <w:rFonts w:ascii="宋体" w:eastAsia="宋体" w:hAnsi="宋体" w:cs="宋体" w:hint="eastAsia"/>
                <w:color w:val="000000"/>
                <w:kern w:val="0"/>
                <w:sz w:val="20"/>
                <w:szCs w:val="20"/>
              </w:rPr>
              <w:t>IP54</w:t>
            </w:r>
            <w:r w:rsidRPr="00BB72AB">
              <w:rPr>
                <w:rFonts w:ascii="宋体" w:eastAsia="宋体" w:hAnsi="宋体" w:cs="宋体" w:hint="eastAsia"/>
                <w:color w:val="000000"/>
                <w:kern w:val="0"/>
                <w:sz w:val="20"/>
                <w:szCs w:val="20"/>
              </w:rPr>
              <w:br/>
              <w:t>内置语音模块，可通过网线控制语音输出支持自定义语音播报</w:t>
            </w:r>
            <w:r w:rsidRPr="00BB72AB">
              <w:rPr>
                <w:rFonts w:ascii="宋体" w:eastAsia="宋体" w:hAnsi="宋体" w:cs="宋体" w:hint="eastAsia"/>
                <w:color w:val="000000"/>
                <w:kern w:val="0"/>
                <w:sz w:val="20"/>
                <w:szCs w:val="20"/>
              </w:rPr>
              <w:br/>
              <w:t>显示屏参数</w:t>
            </w:r>
            <w:r w:rsidRPr="00BB72AB">
              <w:rPr>
                <w:rFonts w:ascii="宋体" w:eastAsia="宋体" w:hAnsi="宋体" w:cs="宋体" w:hint="eastAsia"/>
                <w:color w:val="000000"/>
                <w:kern w:val="0"/>
                <w:sz w:val="20"/>
                <w:szCs w:val="20"/>
              </w:rPr>
              <w:br/>
              <w:t>显示分辨率：≥64*64</w:t>
            </w:r>
            <w:r w:rsidRPr="00BB72AB">
              <w:rPr>
                <w:rFonts w:ascii="宋体" w:eastAsia="宋体" w:hAnsi="宋体" w:cs="宋体" w:hint="eastAsia"/>
                <w:color w:val="000000"/>
                <w:kern w:val="0"/>
                <w:sz w:val="20"/>
                <w:szCs w:val="20"/>
              </w:rPr>
              <w:br/>
              <w:t>显示亮度：≥1600cd/m2</w:t>
            </w:r>
            <w:r w:rsidRPr="00BB72AB">
              <w:rPr>
                <w:rFonts w:ascii="宋体" w:eastAsia="宋体" w:hAnsi="宋体" w:cs="宋体" w:hint="eastAsia"/>
                <w:color w:val="000000"/>
                <w:kern w:val="0"/>
                <w:sz w:val="20"/>
                <w:szCs w:val="20"/>
              </w:rPr>
              <w:br/>
              <w:t>屏幕类型：LED</w:t>
            </w:r>
            <w:r w:rsidRPr="00BB72AB">
              <w:rPr>
                <w:rFonts w:ascii="宋体" w:eastAsia="宋体" w:hAnsi="宋体" w:cs="宋体" w:hint="eastAsia"/>
                <w:color w:val="000000"/>
                <w:kern w:val="0"/>
                <w:sz w:val="20"/>
                <w:szCs w:val="20"/>
              </w:rPr>
              <w:br/>
              <w:t>显示：≥4行4字</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0"/>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右道闸</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道闸类型：直杆</w:t>
            </w:r>
            <w:r w:rsidRPr="00BB72AB">
              <w:rPr>
                <w:rFonts w:ascii="宋体" w:eastAsia="宋体" w:hAnsi="宋体" w:cs="宋体" w:hint="eastAsia"/>
                <w:color w:val="000000"/>
                <w:kern w:val="0"/>
                <w:sz w:val="20"/>
                <w:szCs w:val="20"/>
              </w:rPr>
              <w:br/>
              <w:t>道闸方向：右向</w:t>
            </w:r>
            <w:r w:rsidRPr="00BB72AB">
              <w:rPr>
                <w:rFonts w:ascii="宋体" w:eastAsia="宋体" w:hAnsi="宋体" w:cs="宋体" w:hint="eastAsia"/>
                <w:color w:val="000000"/>
                <w:kern w:val="0"/>
                <w:sz w:val="20"/>
                <w:szCs w:val="20"/>
              </w:rPr>
              <w:br/>
              <w:t>道闸杆长：≥4米</w:t>
            </w:r>
            <w:r w:rsidRPr="00BB72AB">
              <w:rPr>
                <w:rFonts w:ascii="宋体" w:eastAsia="宋体" w:hAnsi="宋体" w:cs="宋体" w:hint="eastAsia"/>
                <w:color w:val="000000"/>
                <w:kern w:val="0"/>
                <w:sz w:val="20"/>
                <w:szCs w:val="20"/>
              </w:rPr>
              <w:br/>
              <w:t>运行速度：≤3秒</w:t>
            </w:r>
            <w:r w:rsidRPr="00BB72AB">
              <w:rPr>
                <w:rFonts w:ascii="宋体" w:eastAsia="宋体" w:hAnsi="宋体" w:cs="宋体" w:hint="eastAsia"/>
                <w:color w:val="000000"/>
                <w:kern w:val="0"/>
                <w:sz w:val="20"/>
                <w:szCs w:val="20"/>
              </w:rPr>
              <w:br/>
              <w:t>机箱材质：冷轧钢</w:t>
            </w:r>
            <w:r w:rsidRPr="00BB72AB">
              <w:rPr>
                <w:rFonts w:ascii="宋体" w:eastAsia="宋体" w:hAnsi="宋体" w:cs="宋体" w:hint="eastAsia"/>
                <w:color w:val="000000"/>
                <w:kern w:val="0"/>
                <w:sz w:val="20"/>
                <w:szCs w:val="20"/>
              </w:rPr>
              <w:br/>
              <w:t>遥控距离：≥30m</w:t>
            </w:r>
            <w:r w:rsidRPr="00BB72AB">
              <w:rPr>
                <w:rFonts w:ascii="宋体" w:eastAsia="宋体" w:hAnsi="宋体" w:cs="宋体" w:hint="eastAsia"/>
                <w:color w:val="000000"/>
                <w:kern w:val="0"/>
                <w:sz w:val="20"/>
                <w:szCs w:val="20"/>
              </w:rPr>
              <w:br/>
              <w:t>输入电压：220VAC+10%</w:t>
            </w:r>
            <w:r w:rsidRPr="00BB72AB">
              <w:rPr>
                <w:rFonts w:ascii="宋体" w:eastAsia="宋体" w:hAnsi="宋体" w:cs="宋体" w:hint="eastAsia"/>
                <w:color w:val="000000"/>
                <w:kern w:val="0"/>
                <w:sz w:val="20"/>
                <w:szCs w:val="20"/>
              </w:rPr>
              <w:br/>
              <w:t>电机驱动：交流电机</w:t>
            </w:r>
            <w:r w:rsidRPr="00BB72AB">
              <w:rPr>
                <w:rFonts w:ascii="宋体" w:eastAsia="宋体" w:hAnsi="宋体" w:cs="宋体" w:hint="eastAsia"/>
                <w:color w:val="000000"/>
                <w:kern w:val="0"/>
                <w:sz w:val="20"/>
                <w:szCs w:val="20"/>
              </w:rPr>
              <w:br/>
              <w:t>电机功率：90W</w:t>
            </w:r>
            <w:r w:rsidRPr="00BB72AB">
              <w:rPr>
                <w:rFonts w:ascii="宋体" w:eastAsia="宋体" w:hAnsi="宋体" w:cs="宋体" w:hint="eastAsia"/>
                <w:color w:val="000000"/>
                <w:kern w:val="0"/>
                <w:sz w:val="20"/>
                <w:szCs w:val="20"/>
              </w:rPr>
              <w:br/>
              <w:t>功能特性：支持外接红绿灯警示、外接红外保护、外接地感功能，支持强冷天气</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0"/>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左道闸</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道闸类型：直杆</w:t>
            </w:r>
            <w:r w:rsidRPr="00BB72AB">
              <w:rPr>
                <w:rFonts w:ascii="宋体" w:eastAsia="宋体" w:hAnsi="宋体" w:cs="宋体" w:hint="eastAsia"/>
                <w:color w:val="000000"/>
                <w:kern w:val="0"/>
                <w:sz w:val="20"/>
                <w:szCs w:val="20"/>
              </w:rPr>
              <w:br/>
              <w:t>道闸方向：左向</w:t>
            </w:r>
            <w:r w:rsidRPr="00BB72AB">
              <w:rPr>
                <w:rFonts w:ascii="宋体" w:eastAsia="宋体" w:hAnsi="宋体" w:cs="宋体" w:hint="eastAsia"/>
                <w:color w:val="000000"/>
                <w:kern w:val="0"/>
                <w:sz w:val="20"/>
                <w:szCs w:val="20"/>
              </w:rPr>
              <w:br/>
              <w:t>道闸杆长：≥4米</w:t>
            </w:r>
            <w:r w:rsidRPr="00BB72AB">
              <w:rPr>
                <w:rFonts w:ascii="宋体" w:eastAsia="宋体" w:hAnsi="宋体" w:cs="宋体" w:hint="eastAsia"/>
                <w:color w:val="000000"/>
                <w:kern w:val="0"/>
                <w:sz w:val="20"/>
                <w:szCs w:val="20"/>
              </w:rPr>
              <w:br/>
              <w:t>运行速度：≤3秒</w:t>
            </w:r>
            <w:r w:rsidRPr="00BB72AB">
              <w:rPr>
                <w:rFonts w:ascii="宋体" w:eastAsia="宋体" w:hAnsi="宋体" w:cs="宋体" w:hint="eastAsia"/>
                <w:color w:val="000000"/>
                <w:kern w:val="0"/>
                <w:sz w:val="20"/>
                <w:szCs w:val="20"/>
              </w:rPr>
              <w:br/>
              <w:t>机箱材质：冷轧钢</w:t>
            </w:r>
            <w:r w:rsidRPr="00BB72AB">
              <w:rPr>
                <w:rFonts w:ascii="宋体" w:eastAsia="宋体" w:hAnsi="宋体" w:cs="宋体" w:hint="eastAsia"/>
                <w:color w:val="000000"/>
                <w:kern w:val="0"/>
                <w:sz w:val="20"/>
                <w:szCs w:val="20"/>
              </w:rPr>
              <w:br/>
              <w:t>遥控距离：≥30m</w:t>
            </w:r>
            <w:r w:rsidRPr="00BB72AB">
              <w:rPr>
                <w:rFonts w:ascii="宋体" w:eastAsia="宋体" w:hAnsi="宋体" w:cs="宋体" w:hint="eastAsia"/>
                <w:color w:val="000000"/>
                <w:kern w:val="0"/>
                <w:sz w:val="20"/>
                <w:szCs w:val="20"/>
              </w:rPr>
              <w:br/>
              <w:t>输入电压：220VAC+10%</w:t>
            </w:r>
            <w:r w:rsidRPr="00BB72AB">
              <w:rPr>
                <w:rFonts w:ascii="宋体" w:eastAsia="宋体" w:hAnsi="宋体" w:cs="宋体" w:hint="eastAsia"/>
                <w:color w:val="000000"/>
                <w:kern w:val="0"/>
                <w:sz w:val="20"/>
                <w:szCs w:val="20"/>
              </w:rPr>
              <w:br/>
              <w:t>电机驱动：交流电机</w:t>
            </w:r>
            <w:r w:rsidRPr="00BB72AB">
              <w:rPr>
                <w:rFonts w:ascii="宋体" w:eastAsia="宋体" w:hAnsi="宋体" w:cs="宋体" w:hint="eastAsia"/>
                <w:color w:val="000000"/>
                <w:kern w:val="0"/>
                <w:sz w:val="20"/>
                <w:szCs w:val="20"/>
              </w:rPr>
              <w:br/>
              <w:t>电机功率：90W</w:t>
            </w:r>
            <w:r w:rsidRPr="00BB72AB">
              <w:rPr>
                <w:rFonts w:ascii="宋体" w:eastAsia="宋体" w:hAnsi="宋体" w:cs="宋体" w:hint="eastAsia"/>
                <w:color w:val="000000"/>
                <w:kern w:val="0"/>
                <w:sz w:val="20"/>
                <w:szCs w:val="20"/>
              </w:rPr>
              <w:br/>
              <w:t>功能特性：支持外接红绿灯警示、外接红外保护、外接地感功能，支持强冷天气</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3570"/>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出入口视频单元</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出入口补光抓拍一体机，包含防护罩、摄像机、镜头、LED补光灯等，分辨率和帧率不低于1920*1200@25fps，支持H.264、H.265编码，最小照度彩色≤0.002Lx，黑白≤0.0002Lx ，采用电动变焦镜头，支持软件自动调焦，自动光圈，支持ICR切换，支持补光灯自动光控、时控可选；</w:t>
            </w:r>
            <w:r w:rsidRPr="00BB72AB">
              <w:rPr>
                <w:rFonts w:ascii="宋体" w:eastAsia="宋体" w:hAnsi="宋体" w:cs="宋体" w:hint="eastAsia"/>
                <w:color w:val="000000"/>
                <w:kern w:val="0"/>
                <w:sz w:val="20"/>
                <w:szCs w:val="20"/>
              </w:rPr>
              <w:br/>
              <w:t>2. 支持≥19种车型显示，可显示车型应包括：SUV、MPV、轿车、小型轿车、 微型轿车、面包车、皮卡车、小型货车、 大型货车、小型客车、大型客车、集装箱卡车、微型卡车、吊车、油罐车、混凝土搅拌车、两厢轿车、三厢轿车、跑车；</w:t>
            </w:r>
            <w:r w:rsidRPr="00BB72AB">
              <w:rPr>
                <w:rFonts w:ascii="宋体" w:eastAsia="宋体" w:hAnsi="宋体" w:cs="宋体" w:hint="eastAsia"/>
                <w:color w:val="000000"/>
                <w:kern w:val="0"/>
                <w:sz w:val="20"/>
                <w:szCs w:val="20"/>
              </w:rPr>
              <w:br/>
              <w:t xml:space="preserve">3. 支持≥250种车辆品牌标志识别，支持识别≥4700种机动车子品牌； </w:t>
            </w:r>
            <w:r w:rsidRPr="00BB72AB">
              <w:rPr>
                <w:rFonts w:ascii="宋体" w:eastAsia="宋体" w:hAnsi="宋体" w:cs="宋体" w:hint="eastAsia"/>
                <w:color w:val="000000"/>
                <w:kern w:val="0"/>
                <w:sz w:val="20"/>
                <w:szCs w:val="20"/>
              </w:rPr>
              <w:br/>
              <w:t xml:space="preserve">4. 具有外接控制功能，当监视画面中有大型客车或货车出现时，设备可按预设时长联动控制外接道闸动作； </w:t>
            </w:r>
            <w:r w:rsidRPr="00BB72AB">
              <w:rPr>
                <w:rFonts w:ascii="宋体" w:eastAsia="宋体" w:hAnsi="宋体" w:cs="宋体" w:hint="eastAsia"/>
                <w:color w:val="000000"/>
                <w:kern w:val="0"/>
                <w:sz w:val="20"/>
                <w:szCs w:val="20"/>
              </w:rPr>
              <w:br/>
              <w:t xml:space="preserve">5. 支持对机动车辆进行过滤抓拍，可设置仅对正向、背向、全部车辆进行抓拍； </w:t>
            </w:r>
            <w:r w:rsidRPr="00BB72AB">
              <w:rPr>
                <w:rFonts w:ascii="宋体" w:eastAsia="宋体" w:hAnsi="宋体" w:cs="宋体" w:hint="eastAsia"/>
                <w:color w:val="000000"/>
                <w:kern w:val="0"/>
                <w:sz w:val="20"/>
                <w:szCs w:val="20"/>
              </w:rPr>
              <w:br/>
              <w:t>6. 具有≥1个 RS-485 接口、≥1路音频输入输出、≥3路触发输入、≥2路触发输出，≥1个存储卡接口，防护等级不低于IP67，工作温度范围不低于-30℃~70℃。</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8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771"/>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出入口防砸雷达</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出入口防砸雷达。</w:t>
            </w:r>
            <w:r w:rsidRPr="00BB72AB">
              <w:rPr>
                <w:rFonts w:ascii="宋体" w:eastAsia="宋体" w:hAnsi="宋体" w:cs="宋体" w:hint="eastAsia"/>
                <w:color w:val="000000"/>
                <w:kern w:val="0"/>
                <w:sz w:val="20"/>
                <w:szCs w:val="20"/>
              </w:rPr>
              <w:br/>
              <w:t>2. 功耗≤3W，支持宽电压范围为：DC9V~16V。</w:t>
            </w:r>
            <w:r w:rsidRPr="00BB72AB">
              <w:rPr>
                <w:rFonts w:ascii="宋体" w:eastAsia="宋体" w:hAnsi="宋体" w:cs="宋体" w:hint="eastAsia"/>
                <w:color w:val="000000"/>
                <w:kern w:val="0"/>
                <w:sz w:val="20"/>
                <w:szCs w:val="20"/>
              </w:rPr>
              <w:br/>
              <w:t>3. 在触发雷达作用区域内，车速30km/h以内，触发捕获率≥99%。</w:t>
            </w:r>
            <w:r w:rsidRPr="00BB72AB">
              <w:rPr>
                <w:rFonts w:ascii="宋体" w:eastAsia="宋体" w:hAnsi="宋体" w:cs="宋体" w:hint="eastAsia"/>
                <w:color w:val="000000"/>
                <w:kern w:val="0"/>
                <w:sz w:val="20"/>
                <w:szCs w:val="20"/>
              </w:rPr>
              <w:br/>
              <w:t>4. 具有人车区分功能。可对行人和车辆进行区分，控制触发。</w:t>
            </w:r>
            <w:r w:rsidRPr="00BB72AB">
              <w:rPr>
                <w:rFonts w:ascii="宋体" w:eastAsia="宋体" w:hAnsi="宋体" w:cs="宋体" w:hint="eastAsia"/>
                <w:color w:val="000000"/>
                <w:kern w:val="0"/>
                <w:sz w:val="20"/>
                <w:szCs w:val="20"/>
              </w:rPr>
              <w:br/>
              <w:t>5. 触发模式具有区分方向功能，方向区分成功率≥95%。</w:t>
            </w:r>
            <w:r w:rsidRPr="00BB72AB">
              <w:rPr>
                <w:rFonts w:ascii="宋体" w:eastAsia="宋体" w:hAnsi="宋体" w:cs="宋体" w:hint="eastAsia"/>
                <w:color w:val="000000"/>
                <w:kern w:val="0"/>
                <w:sz w:val="20"/>
                <w:szCs w:val="20"/>
              </w:rPr>
              <w:br/>
              <w:t>6. 检测距离：最远≥6米；检测宽度：最宽≥2米。</w:t>
            </w:r>
            <w:r w:rsidRPr="00BB72AB">
              <w:rPr>
                <w:rFonts w:ascii="宋体" w:eastAsia="宋体" w:hAnsi="宋体" w:cs="宋体" w:hint="eastAsia"/>
                <w:color w:val="000000"/>
                <w:kern w:val="0"/>
                <w:sz w:val="20"/>
                <w:szCs w:val="20"/>
              </w:rPr>
              <w:br/>
              <w:t>7. 可通过WIFI和串口线进行数据通信，对设备进行</w:t>
            </w:r>
            <w:r w:rsidRPr="00BB72AB">
              <w:rPr>
                <w:rFonts w:ascii="宋体" w:eastAsia="宋体" w:hAnsi="宋体" w:cs="宋体" w:hint="eastAsia"/>
                <w:color w:val="000000"/>
                <w:kern w:val="0"/>
                <w:sz w:val="20"/>
                <w:szCs w:val="20"/>
              </w:rPr>
              <w:lastRenderedPageBreak/>
              <w:t>升级和调试。</w:t>
            </w:r>
            <w:r w:rsidRPr="00BB72AB">
              <w:rPr>
                <w:rFonts w:ascii="宋体" w:eastAsia="宋体" w:hAnsi="宋体" w:cs="宋体" w:hint="eastAsia"/>
                <w:color w:val="000000"/>
                <w:kern w:val="0"/>
                <w:sz w:val="20"/>
                <w:szCs w:val="20"/>
              </w:rPr>
              <w:br/>
              <w:t>8. 外壳防护等级≥IP67</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 xml:space="preserve">8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020"/>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8</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出入口触发雷达</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触发检测雷达</w:t>
            </w:r>
            <w:r w:rsidRPr="00BB72AB">
              <w:rPr>
                <w:rFonts w:ascii="宋体" w:eastAsia="宋体" w:hAnsi="宋体" w:cs="宋体" w:hint="eastAsia"/>
                <w:color w:val="000000"/>
                <w:kern w:val="0"/>
                <w:sz w:val="20"/>
                <w:szCs w:val="20"/>
              </w:rPr>
              <w:br/>
              <w:t>2. 采用79GHz MMIC技术，雷达检测距离可调，检测宽度可调</w:t>
            </w:r>
            <w:r w:rsidRPr="00BB72AB">
              <w:rPr>
                <w:rFonts w:ascii="宋体" w:eastAsia="宋体" w:hAnsi="宋体" w:cs="宋体" w:hint="eastAsia"/>
                <w:color w:val="000000"/>
                <w:kern w:val="0"/>
                <w:sz w:val="20"/>
                <w:szCs w:val="20"/>
              </w:rPr>
              <w:br/>
              <w:t>3. 提供RS485串口或者WIFI通讯功能</w:t>
            </w:r>
            <w:r w:rsidRPr="00BB72AB">
              <w:rPr>
                <w:rFonts w:ascii="宋体" w:eastAsia="宋体" w:hAnsi="宋体" w:cs="宋体" w:hint="eastAsia"/>
                <w:color w:val="000000"/>
                <w:kern w:val="0"/>
                <w:sz w:val="20"/>
                <w:szCs w:val="20"/>
              </w:rPr>
              <w:br/>
              <w:t>4. 具备检测车和人功能，支持单人过滤。</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8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3060"/>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车位数量显示设备</w:t>
            </w: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车位数量显示设备</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显示柚香园、猫儿沟剩余车位信息，含车位立牌</w:t>
            </w:r>
            <w:r w:rsidRPr="00BB72AB">
              <w:rPr>
                <w:rFonts w:ascii="宋体" w:eastAsia="宋体" w:hAnsi="宋体" w:cs="宋体" w:hint="eastAsia"/>
                <w:color w:val="000000"/>
                <w:kern w:val="0"/>
                <w:sz w:val="20"/>
                <w:szCs w:val="20"/>
              </w:rPr>
              <w:br/>
              <w:t>可以显示红色、绿色、黄色（含物联网模块，物联网卡）</w:t>
            </w:r>
            <w:r w:rsidRPr="00BB72AB">
              <w:rPr>
                <w:rFonts w:ascii="宋体" w:eastAsia="宋体" w:hAnsi="宋体" w:cs="宋体" w:hint="eastAsia"/>
                <w:color w:val="000000"/>
                <w:kern w:val="0"/>
                <w:sz w:val="20"/>
                <w:szCs w:val="20"/>
              </w:rPr>
              <w:br/>
              <w:t>分辨率64*64，支持最小16点阵显示</w:t>
            </w:r>
            <w:r w:rsidRPr="00BB72AB">
              <w:rPr>
                <w:rFonts w:ascii="宋体" w:eastAsia="宋体" w:hAnsi="宋体" w:cs="宋体" w:hint="eastAsia"/>
                <w:color w:val="000000"/>
                <w:kern w:val="0"/>
                <w:sz w:val="20"/>
                <w:szCs w:val="20"/>
              </w:rPr>
              <w:br/>
              <w:t>支持自定义语音报备，比如车牌信息、广告宣传信息、余位信息等</w:t>
            </w:r>
            <w:r w:rsidRPr="00BB72AB">
              <w:rPr>
                <w:rFonts w:ascii="宋体" w:eastAsia="宋体" w:hAnsi="宋体" w:cs="宋体" w:hint="eastAsia"/>
                <w:color w:val="000000"/>
                <w:kern w:val="0"/>
                <w:sz w:val="20"/>
                <w:szCs w:val="20"/>
              </w:rPr>
              <w:br/>
              <w:t>可显示数字、字符、图形（BMP格式）、汉字，支持GB2312字符集，支持16x16点阵、32x32点阵常用汉字</w:t>
            </w:r>
            <w:r w:rsidRPr="00BB72AB">
              <w:rPr>
                <w:rFonts w:ascii="宋体" w:eastAsia="宋体" w:hAnsi="宋体" w:cs="宋体" w:hint="eastAsia"/>
                <w:color w:val="000000"/>
                <w:kern w:val="0"/>
                <w:sz w:val="20"/>
                <w:szCs w:val="20"/>
              </w:rPr>
              <w:br/>
              <w:t>室外使用，防护等级IP54</w:t>
            </w:r>
            <w:r w:rsidRPr="00BB72AB">
              <w:rPr>
                <w:rFonts w:ascii="宋体" w:eastAsia="宋体" w:hAnsi="宋体" w:cs="宋体" w:hint="eastAsia"/>
                <w:color w:val="000000"/>
                <w:kern w:val="0"/>
                <w:sz w:val="20"/>
                <w:szCs w:val="20"/>
              </w:rPr>
              <w:br/>
              <w:t>内置语音模块，可通过网线控制语音输出支持自定义语音播报</w:t>
            </w:r>
            <w:r w:rsidRPr="00BB72AB">
              <w:rPr>
                <w:rFonts w:ascii="宋体" w:eastAsia="宋体" w:hAnsi="宋体" w:cs="宋体" w:hint="eastAsia"/>
                <w:color w:val="000000"/>
                <w:kern w:val="0"/>
                <w:sz w:val="20"/>
                <w:szCs w:val="20"/>
              </w:rPr>
              <w:br/>
              <w:t>显示屏参数</w:t>
            </w:r>
            <w:r w:rsidRPr="00BB72AB">
              <w:rPr>
                <w:rFonts w:ascii="宋体" w:eastAsia="宋体" w:hAnsi="宋体" w:cs="宋体" w:hint="eastAsia"/>
                <w:color w:val="000000"/>
                <w:kern w:val="0"/>
                <w:sz w:val="20"/>
                <w:szCs w:val="20"/>
              </w:rPr>
              <w:br/>
              <w:t>显示分辨率：≥64*64</w:t>
            </w:r>
            <w:r w:rsidRPr="00BB72AB">
              <w:rPr>
                <w:rFonts w:ascii="宋体" w:eastAsia="宋体" w:hAnsi="宋体" w:cs="宋体" w:hint="eastAsia"/>
                <w:color w:val="000000"/>
                <w:kern w:val="0"/>
                <w:sz w:val="20"/>
                <w:szCs w:val="20"/>
              </w:rPr>
              <w:br/>
              <w:t>显示亮度：≥1600cd/m2</w:t>
            </w:r>
            <w:r w:rsidRPr="00BB72AB">
              <w:rPr>
                <w:rFonts w:ascii="宋体" w:eastAsia="宋体" w:hAnsi="宋体" w:cs="宋体" w:hint="eastAsia"/>
                <w:color w:val="000000"/>
                <w:kern w:val="0"/>
                <w:sz w:val="20"/>
                <w:szCs w:val="20"/>
              </w:rPr>
              <w:br/>
              <w:t>屏幕类型：LED</w:t>
            </w:r>
            <w:r w:rsidRPr="00BB72AB">
              <w:rPr>
                <w:rFonts w:ascii="宋体" w:eastAsia="宋体" w:hAnsi="宋体" w:cs="宋体" w:hint="eastAsia"/>
                <w:color w:val="000000"/>
                <w:kern w:val="0"/>
                <w:sz w:val="20"/>
                <w:szCs w:val="20"/>
              </w:rPr>
              <w:br/>
              <w:t>显示：4行4字</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3060"/>
        </w:trPr>
        <w:tc>
          <w:tcPr>
            <w:tcW w:w="713"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705"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车位数量显示设备</w:t>
            </w: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车位数量显示设备</w:t>
            </w:r>
          </w:p>
        </w:tc>
        <w:tc>
          <w:tcPr>
            <w:tcW w:w="4835"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显示猫儿沟剩余车位提示，含安装支架</w:t>
            </w:r>
            <w:r w:rsidRPr="00BB72AB">
              <w:rPr>
                <w:rFonts w:ascii="宋体" w:eastAsia="宋体" w:hAnsi="宋体" w:cs="宋体" w:hint="eastAsia"/>
                <w:color w:val="000000"/>
                <w:kern w:val="0"/>
                <w:sz w:val="20"/>
                <w:szCs w:val="20"/>
              </w:rPr>
              <w:br/>
              <w:t>可以显示红色、绿色、黄色（含物联网模块，物联网卡）</w:t>
            </w:r>
            <w:r w:rsidRPr="00BB72AB">
              <w:rPr>
                <w:rFonts w:ascii="宋体" w:eastAsia="宋体" w:hAnsi="宋体" w:cs="宋体" w:hint="eastAsia"/>
                <w:color w:val="000000"/>
                <w:kern w:val="0"/>
                <w:sz w:val="20"/>
                <w:szCs w:val="20"/>
              </w:rPr>
              <w:br/>
              <w:t>分辨率64*64，支持最小16点阵显示</w:t>
            </w:r>
            <w:r w:rsidRPr="00BB72AB">
              <w:rPr>
                <w:rFonts w:ascii="宋体" w:eastAsia="宋体" w:hAnsi="宋体" w:cs="宋体" w:hint="eastAsia"/>
                <w:color w:val="000000"/>
                <w:kern w:val="0"/>
                <w:sz w:val="20"/>
                <w:szCs w:val="20"/>
              </w:rPr>
              <w:br/>
              <w:t>支持自定义语音报备，比如车牌信息、广告宣传信息、余位信息等</w:t>
            </w:r>
            <w:r w:rsidRPr="00BB72AB">
              <w:rPr>
                <w:rFonts w:ascii="宋体" w:eastAsia="宋体" w:hAnsi="宋体" w:cs="宋体" w:hint="eastAsia"/>
                <w:color w:val="000000"/>
                <w:kern w:val="0"/>
                <w:sz w:val="20"/>
                <w:szCs w:val="20"/>
              </w:rPr>
              <w:br/>
              <w:t>可显示数字、字符、图形（BMP格式）、汉字，支持GB2312字符集，支持16x16点阵、32x32点阵常用汉字</w:t>
            </w:r>
            <w:r w:rsidRPr="00BB72AB">
              <w:rPr>
                <w:rFonts w:ascii="宋体" w:eastAsia="宋体" w:hAnsi="宋体" w:cs="宋体" w:hint="eastAsia"/>
                <w:color w:val="000000"/>
                <w:kern w:val="0"/>
                <w:sz w:val="20"/>
                <w:szCs w:val="20"/>
              </w:rPr>
              <w:br/>
              <w:t>室外使用，防护等级≥IP54</w:t>
            </w:r>
            <w:r w:rsidRPr="00BB72AB">
              <w:rPr>
                <w:rFonts w:ascii="宋体" w:eastAsia="宋体" w:hAnsi="宋体" w:cs="宋体" w:hint="eastAsia"/>
                <w:color w:val="000000"/>
                <w:kern w:val="0"/>
                <w:sz w:val="20"/>
                <w:szCs w:val="20"/>
              </w:rPr>
              <w:br/>
              <w:t>内置语音模块，可通过网线控制语音输出支持自定义语音播报</w:t>
            </w:r>
            <w:r w:rsidRPr="00BB72AB">
              <w:rPr>
                <w:rFonts w:ascii="宋体" w:eastAsia="宋体" w:hAnsi="宋体" w:cs="宋体" w:hint="eastAsia"/>
                <w:color w:val="000000"/>
                <w:kern w:val="0"/>
                <w:sz w:val="20"/>
                <w:szCs w:val="20"/>
              </w:rPr>
              <w:br/>
              <w:t>显示屏参数</w:t>
            </w:r>
            <w:r w:rsidRPr="00BB72AB">
              <w:rPr>
                <w:rFonts w:ascii="宋体" w:eastAsia="宋体" w:hAnsi="宋体" w:cs="宋体" w:hint="eastAsia"/>
                <w:color w:val="000000"/>
                <w:kern w:val="0"/>
                <w:sz w:val="20"/>
                <w:szCs w:val="20"/>
              </w:rPr>
              <w:br/>
              <w:t>显示分辨率：≥64*64</w:t>
            </w:r>
            <w:r w:rsidRPr="00BB72AB">
              <w:rPr>
                <w:rFonts w:ascii="宋体" w:eastAsia="宋体" w:hAnsi="宋体" w:cs="宋体" w:hint="eastAsia"/>
                <w:color w:val="000000"/>
                <w:kern w:val="0"/>
                <w:sz w:val="20"/>
                <w:szCs w:val="20"/>
              </w:rPr>
              <w:br/>
              <w:t>显示亮度：≥1600cd/m2</w:t>
            </w:r>
            <w:r w:rsidRPr="00BB72AB">
              <w:rPr>
                <w:rFonts w:ascii="宋体" w:eastAsia="宋体" w:hAnsi="宋体" w:cs="宋体" w:hint="eastAsia"/>
                <w:color w:val="000000"/>
                <w:kern w:val="0"/>
                <w:sz w:val="20"/>
                <w:szCs w:val="20"/>
              </w:rPr>
              <w:br/>
              <w:t>屏幕类型：LED</w:t>
            </w:r>
            <w:r w:rsidRPr="00BB72AB">
              <w:rPr>
                <w:rFonts w:ascii="宋体" w:eastAsia="宋体" w:hAnsi="宋体" w:cs="宋体" w:hint="eastAsia"/>
                <w:color w:val="000000"/>
                <w:kern w:val="0"/>
                <w:sz w:val="20"/>
                <w:szCs w:val="20"/>
              </w:rPr>
              <w:br/>
              <w:t>显示：4行4字</w:t>
            </w:r>
          </w:p>
        </w:tc>
        <w:tc>
          <w:tcPr>
            <w:tcW w:w="835"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 </w:t>
            </w:r>
          </w:p>
        </w:tc>
        <w:tc>
          <w:tcPr>
            <w:tcW w:w="85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bl>
    <w:p w:rsidR="00BB72AB" w:rsidRPr="00BB72AB" w:rsidRDefault="00BB72AB" w:rsidP="00BB72AB">
      <w:pPr>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8"/>
          <w:szCs w:val="28"/>
          <w:lang w:val="zh-CN" w:bidi="zh-CN"/>
        </w:rPr>
      </w:pPr>
      <w:bookmarkStart w:id="25" w:name="_Toc8316"/>
      <w:r w:rsidRPr="00BB72AB">
        <w:rPr>
          <w:rFonts w:ascii="宋体" w:eastAsia="宋体" w:hAnsi="宋体" w:cs="宋体" w:hint="eastAsia"/>
          <w:bCs/>
          <w:color w:val="000000"/>
          <w:sz w:val="24"/>
          <w:szCs w:val="24"/>
        </w:rPr>
        <w:lastRenderedPageBreak/>
        <w:t>3.11.7</w:t>
      </w:r>
      <w:r w:rsidRPr="00BB72AB">
        <w:rPr>
          <w:rFonts w:ascii="宋体" w:eastAsia="宋体" w:hAnsi="宋体" w:cs="宋体" w:hint="eastAsia"/>
          <w:b/>
          <w:bCs/>
          <w:color w:val="000000"/>
          <w:sz w:val="28"/>
          <w:szCs w:val="28"/>
          <w:lang w:val="zh-CN" w:bidi="zh-CN"/>
        </w:rPr>
        <w:t>机房建设</w:t>
      </w:r>
      <w:bookmarkEnd w:id="25"/>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9"/>
        <w:gridCol w:w="679"/>
        <w:gridCol w:w="709"/>
        <w:gridCol w:w="4913"/>
        <w:gridCol w:w="757"/>
        <w:gridCol w:w="851"/>
      </w:tblGrid>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739"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67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709"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4913"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757"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85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76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739"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　</w:t>
            </w:r>
          </w:p>
        </w:tc>
        <w:tc>
          <w:tcPr>
            <w:tcW w:w="679" w:type="dxa"/>
            <w:vMerge w:val="restart"/>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　</w:t>
            </w: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交换机</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SFP Plus口：≥48；QSFP+口：≥2；交换容量：≥2.56Tbps/25.6Tbps；包转发率：≥1080Mpps/1620Mpps；支持本地堆叠和远程堆叠</w:t>
            </w:r>
            <w:r w:rsidRPr="00BB72AB">
              <w:rPr>
                <w:rFonts w:ascii="宋体" w:eastAsia="宋体" w:hAnsi="宋体" w:cs="宋体" w:hint="eastAsia"/>
                <w:color w:val="000000"/>
                <w:kern w:val="0"/>
                <w:sz w:val="20"/>
                <w:szCs w:val="20"/>
              </w:rPr>
              <w:br/>
              <w:t>其他配件：40G QSFP+多模光模块*4，配置≥4对5米40G OM4 MPO-MPO光纤线</w:t>
            </w:r>
          </w:p>
        </w:tc>
        <w:tc>
          <w:tcPr>
            <w:tcW w:w="75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53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光纤交换机</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系统架构：机架式，无拥塞架构， 所有 FC 端口全线速，支持≥24个16Gb FC端口；</w:t>
            </w:r>
            <w:r w:rsidRPr="00BB72AB">
              <w:rPr>
                <w:rFonts w:ascii="宋体" w:eastAsia="宋体" w:hAnsi="宋体" w:cs="宋体" w:hint="eastAsia"/>
                <w:color w:val="000000"/>
                <w:kern w:val="0"/>
                <w:sz w:val="20"/>
                <w:szCs w:val="20"/>
              </w:rPr>
              <w:br/>
              <w:t>端口配置：此次激活24个16Gb 端口，配置24个16Gb 多模光模块；</w:t>
            </w:r>
            <w:r w:rsidRPr="00BB72AB">
              <w:rPr>
                <w:rFonts w:ascii="宋体" w:eastAsia="宋体" w:hAnsi="宋体" w:cs="宋体" w:hint="eastAsia"/>
                <w:color w:val="000000"/>
                <w:kern w:val="0"/>
                <w:sz w:val="20"/>
                <w:szCs w:val="20"/>
              </w:rPr>
              <w:br/>
              <w:t>可靠性：支持冗余电源，支持在线微码升级、更换与激活或增加模块；</w:t>
            </w:r>
            <w:r w:rsidRPr="00BB72AB">
              <w:rPr>
                <w:rFonts w:ascii="宋体" w:eastAsia="宋体" w:hAnsi="宋体" w:cs="宋体" w:hint="eastAsia"/>
                <w:color w:val="000000"/>
                <w:kern w:val="0"/>
                <w:sz w:val="20"/>
                <w:szCs w:val="20"/>
              </w:rPr>
              <w:br/>
              <w:t>管理协议：支持行业标准管理信息库（MIB），基于简单网络管理协议（SNMP）的接口能访问交换机信息；</w:t>
            </w:r>
            <w:r w:rsidRPr="00BB72AB">
              <w:rPr>
                <w:rFonts w:ascii="宋体" w:eastAsia="宋体" w:hAnsi="宋体" w:cs="宋体" w:hint="eastAsia"/>
                <w:color w:val="000000"/>
                <w:kern w:val="0"/>
                <w:sz w:val="20"/>
                <w:szCs w:val="20"/>
              </w:rPr>
              <w:br/>
              <w:t>管理工具：提供命令行、图形化管理软件，支持主流操作系统；</w:t>
            </w:r>
            <w:r w:rsidRPr="00BB72AB">
              <w:rPr>
                <w:rFonts w:ascii="宋体" w:eastAsia="宋体" w:hAnsi="宋体" w:cs="宋体" w:hint="eastAsia"/>
                <w:color w:val="000000"/>
                <w:kern w:val="0"/>
                <w:sz w:val="20"/>
                <w:szCs w:val="20"/>
              </w:rPr>
              <w:br/>
              <w:t>其他配件：满足上述硬件所需完整配件及相关软件，配置≥24对5米LC-LC OM4 多模光纤线；</w:t>
            </w:r>
          </w:p>
        </w:tc>
        <w:tc>
          <w:tcPr>
            <w:tcW w:w="75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153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存储</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3U16盘位主柜，双控制器，板载8个1GbE接口，8个16Gb FC接口，2个12Gb SAS磁盘通道，双锂电池，冗余风扇，配置NAS，数据快照，卷克隆，自动精简配置，SSD Cache等功能。</w:t>
            </w:r>
            <w:r w:rsidRPr="00BB72AB">
              <w:rPr>
                <w:rFonts w:ascii="宋体" w:eastAsia="宋体" w:hAnsi="宋体" w:cs="宋体" w:hint="eastAsia"/>
                <w:color w:val="000000"/>
                <w:kern w:val="0"/>
                <w:sz w:val="20"/>
                <w:szCs w:val="20"/>
              </w:rPr>
              <w:br/>
              <w:t>内存：DDR4 16G*2</w:t>
            </w:r>
            <w:r w:rsidRPr="00BB72AB">
              <w:rPr>
                <w:rFonts w:ascii="宋体" w:eastAsia="宋体" w:hAnsi="宋体" w:cs="宋体" w:hint="eastAsia"/>
                <w:color w:val="000000"/>
                <w:kern w:val="0"/>
                <w:sz w:val="20"/>
                <w:szCs w:val="20"/>
              </w:rPr>
              <w:br/>
              <w:t>磁盘：8TB 3.5吋 7.2k 12Gb SAS硬盘*16</w:t>
            </w:r>
            <w:r w:rsidRPr="00BB72AB">
              <w:rPr>
                <w:rFonts w:ascii="宋体" w:eastAsia="宋体" w:hAnsi="宋体" w:cs="宋体" w:hint="eastAsia"/>
                <w:color w:val="000000"/>
                <w:kern w:val="0"/>
                <w:sz w:val="20"/>
                <w:szCs w:val="20"/>
              </w:rPr>
              <w:br/>
              <w:t>电源：550W电源模块*2</w:t>
            </w:r>
            <w:r w:rsidRPr="00BB72AB">
              <w:rPr>
                <w:rFonts w:ascii="宋体" w:eastAsia="宋体" w:hAnsi="宋体" w:cs="宋体" w:hint="eastAsia"/>
                <w:color w:val="000000"/>
                <w:kern w:val="0"/>
                <w:sz w:val="20"/>
                <w:szCs w:val="20"/>
              </w:rPr>
              <w:br/>
              <w:t>其他配件：满足上述硬件所需完整配件及相关软件，配置≥8对5米LC-LC OM4 多模光纤线，16Gb SFP+多模光模块*8</w:t>
            </w:r>
          </w:p>
        </w:tc>
        <w:tc>
          <w:tcPr>
            <w:tcW w:w="75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819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4</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AI识别服务平台</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算法种类：</w:t>
            </w:r>
            <w:r w:rsidRPr="00BB72AB">
              <w:rPr>
                <w:rFonts w:ascii="宋体" w:eastAsia="宋体" w:hAnsi="宋体" w:cs="宋体" w:hint="eastAsia"/>
                <w:color w:val="000000"/>
                <w:kern w:val="0"/>
                <w:sz w:val="20"/>
                <w:szCs w:val="20"/>
              </w:rPr>
              <w:br/>
              <w:t>支持OCR 文字、数字、字母识别</w:t>
            </w:r>
            <w:r w:rsidRPr="00BB72AB">
              <w:rPr>
                <w:rFonts w:ascii="宋体" w:eastAsia="宋体" w:hAnsi="宋体" w:cs="宋体" w:hint="eastAsia"/>
                <w:color w:val="000000"/>
                <w:kern w:val="0"/>
                <w:sz w:val="20"/>
                <w:szCs w:val="20"/>
              </w:rPr>
              <w:br/>
              <w:t>检测算法（分析图片中对象的位置和数量）</w:t>
            </w:r>
            <w:r w:rsidRPr="00BB72AB">
              <w:rPr>
                <w:rFonts w:ascii="宋体" w:eastAsia="宋体" w:hAnsi="宋体" w:cs="宋体" w:hint="eastAsia"/>
                <w:color w:val="000000"/>
                <w:kern w:val="0"/>
                <w:sz w:val="20"/>
                <w:szCs w:val="20"/>
              </w:rPr>
              <w:br/>
              <w:t>分类算法（分类对象，识别图像的属性）</w:t>
            </w:r>
            <w:r w:rsidRPr="00BB72AB">
              <w:rPr>
                <w:rFonts w:ascii="宋体" w:eastAsia="宋体" w:hAnsi="宋体" w:cs="宋体" w:hint="eastAsia"/>
                <w:color w:val="000000"/>
                <w:kern w:val="0"/>
                <w:sz w:val="20"/>
                <w:szCs w:val="20"/>
              </w:rPr>
              <w:br/>
              <w:t>检测+分类算法</w:t>
            </w:r>
            <w:r w:rsidRPr="00BB72AB">
              <w:rPr>
                <w:rFonts w:ascii="宋体" w:eastAsia="宋体" w:hAnsi="宋体" w:cs="宋体" w:hint="eastAsia"/>
                <w:color w:val="000000"/>
                <w:kern w:val="0"/>
                <w:sz w:val="20"/>
                <w:szCs w:val="20"/>
              </w:rPr>
              <w:br/>
              <w:t>视频行为分析算法</w:t>
            </w:r>
            <w:r w:rsidRPr="00BB72AB">
              <w:rPr>
                <w:rFonts w:ascii="宋体" w:eastAsia="宋体" w:hAnsi="宋体" w:cs="宋体" w:hint="eastAsia"/>
                <w:color w:val="000000"/>
                <w:kern w:val="0"/>
                <w:sz w:val="20"/>
                <w:szCs w:val="20"/>
              </w:rPr>
              <w:br/>
              <w:t>HEOP硬件开放平台:</w:t>
            </w:r>
            <w:r w:rsidRPr="00BB72AB">
              <w:rPr>
                <w:rFonts w:ascii="宋体" w:eastAsia="宋体" w:hAnsi="宋体" w:cs="宋体" w:hint="eastAsia"/>
                <w:color w:val="000000"/>
                <w:kern w:val="0"/>
                <w:sz w:val="20"/>
                <w:szCs w:val="20"/>
              </w:rPr>
              <w:br/>
              <w:t>支持第三发算法对接，支持（caffe、TensorFlow、pytorch框架）</w:t>
            </w:r>
            <w:r w:rsidRPr="00BB72AB">
              <w:rPr>
                <w:rFonts w:ascii="宋体" w:eastAsia="宋体" w:hAnsi="宋体" w:cs="宋体" w:hint="eastAsia"/>
                <w:color w:val="000000"/>
                <w:kern w:val="0"/>
                <w:sz w:val="20"/>
                <w:szCs w:val="20"/>
              </w:rPr>
              <w:br/>
              <w:t>可共享算力、内存、存储等设备资源</w:t>
            </w:r>
            <w:r w:rsidRPr="00BB72AB">
              <w:rPr>
                <w:rFonts w:ascii="宋体" w:eastAsia="宋体" w:hAnsi="宋体" w:cs="宋体" w:hint="eastAsia"/>
                <w:color w:val="000000"/>
                <w:kern w:val="0"/>
                <w:sz w:val="20"/>
                <w:szCs w:val="20"/>
              </w:rPr>
              <w:br/>
              <w:t>每个个GPU支持16T算力(int8)、500 MB系统内存、2GB智能内存资源共享</w:t>
            </w:r>
            <w:r w:rsidRPr="00BB72AB">
              <w:rPr>
                <w:rFonts w:ascii="宋体" w:eastAsia="宋体" w:hAnsi="宋体" w:cs="宋体" w:hint="eastAsia"/>
                <w:color w:val="000000"/>
                <w:kern w:val="0"/>
                <w:sz w:val="20"/>
                <w:szCs w:val="20"/>
              </w:rPr>
              <w:br/>
              <w:t>支持底层库调用共享</w:t>
            </w:r>
            <w:r w:rsidRPr="00BB72AB">
              <w:rPr>
                <w:rFonts w:ascii="宋体" w:eastAsia="宋体" w:hAnsi="宋体" w:cs="宋体" w:hint="eastAsia"/>
                <w:color w:val="000000"/>
                <w:kern w:val="0"/>
                <w:sz w:val="20"/>
                <w:szCs w:val="20"/>
              </w:rPr>
              <w:br/>
              <w:t>BASE库：可以提供提供编码后的视频流、参数配置透传通道、报警及智能结构化数据等接口</w:t>
            </w:r>
            <w:r w:rsidRPr="00BB72AB">
              <w:rPr>
                <w:rFonts w:ascii="宋体" w:eastAsia="宋体" w:hAnsi="宋体" w:cs="宋体" w:hint="eastAsia"/>
                <w:color w:val="000000"/>
                <w:kern w:val="0"/>
                <w:sz w:val="20"/>
                <w:szCs w:val="20"/>
              </w:rPr>
              <w:br/>
              <w:t>mediaDrv库：可以提供YUV原始数据流、图像缩放、JPEG编码，内存拷贝等接口</w:t>
            </w:r>
            <w:r w:rsidRPr="00BB72AB">
              <w:rPr>
                <w:rFonts w:ascii="宋体" w:eastAsia="宋体" w:hAnsi="宋体" w:cs="宋体" w:hint="eastAsia"/>
                <w:color w:val="000000"/>
                <w:kern w:val="0"/>
                <w:sz w:val="20"/>
                <w:szCs w:val="20"/>
              </w:rPr>
              <w:br/>
              <w:t>HIKFLOW库：可以提供提供图像加速库、智能推理库等</w:t>
            </w:r>
            <w:r w:rsidRPr="00BB72AB">
              <w:rPr>
                <w:rFonts w:ascii="宋体" w:eastAsia="宋体" w:hAnsi="宋体" w:cs="宋体" w:hint="eastAsia"/>
                <w:color w:val="000000"/>
                <w:kern w:val="0"/>
                <w:sz w:val="20"/>
                <w:szCs w:val="20"/>
              </w:rPr>
              <w:br/>
              <w:t>分析能力：</w:t>
            </w:r>
            <w:r w:rsidRPr="00BB72AB">
              <w:rPr>
                <w:rFonts w:ascii="宋体" w:eastAsia="宋体" w:hAnsi="宋体" w:cs="宋体" w:hint="eastAsia"/>
                <w:color w:val="000000"/>
                <w:kern w:val="0"/>
                <w:sz w:val="20"/>
                <w:szCs w:val="20"/>
              </w:rPr>
              <w:br/>
              <w:t>图片分析10张/秒/GPU</w:t>
            </w:r>
            <w:r w:rsidRPr="00BB72AB">
              <w:rPr>
                <w:rFonts w:ascii="宋体" w:eastAsia="宋体" w:hAnsi="宋体" w:cs="宋体" w:hint="eastAsia"/>
                <w:color w:val="000000"/>
                <w:kern w:val="0"/>
                <w:sz w:val="20"/>
                <w:szCs w:val="20"/>
              </w:rPr>
              <w:br/>
              <w:t>支持实时视频分析，4路/GPU（检测、分类、检测+分类）、2路/GPU（OCR）、1路/GPU（视频行为分析）</w:t>
            </w:r>
            <w:r w:rsidRPr="00BB72AB">
              <w:rPr>
                <w:rFonts w:ascii="宋体" w:eastAsia="宋体" w:hAnsi="宋体" w:cs="宋体" w:hint="eastAsia"/>
                <w:color w:val="000000"/>
                <w:kern w:val="0"/>
                <w:sz w:val="20"/>
                <w:szCs w:val="20"/>
              </w:rPr>
              <w:br/>
              <w:t>支持视频轮巡分析，16路/GPU，轮巡间隔10~3600秒 可配</w:t>
            </w:r>
            <w:r w:rsidRPr="00BB72AB">
              <w:rPr>
                <w:rFonts w:ascii="宋体" w:eastAsia="宋体" w:hAnsi="宋体" w:cs="宋体" w:hint="eastAsia"/>
                <w:color w:val="000000"/>
                <w:kern w:val="0"/>
                <w:sz w:val="20"/>
                <w:szCs w:val="20"/>
              </w:rPr>
              <w:br/>
              <w:t>支持定时抓图分析，16路/GPU，抓图间隔 3~3600秒 可配</w:t>
            </w:r>
            <w:r w:rsidRPr="00BB72AB">
              <w:rPr>
                <w:rFonts w:ascii="宋体" w:eastAsia="宋体" w:hAnsi="宋体" w:cs="宋体" w:hint="eastAsia"/>
                <w:color w:val="000000"/>
                <w:kern w:val="0"/>
                <w:sz w:val="20"/>
                <w:szCs w:val="20"/>
              </w:rPr>
              <w:br/>
              <w:t>支持报警联动I/O报警</w:t>
            </w:r>
            <w:r w:rsidRPr="00BB72AB">
              <w:rPr>
                <w:rFonts w:ascii="宋体" w:eastAsia="宋体" w:hAnsi="宋体" w:cs="宋体" w:hint="eastAsia"/>
                <w:color w:val="000000"/>
                <w:kern w:val="0"/>
                <w:sz w:val="20"/>
                <w:szCs w:val="20"/>
              </w:rPr>
              <w:br/>
              <w:t>支持报警联动语音提示</w:t>
            </w:r>
            <w:r w:rsidRPr="00BB72AB">
              <w:rPr>
                <w:rFonts w:ascii="宋体" w:eastAsia="宋体" w:hAnsi="宋体" w:cs="宋体" w:hint="eastAsia"/>
                <w:color w:val="000000"/>
                <w:kern w:val="0"/>
                <w:sz w:val="20"/>
                <w:szCs w:val="20"/>
              </w:rPr>
              <w:br/>
              <w:t>协议支持：</w:t>
            </w:r>
            <w:r w:rsidRPr="00BB72AB">
              <w:rPr>
                <w:rFonts w:ascii="宋体" w:eastAsia="宋体" w:hAnsi="宋体" w:cs="宋体" w:hint="eastAsia"/>
                <w:color w:val="000000"/>
                <w:kern w:val="0"/>
                <w:sz w:val="20"/>
                <w:szCs w:val="20"/>
              </w:rPr>
              <w:br/>
              <w:t>支持SDK 、GB/28181</w:t>
            </w:r>
            <w:r w:rsidRPr="00BB72AB">
              <w:rPr>
                <w:rFonts w:ascii="宋体" w:eastAsia="宋体" w:hAnsi="宋体" w:cs="宋体" w:hint="eastAsia"/>
                <w:color w:val="000000"/>
                <w:kern w:val="0"/>
                <w:sz w:val="20"/>
                <w:szCs w:val="20"/>
              </w:rPr>
              <w:br/>
              <w:t>2U标准机架式</w:t>
            </w:r>
            <w:r w:rsidRPr="00BB72AB">
              <w:rPr>
                <w:rFonts w:ascii="宋体" w:eastAsia="宋体" w:hAnsi="宋体" w:cs="宋体" w:hint="eastAsia"/>
                <w:color w:val="000000"/>
                <w:kern w:val="0"/>
                <w:sz w:val="20"/>
                <w:szCs w:val="20"/>
              </w:rPr>
              <w:br/>
              <w:t>2个HDMI，2个VGA,HDMI+VGA组内同源</w:t>
            </w:r>
            <w:r w:rsidRPr="00BB72AB">
              <w:rPr>
                <w:rFonts w:ascii="宋体" w:eastAsia="宋体" w:hAnsi="宋体" w:cs="宋体" w:hint="eastAsia"/>
                <w:color w:val="000000"/>
                <w:kern w:val="0"/>
                <w:sz w:val="20"/>
                <w:szCs w:val="20"/>
              </w:rPr>
              <w:br/>
              <w:t>已内置8块8T AI盘</w:t>
            </w:r>
            <w:r w:rsidRPr="00BB72AB">
              <w:rPr>
                <w:rFonts w:ascii="宋体" w:eastAsia="宋体" w:hAnsi="宋体" w:cs="宋体" w:hint="eastAsia"/>
                <w:color w:val="000000"/>
                <w:kern w:val="0"/>
                <w:sz w:val="20"/>
                <w:szCs w:val="20"/>
              </w:rPr>
              <w:br/>
              <w:t>2个千兆网口</w:t>
            </w:r>
            <w:r w:rsidRPr="00BB72AB">
              <w:rPr>
                <w:rFonts w:ascii="宋体" w:eastAsia="宋体" w:hAnsi="宋体" w:cs="宋体" w:hint="eastAsia"/>
                <w:color w:val="000000"/>
                <w:kern w:val="0"/>
                <w:sz w:val="20"/>
                <w:szCs w:val="20"/>
              </w:rPr>
              <w:br/>
              <w:t>2个USB2.0接口、1个USB3.0接口</w:t>
            </w:r>
            <w:r w:rsidRPr="00BB72AB">
              <w:rPr>
                <w:rFonts w:ascii="宋体" w:eastAsia="宋体" w:hAnsi="宋体" w:cs="宋体" w:hint="eastAsia"/>
                <w:color w:val="000000"/>
                <w:kern w:val="0"/>
                <w:sz w:val="20"/>
                <w:szCs w:val="20"/>
              </w:rPr>
              <w:br/>
              <w:t>1个eSATA接口</w:t>
            </w:r>
            <w:r w:rsidRPr="00BB72AB">
              <w:rPr>
                <w:rFonts w:ascii="宋体" w:eastAsia="宋体" w:hAnsi="宋体" w:cs="宋体" w:hint="eastAsia"/>
                <w:color w:val="000000"/>
                <w:kern w:val="0"/>
                <w:sz w:val="20"/>
                <w:szCs w:val="20"/>
              </w:rPr>
              <w:br/>
              <w:t>支持RAID0、1、5、6、10，支持全局热备盘</w:t>
            </w:r>
            <w:r w:rsidRPr="00BB72AB">
              <w:rPr>
                <w:rFonts w:ascii="宋体" w:eastAsia="宋体" w:hAnsi="宋体" w:cs="宋体" w:hint="eastAsia"/>
                <w:color w:val="000000"/>
                <w:kern w:val="0"/>
                <w:sz w:val="20"/>
                <w:szCs w:val="20"/>
              </w:rPr>
              <w:br/>
              <w:t>报警IO：16进4出(选配16进8出)</w:t>
            </w:r>
            <w:r w:rsidRPr="00BB72AB">
              <w:rPr>
                <w:rFonts w:ascii="宋体" w:eastAsia="宋体" w:hAnsi="宋体" w:cs="宋体" w:hint="eastAsia"/>
                <w:color w:val="000000"/>
                <w:kern w:val="0"/>
                <w:sz w:val="20"/>
                <w:szCs w:val="20"/>
              </w:rPr>
              <w:br/>
              <w:t>软件性能：</w:t>
            </w:r>
            <w:r w:rsidRPr="00BB72AB">
              <w:rPr>
                <w:rFonts w:ascii="宋体" w:eastAsia="宋体" w:hAnsi="宋体" w:cs="宋体" w:hint="eastAsia"/>
                <w:color w:val="000000"/>
                <w:kern w:val="0"/>
                <w:sz w:val="20"/>
                <w:szCs w:val="20"/>
              </w:rPr>
              <w:br/>
              <w:t>输入带宽：320M</w:t>
            </w:r>
            <w:r w:rsidRPr="00BB72AB">
              <w:rPr>
                <w:rFonts w:ascii="宋体" w:eastAsia="宋体" w:hAnsi="宋体" w:cs="宋体" w:hint="eastAsia"/>
                <w:color w:val="000000"/>
                <w:kern w:val="0"/>
                <w:sz w:val="20"/>
                <w:szCs w:val="20"/>
              </w:rPr>
              <w:br/>
              <w:t>32路H.264、H.265混合接入</w:t>
            </w:r>
            <w:r w:rsidRPr="00BB72AB">
              <w:rPr>
                <w:rFonts w:ascii="宋体" w:eastAsia="宋体" w:hAnsi="宋体" w:cs="宋体" w:hint="eastAsia"/>
                <w:color w:val="000000"/>
                <w:kern w:val="0"/>
                <w:sz w:val="20"/>
                <w:szCs w:val="20"/>
              </w:rPr>
              <w:br/>
              <w:t>最大支持16×1080P解码</w:t>
            </w:r>
            <w:r w:rsidRPr="00BB72AB">
              <w:rPr>
                <w:rFonts w:ascii="宋体" w:eastAsia="宋体" w:hAnsi="宋体" w:cs="宋体" w:hint="eastAsia"/>
                <w:color w:val="000000"/>
                <w:kern w:val="0"/>
                <w:sz w:val="20"/>
                <w:szCs w:val="20"/>
              </w:rPr>
              <w:br/>
              <w:t>支持H.265、H.264解码</w:t>
            </w:r>
          </w:p>
        </w:tc>
        <w:tc>
          <w:tcPr>
            <w:tcW w:w="75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视频本地存储</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256G视频存储卡，支持本地存储</w:t>
            </w:r>
          </w:p>
        </w:tc>
        <w:tc>
          <w:tcPr>
            <w:tcW w:w="757"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154 </w:t>
            </w:r>
          </w:p>
        </w:tc>
        <w:tc>
          <w:tcPr>
            <w:tcW w:w="851" w:type="dxa"/>
            <w:noWrap/>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484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IoT-CVR存储</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网络存储主机，可接入硬盘≥24块，内置≥24块4T企业级硬盘；不低于64位多核处理器，≥4GB内存，内存支持扩展到≥256GB，≥2个千兆网口，支持增扩≥2个万兆网口或≥4个千兆网口；</w:t>
            </w:r>
            <w:r w:rsidRPr="00BB72AB">
              <w:rPr>
                <w:rFonts w:ascii="宋体" w:eastAsia="宋体" w:hAnsi="宋体" w:cs="宋体" w:hint="eastAsia"/>
                <w:color w:val="000000"/>
                <w:kern w:val="0"/>
                <w:sz w:val="20"/>
                <w:szCs w:val="20"/>
              </w:rPr>
              <w:br/>
              <w:t>2. 应支持1TB、2TB、4TB、6TB、8TB、10TB、12TB、14TB、16TB、18TB、20TB等容量硬盘，支持氦气硬盘和空气硬盘，支持硬盘交错/分时启动；</w:t>
            </w:r>
            <w:r w:rsidRPr="00BB72AB">
              <w:rPr>
                <w:rFonts w:ascii="宋体" w:eastAsia="宋体" w:hAnsi="宋体" w:cs="宋体" w:hint="eastAsia"/>
                <w:color w:val="000000"/>
                <w:kern w:val="0"/>
                <w:sz w:val="20"/>
                <w:szCs w:val="20"/>
              </w:rPr>
              <w:br/>
              <w:t>3. 支持RAID0、1、5、6、10、50，支持全局、局部等多种热备选择，支持坏盘自动重构；支持当磁盘处于非工作状态下，进入休眠状态，进行读写操作时可被唤醒，增加磁盘寿命；支持智能风扇调速，支持智能CPU调频等功能；</w:t>
            </w:r>
            <w:r w:rsidRPr="00BB72AB">
              <w:rPr>
                <w:rFonts w:ascii="宋体" w:eastAsia="宋体" w:hAnsi="宋体" w:cs="宋体" w:hint="eastAsia"/>
                <w:color w:val="000000"/>
                <w:kern w:val="0"/>
                <w:sz w:val="20"/>
                <w:szCs w:val="20"/>
              </w:rPr>
              <w:br/>
              <w:t>4. 接入带宽≥1500Mbps，支持对视音频、图片、智能数据（智能行为分析录像）流进行混合直存，无须存储服务器和图片服务器的参与，平台服务器宕机时，存储业务正常；</w:t>
            </w:r>
            <w:r w:rsidRPr="00BB72AB">
              <w:rPr>
                <w:rFonts w:ascii="宋体" w:eastAsia="宋体" w:hAnsi="宋体" w:cs="宋体" w:hint="eastAsia"/>
                <w:color w:val="000000"/>
                <w:kern w:val="0"/>
                <w:sz w:val="20"/>
                <w:szCs w:val="20"/>
              </w:rPr>
              <w:br/>
              <w:t xml:space="preserve">5. 支持磁盘自动修复功能，当磁盘发生非物理性损坏导致读写中断等异常时，设备可自动判断磁盘损坏程度，可通过磁盘冷启动进行恢复操作，业务不中断； </w:t>
            </w:r>
            <w:r w:rsidRPr="00BB72AB">
              <w:rPr>
                <w:rFonts w:ascii="宋体" w:eastAsia="宋体" w:hAnsi="宋体" w:cs="宋体" w:hint="eastAsia"/>
                <w:color w:val="000000"/>
                <w:kern w:val="0"/>
                <w:sz w:val="20"/>
                <w:szCs w:val="20"/>
              </w:rPr>
              <w:br/>
              <w:t xml:space="preserve">6. 支持故障隔离功能，存储业务模块可存放在不同容器中，一个业务模块故障时，不影响其它业务模块，系统可自动重启业务模块并恢复原有业务；支持虚拟化成≥5台具有同等软件能力的设备； </w:t>
            </w:r>
            <w:r w:rsidRPr="00BB72AB">
              <w:rPr>
                <w:rFonts w:ascii="宋体" w:eastAsia="宋体" w:hAnsi="宋体" w:cs="宋体" w:hint="eastAsia"/>
                <w:color w:val="000000"/>
                <w:kern w:val="0"/>
                <w:sz w:val="20"/>
                <w:szCs w:val="20"/>
              </w:rPr>
              <w:br/>
              <w:t xml:space="preserve">7. 支持硬盘体检功能，支持硬盘体检报告、磁盘深度体检与磁盘档案查看，支持图形化显示硬盘生命周期曲线、显示硬盘原始数据读取错误率、上电时间、上电时长计数、意外断电计数、重映射扇区数、磁盘振动等多种硬盘相关健康值； </w:t>
            </w:r>
            <w:r w:rsidRPr="00BB72AB">
              <w:rPr>
                <w:rFonts w:ascii="宋体" w:eastAsia="宋体" w:hAnsi="宋体" w:cs="宋体" w:hint="eastAsia"/>
                <w:color w:val="000000"/>
                <w:kern w:val="0"/>
                <w:sz w:val="20"/>
                <w:szCs w:val="20"/>
              </w:rPr>
              <w:br/>
              <w:t xml:space="preserve">8. 支持全帧索引回放，并支持下载视频文件；支持在录像文件目录损坏时重建索引、恢复录像查询；支持硬盘无螺丝安装，支持远程实现每一块硬盘指示灯的单独点亮操作，可定位磁盘位置； </w:t>
            </w:r>
          </w:p>
        </w:tc>
        <w:tc>
          <w:tcPr>
            <w:tcW w:w="75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4590"/>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7</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硬盘录像机</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 具有2个HDMI接口、1个VGA接口、4个RJ45网络接口、2个USB2.0接口、2个USB3.0接口、1个RS232接口、1个RS485接口（可接RS485键盘）、1个eSata接口、1路音频输入接口、1路音频输出接口；可内置16个SATA接口硬盘</w:t>
            </w:r>
            <w:r w:rsidRPr="00BB72AB">
              <w:rPr>
                <w:rFonts w:ascii="宋体" w:eastAsia="宋体" w:hAnsi="宋体" w:cs="宋体" w:hint="eastAsia"/>
                <w:color w:val="000000"/>
                <w:kern w:val="0"/>
                <w:sz w:val="20"/>
                <w:szCs w:val="20"/>
              </w:rPr>
              <w:br/>
              <w:t>2. 可通过主控板卡2个HDMI接口分别将接入的分辨率为4096x2160的视频图像显示输出在2个分辨率为4096x2160的液晶显示器上。支持HDMI1、HDMI2、VGA三屏显示输出视频图像（异源输出），可分别控制进行预览、回放、配置等操作；</w:t>
            </w:r>
            <w:r w:rsidRPr="00BB72AB">
              <w:rPr>
                <w:rFonts w:ascii="宋体" w:eastAsia="宋体" w:hAnsi="宋体" w:cs="宋体" w:hint="eastAsia"/>
                <w:color w:val="000000"/>
                <w:kern w:val="0"/>
                <w:sz w:val="20"/>
                <w:szCs w:val="20"/>
              </w:rPr>
              <w:br/>
              <w:t>3. 可插拔式安装主板、风扇、电源模块，并且风扇、冗余电源模块可热插拔</w:t>
            </w:r>
            <w:r w:rsidRPr="00BB72AB">
              <w:rPr>
                <w:rFonts w:ascii="宋体" w:eastAsia="宋体" w:hAnsi="宋体" w:cs="宋体" w:hint="eastAsia"/>
                <w:color w:val="000000"/>
                <w:kern w:val="0"/>
                <w:sz w:val="20"/>
                <w:szCs w:val="20"/>
              </w:rPr>
              <w:br/>
              <w:t>4. 具有电源指示灯、硬盘指示灯、网络指示灯、系统运行状态指示灯、智能模块指示灯</w:t>
            </w:r>
            <w:r w:rsidRPr="00BB72AB">
              <w:rPr>
                <w:rFonts w:ascii="宋体" w:eastAsia="宋体" w:hAnsi="宋体" w:cs="宋体" w:hint="eastAsia"/>
                <w:color w:val="000000"/>
                <w:kern w:val="0"/>
                <w:sz w:val="20"/>
                <w:szCs w:val="20"/>
              </w:rPr>
              <w:br/>
              <w:t>5. 支持32路视频流人脸识别和64路图片流人脸识别</w:t>
            </w:r>
            <w:r w:rsidRPr="00BB72AB">
              <w:rPr>
                <w:rFonts w:ascii="宋体" w:eastAsia="宋体" w:hAnsi="宋体" w:cs="宋体" w:hint="eastAsia"/>
                <w:color w:val="000000"/>
                <w:kern w:val="0"/>
                <w:sz w:val="20"/>
                <w:szCs w:val="20"/>
              </w:rPr>
              <w:br/>
              <w:t>6. 支持被测距离的常规、中距离、远距离三种检测模式，根据不同的检测距离，在配置界面给出最小可检出人体的目标尺寸，单个通道最多同时支持4种周界报警模式，每种模式最多同时支持4个警戒区域</w:t>
            </w:r>
            <w:r w:rsidRPr="00BB72AB">
              <w:rPr>
                <w:rFonts w:ascii="宋体" w:eastAsia="宋体" w:hAnsi="宋体" w:cs="宋体" w:hint="eastAsia"/>
                <w:color w:val="000000"/>
                <w:kern w:val="0"/>
                <w:sz w:val="20"/>
                <w:szCs w:val="20"/>
              </w:rPr>
              <w:br/>
              <w:t>7. 支持周界报警过滤功能，对IPC上报的越界侦测报警和区域入侵报警进行去误报，可去除由树叶、灯光、车辆、阴影以及小动物引起的误报。最大支持64路，支持设置检测目标类型，包括人体、车辆。</w:t>
            </w:r>
            <w:r w:rsidRPr="00BB72AB">
              <w:rPr>
                <w:rFonts w:ascii="宋体" w:eastAsia="宋体" w:hAnsi="宋体" w:cs="宋体" w:hint="eastAsia"/>
                <w:color w:val="000000"/>
                <w:kern w:val="0"/>
                <w:sz w:val="20"/>
                <w:szCs w:val="20"/>
              </w:rPr>
              <w:br/>
              <w:t>8. 支持对视频中人员、车辆目标进行结构化识别、可提取出人体属性（性别、衣服颜色、戴眼镜、背包、骑车）、车辆属性（车辆品牌、车辆颜色、车辆类型、车牌号）。支持24路实时结构化分析功能</w:t>
            </w:r>
            <w:r w:rsidRPr="00BB72AB">
              <w:rPr>
                <w:rFonts w:ascii="宋体" w:eastAsia="宋体" w:hAnsi="宋体" w:cs="宋体" w:hint="eastAsia"/>
                <w:color w:val="000000"/>
                <w:kern w:val="0"/>
                <w:sz w:val="20"/>
                <w:szCs w:val="20"/>
              </w:rPr>
              <w:br/>
              <w:t>9. 支持至少64个人脸库，库容至少50万张人脸图片</w:t>
            </w:r>
            <w:r w:rsidRPr="00BB72AB">
              <w:rPr>
                <w:rFonts w:ascii="宋体" w:eastAsia="宋体" w:hAnsi="宋体" w:cs="宋体" w:hint="eastAsia"/>
                <w:color w:val="000000"/>
                <w:kern w:val="0"/>
                <w:sz w:val="20"/>
                <w:szCs w:val="20"/>
              </w:rPr>
              <w:br/>
              <w:t>10. 本地界面可显示SSD中人脸库占用空间、系统保留空间、报警缓存空间、空闲空间。</w:t>
            </w:r>
            <w:r w:rsidRPr="00BB72AB">
              <w:rPr>
                <w:rFonts w:ascii="宋体" w:eastAsia="宋体" w:hAnsi="宋体" w:cs="宋体" w:hint="eastAsia"/>
                <w:color w:val="000000"/>
                <w:kern w:val="0"/>
                <w:sz w:val="20"/>
                <w:szCs w:val="20"/>
              </w:rPr>
              <w:br/>
              <w:t>11. 支持人脸轨迹功能，在人脸比对成功后，可在平面图上展示人员行动轨迹。</w:t>
            </w:r>
          </w:p>
        </w:tc>
        <w:tc>
          <w:tcPr>
            <w:tcW w:w="75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53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8</w:t>
            </w:r>
          </w:p>
        </w:tc>
        <w:tc>
          <w:tcPr>
            <w:tcW w:w="739"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供电系统</w:t>
            </w:r>
          </w:p>
        </w:tc>
        <w:tc>
          <w:tcPr>
            <w:tcW w:w="679"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供电系统</w:t>
            </w: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供电主机</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1.容量为≥60kVA，单套满载延时要求0.5小时； </w:t>
            </w:r>
            <w:r w:rsidRPr="00BB72AB">
              <w:rPr>
                <w:rFonts w:ascii="宋体" w:eastAsia="宋体" w:hAnsi="宋体" w:cs="宋体" w:hint="eastAsia"/>
                <w:color w:val="000000"/>
                <w:kern w:val="0"/>
                <w:sz w:val="20"/>
                <w:szCs w:val="20"/>
              </w:rPr>
              <w:br/>
              <w:t>2.主机结构采用模块化设计；</w:t>
            </w:r>
            <w:r w:rsidRPr="00BB72AB">
              <w:rPr>
                <w:rFonts w:ascii="宋体" w:eastAsia="宋体" w:hAnsi="宋体" w:cs="宋体" w:hint="eastAsia"/>
                <w:color w:val="000000"/>
                <w:kern w:val="0"/>
                <w:sz w:val="20"/>
                <w:szCs w:val="20"/>
              </w:rPr>
              <w:br/>
              <w:t>3.主机支持两路不同的市电接入，提高系统的可靠性；</w:t>
            </w:r>
            <w:r w:rsidRPr="00BB72AB">
              <w:rPr>
                <w:rFonts w:ascii="宋体" w:eastAsia="宋体" w:hAnsi="宋体" w:cs="宋体" w:hint="eastAsia"/>
                <w:color w:val="000000"/>
                <w:kern w:val="0"/>
                <w:sz w:val="20"/>
                <w:szCs w:val="20"/>
              </w:rPr>
              <w:br/>
              <w:t>4.主机应采用并联冗余技术，并联可靠性高环流小，并机数不少于4台，同时并机可以共用电池组；</w:t>
            </w:r>
            <w:r w:rsidRPr="00BB72AB">
              <w:rPr>
                <w:rFonts w:ascii="宋体" w:eastAsia="宋体" w:hAnsi="宋体" w:cs="宋体" w:hint="eastAsia"/>
                <w:color w:val="000000"/>
                <w:kern w:val="0"/>
                <w:sz w:val="20"/>
                <w:szCs w:val="20"/>
              </w:rPr>
              <w:br/>
              <w:t>5.主机应就有电池自检功能，可通过面板设置按时间/电压启动自检以及自检周期；</w:t>
            </w:r>
            <w:r w:rsidRPr="00BB72AB">
              <w:rPr>
                <w:rFonts w:ascii="宋体" w:eastAsia="宋体" w:hAnsi="宋体" w:cs="宋体" w:hint="eastAsia"/>
                <w:color w:val="000000"/>
                <w:kern w:val="0"/>
                <w:sz w:val="20"/>
                <w:szCs w:val="20"/>
              </w:rPr>
              <w:br/>
              <w:t>6.主机应具有自老化功能，测试现场不需要外接负载就可以带载测试，；</w:t>
            </w:r>
            <w:r w:rsidRPr="00BB72AB">
              <w:rPr>
                <w:rFonts w:ascii="宋体" w:eastAsia="宋体" w:hAnsi="宋体" w:cs="宋体" w:hint="eastAsia"/>
                <w:color w:val="000000"/>
                <w:kern w:val="0"/>
                <w:sz w:val="20"/>
                <w:szCs w:val="20"/>
              </w:rPr>
              <w:br/>
              <w:t>7.主机应采用5寸触摸彩屏，可以显示详细的信息，输入电压/电流、输入频率、旁路电压、旁路频率、输出电压、输出电流、输出频率、有功功率、视在功率、负载率、电池电压、电池电流、电池剩余放电时间、电池剩余容量，电池备电时间，电池过保时间，主机过保时间等参数；</w:t>
            </w:r>
            <w:r w:rsidRPr="00BB72AB">
              <w:rPr>
                <w:rFonts w:ascii="宋体" w:eastAsia="宋体" w:hAnsi="宋体" w:cs="宋体" w:hint="eastAsia"/>
                <w:color w:val="000000"/>
                <w:kern w:val="0"/>
                <w:sz w:val="20"/>
                <w:szCs w:val="20"/>
              </w:rPr>
              <w:br/>
              <w:t>8.主机应具有密码保护功能，包括用户密码以及维护密码管控，避免人员随意操作；</w:t>
            </w:r>
            <w:r w:rsidRPr="00BB72AB">
              <w:rPr>
                <w:rFonts w:ascii="宋体" w:eastAsia="宋体" w:hAnsi="宋体" w:cs="宋体" w:hint="eastAsia"/>
                <w:color w:val="000000"/>
                <w:kern w:val="0"/>
                <w:sz w:val="20"/>
                <w:szCs w:val="20"/>
              </w:rPr>
              <w:br/>
              <w:t xml:space="preserve">9.主机同时能兼容铅酸电池和铁锂电池，以满足用户不同的应用场景； </w:t>
            </w:r>
            <w:r w:rsidRPr="00BB72AB">
              <w:rPr>
                <w:rFonts w:ascii="宋体" w:eastAsia="宋体" w:hAnsi="宋体" w:cs="宋体" w:hint="eastAsia"/>
                <w:color w:val="000000"/>
                <w:kern w:val="0"/>
                <w:sz w:val="20"/>
                <w:szCs w:val="20"/>
              </w:rPr>
              <w:br/>
              <w:t>10.主机具有输出短路保护、输出过载保护、过温保护、电池低压保护、输出过欠压保护和风扇故障保护功能，同时具备电池在线监测功能，电池断开或未连接时，应及时提出告警；</w:t>
            </w:r>
            <w:r w:rsidRPr="00BB72AB">
              <w:rPr>
                <w:rFonts w:ascii="宋体" w:eastAsia="宋体" w:hAnsi="宋体" w:cs="宋体" w:hint="eastAsia"/>
                <w:color w:val="000000"/>
                <w:kern w:val="0"/>
                <w:sz w:val="20"/>
                <w:szCs w:val="20"/>
              </w:rPr>
              <w:br/>
              <w:t>11.主机应内置防尘网，具有EPO紧急关机和电池冷启动功能；</w:t>
            </w:r>
            <w:r w:rsidRPr="00BB72AB">
              <w:rPr>
                <w:rFonts w:ascii="宋体" w:eastAsia="宋体" w:hAnsi="宋体" w:cs="宋体" w:hint="eastAsia"/>
                <w:color w:val="000000"/>
                <w:kern w:val="0"/>
                <w:sz w:val="20"/>
                <w:szCs w:val="20"/>
              </w:rPr>
              <w:br/>
              <w:t>12.主机应具有延时启动和输入限流功能，并通过面板设置；</w:t>
            </w:r>
            <w:r w:rsidRPr="00BB72AB">
              <w:rPr>
                <w:rFonts w:ascii="宋体" w:eastAsia="宋体" w:hAnsi="宋体" w:cs="宋体" w:hint="eastAsia"/>
                <w:color w:val="000000"/>
                <w:kern w:val="0"/>
                <w:sz w:val="20"/>
                <w:szCs w:val="20"/>
              </w:rPr>
              <w:br/>
              <w:t>13.主机电池节数可以在30-44节之间设置；</w:t>
            </w:r>
            <w:r w:rsidRPr="00BB72AB">
              <w:rPr>
                <w:rFonts w:ascii="宋体" w:eastAsia="宋体" w:hAnsi="宋体" w:cs="宋体" w:hint="eastAsia"/>
                <w:color w:val="000000"/>
                <w:kern w:val="0"/>
                <w:sz w:val="20"/>
                <w:szCs w:val="20"/>
              </w:rPr>
              <w:br/>
              <w:t>14.主机标配C级防雷和防雷开关；</w:t>
            </w:r>
            <w:r w:rsidRPr="00BB72AB">
              <w:rPr>
                <w:rFonts w:ascii="宋体" w:eastAsia="宋体" w:hAnsi="宋体" w:cs="宋体" w:hint="eastAsia"/>
                <w:color w:val="000000"/>
                <w:kern w:val="0"/>
                <w:sz w:val="20"/>
                <w:szCs w:val="20"/>
              </w:rPr>
              <w:br/>
              <w:t>15.考虑机房占地面积，主机的占地面积应小于0.5平方米；</w:t>
            </w:r>
            <w:r w:rsidRPr="00BB72AB">
              <w:rPr>
                <w:rFonts w:ascii="宋体" w:eastAsia="宋体" w:hAnsi="宋体" w:cs="宋体" w:hint="eastAsia"/>
                <w:color w:val="000000"/>
                <w:kern w:val="0"/>
                <w:sz w:val="20"/>
                <w:szCs w:val="20"/>
              </w:rPr>
              <w:br/>
              <w:t>16.标配输入、旁路、输出、维修旁路开关，所有开关必须内置机柜里面；</w:t>
            </w:r>
            <w:r w:rsidRPr="00BB72AB">
              <w:rPr>
                <w:rFonts w:ascii="宋体" w:eastAsia="宋体" w:hAnsi="宋体" w:cs="宋体" w:hint="eastAsia"/>
                <w:color w:val="000000"/>
                <w:kern w:val="0"/>
                <w:sz w:val="20"/>
                <w:szCs w:val="20"/>
              </w:rPr>
              <w:br/>
              <w:t>17.标配RS232、RS485、双智能卡槽、多路常开和常闭干接点等通讯接口，可实现远程网络监控，可通过手机APP和网页端查看参数。</w:t>
            </w:r>
          </w:p>
        </w:tc>
        <w:tc>
          <w:tcPr>
            <w:tcW w:w="75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709"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w:t>
            </w:r>
          </w:p>
        </w:tc>
        <w:tc>
          <w:tcPr>
            <w:tcW w:w="73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679"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709"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电池至主机电缆</w:t>
            </w:r>
          </w:p>
        </w:tc>
        <w:tc>
          <w:tcPr>
            <w:tcW w:w="4913"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szCs w:val="24"/>
              </w:rPr>
              <w:t>35mm</w:t>
            </w:r>
            <w:r w:rsidRPr="00BB72AB">
              <w:rPr>
                <w:rFonts w:ascii="宋体" w:eastAsia="宋体" w:hAnsi="宋体" w:cs="宋体"/>
                <w:color w:val="000000"/>
                <w:szCs w:val="24"/>
                <w:vertAlign w:val="superscript"/>
              </w:rPr>
              <w:t>2</w:t>
            </w:r>
          </w:p>
        </w:tc>
        <w:tc>
          <w:tcPr>
            <w:tcW w:w="75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851"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米</w:t>
            </w:r>
          </w:p>
        </w:tc>
      </w:tr>
    </w:tbl>
    <w:p w:rsidR="00BB72AB" w:rsidRPr="00BB72AB" w:rsidRDefault="00BB72AB" w:rsidP="00BB72AB">
      <w:pPr>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8"/>
          <w:szCs w:val="28"/>
          <w:lang w:val="zh-CN" w:bidi="zh-CN"/>
        </w:rPr>
      </w:pPr>
      <w:bookmarkStart w:id="26" w:name="_Toc13107"/>
      <w:r w:rsidRPr="00BB72AB">
        <w:rPr>
          <w:rFonts w:ascii="宋体" w:eastAsia="宋体" w:hAnsi="宋体" w:cs="宋体" w:hint="eastAsia"/>
          <w:bCs/>
          <w:color w:val="000000"/>
          <w:sz w:val="24"/>
          <w:szCs w:val="24"/>
        </w:rPr>
        <w:lastRenderedPageBreak/>
        <w:t>3.11.8</w:t>
      </w:r>
      <w:r w:rsidRPr="00BB72AB">
        <w:rPr>
          <w:rFonts w:ascii="宋体" w:eastAsia="宋体" w:hAnsi="宋体" w:cs="宋体" w:hint="eastAsia"/>
          <w:b/>
          <w:bCs/>
          <w:color w:val="000000"/>
          <w:sz w:val="28"/>
          <w:szCs w:val="28"/>
          <w:lang w:val="zh-CN" w:bidi="zh-CN"/>
        </w:rPr>
        <w:t>网络链路</w:t>
      </w:r>
      <w:bookmarkEnd w:id="26"/>
    </w:p>
    <w:tbl>
      <w:tblPr>
        <w:tblW w:w="8811" w:type="dxa"/>
        <w:tblInd w:w="-289" w:type="dxa"/>
        <w:tblLayout w:type="fixed"/>
        <w:tblLook w:val="04A0" w:firstRow="1" w:lastRow="0" w:firstColumn="1" w:lastColumn="0" w:noHBand="0" w:noVBand="1"/>
      </w:tblPr>
      <w:tblGrid>
        <w:gridCol w:w="957"/>
        <w:gridCol w:w="851"/>
        <w:gridCol w:w="1168"/>
        <w:gridCol w:w="1168"/>
        <w:gridCol w:w="3397"/>
        <w:gridCol w:w="635"/>
        <w:gridCol w:w="635"/>
      </w:tblGrid>
      <w:tr w:rsidR="00BB72AB" w:rsidRPr="00BB72AB" w:rsidTr="009E6310">
        <w:trPr>
          <w:trHeight w:val="255"/>
        </w:trPr>
        <w:tc>
          <w:tcPr>
            <w:tcW w:w="957" w:type="dxa"/>
            <w:tcBorders>
              <w:top w:val="single" w:sz="4" w:space="0" w:color="auto"/>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851" w:type="dxa"/>
            <w:tcBorders>
              <w:top w:val="single" w:sz="4" w:space="0" w:color="auto"/>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1168" w:type="dxa"/>
            <w:tcBorders>
              <w:top w:val="single" w:sz="4" w:space="0" w:color="auto"/>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1168" w:type="dxa"/>
            <w:tcBorders>
              <w:top w:val="single" w:sz="4" w:space="0" w:color="auto"/>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3397" w:type="dxa"/>
            <w:tcBorders>
              <w:top w:val="single" w:sz="4" w:space="0" w:color="auto"/>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635" w:type="dxa"/>
            <w:tcBorders>
              <w:top w:val="single" w:sz="4" w:space="0" w:color="auto"/>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635" w:type="dxa"/>
            <w:tcBorders>
              <w:top w:val="single" w:sz="4" w:space="0" w:color="auto"/>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255"/>
        </w:trPr>
        <w:tc>
          <w:tcPr>
            <w:tcW w:w="957" w:type="dxa"/>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851" w:type="dxa"/>
            <w:vMerge w:val="restart"/>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网络链路</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机房链路</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机房链路</w:t>
            </w:r>
          </w:p>
        </w:tc>
        <w:tc>
          <w:tcPr>
            <w:tcW w:w="3397"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上下行500M固定IP链路2条链路，部署至机房</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年</w:t>
            </w:r>
          </w:p>
        </w:tc>
      </w:tr>
      <w:tr w:rsidR="00BB72AB" w:rsidRPr="00BB72AB" w:rsidTr="009E6310">
        <w:trPr>
          <w:trHeight w:val="510"/>
        </w:trPr>
        <w:tc>
          <w:tcPr>
            <w:tcW w:w="957" w:type="dxa"/>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851" w:type="dxa"/>
            <w:vMerge/>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视频监控链路</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视频监控链路</w:t>
            </w:r>
          </w:p>
        </w:tc>
        <w:tc>
          <w:tcPr>
            <w:tcW w:w="3397"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普通链路上行20M</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93</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条</w:t>
            </w:r>
          </w:p>
        </w:tc>
      </w:tr>
      <w:tr w:rsidR="00BB72AB" w:rsidRPr="00BB72AB" w:rsidTr="009E6310">
        <w:trPr>
          <w:trHeight w:val="510"/>
        </w:trPr>
        <w:tc>
          <w:tcPr>
            <w:tcW w:w="957" w:type="dxa"/>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851" w:type="dxa"/>
            <w:vMerge/>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视频物联网卡</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视频物联网卡</w:t>
            </w:r>
          </w:p>
        </w:tc>
        <w:tc>
          <w:tcPr>
            <w:tcW w:w="3397"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100G/年4G物联网卡</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98</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255"/>
        </w:trPr>
        <w:tc>
          <w:tcPr>
            <w:tcW w:w="957" w:type="dxa"/>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851" w:type="dxa"/>
            <w:vMerge/>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物联网卡</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物联网卡</w:t>
            </w:r>
          </w:p>
        </w:tc>
        <w:tc>
          <w:tcPr>
            <w:tcW w:w="3397"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300M/月流量卡</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255"/>
        </w:trPr>
        <w:tc>
          <w:tcPr>
            <w:tcW w:w="957" w:type="dxa"/>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851" w:type="dxa"/>
            <w:vMerge/>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SSL证书</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SSL证书</w:t>
            </w:r>
          </w:p>
        </w:tc>
        <w:tc>
          <w:tcPr>
            <w:tcW w:w="3397"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SSL证书通配符型</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年</w:t>
            </w:r>
          </w:p>
        </w:tc>
      </w:tr>
      <w:tr w:rsidR="00BB72AB" w:rsidRPr="00BB72AB" w:rsidTr="009E6310">
        <w:trPr>
          <w:trHeight w:val="510"/>
        </w:trPr>
        <w:tc>
          <w:tcPr>
            <w:tcW w:w="957" w:type="dxa"/>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851" w:type="dxa"/>
            <w:vMerge/>
            <w:tcBorders>
              <w:top w:val="nil"/>
              <w:left w:val="single" w:sz="4" w:space="0" w:color="auto"/>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平台认证短信</w:t>
            </w:r>
          </w:p>
        </w:tc>
        <w:tc>
          <w:tcPr>
            <w:tcW w:w="1168"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平台认证短信</w:t>
            </w:r>
          </w:p>
        </w:tc>
        <w:tc>
          <w:tcPr>
            <w:tcW w:w="3397" w:type="dxa"/>
            <w:tcBorders>
              <w:top w:val="nil"/>
              <w:left w:val="nil"/>
              <w:bottom w:val="single" w:sz="4" w:space="0" w:color="auto"/>
              <w:right w:val="single" w:sz="4" w:space="0" w:color="auto"/>
            </w:tcBorders>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平台认证短信50000条</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635" w:type="dxa"/>
            <w:tcBorders>
              <w:top w:val="nil"/>
              <w:left w:val="nil"/>
              <w:bottom w:val="single" w:sz="4" w:space="0" w:color="auto"/>
              <w:right w:val="single" w:sz="4" w:space="0" w:color="auto"/>
            </w:tcBorders>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项</w:t>
            </w:r>
          </w:p>
        </w:tc>
      </w:tr>
    </w:tbl>
    <w:p w:rsidR="00BB72AB" w:rsidRPr="00BB72AB" w:rsidRDefault="00BB72AB" w:rsidP="00BB72AB">
      <w:pPr>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8"/>
          <w:szCs w:val="28"/>
          <w:lang w:bidi="zh-CN"/>
        </w:rPr>
      </w:pPr>
      <w:bookmarkStart w:id="27" w:name="_Toc19689"/>
      <w:r w:rsidRPr="00BB72AB">
        <w:rPr>
          <w:rFonts w:ascii="宋体" w:eastAsia="宋体" w:hAnsi="宋体" w:cs="宋体" w:hint="eastAsia"/>
          <w:bCs/>
          <w:color w:val="000000"/>
          <w:sz w:val="24"/>
          <w:szCs w:val="24"/>
        </w:rPr>
        <w:t>3.11.9</w:t>
      </w:r>
      <w:r w:rsidRPr="00BB72AB">
        <w:rPr>
          <w:rFonts w:ascii="宋体" w:eastAsia="宋体" w:hAnsi="宋体" w:cs="宋体" w:hint="eastAsia"/>
          <w:b/>
          <w:bCs/>
          <w:color w:val="000000"/>
          <w:sz w:val="28"/>
          <w:szCs w:val="28"/>
          <w:lang w:bidi="zh-CN"/>
        </w:rPr>
        <w:t>硬件维护</w:t>
      </w:r>
      <w:bookmarkEnd w:id="27"/>
    </w:p>
    <w:tbl>
      <w:tblPr>
        <w:tblW w:w="88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980"/>
        <w:gridCol w:w="980"/>
        <w:gridCol w:w="980"/>
        <w:gridCol w:w="3771"/>
        <w:gridCol w:w="587"/>
        <w:gridCol w:w="587"/>
      </w:tblGrid>
      <w:tr w:rsidR="00BB72AB" w:rsidRPr="00BB72AB" w:rsidTr="009E6310">
        <w:trPr>
          <w:trHeight w:val="255"/>
        </w:trPr>
        <w:tc>
          <w:tcPr>
            <w:tcW w:w="926"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980"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980"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980" w:type="dxa"/>
            <w:vAlign w:val="center"/>
          </w:tcPr>
          <w:p w:rsidR="00BB72AB" w:rsidRPr="00BB72AB" w:rsidRDefault="00BB72AB" w:rsidP="00BB72AB">
            <w:pPr>
              <w:widowControl/>
              <w:jc w:val="left"/>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设备名称</w:t>
            </w:r>
          </w:p>
        </w:tc>
        <w:tc>
          <w:tcPr>
            <w:tcW w:w="3771"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587"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587"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510"/>
        </w:trPr>
        <w:tc>
          <w:tcPr>
            <w:tcW w:w="926"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98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前端设备电费</w:t>
            </w:r>
          </w:p>
        </w:tc>
        <w:tc>
          <w:tcPr>
            <w:tcW w:w="980"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前端设备电费</w:t>
            </w:r>
          </w:p>
        </w:tc>
        <w:tc>
          <w:tcPr>
            <w:tcW w:w="980"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前端设备电费</w:t>
            </w:r>
          </w:p>
        </w:tc>
        <w:tc>
          <w:tcPr>
            <w:tcW w:w="3771"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室外安装视频监控及农业物联网设备取电电费。不含大屏和机房电费</w:t>
            </w:r>
          </w:p>
        </w:tc>
        <w:tc>
          <w:tcPr>
            <w:tcW w:w="58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5</w:t>
            </w:r>
          </w:p>
        </w:tc>
        <w:tc>
          <w:tcPr>
            <w:tcW w:w="587"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年</w:t>
            </w:r>
          </w:p>
        </w:tc>
      </w:tr>
    </w:tbl>
    <w:p w:rsidR="00BB72AB" w:rsidRPr="00BB72AB" w:rsidRDefault="00BB72AB" w:rsidP="00BB72AB">
      <w:pPr>
        <w:rPr>
          <w:rFonts w:ascii="宋体" w:eastAsia="宋体" w:hAnsi="宋体" w:cs="宋体"/>
          <w:b/>
          <w:color w:val="000000"/>
          <w:szCs w:val="24"/>
        </w:rPr>
      </w:pPr>
    </w:p>
    <w:p w:rsidR="00BB72AB" w:rsidRPr="00BB72AB" w:rsidRDefault="00BB72AB" w:rsidP="00BB72AB">
      <w:pPr>
        <w:keepNext/>
        <w:keepLines/>
        <w:spacing w:before="260" w:after="260" w:line="415" w:lineRule="auto"/>
        <w:outlineLvl w:val="2"/>
        <w:rPr>
          <w:rFonts w:ascii="宋体" w:eastAsia="宋体" w:hAnsi="宋体" w:cs="宋体"/>
          <w:b/>
          <w:bCs/>
          <w:color w:val="000000"/>
          <w:sz w:val="24"/>
          <w:szCs w:val="28"/>
          <w:lang w:val="zh-CN" w:bidi="zh-CN"/>
        </w:rPr>
      </w:pPr>
      <w:bookmarkStart w:id="28" w:name="_Toc7847"/>
      <w:r w:rsidRPr="00BB72AB">
        <w:rPr>
          <w:rFonts w:ascii="宋体" w:eastAsia="宋体" w:hAnsi="宋体" w:cs="宋体" w:hint="eastAsia"/>
          <w:bCs/>
          <w:color w:val="000000"/>
          <w:sz w:val="24"/>
          <w:szCs w:val="24"/>
        </w:rPr>
        <w:t>3.11.10</w:t>
      </w:r>
      <w:r w:rsidRPr="00BB72AB">
        <w:rPr>
          <w:rFonts w:ascii="宋体" w:eastAsia="宋体" w:hAnsi="宋体" w:cs="宋体" w:hint="eastAsia"/>
          <w:b/>
          <w:bCs/>
          <w:color w:val="000000"/>
          <w:sz w:val="24"/>
          <w:szCs w:val="28"/>
          <w:lang w:val="zh-CN" w:bidi="zh-CN"/>
        </w:rPr>
        <w:t>其他硬件部分</w:t>
      </w:r>
      <w:bookmarkEnd w:id="28"/>
    </w:p>
    <w:tbl>
      <w:tblPr>
        <w:tblW w:w="88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87"/>
        <w:gridCol w:w="1258"/>
        <w:gridCol w:w="1258"/>
        <w:gridCol w:w="4006"/>
        <w:gridCol w:w="530"/>
        <w:gridCol w:w="438"/>
      </w:tblGrid>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序号</w:t>
            </w:r>
          </w:p>
        </w:tc>
        <w:tc>
          <w:tcPr>
            <w:tcW w:w="487"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分项</w:t>
            </w:r>
          </w:p>
        </w:tc>
        <w:tc>
          <w:tcPr>
            <w:tcW w:w="1258"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建设内容</w:t>
            </w:r>
          </w:p>
        </w:tc>
        <w:tc>
          <w:tcPr>
            <w:tcW w:w="1258"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名称</w:t>
            </w:r>
          </w:p>
        </w:tc>
        <w:tc>
          <w:tcPr>
            <w:tcW w:w="4006"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技术参数</w:t>
            </w:r>
          </w:p>
        </w:tc>
        <w:tc>
          <w:tcPr>
            <w:tcW w:w="530"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数 量</w:t>
            </w:r>
          </w:p>
        </w:tc>
        <w:tc>
          <w:tcPr>
            <w:tcW w:w="438" w:type="dxa"/>
            <w:vAlign w:val="center"/>
          </w:tcPr>
          <w:p w:rsidR="00BB72AB" w:rsidRPr="00BB72AB" w:rsidRDefault="00BB72AB" w:rsidP="00BB72AB">
            <w:pPr>
              <w:widowControl/>
              <w:jc w:val="center"/>
              <w:rPr>
                <w:rFonts w:ascii="宋体" w:eastAsia="宋体" w:hAnsi="宋体" w:cs="宋体"/>
                <w:b/>
                <w:bCs/>
                <w:color w:val="000000"/>
                <w:kern w:val="0"/>
                <w:sz w:val="20"/>
                <w:szCs w:val="20"/>
              </w:rPr>
            </w:pPr>
            <w:r w:rsidRPr="00BB72AB">
              <w:rPr>
                <w:rFonts w:ascii="宋体" w:eastAsia="宋体" w:hAnsi="宋体" w:cs="宋体" w:hint="eastAsia"/>
                <w:b/>
                <w:bCs/>
                <w:color w:val="000000"/>
                <w:kern w:val="0"/>
                <w:sz w:val="20"/>
                <w:szCs w:val="20"/>
              </w:rPr>
              <w:t>单 位</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w:t>
            </w:r>
          </w:p>
        </w:tc>
        <w:tc>
          <w:tcPr>
            <w:tcW w:w="487" w:type="dxa"/>
            <w:vMerge w:val="restart"/>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其他硬件部分</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企业级硬盘1</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企业级硬盘1</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16T，SATA 7200rpm，缓存：256MB</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块</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企业级硬盘2</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企业级硬盘2</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8T，SATA 7200rpm，缓存：256MB</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块</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万兆光纤网卡</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万兆光纤网卡</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总线类型：PCI-E 兼容x8、x16；传输速率：10G；接口类型：SFP+；接口数量：2；系统支持：linux/VMware ESXi/Apple Mac OS X/Citrix XenServer等；</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4</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FC/HBA光纤卡</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FC/HBA光纤卡</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接口：PCI-E；双端口；含2个16G多模模块；兼容x8、x16；传输速度：8Gbps、16Gbps；系统支持：linux/VMware ESXi/Apple Mac OS X/Citrix XenServer等；</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张</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5</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万兆多模光模块</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万兆多模光模块</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传输速率：10G；波长：850nm；距离：300米；接口类型：双LC。</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30</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102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服务器机柜</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服务器机柜</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尺寸：600*1200*2000mm；产品材质：材质为冷轧钢板，其中前后门板材料为≥1.5mm冷轧钢板, 侧板材料为≥1.2mm冷轧钢板并焊接有加强筋板，拆装轻便，上下侧横梁为≥2.0mm冷轧钢板；机柜门：机柜前门为平面六角网孔门，后门为平面六角网孔插销铰链式结构，能免工具拆卸及组装，前后门铰链侧焊接有加强筋，结构牢固；前后门均采用弹簧插销铰链结构，可以180度开启和拆卸；前后门采用旋把门锁；固定层板3套。</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7</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L型导轨</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L型导轨</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长度≥700mm，承重60kg，适用于1200深度服务器机柜；</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对</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PDU</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PDU</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1.5U黑色，20位10A国标+4位16A国标+指示灯，6平方2米线无头；</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条</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9</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工业连接器</w:t>
            </w:r>
          </w:p>
        </w:tc>
        <w:tc>
          <w:tcPr>
            <w:tcW w:w="1258" w:type="dxa"/>
            <w:noWrap/>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工业连接器</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32A三孔工业连接器，含公头和母头</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26</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机房总配电柜</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机房总配电柜</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支持上下走线，国产一线元器件</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11</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金属桥架</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金属桥架</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200*100*1mm防火，国标(含快速连接件、通用附件、连接板和连接套件）</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12</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电线管</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电线管</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Φ20防火，国标</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100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13</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金属软管</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金属软管</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Φ20防火，国标</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40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14</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接线盒</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接线盒</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86H防火，国标</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20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个</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15</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辅插铜芯电线</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辅插铜芯电线</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ZR-BV-4mm²</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300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16</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接入主电缆</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接入主电缆</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YJV 4X70+1X35mm²</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360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17</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空调接入电缆</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空调接入电缆</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YJV 5*10mm²</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50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18</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民用空调接入电缆</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民用空调接入电缆</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RVV 3X6mm²</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60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19</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输入输出电缆</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输入输出电缆</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YJV 4X50+1X25mm²</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30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20</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机柜电缆</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机柜电缆</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RVV 3X6mm²</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300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21</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市电墙壁插座</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市电墙壁插座</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10A五孔暗装</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6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255"/>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22</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平板灯</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平板灯</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600*600mm</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12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23</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电池开关箱</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电池开关箱</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定制,下设3个分组开关，将3组电池安全有效汇流至供电主机</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1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套</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24</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电池连接线</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电池连接线</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ZR-BVR 70mm²电池连接线</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 xml:space="preserve">80 </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m</w:t>
            </w:r>
          </w:p>
        </w:tc>
      </w:tr>
      <w:tr w:rsidR="00BB72AB" w:rsidRPr="00BB72AB" w:rsidTr="009E6310">
        <w:trPr>
          <w:trHeight w:val="510"/>
        </w:trPr>
        <w:tc>
          <w:tcPr>
            <w:tcW w:w="834"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lastRenderedPageBreak/>
              <w:t>25</w:t>
            </w:r>
          </w:p>
        </w:tc>
        <w:tc>
          <w:tcPr>
            <w:tcW w:w="487" w:type="dxa"/>
            <w:vMerge/>
            <w:vAlign w:val="center"/>
          </w:tcPr>
          <w:p w:rsidR="00BB72AB" w:rsidRPr="00BB72AB" w:rsidRDefault="00BB72AB" w:rsidP="00BB72AB">
            <w:pPr>
              <w:widowControl/>
              <w:jc w:val="left"/>
              <w:rPr>
                <w:rFonts w:ascii="宋体" w:eastAsia="宋体" w:hAnsi="宋体" w:cs="宋体"/>
                <w:color w:val="000000"/>
                <w:kern w:val="0"/>
                <w:sz w:val="20"/>
                <w:szCs w:val="20"/>
              </w:rPr>
            </w:pP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精密空调</w:t>
            </w:r>
          </w:p>
        </w:tc>
        <w:tc>
          <w:tcPr>
            <w:tcW w:w="1258"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精密空调</w:t>
            </w:r>
          </w:p>
        </w:tc>
        <w:tc>
          <w:tcPr>
            <w:tcW w:w="4006" w:type="dxa"/>
            <w:vAlign w:val="center"/>
          </w:tcPr>
          <w:p w:rsidR="00BB72AB" w:rsidRPr="00BB72AB" w:rsidRDefault="00BB72AB" w:rsidP="00BB72AB">
            <w:pPr>
              <w:widowControl/>
              <w:jc w:val="left"/>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风冷-变频-水平送风；恒温恒湿；</w:t>
            </w:r>
            <w:r w:rsidRPr="00BB72AB">
              <w:rPr>
                <w:rFonts w:ascii="宋体" w:eastAsia="宋体" w:hAnsi="宋体" w:cs="宋体" w:hint="eastAsia"/>
                <w:color w:val="000000"/>
                <w:kern w:val="0"/>
                <w:sz w:val="20"/>
                <w:szCs w:val="20"/>
              </w:rPr>
              <w:br/>
              <w:t>制冷量：≥7.5kw，加湿量：≥2.5Kg/h，R410a冷媒，含通讯接口。</w:t>
            </w:r>
          </w:p>
        </w:tc>
        <w:tc>
          <w:tcPr>
            <w:tcW w:w="530"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2</w:t>
            </w:r>
          </w:p>
        </w:tc>
        <w:tc>
          <w:tcPr>
            <w:tcW w:w="438" w:type="dxa"/>
            <w:vAlign w:val="center"/>
          </w:tcPr>
          <w:p w:rsidR="00BB72AB" w:rsidRPr="00BB72AB" w:rsidRDefault="00BB72AB" w:rsidP="00BB72AB">
            <w:pPr>
              <w:widowControl/>
              <w:jc w:val="center"/>
              <w:rPr>
                <w:rFonts w:ascii="宋体" w:eastAsia="宋体" w:hAnsi="宋体" w:cs="宋体"/>
                <w:color w:val="000000"/>
                <w:kern w:val="0"/>
                <w:sz w:val="20"/>
                <w:szCs w:val="20"/>
              </w:rPr>
            </w:pPr>
            <w:r w:rsidRPr="00BB72AB">
              <w:rPr>
                <w:rFonts w:ascii="宋体" w:eastAsia="宋体" w:hAnsi="宋体" w:cs="宋体" w:hint="eastAsia"/>
                <w:color w:val="000000"/>
                <w:kern w:val="0"/>
                <w:sz w:val="20"/>
                <w:szCs w:val="20"/>
              </w:rPr>
              <w:t>台</w:t>
            </w:r>
          </w:p>
        </w:tc>
      </w:tr>
      <w:bookmarkEnd w:id="5"/>
    </w:tbl>
    <w:p w:rsidR="00BB72AB" w:rsidRPr="00BB72AB" w:rsidRDefault="00BB72AB" w:rsidP="00BB72AB">
      <w:pPr>
        <w:rPr>
          <w:rFonts w:ascii="宋体" w:eastAsia="宋体" w:hAnsi="宋体" w:cs="宋体"/>
          <w:sz w:val="28"/>
          <w:szCs w:val="28"/>
        </w:rPr>
      </w:pPr>
      <w:r w:rsidRPr="00BB72AB">
        <w:rPr>
          <w:rFonts w:ascii="宋体" w:eastAsia="宋体" w:hAnsi="宋体" w:cs="宋体" w:hint="eastAsia"/>
          <w:sz w:val="28"/>
          <w:szCs w:val="28"/>
        </w:rPr>
        <w:br w:type="page"/>
      </w:r>
    </w:p>
    <w:p w:rsidR="00B57937" w:rsidRDefault="00B57937">
      <w:bookmarkStart w:id="29" w:name="_GoBack"/>
      <w:bookmarkEnd w:id="29"/>
    </w:p>
    <w:sectPr w:rsidR="00B579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E3" w:rsidRDefault="00CF5EE3" w:rsidP="00BB72AB">
      <w:r>
        <w:separator/>
      </w:r>
    </w:p>
  </w:endnote>
  <w:endnote w:type="continuationSeparator" w:id="0">
    <w:p w:rsidR="00CF5EE3" w:rsidRDefault="00CF5EE3" w:rsidP="00BB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E3" w:rsidRDefault="00CF5EE3" w:rsidP="00BB72AB">
      <w:r>
        <w:separator/>
      </w:r>
    </w:p>
  </w:footnote>
  <w:footnote w:type="continuationSeparator" w:id="0">
    <w:p w:rsidR="00CF5EE3" w:rsidRDefault="00CF5EE3" w:rsidP="00BB7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04BF"/>
    <w:multiLevelType w:val="multilevel"/>
    <w:tmpl w:val="0B4F04BF"/>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863DA9"/>
    <w:multiLevelType w:val="multilevel"/>
    <w:tmpl w:val="25863DA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A056B2"/>
    <w:multiLevelType w:val="multilevel"/>
    <w:tmpl w:val="27A056B2"/>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EC9FF9"/>
    <w:multiLevelType w:val="singleLevel"/>
    <w:tmpl w:val="58EC9FF9"/>
    <w:lvl w:ilvl="0">
      <w:start w:val="2"/>
      <w:numFmt w:val="decimal"/>
      <w:suff w:val="nothing"/>
      <w:lvlText w:val="%1、"/>
      <w:lvlJc w:val="left"/>
    </w:lvl>
  </w:abstractNum>
  <w:abstractNum w:abstractNumId="4">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B"/>
    <w:rsid w:val="00AD0FDB"/>
    <w:rsid w:val="00B57937"/>
    <w:rsid w:val="00BB72AB"/>
    <w:rsid w:val="00CF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88D608-9D4D-46A0-AF46-BD69929D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B72AB"/>
    <w:pPr>
      <w:keepNext/>
      <w:keepLines/>
      <w:spacing w:before="340" w:after="330" w:line="576" w:lineRule="auto"/>
      <w:outlineLvl w:val="0"/>
    </w:pPr>
    <w:rPr>
      <w:rFonts w:ascii="Times New Roman" w:eastAsia="宋体" w:hAnsi="Times New Roman" w:cs="Times New Roman"/>
      <w:b/>
      <w:kern w:val="44"/>
      <w:sz w:val="32"/>
      <w:szCs w:val="20"/>
    </w:rPr>
  </w:style>
  <w:style w:type="paragraph" w:styleId="2">
    <w:name w:val="heading 2"/>
    <w:basedOn w:val="a"/>
    <w:next w:val="a"/>
    <w:link w:val="2Char"/>
    <w:qFormat/>
    <w:rsid w:val="00BB72AB"/>
    <w:pPr>
      <w:keepNext/>
      <w:keepLines/>
      <w:spacing w:before="260" w:after="260" w:line="500" w:lineRule="exact"/>
      <w:outlineLvl w:val="1"/>
    </w:pPr>
    <w:rPr>
      <w:rFonts w:ascii="Arial" w:eastAsia="黑体" w:hAnsi="Arial" w:cs="Times New Roman"/>
      <w:b/>
      <w:sz w:val="28"/>
      <w:szCs w:val="20"/>
    </w:rPr>
  </w:style>
  <w:style w:type="paragraph" w:styleId="3">
    <w:name w:val="heading 3"/>
    <w:basedOn w:val="a"/>
    <w:next w:val="a"/>
    <w:link w:val="3Char"/>
    <w:uiPriority w:val="9"/>
    <w:unhideWhenUsed/>
    <w:qFormat/>
    <w:rsid w:val="00BB72A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B72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72AB"/>
    <w:rPr>
      <w:sz w:val="18"/>
      <w:szCs w:val="18"/>
    </w:rPr>
  </w:style>
  <w:style w:type="paragraph" w:styleId="a4">
    <w:name w:val="footer"/>
    <w:basedOn w:val="a"/>
    <w:link w:val="Char0"/>
    <w:uiPriority w:val="99"/>
    <w:unhideWhenUsed/>
    <w:qFormat/>
    <w:rsid w:val="00BB72AB"/>
    <w:pPr>
      <w:tabs>
        <w:tab w:val="center" w:pos="4153"/>
        <w:tab w:val="right" w:pos="8306"/>
      </w:tabs>
      <w:snapToGrid w:val="0"/>
      <w:jc w:val="left"/>
    </w:pPr>
    <w:rPr>
      <w:sz w:val="18"/>
      <w:szCs w:val="18"/>
    </w:rPr>
  </w:style>
  <w:style w:type="character" w:customStyle="1" w:styleId="Char0">
    <w:name w:val="页脚 Char"/>
    <w:basedOn w:val="a0"/>
    <w:link w:val="a4"/>
    <w:uiPriority w:val="99"/>
    <w:rsid w:val="00BB72AB"/>
    <w:rPr>
      <w:sz w:val="18"/>
      <w:szCs w:val="18"/>
    </w:rPr>
  </w:style>
  <w:style w:type="character" w:customStyle="1" w:styleId="1Char">
    <w:name w:val="标题 1 Char"/>
    <w:basedOn w:val="a0"/>
    <w:link w:val="1"/>
    <w:rsid w:val="00BB72AB"/>
    <w:rPr>
      <w:rFonts w:ascii="Times New Roman" w:eastAsia="宋体" w:hAnsi="Times New Roman" w:cs="Times New Roman"/>
      <w:b/>
      <w:kern w:val="44"/>
      <w:sz w:val="32"/>
      <w:szCs w:val="20"/>
    </w:rPr>
  </w:style>
  <w:style w:type="character" w:customStyle="1" w:styleId="2Char">
    <w:name w:val="标题 2 Char"/>
    <w:basedOn w:val="a0"/>
    <w:link w:val="2"/>
    <w:rsid w:val="00BB72AB"/>
    <w:rPr>
      <w:rFonts w:ascii="Arial" w:eastAsia="黑体" w:hAnsi="Arial" w:cs="Times New Roman"/>
      <w:b/>
      <w:sz w:val="28"/>
      <w:szCs w:val="20"/>
    </w:rPr>
  </w:style>
  <w:style w:type="character" w:customStyle="1" w:styleId="3Char">
    <w:name w:val="标题 3 Char"/>
    <w:basedOn w:val="a0"/>
    <w:link w:val="3"/>
    <w:uiPriority w:val="9"/>
    <w:rsid w:val="00BB72AB"/>
    <w:rPr>
      <w:rFonts w:ascii="Times New Roman" w:eastAsia="宋体" w:hAnsi="Times New Roman" w:cs="Times New Roman"/>
      <w:b/>
      <w:bCs/>
      <w:sz w:val="32"/>
      <w:szCs w:val="32"/>
    </w:rPr>
  </w:style>
  <w:style w:type="numbering" w:customStyle="1" w:styleId="10">
    <w:name w:val="无列表1"/>
    <w:next w:val="a2"/>
    <w:uiPriority w:val="99"/>
    <w:semiHidden/>
    <w:unhideWhenUsed/>
    <w:rsid w:val="00BB72AB"/>
  </w:style>
  <w:style w:type="paragraph" w:styleId="a5">
    <w:name w:val="Normal Indent"/>
    <w:basedOn w:val="a"/>
    <w:uiPriority w:val="99"/>
    <w:semiHidden/>
    <w:unhideWhenUsed/>
    <w:qFormat/>
    <w:rsid w:val="00BB72AB"/>
    <w:pPr>
      <w:ind w:firstLineChars="200" w:firstLine="420"/>
    </w:pPr>
    <w:rPr>
      <w:rFonts w:ascii="Times New Roman" w:eastAsia="宋体" w:hAnsi="Times New Roman" w:cs="Times New Roman"/>
      <w:szCs w:val="24"/>
    </w:rPr>
  </w:style>
  <w:style w:type="paragraph" w:styleId="a6">
    <w:name w:val="annotation text"/>
    <w:basedOn w:val="a"/>
    <w:link w:val="Char1"/>
    <w:semiHidden/>
    <w:unhideWhenUsed/>
    <w:rsid w:val="00BB72AB"/>
    <w:pPr>
      <w:jc w:val="left"/>
    </w:pPr>
    <w:rPr>
      <w:rFonts w:ascii="Times New Roman" w:eastAsia="宋体" w:hAnsi="Times New Roman" w:cs="Times New Roman"/>
      <w:szCs w:val="24"/>
    </w:rPr>
  </w:style>
  <w:style w:type="character" w:customStyle="1" w:styleId="Char1">
    <w:name w:val="批注文字 Char"/>
    <w:basedOn w:val="a0"/>
    <w:link w:val="a6"/>
    <w:semiHidden/>
    <w:qFormat/>
    <w:rsid w:val="00BB72AB"/>
    <w:rPr>
      <w:rFonts w:ascii="Times New Roman" w:eastAsia="宋体" w:hAnsi="Times New Roman" w:cs="Times New Roman"/>
      <w:szCs w:val="24"/>
    </w:rPr>
  </w:style>
  <w:style w:type="paragraph" w:customStyle="1" w:styleId="11">
    <w:name w:val="正文文本缩进1"/>
    <w:basedOn w:val="a"/>
    <w:next w:val="a7"/>
    <w:semiHidden/>
    <w:unhideWhenUsed/>
    <w:qFormat/>
    <w:rsid w:val="00BB72AB"/>
    <w:pPr>
      <w:spacing w:after="120"/>
      <w:ind w:leftChars="200" w:left="420"/>
    </w:pPr>
    <w:rPr>
      <w:szCs w:val="24"/>
    </w:rPr>
  </w:style>
  <w:style w:type="paragraph" w:styleId="30">
    <w:name w:val="toc 3"/>
    <w:basedOn w:val="a"/>
    <w:next w:val="a"/>
    <w:qFormat/>
    <w:rsid w:val="00BB72AB"/>
    <w:pPr>
      <w:ind w:left="480"/>
    </w:pPr>
    <w:rPr>
      <w:rFonts w:ascii="Times New Roman" w:eastAsia="宋体" w:hAnsi="Times New Roman" w:cs="Times New Roman"/>
      <w:szCs w:val="24"/>
    </w:rPr>
  </w:style>
  <w:style w:type="paragraph" w:styleId="12">
    <w:name w:val="toc 1"/>
    <w:basedOn w:val="a"/>
    <w:next w:val="a"/>
    <w:qFormat/>
    <w:rsid w:val="00BB72AB"/>
    <w:rPr>
      <w:rFonts w:ascii="Times New Roman" w:eastAsia="宋体" w:hAnsi="Times New Roman" w:cs="Times New Roman"/>
      <w:szCs w:val="24"/>
    </w:rPr>
  </w:style>
  <w:style w:type="paragraph" w:customStyle="1" w:styleId="13">
    <w:name w:val="副标题1"/>
    <w:basedOn w:val="a"/>
    <w:next w:val="a"/>
    <w:uiPriority w:val="11"/>
    <w:qFormat/>
    <w:rsid w:val="00BB72AB"/>
    <w:pPr>
      <w:spacing w:before="240" w:after="60" w:line="312" w:lineRule="auto"/>
      <w:jc w:val="center"/>
      <w:outlineLvl w:val="1"/>
    </w:pPr>
    <w:rPr>
      <w:rFonts w:ascii="Calibri Light" w:eastAsia="宋体" w:hAnsi="Calibri Light" w:cs="Times New Roman"/>
      <w:b/>
      <w:bCs/>
      <w:kern w:val="28"/>
      <w:sz w:val="32"/>
      <w:szCs w:val="32"/>
    </w:rPr>
  </w:style>
  <w:style w:type="paragraph" w:styleId="20">
    <w:name w:val="toc 2"/>
    <w:basedOn w:val="a"/>
    <w:next w:val="a"/>
    <w:qFormat/>
    <w:rsid w:val="00BB72AB"/>
    <w:pPr>
      <w:ind w:left="240"/>
    </w:pPr>
    <w:rPr>
      <w:rFonts w:ascii="Times New Roman" w:eastAsia="宋体" w:hAnsi="Times New Roman" w:cs="Times New Roman"/>
      <w:szCs w:val="24"/>
    </w:rPr>
  </w:style>
  <w:style w:type="paragraph" w:customStyle="1" w:styleId="14">
    <w:name w:val="标题1"/>
    <w:basedOn w:val="a"/>
    <w:next w:val="a"/>
    <w:uiPriority w:val="10"/>
    <w:qFormat/>
    <w:rsid w:val="00BB72AB"/>
    <w:pPr>
      <w:spacing w:before="240" w:after="60"/>
      <w:jc w:val="center"/>
      <w:outlineLvl w:val="0"/>
    </w:pPr>
    <w:rPr>
      <w:rFonts w:ascii="Calibri Light" w:eastAsia="宋体" w:hAnsi="Calibri Light" w:cs="Times New Roman"/>
      <w:b/>
      <w:bCs/>
      <w:sz w:val="32"/>
      <w:szCs w:val="32"/>
    </w:rPr>
  </w:style>
  <w:style w:type="paragraph" w:styleId="a8">
    <w:name w:val="annotation subject"/>
    <w:basedOn w:val="a6"/>
    <w:next w:val="a6"/>
    <w:link w:val="Char2"/>
    <w:semiHidden/>
    <w:unhideWhenUsed/>
    <w:qFormat/>
    <w:rsid w:val="00BB72AB"/>
    <w:rPr>
      <w:b/>
      <w:bCs/>
    </w:rPr>
  </w:style>
  <w:style w:type="character" w:customStyle="1" w:styleId="Char2">
    <w:name w:val="批注主题 Char"/>
    <w:basedOn w:val="Char1"/>
    <w:link w:val="a8"/>
    <w:semiHidden/>
    <w:qFormat/>
    <w:rsid w:val="00BB72AB"/>
    <w:rPr>
      <w:rFonts w:ascii="Times New Roman" w:eastAsia="宋体" w:hAnsi="Times New Roman" w:cs="Times New Roman"/>
      <w:b/>
      <w:bCs/>
      <w:szCs w:val="24"/>
    </w:rPr>
  </w:style>
  <w:style w:type="table" w:styleId="a9">
    <w:name w:val="Table Grid"/>
    <w:basedOn w:val="a1"/>
    <w:qFormat/>
    <w:rsid w:val="00BB72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BB72AB"/>
  </w:style>
  <w:style w:type="character" w:styleId="ab">
    <w:name w:val="Hyperlink"/>
    <w:uiPriority w:val="99"/>
    <w:unhideWhenUsed/>
    <w:qFormat/>
    <w:rsid w:val="00BB72AB"/>
    <w:rPr>
      <w:color w:val="0000FF"/>
      <w:u w:val="single"/>
    </w:rPr>
  </w:style>
  <w:style w:type="character" w:styleId="ac">
    <w:name w:val="annotation reference"/>
    <w:basedOn w:val="a0"/>
    <w:semiHidden/>
    <w:unhideWhenUsed/>
    <w:qFormat/>
    <w:rsid w:val="00BB72AB"/>
    <w:rPr>
      <w:sz w:val="21"/>
      <w:szCs w:val="21"/>
    </w:rPr>
  </w:style>
  <w:style w:type="paragraph" w:customStyle="1" w:styleId="ad">
    <w:name w:val="正文首行缩进两字符"/>
    <w:basedOn w:val="a"/>
    <w:qFormat/>
    <w:rsid w:val="00BB72AB"/>
    <w:pPr>
      <w:spacing w:line="360" w:lineRule="auto"/>
      <w:ind w:firstLineChars="200" w:firstLine="200"/>
    </w:pPr>
    <w:rPr>
      <w:rFonts w:ascii="Times New Roman" w:eastAsia="宋体" w:hAnsi="Times New Roman" w:cs="Times New Roman"/>
      <w:szCs w:val="24"/>
    </w:rPr>
  </w:style>
  <w:style w:type="paragraph" w:customStyle="1" w:styleId="ae">
    <w:name w:val="样式"/>
    <w:qFormat/>
    <w:rsid w:val="00BB72AB"/>
    <w:pPr>
      <w:widowControl w:val="0"/>
      <w:tabs>
        <w:tab w:val="left" w:pos="700"/>
      </w:tabs>
      <w:autoSpaceDE w:val="0"/>
      <w:autoSpaceDN w:val="0"/>
      <w:adjustRightInd w:val="0"/>
    </w:pPr>
    <w:rPr>
      <w:rFonts w:ascii="宋体" w:eastAsia="宋体" w:hAnsi="宋体" w:cs="宋体"/>
      <w:kern w:val="0"/>
      <w:sz w:val="24"/>
      <w:szCs w:val="24"/>
    </w:rPr>
  </w:style>
  <w:style w:type="paragraph" w:customStyle="1" w:styleId="21">
    <w:name w:val="正文缩进2"/>
    <w:basedOn w:val="a"/>
    <w:qFormat/>
    <w:rsid w:val="00BB72AB"/>
    <w:pPr>
      <w:ind w:firstLineChars="200" w:firstLine="200"/>
    </w:pPr>
    <w:rPr>
      <w:rFonts w:ascii="Times New Roman" w:eastAsia="宋体" w:hAnsi="Times New Roman" w:cs="Times New Roman"/>
      <w:szCs w:val="24"/>
    </w:rPr>
  </w:style>
  <w:style w:type="paragraph" w:styleId="af">
    <w:name w:val="List Paragraph"/>
    <w:basedOn w:val="a"/>
    <w:uiPriority w:val="34"/>
    <w:qFormat/>
    <w:rsid w:val="00BB72AB"/>
    <w:pPr>
      <w:ind w:firstLineChars="200" w:firstLine="420"/>
    </w:pPr>
    <w:rPr>
      <w:rFonts w:ascii="Times New Roman" w:eastAsia="宋体" w:hAnsi="Times New Roman" w:cs="Times New Roman"/>
      <w:szCs w:val="24"/>
    </w:rPr>
  </w:style>
  <w:style w:type="paragraph" w:customStyle="1" w:styleId="af0">
    <w:name w:val="表格"/>
    <w:basedOn w:val="a"/>
    <w:qFormat/>
    <w:rsid w:val="00BB72AB"/>
    <w:pPr>
      <w:spacing w:line="400" w:lineRule="exact"/>
    </w:pPr>
    <w:rPr>
      <w:rFonts w:ascii="Times New Roman" w:eastAsia="宋体" w:hAnsi="Times New Roman" w:cs="Times New Roman"/>
      <w:sz w:val="24"/>
      <w:szCs w:val="24"/>
    </w:rPr>
  </w:style>
  <w:style w:type="paragraph" w:customStyle="1" w:styleId="Char20">
    <w:name w:val="Char2"/>
    <w:basedOn w:val="a"/>
    <w:qFormat/>
    <w:rsid w:val="00BB72AB"/>
    <w:pPr>
      <w:adjustRightInd w:val="0"/>
      <w:spacing w:line="400" w:lineRule="exact"/>
      <w:ind w:firstLineChars="200" w:firstLine="514"/>
    </w:pPr>
    <w:rPr>
      <w:rFonts w:ascii="宋体" w:eastAsia="宋体" w:hAnsi="宋体" w:cs="Times New Roman"/>
      <w:b/>
      <w:spacing w:val="8"/>
      <w:kern w:val="0"/>
      <w:sz w:val="24"/>
      <w:szCs w:val="20"/>
    </w:rPr>
  </w:style>
  <w:style w:type="paragraph" w:customStyle="1" w:styleId="22">
    <w:name w:val="样式 首行缩进:  2 字符"/>
    <w:basedOn w:val="a"/>
    <w:qFormat/>
    <w:rsid w:val="00BB72AB"/>
    <w:pPr>
      <w:spacing w:line="400" w:lineRule="exact"/>
      <w:ind w:firstLineChars="200" w:firstLine="200"/>
    </w:pPr>
    <w:rPr>
      <w:rFonts w:ascii="Times New Roman" w:eastAsia="宋体" w:hAnsi="Times New Roman" w:cs="宋体"/>
      <w:sz w:val="24"/>
      <w:szCs w:val="24"/>
    </w:rPr>
  </w:style>
  <w:style w:type="paragraph" w:customStyle="1" w:styleId="Char10">
    <w:name w:val="Char1"/>
    <w:basedOn w:val="a"/>
    <w:qFormat/>
    <w:rsid w:val="00BB72AB"/>
    <w:rPr>
      <w:rFonts w:ascii="Times New Roman" w:eastAsia="宋体" w:hAnsi="Times New Roman" w:cs="Times New Roman"/>
      <w:szCs w:val="21"/>
    </w:rPr>
  </w:style>
  <w:style w:type="paragraph" w:customStyle="1" w:styleId="15">
    <w:name w:val="正文1"/>
    <w:qFormat/>
    <w:rsid w:val="00BB72AB"/>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7">
    <w:name w:val="Body Text Indent"/>
    <w:basedOn w:val="a"/>
    <w:link w:val="Char3"/>
    <w:uiPriority w:val="99"/>
    <w:semiHidden/>
    <w:unhideWhenUsed/>
    <w:rsid w:val="00BB72AB"/>
    <w:pPr>
      <w:spacing w:after="120"/>
      <w:ind w:leftChars="200" w:left="420"/>
    </w:pPr>
  </w:style>
  <w:style w:type="character" w:customStyle="1" w:styleId="Char3">
    <w:name w:val="正文文本缩进 Char"/>
    <w:basedOn w:val="a0"/>
    <w:link w:val="a7"/>
    <w:uiPriority w:val="99"/>
    <w:semiHidden/>
    <w:rsid w:val="00BB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40496</Words>
  <Characters>44547</Characters>
  <Application>Microsoft Office Word</Application>
  <DocSecurity>0</DocSecurity>
  <Lines>5568</Lines>
  <Paragraphs>4475</Paragraphs>
  <ScaleCrop>false</ScaleCrop>
  <Company/>
  <LinksUpToDate>false</LinksUpToDate>
  <CharactersWithSpaces>80568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2022-06-24T08:04:00Z</dcterms:created>
  <dcterms:modified xsi:type="dcterms:W3CDTF">2022-06-24T08:04:00Z</dcterms:modified>
</cp:coreProperties>
</file>