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p>
    <w:p w:rsid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p>
    <w:p w:rsid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r w:rsidRPr="002C3D1F">
        <w:rPr>
          <w:rFonts w:ascii="宋体" w:eastAsia="宋体" w:hAnsi="宋体" w:cs="宋体" w:hint="eastAsia"/>
          <w:b/>
          <w:bCs/>
          <w:color w:val="333333"/>
          <w:kern w:val="36"/>
          <w:sz w:val="48"/>
          <w:szCs w:val="48"/>
        </w:rPr>
        <w:t>政府采购项目采购需求</w:t>
      </w:r>
    </w:p>
    <w:p w:rsid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p>
    <w:p w:rsid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p>
    <w:p w:rsid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p>
    <w:p w:rsid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p>
    <w:p w:rsid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p>
    <w:p w:rsid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p>
    <w:p w:rsid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p>
    <w:p w:rsid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p>
    <w:p w:rsidR="002C3D1F" w:rsidRPr="002C3D1F" w:rsidRDefault="002C3D1F" w:rsidP="002C3D1F">
      <w:pPr>
        <w:widowControl/>
        <w:shd w:val="clear" w:color="auto" w:fill="FFFFFF"/>
        <w:spacing w:line="480" w:lineRule="auto"/>
        <w:jc w:val="center"/>
        <w:outlineLvl w:val="0"/>
        <w:rPr>
          <w:rFonts w:ascii="宋体" w:eastAsia="宋体" w:hAnsi="宋体" w:cs="宋体"/>
          <w:b/>
          <w:bCs/>
          <w:color w:val="333333"/>
          <w:kern w:val="36"/>
          <w:sz w:val="48"/>
          <w:szCs w:val="48"/>
        </w:rPr>
      </w:pPr>
    </w:p>
    <w:p w:rsidR="002C3D1F" w:rsidRDefault="002C3D1F" w:rsidP="002C3D1F">
      <w:pPr>
        <w:widowControl/>
        <w:shd w:val="clear" w:color="auto" w:fill="FFFFFF"/>
        <w:spacing w:line="560" w:lineRule="exact"/>
        <w:ind w:firstLineChars="800" w:firstLine="2160"/>
        <w:jc w:val="left"/>
        <w:outlineLvl w:val="2"/>
        <w:rPr>
          <w:rFonts w:ascii="宋体" w:eastAsia="宋体" w:hAnsi="宋体" w:cs="宋体"/>
          <w:color w:val="333333"/>
          <w:kern w:val="0"/>
          <w:sz w:val="27"/>
          <w:szCs w:val="27"/>
        </w:rPr>
      </w:pPr>
      <w:r w:rsidRPr="002C3D1F">
        <w:rPr>
          <w:rFonts w:ascii="宋体" w:eastAsia="宋体" w:hAnsi="宋体" w:cs="宋体" w:hint="eastAsia"/>
          <w:color w:val="333333"/>
          <w:kern w:val="0"/>
          <w:sz w:val="27"/>
          <w:szCs w:val="27"/>
        </w:rPr>
        <w:t>采购单位：隆昌市文化广播电视和旅游局</w:t>
      </w:r>
    </w:p>
    <w:p w:rsidR="002C3D1F" w:rsidRPr="002C3D1F" w:rsidRDefault="002C3D1F" w:rsidP="002C3D1F">
      <w:pPr>
        <w:widowControl/>
        <w:shd w:val="clear" w:color="auto" w:fill="FFFFFF"/>
        <w:spacing w:line="560" w:lineRule="exact"/>
        <w:ind w:firstLineChars="800" w:firstLine="2160"/>
        <w:jc w:val="left"/>
        <w:outlineLvl w:val="2"/>
        <w:rPr>
          <w:rFonts w:ascii="宋体" w:eastAsia="宋体" w:hAnsi="宋体" w:cs="宋体"/>
          <w:color w:val="333333"/>
          <w:kern w:val="0"/>
          <w:sz w:val="27"/>
          <w:szCs w:val="27"/>
        </w:rPr>
      </w:pPr>
    </w:p>
    <w:p w:rsidR="002C3D1F" w:rsidRDefault="002C3D1F" w:rsidP="002C3D1F">
      <w:pPr>
        <w:widowControl/>
        <w:shd w:val="clear" w:color="auto" w:fill="FFFFFF"/>
        <w:spacing w:line="560" w:lineRule="exact"/>
        <w:ind w:firstLineChars="800" w:firstLine="2160"/>
        <w:jc w:val="left"/>
        <w:outlineLvl w:val="2"/>
        <w:rPr>
          <w:rFonts w:ascii="宋体" w:eastAsia="宋体" w:hAnsi="宋体" w:cs="宋体"/>
          <w:color w:val="333333"/>
          <w:kern w:val="0"/>
          <w:sz w:val="27"/>
          <w:szCs w:val="27"/>
        </w:rPr>
      </w:pPr>
      <w:r w:rsidRPr="002C3D1F">
        <w:rPr>
          <w:rFonts w:ascii="宋体" w:eastAsia="宋体" w:hAnsi="宋体" w:cs="宋体" w:hint="eastAsia"/>
          <w:color w:val="333333"/>
          <w:kern w:val="0"/>
          <w:sz w:val="27"/>
          <w:szCs w:val="27"/>
        </w:rPr>
        <w:t>所属年度：2022年</w:t>
      </w:r>
    </w:p>
    <w:p w:rsidR="002C3D1F" w:rsidRPr="002C3D1F" w:rsidRDefault="002C3D1F" w:rsidP="002C3D1F">
      <w:pPr>
        <w:widowControl/>
        <w:shd w:val="clear" w:color="auto" w:fill="FFFFFF"/>
        <w:spacing w:line="560" w:lineRule="exact"/>
        <w:ind w:firstLineChars="800" w:firstLine="2160"/>
        <w:jc w:val="left"/>
        <w:outlineLvl w:val="2"/>
        <w:rPr>
          <w:rFonts w:ascii="宋体" w:eastAsia="宋体" w:hAnsi="宋体" w:cs="宋体"/>
          <w:color w:val="333333"/>
          <w:kern w:val="0"/>
          <w:sz w:val="27"/>
          <w:szCs w:val="27"/>
        </w:rPr>
      </w:pPr>
    </w:p>
    <w:p w:rsidR="002C3D1F" w:rsidRDefault="002C3D1F" w:rsidP="002C3D1F">
      <w:pPr>
        <w:widowControl/>
        <w:shd w:val="clear" w:color="auto" w:fill="FFFFFF"/>
        <w:spacing w:line="560" w:lineRule="exact"/>
        <w:ind w:firstLineChars="800" w:firstLine="2160"/>
        <w:jc w:val="left"/>
        <w:outlineLvl w:val="2"/>
        <w:rPr>
          <w:rFonts w:ascii="宋体" w:eastAsia="宋体" w:hAnsi="宋体" w:cs="宋体"/>
          <w:color w:val="333333"/>
          <w:kern w:val="0"/>
          <w:sz w:val="27"/>
          <w:szCs w:val="27"/>
        </w:rPr>
      </w:pPr>
      <w:r w:rsidRPr="002C3D1F">
        <w:rPr>
          <w:rFonts w:ascii="宋体" w:eastAsia="宋体" w:hAnsi="宋体" w:cs="宋体" w:hint="eastAsia"/>
          <w:color w:val="333333"/>
          <w:kern w:val="0"/>
          <w:sz w:val="27"/>
          <w:szCs w:val="27"/>
        </w:rPr>
        <w:t>编制单位：隆昌市文化广播电视和旅游局</w:t>
      </w:r>
    </w:p>
    <w:p w:rsidR="002C3D1F" w:rsidRPr="002C3D1F" w:rsidRDefault="002C3D1F" w:rsidP="002C3D1F">
      <w:pPr>
        <w:widowControl/>
        <w:shd w:val="clear" w:color="auto" w:fill="FFFFFF"/>
        <w:spacing w:line="560" w:lineRule="exact"/>
        <w:ind w:firstLineChars="800" w:firstLine="2160"/>
        <w:jc w:val="left"/>
        <w:outlineLvl w:val="2"/>
        <w:rPr>
          <w:rFonts w:ascii="宋体" w:eastAsia="宋体" w:hAnsi="宋体" w:cs="宋体"/>
          <w:color w:val="333333"/>
          <w:kern w:val="0"/>
          <w:sz w:val="27"/>
          <w:szCs w:val="27"/>
        </w:rPr>
      </w:pPr>
    </w:p>
    <w:p w:rsidR="002C3D1F" w:rsidRDefault="002C3D1F" w:rsidP="002C3D1F">
      <w:pPr>
        <w:widowControl/>
        <w:shd w:val="clear" w:color="auto" w:fill="FFFFFF"/>
        <w:spacing w:line="560" w:lineRule="exact"/>
        <w:ind w:firstLineChars="800" w:firstLine="2160"/>
        <w:jc w:val="left"/>
        <w:outlineLvl w:val="2"/>
        <w:rPr>
          <w:rFonts w:ascii="宋体" w:eastAsia="宋体" w:hAnsi="宋体" w:cs="宋体"/>
          <w:color w:val="333333"/>
          <w:kern w:val="0"/>
          <w:sz w:val="27"/>
          <w:szCs w:val="27"/>
        </w:rPr>
      </w:pPr>
      <w:r w:rsidRPr="002C3D1F">
        <w:rPr>
          <w:rFonts w:ascii="宋体" w:eastAsia="宋体" w:hAnsi="宋体" w:cs="宋体" w:hint="eastAsia"/>
          <w:color w:val="333333"/>
          <w:kern w:val="0"/>
          <w:sz w:val="27"/>
          <w:szCs w:val="27"/>
        </w:rPr>
        <w:t>编制时间：2022年0</w:t>
      </w:r>
      <w:r w:rsidR="00052889">
        <w:rPr>
          <w:rFonts w:ascii="宋体" w:eastAsia="宋体" w:hAnsi="宋体" w:cs="宋体"/>
          <w:color w:val="333333"/>
          <w:kern w:val="0"/>
          <w:sz w:val="27"/>
          <w:szCs w:val="27"/>
        </w:rPr>
        <w:t>7</w:t>
      </w:r>
      <w:r w:rsidRPr="002C3D1F">
        <w:rPr>
          <w:rFonts w:ascii="宋体" w:eastAsia="宋体" w:hAnsi="宋体" w:cs="宋体" w:hint="eastAsia"/>
          <w:color w:val="333333"/>
          <w:kern w:val="0"/>
          <w:sz w:val="27"/>
          <w:szCs w:val="27"/>
        </w:rPr>
        <w:t>月</w:t>
      </w:r>
      <w:r w:rsidR="00052889">
        <w:rPr>
          <w:rFonts w:ascii="宋体" w:eastAsia="宋体" w:hAnsi="宋体" w:cs="宋体"/>
          <w:color w:val="333333"/>
          <w:kern w:val="0"/>
          <w:sz w:val="27"/>
          <w:szCs w:val="27"/>
        </w:rPr>
        <w:t>20</w:t>
      </w:r>
      <w:r w:rsidRPr="002C3D1F">
        <w:rPr>
          <w:rFonts w:ascii="宋体" w:eastAsia="宋体" w:hAnsi="宋体" w:cs="宋体" w:hint="eastAsia"/>
          <w:color w:val="333333"/>
          <w:kern w:val="0"/>
          <w:sz w:val="27"/>
          <w:szCs w:val="27"/>
        </w:rPr>
        <w:t>日</w:t>
      </w:r>
    </w:p>
    <w:p w:rsidR="002C3D1F" w:rsidRDefault="002C3D1F" w:rsidP="002C3D1F">
      <w:pPr>
        <w:widowControl/>
        <w:shd w:val="clear" w:color="auto" w:fill="FFFFFF"/>
        <w:spacing w:line="560" w:lineRule="exact"/>
        <w:jc w:val="left"/>
        <w:outlineLvl w:val="2"/>
        <w:rPr>
          <w:rFonts w:ascii="宋体" w:eastAsia="宋体" w:hAnsi="宋体" w:cs="宋体"/>
          <w:color w:val="333333"/>
          <w:kern w:val="0"/>
          <w:sz w:val="27"/>
          <w:szCs w:val="27"/>
        </w:rPr>
      </w:pPr>
      <w:r>
        <w:rPr>
          <w:rFonts w:ascii="宋体" w:eastAsia="宋体" w:hAnsi="宋体" w:cs="宋体"/>
          <w:color w:val="333333"/>
          <w:kern w:val="0"/>
          <w:sz w:val="27"/>
          <w:szCs w:val="27"/>
        </w:rPr>
        <w:br w:type="page"/>
      </w:r>
    </w:p>
    <w:p w:rsidR="0001203C" w:rsidRDefault="0001203C" w:rsidP="0001203C">
      <w:pPr>
        <w:pStyle w:val="3"/>
        <w:shd w:val="clear" w:color="auto" w:fill="FFFFFF"/>
        <w:spacing w:before="0" w:beforeAutospacing="0" w:after="0" w:afterAutospacing="0" w:line="480" w:lineRule="auto"/>
        <w:jc w:val="both"/>
        <w:rPr>
          <w:color w:val="333333"/>
        </w:rPr>
      </w:pPr>
      <w:r>
        <w:rPr>
          <w:rFonts w:hint="eastAsia"/>
          <w:color w:val="333333"/>
        </w:rPr>
        <w:lastRenderedPageBreak/>
        <w:t>一、项目总体情况</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（一）项目名称：隆昌市文化广播电视和旅游局隆昌市图书馆科技馆档案馆物业管理服务采购项目</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（二）项目所属年度：2022年</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（三）项目所属分类：服务</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（四）预算金额（元）：730,000.00元，大写（人民币）：柒拾叁万元整</w:t>
      </w:r>
    </w:p>
    <w:p w:rsidR="0001203C" w:rsidRDefault="0001203C" w:rsidP="0001203C">
      <w:pPr>
        <w:pStyle w:val="a3"/>
        <w:shd w:val="clear" w:color="auto" w:fill="FFFFFF"/>
        <w:spacing w:before="0" w:beforeAutospacing="0" w:after="0" w:afterAutospacing="0" w:line="480" w:lineRule="auto"/>
        <w:ind w:firstLine="1200"/>
        <w:jc w:val="both"/>
        <w:rPr>
          <w:color w:val="333333"/>
        </w:rPr>
      </w:pPr>
      <w:r>
        <w:rPr>
          <w:rFonts w:hint="eastAsia"/>
          <w:color w:val="333333"/>
        </w:rPr>
        <w:t>最高限价（元）：</w:t>
      </w:r>
      <w:r>
        <w:rPr>
          <w:rStyle w:val="population-ceilingprice"/>
          <w:rFonts w:hint="eastAsia"/>
          <w:color w:val="0A82E5"/>
        </w:rPr>
        <w:t>730,000.00元</w:t>
      </w:r>
      <w:r>
        <w:rPr>
          <w:rFonts w:hint="eastAsia"/>
          <w:color w:val="333333"/>
        </w:rPr>
        <w:t>，大写（人民币）：</w:t>
      </w:r>
      <w:r>
        <w:rPr>
          <w:rStyle w:val="population-ceilingprice"/>
          <w:rFonts w:hint="eastAsia"/>
          <w:color w:val="333333"/>
        </w:rPr>
        <w:t>柒拾叁万元整</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（五）项目概况：</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Style w:val="population-projectoverview"/>
          <w:rFonts w:hint="eastAsia"/>
          <w:color w:val="0A82E5"/>
        </w:rPr>
        <w:t>隆昌市文化广播电视和旅游局拟对隆昌市图书馆科技馆档案馆物业管理服务</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（六）本项目是否有为采购项目提供整体设计、规范编制或者项目管理、监理、检测等服务的供应商：</w:t>
      </w:r>
      <w:r>
        <w:rPr>
          <w:rStyle w:val="population-hassupplier"/>
          <w:rFonts w:hint="eastAsia"/>
          <w:color w:val="0A82E5"/>
        </w:rPr>
        <w:t>否</w:t>
      </w:r>
    </w:p>
    <w:p w:rsidR="0001203C" w:rsidRDefault="0001203C" w:rsidP="0001203C">
      <w:pPr>
        <w:pStyle w:val="3"/>
        <w:shd w:val="clear" w:color="auto" w:fill="FFFFFF"/>
        <w:spacing w:before="0" w:beforeAutospacing="0" w:after="0" w:afterAutospacing="0" w:line="480" w:lineRule="auto"/>
        <w:jc w:val="both"/>
        <w:rPr>
          <w:color w:val="333333"/>
        </w:rPr>
      </w:pPr>
      <w:r>
        <w:rPr>
          <w:rFonts w:hint="eastAsia"/>
          <w:color w:val="333333"/>
        </w:rPr>
        <w:t>二、项目需求调查情况</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依据《政府采购需求管理办法》的规定，本项目</w:t>
      </w:r>
      <w:r>
        <w:rPr>
          <w:rStyle w:val="investigation-researchstatus"/>
          <w:rFonts w:hint="eastAsia"/>
          <w:color w:val="0A82E5"/>
        </w:rPr>
        <w:t>不需要</w:t>
      </w:r>
      <w:r>
        <w:rPr>
          <w:rFonts w:hint="eastAsia"/>
          <w:color w:val="333333"/>
        </w:rPr>
        <w:t>需求调查，具体情况如下：</w:t>
      </w:r>
    </w:p>
    <w:p w:rsidR="0001203C" w:rsidRDefault="0001203C" w:rsidP="0001203C">
      <w:pPr>
        <w:pStyle w:val="a3"/>
        <w:shd w:val="clear" w:color="auto" w:fill="FFFFFF"/>
        <w:spacing w:before="0" w:beforeAutospacing="0" w:after="0" w:afterAutospacing="0" w:line="480" w:lineRule="auto"/>
        <w:ind w:firstLine="420"/>
        <w:jc w:val="both"/>
        <w:rPr>
          <w:color w:val="000000"/>
        </w:rPr>
      </w:pPr>
      <w:r>
        <w:rPr>
          <w:rFonts w:hint="eastAsia"/>
          <w:color w:val="000000"/>
        </w:rPr>
        <w:t>·本项目属于以下应当展开需求的情形</w:t>
      </w:r>
    </w:p>
    <w:p w:rsidR="0001203C" w:rsidRDefault="0001203C" w:rsidP="0001203C">
      <w:pPr>
        <w:pStyle w:val="a3"/>
        <w:shd w:val="clear" w:color="auto" w:fill="FFFFFF"/>
        <w:spacing w:before="0" w:beforeAutospacing="0" w:after="0" w:afterAutospacing="0" w:line="480" w:lineRule="auto"/>
        <w:ind w:firstLine="420"/>
        <w:jc w:val="both"/>
        <w:rPr>
          <w:color w:val="000000"/>
        </w:rPr>
      </w:pPr>
      <w:r>
        <w:rPr>
          <w:rFonts w:hint="eastAsia"/>
          <w:color w:val="000000"/>
        </w:rPr>
        <w:t>·本项目属于以下可以不再重复开展需求调查的情形</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（一）需求调查方式</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（二）需求调查对象</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（三）需求调查结果</w:t>
      </w:r>
    </w:p>
    <w:p w:rsidR="0001203C" w:rsidRDefault="0001203C" w:rsidP="0001203C">
      <w:pPr>
        <w:pStyle w:val="a3"/>
        <w:shd w:val="clear" w:color="auto" w:fill="FFFFFF"/>
        <w:spacing w:before="0" w:beforeAutospacing="0" w:after="0" w:afterAutospacing="0" w:line="480" w:lineRule="auto"/>
        <w:ind w:firstLine="840"/>
        <w:jc w:val="both"/>
        <w:rPr>
          <w:color w:val="333333"/>
        </w:rPr>
      </w:pPr>
      <w:r>
        <w:rPr>
          <w:rFonts w:hint="eastAsia"/>
          <w:color w:val="333333"/>
        </w:rPr>
        <w:t>1.相关产业发展情况</w:t>
      </w:r>
    </w:p>
    <w:p w:rsidR="0001203C" w:rsidRDefault="0001203C" w:rsidP="0001203C">
      <w:pPr>
        <w:pStyle w:val="a3"/>
        <w:shd w:val="clear" w:color="auto" w:fill="FFFFFF"/>
        <w:spacing w:before="0" w:beforeAutospacing="0" w:after="0" w:afterAutospacing="0" w:line="480" w:lineRule="auto"/>
        <w:ind w:firstLine="840"/>
        <w:jc w:val="both"/>
        <w:rPr>
          <w:color w:val="333333"/>
        </w:rPr>
      </w:pPr>
      <w:r>
        <w:rPr>
          <w:rFonts w:hint="eastAsia"/>
          <w:color w:val="333333"/>
        </w:rPr>
        <w:t>2.市场供给情况</w:t>
      </w:r>
    </w:p>
    <w:p w:rsidR="0001203C" w:rsidRDefault="0001203C" w:rsidP="0001203C">
      <w:pPr>
        <w:pStyle w:val="a3"/>
        <w:shd w:val="clear" w:color="auto" w:fill="FFFFFF"/>
        <w:spacing w:before="0" w:beforeAutospacing="0" w:after="0" w:afterAutospacing="0" w:line="480" w:lineRule="auto"/>
        <w:ind w:firstLine="840"/>
        <w:jc w:val="both"/>
        <w:rPr>
          <w:color w:val="333333"/>
        </w:rPr>
      </w:pPr>
      <w:r>
        <w:rPr>
          <w:rFonts w:hint="eastAsia"/>
          <w:color w:val="333333"/>
        </w:rPr>
        <w:t>3.同类采购项目历史成交信息情况</w:t>
      </w:r>
    </w:p>
    <w:p w:rsidR="0001203C" w:rsidRDefault="0001203C" w:rsidP="0001203C">
      <w:pPr>
        <w:pStyle w:val="a3"/>
        <w:shd w:val="clear" w:color="auto" w:fill="FFFFFF"/>
        <w:spacing w:before="0" w:beforeAutospacing="0" w:after="0" w:afterAutospacing="0" w:line="480" w:lineRule="auto"/>
        <w:ind w:firstLine="840"/>
        <w:jc w:val="both"/>
        <w:rPr>
          <w:color w:val="333333"/>
        </w:rPr>
      </w:pPr>
      <w:r>
        <w:rPr>
          <w:rFonts w:hint="eastAsia"/>
          <w:color w:val="333333"/>
        </w:rPr>
        <w:t>4.可能涉及的运行维护、升级更新、备品备件、耗材等后续采购情况</w:t>
      </w:r>
    </w:p>
    <w:p w:rsidR="0001203C" w:rsidRDefault="0001203C" w:rsidP="0001203C">
      <w:pPr>
        <w:pStyle w:val="a3"/>
        <w:shd w:val="clear" w:color="auto" w:fill="FFFFFF"/>
        <w:spacing w:before="0" w:beforeAutospacing="0" w:after="0" w:afterAutospacing="0" w:line="480" w:lineRule="auto"/>
        <w:ind w:firstLine="840"/>
        <w:jc w:val="both"/>
        <w:rPr>
          <w:color w:val="333333"/>
        </w:rPr>
      </w:pPr>
      <w:r>
        <w:rPr>
          <w:rFonts w:hint="eastAsia"/>
          <w:color w:val="333333"/>
        </w:rPr>
        <w:lastRenderedPageBreak/>
        <w:t>5.其他相关情况</w:t>
      </w:r>
    </w:p>
    <w:p w:rsidR="0001203C" w:rsidRDefault="0001203C" w:rsidP="0001203C">
      <w:pPr>
        <w:pStyle w:val="3"/>
        <w:shd w:val="clear" w:color="auto" w:fill="FFFFFF"/>
        <w:spacing w:before="0" w:beforeAutospacing="0" w:after="0" w:afterAutospacing="0" w:line="480" w:lineRule="auto"/>
        <w:jc w:val="both"/>
        <w:rPr>
          <w:color w:val="333333"/>
        </w:rPr>
      </w:pPr>
      <w:r>
        <w:rPr>
          <w:rFonts w:hint="eastAsia"/>
          <w:color w:val="333333"/>
        </w:rPr>
        <w:t>三、项目采购实施计划</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（一）采购组织形式：</w:t>
      </w:r>
      <w:r>
        <w:rPr>
          <w:rStyle w:val="implementation-kind"/>
          <w:rFonts w:hint="eastAsia"/>
          <w:color w:val="0A82E5"/>
        </w:rPr>
        <w:t>政府集中采购</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（二）采购方式：</w:t>
      </w:r>
      <w:r>
        <w:rPr>
          <w:rStyle w:val="implementation-purmethod"/>
          <w:rFonts w:hint="eastAsia"/>
          <w:color w:val="0A82E5"/>
        </w:rPr>
        <w:t>公开招标</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（三）本项目是否单位自行组织采购：否</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（四）采购包划分：</w:t>
      </w:r>
      <w:r>
        <w:rPr>
          <w:rStyle w:val="implementation-subcontracttotal"/>
          <w:rFonts w:hint="eastAsia"/>
          <w:color w:val="0A82E5"/>
        </w:rPr>
        <w:t>不分包采购</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（五）执行政府采购促进中小企业发展的相关政策</w:t>
      </w:r>
    </w:p>
    <w:p w:rsidR="0001203C" w:rsidRDefault="0001203C" w:rsidP="0001203C">
      <w:pPr>
        <w:pStyle w:val="a3"/>
        <w:shd w:val="clear" w:color="auto" w:fill="FFFFFF"/>
        <w:spacing w:before="0" w:beforeAutospacing="0" w:after="0" w:afterAutospacing="0" w:line="480" w:lineRule="auto"/>
        <w:ind w:firstLine="840"/>
        <w:jc w:val="both"/>
        <w:rPr>
          <w:color w:val="333333"/>
        </w:rPr>
      </w:pPr>
      <w:r>
        <w:rPr>
          <w:rStyle w:val="implementation-reservestatus"/>
          <w:rFonts w:hint="eastAsia"/>
          <w:color w:val="000000"/>
        </w:rPr>
        <w:t>1.</w:t>
      </w:r>
      <w:r>
        <w:rPr>
          <w:rStyle w:val="implementation-reservestatus"/>
          <w:rFonts w:hint="eastAsia"/>
          <w:color w:val="0A82E5"/>
        </w:rPr>
        <w:t> 专门面向中小企业采购</w:t>
      </w:r>
    </w:p>
    <w:p w:rsidR="0001203C" w:rsidRDefault="0001203C" w:rsidP="0001203C">
      <w:pPr>
        <w:pStyle w:val="a3"/>
        <w:shd w:val="clear" w:color="auto" w:fill="FFFFFF"/>
        <w:spacing w:before="0" w:beforeAutospacing="0" w:after="0" w:afterAutospacing="0" w:line="480" w:lineRule="auto"/>
        <w:ind w:firstLine="840"/>
        <w:jc w:val="both"/>
        <w:rPr>
          <w:color w:val="333333"/>
        </w:rPr>
      </w:pPr>
      <w:r>
        <w:rPr>
          <w:rStyle w:val="implementation-reservestatus"/>
          <w:rFonts w:hint="eastAsia"/>
          <w:color w:val="000000"/>
        </w:rPr>
        <w:t>2.面向的企业规模：</w:t>
      </w:r>
      <w:r>
        <w:rPr>
          <w:rStyle w:val="implementation-reservestatus"/>
          <w:rFonts w:hint="eastAsia"/>
          <w:color w:val="0A82E5"/>
        </w:rPr>
        <w:t>中小企业</w:t>
      </w:r>
    </w:p>
    <w:p w:rsidR="0001203C" w:rsidRDefault="0001203C" w:rsidP="0001203C">
      <w:pPr>
        <w:pStyle w:val="a3"/>
        <w:shd w:val="clear" w:color="auto" w:fill="FFFFFF"/>
        <w:spacing w:before="0" w:beforeAutospacing="0" w:after="0" w:afterAutospacing="0" w:line="480" w:lineRule="auto"/>
        <w:ind w:firstLine="840"/>
        <w:jc w:val="both"/>
        <w:rPr>
          <w:color w:val="333333"/>
        </w:rPr>
      </w:pPr>
      <w:r>
        <w:rPr>
          <w:rStyle w:val="implementation-reservestatus"/>
          <w:rFonts w:hint="eastAsia"/>
          <w:color w:val="000000"/>
        </w:rPr>
        <w:t>3.预留形式：</w:t>
      </w:r>
      <w:r>
        <w:rPr>
          <w:rStyle w:val="implementation-reservestatus"/>
          <w:rFonts w:hint="eastAsia"/>
          <w:color w:val="0A82E5"/>
        </w:rPr>
        <w:t>项目整体预留</w:t>
      </w:r>
    </w:p>
    <w:p w:rsidR="0001203C" w:rsidRDefault="0001203C" w:rsidP="0001203C">
      <w:pPr>
        <w:pStyle w:val="a3"/>
        <w:shd w:val="clear" w:color="auto" w:fill="FFFFFF"/>
        <w:spacing w:before="0" w:beforeAutospacing="0" w:after="0" w:afterAutospacing="0" w:line="480" w:lineRule="auto"/>
        <w:ind w:firstLine="840"/>
        <w:jc w:val="both"/>
        <w:rPr>
          <w:color w:val="333333"/>
        </w:rPr>
      </w:pPr>
      <w:r>
        <w:rPr>
          <w:rStyle w:val="implementation-reservestatus"/>
          <w:rFonts w:hint="eastAsia"/>
          <w:color w:val="000000"/>
        </w:rPr>
        <w:t>4.预留比例：</w:t>
      </w:r>
      <w:r>
        <w:rPr>
          <w:rStyle w:val="implementation-reservestatus"/>
          <w:rFonts w:hint="eastAsia"/>
          <w:color w:val="0A82E5"/>
        </w:rPr>
        <w:t>100.0%</w:t>
      </w:r>
    </w:p>
    <w:p w:rsidR="0001203C" w:rsidRDefault="0001203C" w:rsidP="0001203C">
      <w:pPr>
        <w:pStyle w:val="a3"/>
        <w:shd w:val="clear" w:color="auto" w:fill="FFFFFF"/>
        <w:spacing w:before="0" w:beforeAutospacing="0" w:after="0" w:afterAutospacing="0" w:line="480" w:lineRule="auto"/>
        <w:ind w:firstLine="840"/>
        <w:jc w:val="both"/>
        <w:rPr>
          <w:color w:val="333333"/>
        </w:rPr>
      </w:pPr>
      <w:r>
        <w:rPr>
          <w:rFonts w:hint="eastAsia"/>
          <w:i/>
          <w:iCs/>
          <w:color w:val="333333"/>
        </w:rPr>
        <w:t>注：监狱企业和残疾人福利单位视同小微企业。</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（六）是否采购环境标识产品：否</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（七）是否采购节能产品：否</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（八）项目的采购标的是否包含进口产品：否</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（九）采购标的是否属于政府购买服务：</w:t>
      </w:r>
      <w:r>
        <w:rPr>
          <w:rStyle w:val="implementation-govservice"/>
          <w:rFonts w:hint="eastAsia"/>
          <w:color w:val="0A82E5"/>
        </w:rPr>
        <w:t>否</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（十）是否属于政务信息系统项目：</w:t>
      </w:r>
      <w:r>
        <w:rPr>
          <w:rStyle w:val="implementation-govinfomationstatus"/>
          <w:rFonts w:hint="eastAsia"/>
          <w:color w:val="0A82E5"/>
        </w:rPr>
        <w:t>否</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（十一）是否属于高校、科研院所的科研仪器设备采购：</w:t>
      </w:r>
      <w:r>
        <w:rPr>
          <w:rStyle w:val="implementation-sciencestatus"/>
          <w:rFonts w:hint="eastAsia"/>
          <w:color w:val="0A82E5"/>
        </w:rPr>
        <w:t>否</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（十二）是否属于PPP项目：</w:t>
      </w:r>
      <w:r>
        <w:rPr>
          <w:rStyle w:val="implementation-pppstatus"/>
          <w:rFonts w:hint="eastAsia"/>
          <w:color w:val="0A82E5"/>
        </w:rPr>
        <w:t>否</w:t>
      </w:r>
    </w:p>
    <w:p w:rsidR="0001203C" w:rsidRDefault="0001203C" w:rsidP="0001203C">
      <w:pPr>
        <w:pStyle w:val="3"/>
        <w:shd w:val="clear" w:color="auto" w:fill="FFFFFF"/>
        <w:spacing w:before="0" w:beforeAutospacing="0" w:after="0" w:afterAutospacing="0" w:line="480" w:lineRule="auto"/>
        <w:jc w:val="both"/>
        <w:rPr>
          <w:color w:val="333333"/>
        </w:rPr>
      </w:pPr>
      <w:r>
        <w:rPr>
          <w:rFonts w:hint="eastAsia"/>
          <w:color w:val="333333"/>
        </w:rPr>
        <w:t>四、项目需求及分包情况、采购标的</w:t>
      </w:r>
    </w:p>
    <w:p w:rsidR="0001203C" w:rsidRDefault="0001203C" w:rsidP="0001203C">
      <w:pPr>
        <w:pStyle w:val="5"/>
        <w:shd w:val="clear" w:color="auto" w:fill="FFFFFF"/>
        <w:spacing w:before="0" w:after="0" w:line="480" w:lineRule="auto"/>
        <w:ind w:firstLine="420"/>
        <w:rPr>
          <w:color w:val="333333"/>
          <w:sz w:val="24"/>
          <w:szCs w:val="24"/>
        </w:rPr>
      </w:pPr>
      <w:r>
        <w:rPr>
          <w:rFonts w:hint="eastAsia"/>
          <w:color w:val="333333"/>
          <w:sz w:val="24"/>
          <w:szCs w:val="24"/>
        </w:rPr>
        <w:t>（一）分包名称：隆昌市图书馆科技馆档案馆物业管理服务采购项目</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1、预算金额（元）：730,000.00，大写（人民币）：柒拾叁万元整</w:t>
      </w:r>
    </w:p>
    <w:p w:rsidR="0001203C" w:rsidRDefault="0001203C" w:rsidP="0001203C">
      <w:pPr>
        <w:pStyle w:val="a3"/>
        <w:shd w:val="clear" w:color="auto" w:fill="FFFFFF"/>
        <w:spacing w:before="0" w:beforeAutospacing="0" w:after="0" w:afterAutospacing="0" w:line="480" w:lineRule="auto"/>
        <w:ind w:firstLine="780"/>
        <w:jc w:val="both"/>
        <w:rPr>
          <w:color w:val="333333"/>
        </w:rPr>
      </w:pPr>
      <w:r>
        <w:rPr>
          <w:rFonts w:hint="eastAsia"/>
          <w:color w:val="333333"/>
        </w:rPr>
        <w:lastRenderedPageBreak/>
        <w:t>最高限价（元）：730,000.00，大写（人民币）：柒拾叁万元整</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2、评审方法：最低评标价法</w:t>
      </w:r>
    </w:p>
    <w:p w:rsidR="0001203C" w:rsidRDefault="0001203C" w:rsidP="0001203C">
      <w:pPr>
        <w:pStyle w:val="a3"/>
        <w:shd w:val="clear" w:color="auto" w:fill="FFFFFF"/>
        <w:spacing w:before="0" w:beforeAutospacing="0" w:after="0" w:afterAutospacing="0" w:line="480" w:lineRule="auto"/>
        <w:ind w:firstLine="420"/>
        <w:jc w:val="both"/>
        <w:rPr>
          <w:color w:val="333333"/>
        </w:rPr>
      </w:pPr>
      <w:r>
        <w:rPr>
          <w:rFonts w:hint="eastAsia"/>
          <w:color w:val="333333"/>
        </w:rPr>
        <w:t>3、定价方式：固定总价</w:t>
      </w:r>
    </w:p>
    <w:p w:rsidR="0001203C" w:rsidRPr="0001203C" w:rsidRDefault="0001203C" w:rsidP="0001203C">
      <w:pPr>
        <w:widowControl/>
        <w:shd w:val="clear" w:color="auto" w:fill="FFFFFF"/>
        <w:spacing w:line="480" w:lineRule="auto"/>
        <w:ind w:firstLine="420"/>
        <w:rPr>
          <w:rFonts w:ascii="宋体" w:eastAsia="宋体" w:hAnsi="宋体" w:cs="宋体"/>
          <w:color w:val="333333"/>
          <w:kern w:val="0"/>
          <w:sz w:val="24"/>
          <w:szCs w:val="24"/>
        </w:rPr>
      </w:pPr>
      <w:r w:rsidRPr="0001203C">
        <w:rPr>
          <w:rFonts w:ascii="宋体" w:eastAsia="宋体" w:hAnsi="宋体" w:cs="宋体" w:hint="eastAsia"/>
          <w:color w:val="333333"/>
          <w:kern w:val="0"/>
          <w:sz w:val="24"/>
          <w:szCs w:val="24"/>
        </w:rPr>
        <w:t>4、拟采购标的的技术要求</w:t>
      </w:r>
    </w:p>
    <w:tbl>
      <w:tblPr>
        <w:tblW w:w="9924" w:type="dxa"/>
        <w:tblInd w:w="30" w:type="dxa"/>
        <w:shd w:val="clear" w:color="auto" w:fill="FFFFFF"/>
        <w:tblCellMar>
          <w:left w:w="90" w:type="dxa"/>
          <w:right w:w="90" w:type="dxa"/>
        </w:tblCellMar>
        <w:tblLook w:val="04A0"/>
      </w:tblPr>
      <w:tblGrid>
        <w:gridCol w:w="748"/>
        <w:gridCol w:w="2205"/>
        <w:gridCol w:w="2260"/>
        <w:gridCol w:w="2450"/>
        <w:gridCol w:w="2261"/>
      </w:tblGrid>
      <w:tr w:rsidR="0001203C" w:rsidRPr="0001203C" w:rsidTr="0001203C">
        <w:trPr>
          <w:trHeight w:val="480"/>
        </w:trPr>
        <w:tc>
          <w:tcPr>
            <w:tcW w:w="736" w:type="dxa"/>
            <w:vMerge w:val="restart"/>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spacing w:line="360" w:lineRule="atLeast"/>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1</w:t>
            </w:r>
          </w:p>
        </w:tc>
        <w:tc>
          <w:tcPr>
            <w:tcW w:w="17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采购品目</w:t>
            </w:r>
          </w:p>
        </w:tc>
        <w:tc>
          <w:tcPr>
            <w:tcW w:w="2222"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物业管理服务</w:t>
            </w:r>
          </w:p>
        </w:tc>
        <w:tc>
          <w:tcPr>
            <w:tcW w:w="172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标的名称</w:t>
            </w:r>
          </w:p>
        </w:tc>
        <w:tc>
          <w:tcPr>
            <w:tcW w:w="222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隆昌市图书馆科技馆档案馆物业管理服务采购项目</w:t>
            </w:r>
          </w:p>
        </w:tc>
      </w:tr>
      <w:tr w:rsidR="0001203C" w:rsidRPr="0001203C" w:rsidTr="0001203C">
        <w:trPr>
          <w:trHeight w:val="480"/>
        </w:trPr>
        <w:tc>
          <w:tcPr>
            <w:tcW w:w="0" w:type="auto"/>
            <w:vMerge/>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01203C" w:rsidRPr="0001203C" w:rsidRDefault="0001203C" w:rsidP="0001203C">
            <w:pPr>
              <w:widowControl/>
              <w:spacing w:line="360" w:lineRule="atLeast"/>
              <w:rPr>
                <w:rFonts w:ascii="宋体" w:eastAsia="宋体" w:hAnsi="宋体" w:cs="宋体"/>
                <w:color w:val="0A82E5"/>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数量</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1.00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单位</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项</w:t>
            </w:r>
          </w:p>
        </w:tc>
      </w:tr>
      <w:tr w:rsidR="0001203C" w:rsidRPr="0001203C" w:rsidTr="0001203C">
        <w:trPr>
          <w:trHeight w:val="480"/>
        </w:trPr>
        <w:tc>
          <w:tcPr>
            <w:tcW w:w="0" w:type="auto"/>
            <w:vMerge/>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01203C" w:rsidRPr="0001203C" w:rsidRDefault="0001203C" w:rsidP="0001203C">
            <w:pPr>
              <w:widowControl/>
              <w:spacing w:line="360" w:lineRule="atLeast"/>
              <w:rPr>
                <w:rFonts w:ascii="宋体" w:eastAsia="宋体" w:hAnsi="宋体" w:cs="宋体"/>
                <w:color w:val="0A82E5"/>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合计金额（元）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730,000.00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单价（元）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730,000.00</w:t>
            </w:r>
          </w:p>
        </w:tc>
      </w:tr>
      <w:tr w:rsidR="0001203C" w:rsidRPr="0001203C" w:rsidTr="0001203C">
        <w:trPr>
          <w:trHeight w:val="480"/>
        </w:trPr>
        <w:tc>
          <w:tcPr>
            <w:tcW w:w="0" w:type="auto"/>
            <w:vMerge/>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01203C" w:rsidRPr="0001203C" w:rsidRDefault="0001203C" w:rsidP="0001203C">
            <w:pPr>
              <w:widowControl/>
              <w:spacing w:line="360" w:lineRule="atLeast"/>
              <w:rPr>
                <w:rFonts w:ascii="宋体" w:eastAsia="宋体" w:hAnsi="宋体" w:cs="宋体"/>
                <w:color w:val="0A82E5"/>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是否采购节能产品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否</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未采购节能产品原因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本项目不涉及</w:t>
            </w:r>
          </w:p>
        </w:tc>
      </w:tr>
      <w:tr w:rsidR="0001203C" w:rsidRPr="0001203C" w:rsidTr="0001203C">
        <w:trPr>
          <w:trHeight w:val="480"/>
        </w:trPr>
        <w:tc>
          <w:tcPr>
            <w:tcW w:w="0" w:type="auto"/>
            <w:vMerge/>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01203C" w:rsidRPr="0001203C" w:rsidRDefault="0001203C" w:rsidP="0001203C">
            <w:pPr>
              <w:widowControl/>
              <w:spacing w:line="360" w:lineRule="atLeast"/>
              <w:rPr>
                <w:rFonts w:ascii="宋体" w:eastAsia="宋体" w:hAnsi="宋体" w:cs="宋体"/>
                <w:color w:val="0A82E5"/>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是否采购环保产品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否</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未采购环保产品原因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本项目不涉及</w:t>
            </w:r>
          </w:p>
        </w:tc>
      </w:tr>
      <w:tr w:rsidR="0001203C" w:rsidRPr="0001203C" w:rsidTr="0001203C">
        <w:trPr>
          <w:trHeight w:val="480"/>
        </w:trPr>
        <w:tc>
          <w:tcPr>
            <w:tcW w:w="0" w:type="auto"/>
            <w:vMerge/>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01203C" w:rsidRPr="0001203C" w:rsidRDefault="0001203C" w:rsidP="0001203C">
            <w:pPr>
              <w:widowControl/>
              <w:spacing w:line="360" w:lineRule="atLeast"/>
              <w:rPr>
                <w:rFonts w:ascii="宋体" w:eastAsia="宋体" w:hAnsi="宋体" w:cs="宋体"/>
                <w:color w:val="0A82E5"/>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是否采购进口产品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否</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b/>
                <w:bCs/>
                <w:color w:val="000000"/>
                <w:kern w:val="0"/>
                <w:sz w:val="24"/>
                <w:szCs w:val="24"/>
              </w:rPr>
            </w:pPr>
            <w:r w:rsidRPr="0001203C">
              <w:rPr>
                <w:rFonts w:ascii="宋体" w:eastAsia="宋体" w:hAnsi="宋体" w:cs="宋体" w:hint="eastAsia"/>
                <w:b/>
                <w:bCs/>
                <w:color w:val="000000"/>
                <w:kern w:val="0"/>
                <w:sz w:val="24"/>
                <w:szCs w:val="24"/>
              </w:rPr>
              <w:t>标的物所属行业</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5B2C17">
            <w:pPr>
              <w:widowControl/>
              <w:wordWrap w:val="0"/>
              <w:spacing w:line="360" w:lineRule="atLeast"/>
              <w:jc w:val="center"/>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物业管理</w:t>
            </w:r>
          </w:p>
        </w:tc>
      </w:tr>
    </w:tbl>
    <w:p w:rsidR="0001203C" w:rsidRPr="0001203C" w:rsidRDefault="0001203C" w:rsidP="0001203C">
      <w:pPr>
        <w:widowControl/>
        <w:shd w:val="clear" w:color="auto" w:fill="FFFFFF"/>
        <w:spacing w:line="480" w:lineRule="auto"/>
        <w:ind w:firstLine="420"/>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标的名称：隆昌市图书馆科技馆档案馆物业管理服务采购项目</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7284"/>
      </w:tblGrid>
      <w:tr w:rsidR="0001203C" w:rsidRPr="0001203C" w:rsidTr="0001203C">
        <w:trPr>
          <w:trHeight w:val="480"/>
        </w:trPr>
        <w:tc>
          <w:tcPr>
            <w:tcW w:w="10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1203C" w:rsidRPr="0001203C" w:rsidRDefault="0001203C" w:rsidP="0001203C">
            <w:pPr>
              <w:widowControl/>
              <w:spacing w:line="360" w:lineRule="atLeast"/>
              <w:jc w:val="center"/>
              <w:rPr>
                <w:rFonts w:ascii="宋体" w:eastAsia="宋体" w:hAnsi="宋体" w:cs="宋体"/>
                <w:b/>
                <w:bCs/>
                <w:kern w:val="0"/>
                <w:sz w:val="24"/>
                <w:szCs w:val="24"/>
              </w:rPr>
            </w:pPr>
            <w:r w:rsidRPr="0001203C">
              <w:rPr>
                <w:rFonts w:ascii="宋体" w:eastAsia="宋体" w:hAnsi="宋体" w:cs="宋体"/>
                <w:b/>
                <w:bCs/>
                <w:kern w:val="0"/>
                <w:sz w:val="24"/>
                <w:szCs w:val="24"/>
              </w:rPr>
              <w:t>参数性质</w:t>
            </w:r>
          </w:p>
        </w:tc>
        <w:tc>
          <w:tcPr>
            <w:tcW w:w="7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1203C" w:rsidRPr="0001203C" w:rsidRDefault="0001203C" w:rsidP="0001203C">
            <w:pPr>
              <w:widowControl/>
              <w:spacing w:line="360" w:lineRule="atLeast"/>
              <w:jc w:val="center"/>
              <w:rPr>
                <w:rFonts w:ascii="宋体" w:eastAsia="宋体" w:hAnsi="宋体" w:cs="宋体"/>
                <w:b/>
                <w:bCs/>
                <w:kern w:val="0"/>
                <w:sz w:val="24"/>
                <w:szCs w:val="24"/>
              </w:rPr>
            </w:pPr>
            <w:r w:rsidRPr="0001203C">
              <w:rPr>
                <w:rFonts w:ascii="宋体" w:eastAsia="宋体" w:hAnsi="宋体" w:cs="宋体"/>
                <w:b/>
                <w:bCs/>
                <w:kern w:val="0"/>
                <w:sz w:val="24"/>
                <w:szCs w:val="24"/>
              </w:rPr>
              <w:t>序号</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1203C" w:rsidRPr="0001203C" w:rsidRDefault="0001203C" w:rsidP="0001203C">
            <w:pPr>
              <w:widowControl/>
              <w:spacing w:line="360" w:lineRule="atLeast"/>
              <w:jc w:val="center"/>
              <w:rPr>
                <w:rFonts w:ascii="宋体" w:eastAsia="宋体" w:hAnsi="宋体" w:cs="宋体"/>
                <w:b/>
                <w:bCs/>
                <w:kern w:val="0"/>
                <w:sz w:val="24"/>
                <w:szCs w:val="24"/>
              </w:rPr>
            </w:pPr>
            <w:r w:rsidRPr="0001203C">
              <w:rPr>
                <w:rFonts w:ascii="宋体" w:eastAsia="宋体" w:hAnsi="宋体" w:cs="宋体"/>
                <w:b/>
                <w:bCs/>
                <w:kern w:val="0"/>
                <w:sz w:val="24"/>
                <w:szCs w:val="24"/>
              </w:rPr>
              <w:t>技术参数与性能指标</w:t>
            </w:r>
          </w:p>
        </w:tc>
      </w:tr>
      <w:tr w:rsidR="0001203C" w:rsidRPr="0001203C" w:rsidTr="0001203C">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1203C" w:rsidRPr="0001203C" w:rsidRDefault="0001203C" w:rsidP="0001203C">
            <w:pPr>
              <w:widowControl/>
              <w:spacing w:line="360" w:lineRule="atLeast"/>
              <w:jc w:val="center"/>
              <w:rPr>
                <w:rFonts w:ascii="宋体" w:eastAsia="宋体" w:hAnsi="宋体" w:cs="宋体"/>
                <w:b/>
                <w:bCs/>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1203C" w:rsidRPr="0001203C" w:rsidRDefault="0001203C" w:rsidP="0001203C">
            <w:pPr>
              <w:widowControl/>
              <w:wordWrap w:val="0"/>
              <w:spacing w:line="360" w:lineRule="atLeast"/>
              <w:jc w:val="left"/>
              <w:rPr>
                <w:rFonts w:ascii="宋体" w:eastAsia="宋体" w:hAnsi="宋体" w:cs="宋体"/>
                <w:kern w:val="0"/>
                <w:sz w:val="24"/>
                <w:szCs w:val="24"/>
              </w:rPr>
            </w:pPr>
            <w:r w:rsidRPr="0001203C">
              <w:rPr>
                <w:rFonts w:ascii="宋体" w:eastAsia="宋体" w:hAnsi="宋体" w:cs="宋体"/>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01203C" w:rsidRPr="0001203C" w:rsidRDefault="0001203C" w:rsidP="0001203C">
            <w:pPr>
              <w:widowControl/>
              <w:wordWrap w:val="0"/>
              <w:spacing w:line="480" w:lineRule="auto"/>
              <w:ind w:firstLine="420"/>
              <w:jc w:val="left"/>
              <w:rPr>
                <w:rFonts w:ascii="宋体" w:eastAsia="宋体" w:hAnsi="宋体" w:cs="宋体"/>
                <w:kern w:val="0"/>
                <w:sz w:val="24"/>
                <w:szCs w:val="24"/>
              </w:rPr>
            </w:pPr>
            <w:r w:rsidRPr="0001203C">
              <w:rPr>
                <w:rFonts w:ascii="宋体" w:eastAsia="宋体" w:hAnsi="宋体" w:cs="Calibri" w:hint="eastAsia"/>
                <w:b/>
                <w:bCs/>
                <w:color w:val="333333"/>
                <w:kern w:val="0"/>
                <w:sz w:val="33"/>
                <w:szCs w:val="33"/>
              </w:rPr>
              <w:t>一、服务内容及要求</w:t>
            </w:r>
          </w:p>
          <w:p w:rsidR="0001203C" w:rsidRPr="0001203C" w:rsidRDefault="0001203C" w:rsidP="0001203C">
            <w:pPr>
              <w:widowControl/>
              <w:wordWrap w:val="0"/>
              <w:spacing w:line="480" w:lineRule="auto"/>
              <w:ind w:firstLine="643"/>
              <w:rPr>
                <w:rFonts w:ascii="宋体" w:eastAsia="宋体" w:hAnsi="宋体" w:cs="宋体"/>
                <w:kern w:val="0"/>
                <w:sz w:val="24"/>
                <w:szCs w:val="24"/>
              </w:rPr>
            </w:pPr>
            <w:r w:rsidRPr="0001203C">
              <w:rPr>
                <w:rFonts w:ascii="宋体" w:eastAsia="宋体" w:hAnsi="宋体" w:cs="Calibri" w:hint="eastAsia"/>
                <w:b/>
                <w:bCs/>
                <w:color w:val="333333"/>
                <w:kern w:val="0"/>
                <w:sz w:val="33"/>
                <w:szCs w:val="33"/>
              </w:rPr>
              <w:t>（一）物业概况</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1.物业名称：隆昌市“三馆”公共物业管理服务</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2.物业类型：行政事业单位</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3.项目位置：隆昌市城区康复西路延伸段与中山路交叉口</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lastRenderedPageBreak/>
              <w:t>4.建筑面积：总建筑面积20331.03平方米，其中，图书馆6255.34平方米，科技馆4989.83平方米，档案馆5342.72平方米，公共基础设施面积3743.14平方米，总用地47.9亩。</w:t>
            </w:r>
          </w:p>
          <w:p w:rsidR="0001203C" w:rsidRPr="0001203C" w:rsidRDefault="0001203C" w:rsidP="0001203C">
            <w:pPr>
              <w:widowControl/>
              <w:wordWrap w:val="0"/>
              <w:spacing w:line="480" w:lineRule="auto"/>
              <w:ind w:firstLine="643"/>
              <w:rPr>
                <w:rFonts w:ascii="宋体" w:eastAsia="宋体" w:hAnsi="宋体" w:cs="宋体"/>
                <w:kern w:val="0"/>
                <w:sz w:val="24"/>
                <w:szCs w:val="24"/>
              </w:rPr>
            </w:pPr>
            <w:r w:rsidRPr="0001203C">
              <w:rPr>
                <w:rFonts w:ascii="宋体" w:eastAsia="宋体" w:hAnsi="宋体" w:cs="Calibri" w:hint="eastAsia"/>
                <w:b/>
                <w:bCs/>
                <w:color w:val="333333"/>
                <w:kern w:val="0"/>
                <w:sz w:val="33"/>
                <w:szCs w:val="33"/>
              </w:rPr>
              <w:t>（二）物业管理服务内容</w:t>
            </w:r>
          </w:p>
          <w:p w:rsidR="00BB5F8A" w:rsidRPr="00BB5F8A" w:rsidRDefault="0001203C" w:rsidP="00BB5F8A">
            <w:pPr>
              <w:widowControl/>
              <w:wordWrap w:val="0"/>
              <w:spacing w:line="480" w:lineRule="auto"/>
              <w:ind w:firstLineChars="100" w:firstLine="330"/>
              <w:rPr>
                <w:rFonts w:ascii="宋体" w:eastAsia="宋体" w:hAnsi="宋体" w:cs="Calibri"/>
                <w:color w:val="333333"/>
                <w:kern w:val="0"/>
                <w:sz w:val="33"/>
                <w:szCs w:val="33"/>
              </w:rPr>
            </w:pPr>
            <w:r w:rsidRPr="0001203C">
              <w:rPr>
                <w:rFonts w:ascii="宋体" w:eastAsia="宋体" w:hAnsi="宋体" w:cs="Calibri" w:hint="eastAsia"/>
                <w:color w:val="333333"/>
                <w:kern w:val="0"/>
                <w:sz w:val="33"/>
                <w:szCs w:val="33"/>
              </w:rPr>
              <w:t>1.</w:t>
            </w:r>
            <w:r w:rsidR="00052889" w:rsidRPr="00BB5F8A">
              <w:rPr>
                <w:rFonts w:ascii="宋体" w:eastAsia="宋体" w:hAnsi="宋体" w:cs="Calibri" w:hint="eastAsia"/>
                <w:color w:val="333333"/>
                <w:kern w:val="0"/>
                <w:sz w:val="33"/>
                <w:szCs w:val="33"/>
              </w:rPr>
              <w:t xml:space="preserve"> </w:t>
            </w:r>
            <w:r w:rsidR="00BB5F8A" w:rsidRPr="00BB5F8A">
              <w:rPr>
                <w:rFonts w:ascii="宋体" w:eastAsia="宋体" w:hAnsi="宋体" w:cs="Calibri" w:hint="eastAsia"/>
                <w:color w:val="333333"/>
                <w:kern w:val="0"/>
                <w:sz w:val="33"/>
                <w:szCs w:val="33"/>
              </w:rPr>
              <w:t>本项目共须配备服务人员不少于16人，其中项目负责人1人，水电工1人（须提供电工操作证复印件）、消防控制室值班员2人</w:t>
            </w:r>
            <w:r w:rsidR="00D863B6" w:rsidRPr="00D863B6">
              <w:rPr>
                <w:rFonts w:ascii="宋体" w:eastAsia="宋体" w:hAnsi="宋体" w:cs="Calibri" w:hint="eastAsia"/>
                <w:color w:val="00B0F0"/>
                <w:kern w:val="0"/>
                <w:sz w:val="32"/>
                <w:szCs w:val="33"/>
              </w:rPr>
              <w:t>（须提供消防专业职业技能培训结构出具的中级及以上消防设施设备操作员证或结业证的复印件）</w:t>
            </w:r>
            <w:r w:rsidR="00BB5F8A" w:rsidRPr="00D863B6">
              <w:rPr>
                <w:rFonts w:ascii="宋体" w:eastAsia="宋体" w:hAnsi="宋体" w:cs="Calibri" w:hint="eastAsia"/>
                <w:color w:val="333333"/>
                <w:kern w:val="0"/>
                <w:sz w:val="32"/>
                <w:szCs w:val="33"/>
              </w:rPr>
              <w:t>、绿化工1</w:t>
            </w:r>
            <w:r w:rsidR="00BB5F8A" w:rsidRPr="00BB5F8A">
              <w:rPr>
                <w:rFonts w:ascii="宋体" w:eastAsia="宋体" w:hAnsi="宋体" w:cs="Calibri" w:hint="eastAsia"/>
                <w:color w:val="333333"/>
                <w:kern w:val="0"/>
                <w:sz w:val="33"/>
                <w:szCs w:val="33"/>
              </w:rPr>
              <w:t>人，图书馆服务人员不少于4人（其中保安工作员2人、保洁工作员2人），科技馆服务人员不少于4人（其中保安工作员2人、保洁工作员2人），档案馆服务人员不少于3人（其中保安工作员1人、保洁工作员2人）；本项目配备服务人员年龄男性60周岁以下，女性55周岁以下。本项目负责人（1人）、水电工（1人）、消防控制室值班员（2人）为供应商在职员工，须提供员工聘用合同及供应商近6个月为员工缴纳社保凭据的复印件；中标供应商须在签订合同前将以上资料原件提供采购人备案；本项目实施过程中项</w:t>
            </w:r>
            <w:r w:rsidR="00BB5F8A" w:rsidRPr="00BB5F8A">
              <w:rPr>
                <w:rFonts w:ascii="宋体" w:eastAsia="宋体" w:hAnsi="宋体" w:cs="Calibri" w:hint="eastAsia"/>
                <w:color w:val="333333"/>
                <w:kern w:val="0"/>
                <w:sz w:val="33"/>
                <w:szCs w:val="33"/>
              </w:rPr>
              <w:lastRenderedPageBreak/>
              <w:t>目负责人（1人）、水电工（1人）、消防控制室值班员（2人）须人证合一，因特殊情况需更换人员须报采购人同意。</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2.“三馆”内外公共物业区域范围</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（1）大楼房屋屋顶、外墙、幕墙、地下室；</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（2）各馆公共区域（过道、楼梯、卫生间、会议室、对外开放部室等）；</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（3）共用平台、踏步、道路、停车场；</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（4）公共绿化、亮化、照明；</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（5）管道、化粪池、沟渠、池、井等；</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3.“三馆”内外设施设备服务范围</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（1）给水、排水及供电系统；</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（2）空调、电梯及消防系统；</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（3）监控、广播、亮化及建筑防雷系统等；</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（4）负责消防维保单位的服务费用及消防年检费用；</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（5）负责电梯维保单位的服务费用及电梯年检费用（电梯数量：7台直梯，12台扶梯）。</w:t>
            </w:r>
          </w:p>
          <w:p w:rsidR="0001203C" w:rsidRPr="0001203C" w:rsidRDefault="0001203C" w:rsidP="0001203C">
            <w:pPr>
              <w:widowControl/>
              <w:wordWrap w:val="0"/>
              <w:spacing w:line="480" w:lineRule="auto"/>
              <w:ind w:firstLine="643"/>
              <w:rPr>
                <w:rFonts w:ascii="宋体" w:eastAsia="宋体" w:hAnsi="宋体" w:cs="宋体"/>
                <w:kern w:val="0"/>
                <w:sz w:val="24"/>
                <w:szCs w:val="24"/>
              </w:rPr>
            </w:pPr>
            <w:r w:rsidRPr="0001203C">
              <w:rPr>
                <w:rFonts w:ascii="宋体" w:eastAsia="宋体" w:hAnsi="宋体" w:cs="Calibri" w:hint="eastAsia"/>
                <w:b/>
                <w:bCs/>
                <w:color w:val="333333"/>
                <w:kern w:val="0"/>
                <w:sz w:val="33"/>
                <w:szCs w:val="33"/>
              </w:rPr>
              <w:t>（三）物业管理服务质量要求</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1.设施设备运行、维护、维修及保养服务。</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（1）建立共用设施设备档案（设备台帐），</w:t>
            </w:r>
            <w:r w:rsidRPr="0001203C">
              <w:rPr>
                <w:rFonts w:ascii="宋体" w:eastAsia="宋体" w:hAnsi="宋体" w:cs="Calibri" w:hint="eastAsia"/>
                <w:color w:val="333333"/>
                <w:kern w:val="0"/>
                <w:sz w:val="33"/>
                <w:szCs w:val="33"/>
              </w:rPr>
              <w:lastRenderedPageBreak/>
              <w:t>设施设备的运行、检查、维护、维修及保养等记录齐全。</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（2）设施设备标志齐全、规范，责任明确；操作维护、维修人员严格执行设施设备操作规程及维护保养规范，确保设施设备运行正常。</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（3）对共用设施设备定期组织巡查，做好巡查记录，需要维修、更换的，及时编制维修、更换计划，向采购人提出维修、更换及资金需求报告。维修材料由采购人负责供给，维修或者更换由供应商负责。</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4）定期对变配电设施设备进行检查、维护、清洁，并做好记录，制定突发事件应急处理程序和临时用电管理措施，明确停电、送电审批权限，停电、送电按规定提前通知采购人，制定配电室人员出入管理制度，配电室实行封闭管理。</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（5）保证载人直梯、扶梯、监控系统24小时正常运行，供应商安排专业人员负责每日至少检查一次电梯安全状况。</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（6）消防管理。做好消防监控中心的管理；严禁违章燃放烟花爆竹；严禁携带、储藏易燃易爆物品；消防设施设备完好，可随时启用，保证</w:t>
            </w:r>
            <w:r w:rsidRPr="0001203C">
              <w:rPr>
                <w:rFonts w:ascii="宋体" w:eastAsia="宋体" w:hAnsi="宋体" w:cs="Calibri" w:hint="eastAsia"/>
                <w:color w:val="333333"/>
                <w:kern w:val="0"/>
                <w:sz w:val="33"/>
                <w:szCs w:val="33"/>
              </w:rPr>
              <w:lastRenderedPageBreak/>
              <w:t>消防通道畅通；防止电器短路等引发火灾因素；每年至少进行一次特种设备安全培训。</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7）负责对给水、排水、供电等设施的日常运行管理，对管道堵塞、破裂进行维护，确保给水、排水系统的畅通，对供电线路安全检修维护，灯具、水龙头等设备的维护维修及更换；灯具、水龙头等所有维修材料由采购人负责供给。</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（8） 负责对容易危及人身安全的设施设备制作、张贴（悬挂）明显警示标志（标牌），费用由供应商负责，同时，制作防范措施；负责对可能发生的各种突发设备故障有应急措施，负责编制应急方案。</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（9） 根据设施设备现状制订维护保养计划，严格执行节能减排，每月对能源（水、电）消耗进行计划、统计、分析和改进。负责对机房张贴或悬挂相关制度、应急预案流程图。</w:t>
            </w:r>
          </w:p>
          <w:p w:rsidR="0001203C" w:rsidRPr="0001203C" w:rsidRDefault="0001203C" w:rsidP="0001203C">
            <w:pPr>
              <w:widowControl/>
              <w:wordWrap w:val="0"/>
              <w:spacing w:line="480" w:lineRule="auto"/>
              <w:ind w:firstLine="643"/>
              <w:rPr>
                <w:rFonts w:ascii="宋体" w:eastAsia="宋体" w:hAnsi="宋体" w:cs="宋体"/>
                <w:kern w:val="0"/>
                <w:sz w:val="24"/>
                <w:szCs w:val="24"/>
              </w:rPr>
            </w:pPr>
            <w:r w:rsidRPr="0001203C">
              <w:rPr>
                <w:rFonts w:ascii="宋体" w:eastAsia="宋体" w:hAnsi="宋体" w:cs="Calibri" w:hint="eastAsia"/>
                <w:b/>
                <w:bCs/>
                <w:color w:val="333333"/>
                <w:kern w:val="0"/>
                <w:sz w:val="33"/>
                <w:szCs w:val="33"/>
              </w:rPr>
              <w:t>（四）秩序维护服务</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（1）维护场馆内及外部周边的公共安全秩序、交通秩序，要求管理区域24小时值勤，防止闲杂人员进入大楼。</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（2）巡查车辆停放情况，维护道路畅通、车</w:t>
            </w:r>
            <w:r w:rsidRPr="0001203C">
              <w:rPr>
                <w:rFonts w:ascii="宋体" w:eastAsia="宋体" w:hAnsi="宋体" w:cs="Calibri" w:hint="eastAsia"/>
                <w:color w:val="333333"/>
                <w:kern w:val="0"/>
                <w:sz w:val="33"/>
                <w:szCs w:val="33"/>
              </w:rPr>
              <w:lastRenderedPageBreak/>
              <w:t>辆安全，做好安全防范工作。</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3）维护日常安全巡查，严格值班制度，对重点区域、重点部位每小时至少巡查1次，其余区域每2小时巡查1次，确保巡查路线及范围全覆盖。对场馆安全、防火检查，不留死角，监控室实施24小时值班监控，对可疑或不安全迹象采取措施，及时到现场处理，监控资料至少保留20天，未经许可不得外泄，定期对监控设备维护保养，确保设施设备完好。</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（4）防范和协助公安部门处理各类治安案件。对火灾、治安、公共卫生等突发事件有应急预案，事发时应及时报告采购人和有关部门，并协助采取相应措施。</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（5）在本物业服务范围内发生物品、设施、失窃事件，如因供应商失职或过失行为的，供应商应承担相应赔偿责任及损失（不可抗力除外）。</w:t>
            </w:r>
          </w:p>
          <w:p w:rsidR="0001203C" w:rsidRPr="0001203C" w:rsidRDefault="0001203C" w:rsidP="0001203C">
            <w:pPr>
              <w:widowControl/>
              <w:wordWrap w:val="0"/>
              <w:spacing w:line="480" w:lineRule="auto"/>
              <w:ind w:firstLine="643"/>
              <w:rPr>
                <w:rFonts w:ascii="宋体" w:eastAsia="宋体" w:hAnsi="宋体" w:cs="宋体"/>
                <w:kern w:val="0"/>
                <w:sz w:val="24"/>
                <w:szCs w:val="24"/>
              </w:rPr>
            </w:pPr>
            <w:r w:rsidRPr="0001203C">
              <w:rPr>
                <w:rFonts w:ascii="宋体" w:eastAsia="宋体" w:hAnsi="宋体" w:cs="Calibri" w:hint="eastAsia"/>
                <w:b/>
                <w:bCs/>
                <w:color w:val="333333"/>
                <w:kern w:val="0"/>
                <w:sz w:val="33"/>
                <w:szCs w:val="33"/>
              </w:rPr>
              <w:t>（五）环境维护服务</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1.清洁服务：</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（1）各馆内公共区域（过道、楼梯、卫生间、会议室、对外开放部室等）的卫生打扫；</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（2）房屋共用部位保持清洁，无纸屑、烟头</w:t>
            </w:r>
            <w:r w:rsidRPr="0001203C">
              <w:rPr>
                <w:rFonts w:ascii="宋体" w:eastAsia="宋体" w:hAnsi="宋体" w:cs="Calibri" w:hint="eastAsia"/>
                <w:color w:val="333333"/>
                <w:kern w:val="0"/>
                <w:sz w:val="33"/>
                <w:szCs w:val="33"/>
              </w:rPr>
              <w:lastRenderedPageBreak/>
              <w:t>等废弃物，无乱贴、乱画，无擅自占用和堆放杂物现象。</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（3）“三馆”屋外墙体、幕墙的清洁，每年至少1次，并记录存档；</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（4）道路、停车场、绿地等每日至少清扫2次；每月大扫除1次；及时清除道路积水、纸屑、烟头等废弃物。</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（5）场馆外的卫生应做到全天保洁，地面无灰尘、无纸屑、无油污和积水等。</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（6）共用雨、污水管道每年疏通1次；雨、污水井每月检查1次，视检查情况及时清掏；化粪池每月检查1次，每半年清掏1次，并对清掏记录存档，发现异常及时清掏。</w:t>
            </w:r>
          </w:p>
          <w:p w:rsidR="0001203C" w:rsidRPr="0001203C" w:rsidRDefault="0001203C" w:rsidP="0001203C">
            <w:pPr>
              <w:widowControl/>
              <w:wordWrap w:val="0"/>
              <w:spacing w:line="480" w:lineRule="auto"/>
              <w:ind w:firstLine="480"/>
              <w:rPr>
                <w:rFonts w:ascii="宋体" w:eastAsia="宋体" w:hAnsi="宋体" w:cs="宋体"/>
                <w:kern w:val="0"/>
                <w:sz w:val="24"/>
                <w:szCs w:val="24"/>
              </w:rPr>
            </w:pPr>
            <w:r w:rsidRPr="0001203C">
              <w:rPr>
                <w:rFonts w:ascii="宋体" w:eastAsia="宋体" w:hAnsi="宋体" w:cs="Calibri" w:hint="eastAsia"/>
                <w:color w:val="333333"/>
                <w:kern w:val="0"/>
                <w:sz w:val="33"/>
                <w:szCs w:val="33"/>
              </w:rPr>
              <w:t>（7）消防供水水箱按规定清洗，定时巡查维护，保证正常使用。</w:t>
            </w:r>
          </w:p>
          <w:p w:rsidR="0001203C" w:rsidRPr="0001203C" w:rsidRDefault="0001203C" w:rsidP="0001203C">
            <w:pPr>
              <w:widowControl/>
              <w:wordWrap w:val="0"/>
              <w:spacing w:line="480" w:lineRule="auto"/>
              <w:ind w:firstLine="480"/>
              <w:rPr>
                <w:rFonts w:ascii="宋体" w:eastAsia="宋体" w:hAnsi="宋体" w:cs="宋体"/>
                <w:kern w:val="0"/>
                <w:sz w:val="24"/>
                <w:szCs w:val="24"/>
              </w:rPr>
            </w:pPr>
            <w:r w:rsidRPr="0001203C">
              <w:rPr>
                <w:rFonts w:ascii="宋体" w:eastAsia="宋体" w:hAnsi="宋体" w:cs="Calibri" w:hint="eastAsia"/>
                <w:color w:val="333333"/>
                <w:kern w:val="0"/>
                <w:sz w:val="33"/>
                <w:szCs w:val="33"/>
              </w:rPr>
              <w:t>（8）按照国家要求并结合实际情况进行消毒和“除四害”灭虫等工作。有完善的消杀服务方案及记录，并配合相关部门进行有害生物的预防和控制。投放药物应预先告知，投药位置有明显标识。</w:t>
            </w:r>
          </w:p>
          <w:p w:rsidR="0001203C" w:rsidRPr="0001203C" w:rsidRDefault="0001203C" w:rsidP="0001203C">
            <w:pPr>
              <w:widowControl/>
              <w:wordWrap w:val="0"/>
              <w:spacing w:line="480" w:lineRule="auto"/>
              <w:ind w:firstLine="480"/>
              <w:rPr>
                <w:rFonts w:ascii="宋体" w:eastAsia="宋体" w:hAnsi="宋体" w:cs="宋体"/>
                <w:kern w:val="0"/>
                <w:sz w:val="24"/>
                <w:szCs w:val="24"/>
              </w:rPr>
            </w:pPr>
            <w:r w:rsidRPr="0001203C">
              <w:rPr>
                <w:rFonts w:ascii="宋体" w:eastAsia="宋体" w:hAnsi="宋体" w:cs="Calibri" w:hint="eastAsia"/>
                <w:color w:val="333333"/>
                <w:kern w:val="0"/>
                <w:sz w:val="33"/>
                <w:szCs w:val="33"/>
              </w:rPr>
              <w:t>（9）空调外机、宣传设施、宣传栏等设施每</w:t>
            </w:r>
            <w:r w:rsidRPr="0001203C">
              <w:rPr>
                <w:rFonts w:ascii="宋体" w:eastAsia="宋体" w:hAnsi="宋体" w:cs="Calibri" w:hint="eastAsia"/>
                <w:color w:val="333333"/>
                <w:kern w:val="0"/>
                <w:sz w:val="33"/>
                <w:szCs w:val="33"/>
              </w:rPr>
              <w:lastRenderedPageBreak/>
              <w:t>周至少清洁1次。</w:t>
            </w:r>
          </w:p>
          <w:p w:rsidR="0001203C" w:rsidRPr="0001203C" w:rsidRDefault="0001203C" w:rsidP="0001203C">
            <w:pPr>
              <w:widowControl/>
              <w:wordWrap w:val="0"/>
              <w:spacing w:line="480" w:lineRule="auto"/>
              <w:ind w:firstLine="320"/>
              <w:rPr>
                <w:rFonts w:ascii="宋体" w:eastAsia="宋体" w:hAnsi="宋体" w:cs="宋体"/>
                <w:kern w:val="0"/>
                <w:sz w:val="24"/>
                <w:szCs w:val="24"/>
              </w:rPr>
            </w:pPr>
            <w:r w:rsidRPr="0001203C">
              <w:rPr>
                <w:rFonts w:ascii="宋体" w:eastAsia="宋体" w:hAnsi="宋体" w:cs="Calibri" w:hint="eastAsia"/>
                <w:color w:val="333333"/>
                <w:kern w:val="0"/>
                <w:sz w:val="33"/>
                <w:szCs w:val="33"/>
              </w:rPr>
              <w:t>  2.公共绿地的养护、公共场所绿化的养护：</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对场馆外公共绿地、公共场所的绿化养护；根据气候，给花木适量浇水；根据花木长势，给花木适量施肥，适当松土；制定预防措施，防治病虫害（肥料、药物由供应商负责）；及时清除杂草、枯枝，定期修剪花木。</w:t>
            </w:r>
          </w:p>
          <w:p w:rsidR="0001203C" w:rsidRPr="0001203C" w:rsidRDefault="0001203C" w:rsidP="0001203C">
            <w:pPr>
              <w:widowControl/>
              <w:wordWrap w:val="0"/>
              <w:spacing w:line="480" w:lineRule="auto"/>
              <w:ind w:firstLine="643"/>
              <w:rPr>
                <w:rFonts w:ascii="宋体" w:eastAsia="宋体" w:hAnsi="宋体" w:cs="宋体"/>
                <w:kern w:val="0"/>
                <w:sz w:val="24"/>
                <w:szCs w:val="24"/>
              </w:rPr>
            </w:pPr>
            <w:r w:rsidRPr="0001203C">
              <w:rPr>
                <w:rFonts w:ascii="宋体" w:eastAsia="宋体" w:hAnsi="宋体" w:cs="Calibri" w:hint="eastAsia"/>
                <w:b/>
                <w:bCs/>
                <w:color w:val="333333"/>
                <w:kern w:val="0"/>
                <w:sz w:val="33"/>
                <w:szCs w:val="33"/>
              </w:rPr>
              <w:t>（六）综合服务</w:t>
            </w:r>
          </w:p>
          <w:p w:rsidR="0001203C" w:rsidRPr="0001203C" w:rsidRDefault="0001203C" w:rsidP="0001203C">
            <w:pPr>
              <w:widowControl/>
              <w:wordWrap w:val="0"/>
              <w:spacing w:line="480" w:lineRule="auto"/>
              <w:ind w:firstLine="800"/>
              <w:rPr>
                <w:rFonts w:ascii="宋体" w:eastAsia="宋体" w:hAnsi="宋体" w:cs="宋体"/>
                <w:kern w:val="0"/>
                <w:sz w:val="24"/>
                <w:szCs w:val="24"/>
              </w:rPr>
            </w:pPr>
            <w:r w:rsidRPr="0001203C">
              <w:rPr>
                <w:rFonts w:ascii="宋体" w:eastAsia="宋体" w:hAnsi="宋体" w:cs="Calibri" w:hint="eastAsia"/>
                <w:color w:val="333333"/>
                <w:kern w:val="0"/>
                <w:sz w:val="33"/>
                <w:szCs w:val="33"/>
              </w:rPr>
              <w:t>1.配合各馆重大活动接待、会场布置等服务。</w:t>
            </w:r>
          </w:p>
          <w:p w:rsidR="0001203C" w:rsidRPr="0001203C" w:rsidRDefault="0001203C" w:rsidP="0001203C">
            <w:pPr>
              <w:widowControl/>
              <w:wordWrap w:val="0"/>
              <w:spacing w:line="480" w:lineRule="auto"/>
              <w:ind w:firstLine="800"/>
              <w:rPr>
                <w:rFonts w:ascii="宋体" w:eastAsia="宋体" w:hAnsi="宋体" w:cs="宋体"/>
                <w:kern w:val="0"/>
                <w:sz w:val="24"/>
                <w:szCs w:val="24"/>
              </w:rPr>
            </w:pPr>
            <w:r w:rsidRPr="0001203C">
              <w:rPr>
                <w:rFonts w:ascii="宋体" w:eastAsia="宋体" w:hAnsi="宋体" w:cs="Calibri" w:hint="eastAsia"/>
                <w:color w:val="333333"/>
                <w:kern w:val="0"/>
                <w:sz w:val="33"/>
                <w:szCs w:val="33"/>
              </w:rPr>
              <w:t>2.代缴水、电、电话、宽带网络费、有线电视收视费等，做好建设节约型政府工作，做好节能宣传，采取有效措施控制能耗，根据实际情况提出合理化节能建议。</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3.根据采购人工作和开展各项活动的特殊需要，提供相应的服务和工作上的配合。</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4.供应商在主合同(中标总金额以内)基础上，分别与“三馆”完善具体的保安、保洁等服务工作细节补充协议。</w:t>
            </w:r>
          </w:p>
          <w:p w:rsidR="0001203C" w:rsidRPr="0001203C" w:rsidRDefault="0001203C" w:rsidP="0001203C">
            <w:pPr>
              <w:widowControl/>
              <w:wordWrap w:val="0"/>
              <w:spacing w:line="480" w:lineRule="auto"/>
              <w:ind w:firstLine="800"/>
              <w:rPr>
                <w:rFonts w:ascii="宋体" w:eastAsia="宋体" w:hAnsi="宋体" w:cs="宋体"/>
                <w:kern w:val="0"/>
                <w:sz w:val="24"/>
                <w:szCs w:val="24"/>
              </w:rPr>
            </w:pPr>
            <w:r w:rsidRPr="0001203C">
              <w:rPr>
                <w:rFonts w:ascii="宋体" w:eastAsia="宋体" w:hAnsi="宋体" w:cs="Calibri" w:hint="eastAsia"/>
                <w:color w:val="333333"/>
                <w:kern w:val="0"/>
                <w:sz w:val="33"/>
                <w:szCs w:val="33"/>
              </w:rPr>
              <w:t>5.负责属该物业管理的未写明的其他事项。</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采购人不组织对上述服务范围、内容等现场</w:t>
            </w:r>
            <w:r w:rsidRPr="0001203C">
              <w:rPr>
                <w:rFonts w:ascii="宋体" w:eastAsia="宋体" w:hAnsi="宋体" w:cs="Calibri" w:hint="eastAsia"/>
                <w:color w:val="333333"/>
                <w:kern w:val="0"/>
                <w:sz w:val="33"/>
                <w:szCs w:val="33"/>
              </w:rPr>
              <w:lastRenderedPageBreak/>
              <w:t>踏勘。供应商自行踏勘，自行核实相关设施设备的数量、位置、品牌、性能；核实相关服务范围、服务场地、位置、部位、面积等，自行编制具有可操作性、切实可行、优化的服务方案。</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b/>
                <w:bCs/>
                <w:color w:val="333333"/>
                <w:kern w:val="0"/>
                <w:sz w:val="33"/>
                <w:szCs w:val="33"/>
              </w:rPr>
              <w:t>（七）服务标准</w:t>
            </w:r>
          </w:p>
          <w:p w:rsidR="00D42B15" w:rsidRPr="00D42B15" w:rsidRDefault="0001203C" w:rsidP="00D42B15">
            <w:pPr>
              <w:widowControl/>
              <w:wordWrap w:val="0"/>
              <w:spacing w:line="480" w:lineRule="auto"/>
              <w:ind w:firstLineChars="150" w:firstLine="495"/>
              <w:rPr>
                <w:rFonts w:ascii="宋体" w:eastAsia="宋体" w:hAnsi="宋体" w:cs="Calibri"/>
                <w:color w:val="333333"/>
                <w:kern w:val="0"/>
                <w:sz w:val="33"/>
                <w:szCs w:val="33"/>
              </w:rPr>
            </w:pPr>
            <w:r w:rsidRPr="0001203C">
              <w:rPr>
                <w:rFonts w:ascii="宋体" w:eastAsia="宋体" w:hAnsi="宋体" w:cs="Calibri" w:hint="eastAsia"/>
                <w:color w:val="333333"/>
                <w:kern w:val="0"/>
                <w:sz w:val="33"/>
                <w:szCs w:val="33"/>
              </w:rPr>
              <w:t>（1）</w:t>
            </w:r>
            <w:r w:rsidR="00D42B15" w:rsidRPr="00D42B15">
              <w:rPr>
                <w:rFonts w:ascii="宋体" w:eastAsia="宋体" w:hAnsi="宋体" w:cs="Calibri" w:hint="eastAsia"/>
                <w:color w:val="333333"/>
                <w:kern w:val="0"/>
                <w:sz w:val="33"/>
                <w:szCs w:val="33"/>
              </w:rPr>
              <w:t>供应商具有独立的企业法人资格和独立承担民事责任的能力，有专业化的物业管理队伍、有完善的售后服务制度和良好的市场信誉。具有良好的商业信誉和健全的财务会计制度，具有履行合同所需维修空调、配电、灯具等设施设备的专业技术能力（除电梯、消防维修及维护外），有依法缴纳税收和社会保障资金的良好记录。</w:t>
            </w:r>
          </w:p>
          <w:p w:rsidR="00D42B15" w:rsidRPr="00D42B15" w:rsidRDefault="00D42B15" w:rsidP="00D42B15">
            <w:pPr>
              <w:widowControl/>
              <w:wordWrap w:val="0"/>
              <w:spacing w:line="480" w:lineRule="auto"/>
              <w:ind w:firstLineChars="100" w:firstLine="330"/>
              <w:rPr>
                <w:rFonts w:ascii="宋体" w:eastAsia="宋体" w:hAnsi="宋体" w:cs="Calibri"/>
                <w:color w:val="333333"/>
                <w:kern w:val="0"/>
                <w:sz w:val="33"/>
                <w:szCs w:val="33"/>
              </w:rPr>
            </w:pPr>
            <w:r w:rsidRPr="00D42B15">
              <w:rPr>
                <w:rFonts w:ascii="宋体" w:eastAsia="宋体" w:hAnsi="宋体" w:cs="Calibri" w:hint="eastAsia"/>
                <w:color w:val="333333"/>
                <w:kern w:val="0"/>
                <w:sz w:val="33"/>
                <w:szCs w:val="33"/>
              </w:rPr>
              <w:t>（2）物业管理人员、专业操作人员均为供应商本单位员工，须按国家有关规定取得物业管理《职业资格证书》或《岗位证书》。掌握物业管理相关的法律、法规和政策，熟悉物业的基本情况，能正确使用和维护相关设施、设备（除电梯、消防维修及维护外）。</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（3）有规范而完善的管理方案和管理细则，质量管理、财务管理、岗位职责管理、档案管理等各项制度健全。</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lastRenderedPageBreak/>
              <w:t>（4）管理人员和服务人员着装统一，干净整洁，佩戴标志，行为规范，服务主动、热情、细致、周到。</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（5）公示24小时服务电话；故障急修10分钟内、其它报修30分钟内到达现场，有完整的报修、维修和回访记录。</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b/>
                <w:bCs/>
                <w:color w:val="333333"/>
                <w:kern w:val="0"/>
                <w:sz w:val="33"/>
                <w:szCs w:val="33"/>
              </w:rPr>
              <w:t>二、商务要求</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1、履约时间：本次物业管理服务招标服务期限为1年。</w:t>
            </w:r>
          </w:p>
          <w:p w:rsidR="00EB1696" w:rsidRDefault="00EB1696" w:rsidP="0001203C">
            <w:pPr>
              <w:widowControl/>
              <w:wordWrap w:val="0"/>
              <w:spacing w:line="480" w:lineRule="auto"/>
              <w:ind w:firstLine="480"/>
              <w:rPr>
                <w:rFonts w:ascii="宋体" w:eastAsia="宋体" w:hAnsi="宋体" w:cs="Calibri"/>
                <w:color w:val="333333"/>
                <w:kern w:val="0"/>
                <w:sz w:val="33"/>
                <w:szCs w:val="33"/>
              </w:rPr>
            </w:pPr>
            <w:r w:rsidRPr="00EB1696">
              <w:rPr>
                <w:rFonts w:ascii="宋体" w:eastAsia="宋体" w:hAnsi="宋体" w:cs="Calibri" w:hint="eastAsia"/>
                <w:color w:val="333333"/>
                <w:kern w:val="0"/>
                <w:sz w:val="33"/>
                <w:szCs w:val="33"/>
              </w:rPr>
              <w:t>对供应商每</w:t>
            </w:r>
            <w:r w:rsidR="00BB5F8A">
              <w:rPr>
                <w:rFonts w:ascii="宋体" w:eastAsia="宋体" w:hAnsi="宋体" w:cs="Calibri" w:hint="eastAsia"/>
                <w:color w:val="333333"/>
                <w:kern w:val="0"/>
                <w:sz w:val="33"/>
                <w:szCs w:val="33"/>
              </w:rPr>
              <w:t>月进行考核（考核标准见附件：隆昌“三馆”物业服务考核评分表），</w:t>
            </w:r>
            <w:r w:rsidRPr="00EB1696">
              <w:rPr>
                <w:rFonts w:ascii="宋体" w:eastAsia="宋体" w:hAnsi="宋体" w:cs="Calibri" w:hint="eastAsia"/>
                <w:color w:val="333333"/>
                <w:kern w:val="0"/>
                <w:sz w:val="33"/>
                <w:szCs w:val="33"/>
              </w:rPr>
              <w:t>若服务期内连续</w:t>
            </w:r>
            <w:r w:rsidRPr="00EB1696">
              <w:rPr>
                <w:rFonts w:ascii="宋体" w:eastAsia="宋体" w:hAnsi="宋体" w:cs="Calibri"/>
                <w:color w:val="333333"/>
                <w:kern w:val="0"/>
                <w:sz w:val="33"/>
                <w:szCs w:val="33"/>
              </w:rPr>
              <w:t>3个月考核为不合格，或间断累计达4</w:t>
            </w:r>
            <w:r w:rsidR="00B07B12">
              <w:rPr>
                <w:rFonts w:ascii="宋体" w:eastAsia="宋体" w:hAnsi="宋体" w:cs="Calibri"/>
                <w:color w:val="333333"/>
                <w:kern w:val="0"/>
                <w:sz w:val="33"/>
                <w:szCs w:val="33"/>
              </w:rPr>
              <w:t>个月考核不合格将立即终止合同，取消供应商服务资格，</w:t>
            </w:r>
            <w:r w:rsidRPr="00EB1696">
              <w:rPr>
                <w:rFonts w:ascii="宋体" w:eastAsia="宋体" w:hAnsi="宋体" w:cs="Calibri"/>
                <w:color w:val="333333"/>
                <w:kern w:val="0"/>
                <w:sz w:val="33"/>
                <w:szCs w:val="33"/>
              </w:rPr>
              <w:t>采购人有权重新采购供应商，并有权要求供应商赔偿由此造成的一切损失</w:t>
            </w:r>
          </w:p>
          <w:p w:rsidR="0001203C" w:rsidRPr="0001203C" w:rsidRDefault="0001203C" w:rsidP="0001203C">
            <w:pPr>
              <w:widowControl/>
              <w:wordWrap w:val="0"/>
              <w:spacing w:line="480" w:lineRule="auto"/>
              <w:ind w:firstLine="480"/>
              <w:rPr>
                <w:rFonts w:ascii="宋体" w:eastAsia="宋体" w:hAnsi="宋体" w:cs="宋体"/>
                <w:kern w:val="0"/>
                <w:sz w:val="24"/>
                <w:szCs w:val="24"/>
              </w:rPr>
            </w:pPr>
            <w:r w:rsidRPr="0001203C">
              <w:rPr>
                <w:rFonts w:ascii="宋体" w:eastAsia="宋体" w:hAnsi="宋体" w:cs="Calibri" w:hint="eastAsia"/>
                <w:color w:val="333333"/>
                <w:kern w:val="0"/>
                <w:sz w:val="33"/>
                <w:szCs w:val="33"/>
              </w:rPr>
              <w:t>2、</w:t>
            </w:r>
            <w:r w:rsidRPr="0001203C">
              <w:rPr>
                <w:rFonts w:ascii="宋体" w:eastAsia="宋体" w:hAnsi="宋体" w:cs="Calibri" w:hint="eastAsia"/>
                <w:b/>
                <w:bCs/>
                <w:color w:val="333333"/>
                <w:kern w:val="0"/>
                <w:sz w:val="33"/>
                <w:szCs w:val="33"/>
              </w:rPr>
              <w:t>付款方式：</w:t>
            </w:r>
          </w:p>
          <w:p w:rsidR="0001203C" w:rsidRPr="0001203C" w:rsidRDefault="0001203C" w:rsidP="0001203C">
            <w:pPr>
              <w:widowControl/>
              <w:wordWrap w:val="0"/>
              <w:spacing w:line="480" w:lineRule="auto"/>
              <w:ind w:firstLine="627"/>
              <w:rPr>
                <w:rFonts w:ascii="宋体" w:eastAsia="宋体" w:hAnsi="宋体" w:cs="宋体"/>
                <w:kern w:val="0"/>
                <w:sz w:val="24"/>
                <w:szCs w:val="24"/>
              </w:rPr>
            </w:pPr>
            <w:r w:rsidRPr="0001203C">
              <w:rPr>
                <w:rFonts w:ascii="宋体" w:eastAsia="宋体" w:hAnsi="宋体" w:cs="Calibri" w:hint="eastAsia"/>
                <w:color w:val="333333"/>
                <w:kern w:val="0"/>
                <w:sz w:val="33"/>
                <w:szCs w:val="33"/>
              </w:rPr>
              <w:t>（1）服务费：先服务后付款，合同期内每月付款一次，每次付款金额约为中标总金额的12分之1，最后一次结清所有服务费，每月考评合格后支付</w:t>
            </w:r>
            <w:r w:rsidR="00E47E24">
              <w:rPr>
                <w:rFonts w:ascii="宋体" w:eastAsia="宋体" w:hAnsi="宋体" w:cs="Calibri" w:hint="eastAsia"/>
                <w:color w:val="333333"/>
                <w:kern w:val="0"/>
                <w:sz w:val="33"/>
                <w:szCs w:val="33"/>
              </w:rPr>
              <w:t>，</w:t>
            </w:r>
            <w:r w:rsidR="00E47E24" w:rsidRPr="00E47E24">
              <w:rPr>
                <w:rFonts w:ascii="宋体" w:eastAsia="宋体" w:hAnsi="宋体" w:cs="Calibri" w:hint="eastAsia"/>
                <w:color w:val="333333"/>
                <w:kern w:val="0"/>
                <w:sz w:val="33"/>
                <w:szCs w:val="33"/>
              </w:rPr>
              <w:t>每月考核不合格不支付。</w:t>
            </w:r>
          </w:p>
          <w:p w:rsidR="00FD5F52" w:rsidRPr="00CD61E7" w:rsidRDefault="0001203C" w:rsidP="00FD5F52">
            <w:pPr>
              <w:pStyle w:val="a8"/>
              <w:ind w:firstLineChars="200" w:firstLine="660"/>
              <w:rPr>
                <w:rFonts w:ascii="宋体" w:hAnsi="宋体" w:cs="Calibri"/>
                <w:color w:val="FF0000"/>
                <w:kern w:val="0"/>
                <w:sz w:val="33"/>
                <w:szCs w:val="33"/>
              </w:rPr>
            </w:pPr>
            <w:r w:rsidRPr="0001203C">
              <w:rPr>
                <w:rFonts w:ascii="宋体" w:hAnsi="宋体" w:cs="Calibri" w:hint="eastAsia"/>
                <w:color w:val="333333"/>
                <w:kern w:val="0"/>
                <w:sz w:val="33"/>
                <w:szCs w:val="33"/>
              </w:rPr>
              <w:t>（2</w:t>
            </w:r>
            <w:r w:rsidR="00BB5F8A">
              <w:rPr>
                <w:rFonts w:ascii="宋体" w:hAnsi="宋体" w:cs="Calibri" w:hint="eastAsia"/>
                <w:color w:val="333333"/>
                <w:kern w:val="0"/>
                <w:sz w:val="33"/>
                <w:szCs w:val="33"/>
              </w:rPr>
              <w:t>）履约保证金：</w:t>
            </w:r>
            <w:r w:rsidR="00D42B15">
              <w:rPr>
                <w:rFonts w:ascii="宋体" w:hAnsi="宋体" w:cs="Calibri" w:hint="eastAsia"/>
                <w:color w:val="333333"/>
                <w:kern w:val="0"/>
                <w:sz w:val="33"/>
                <w:szCs w:val="33"/>
              </w:rPr>
              <w:t>不收取。</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lastRenderedPageBreak/>
              <w:t>（3）1年的服务总费用（即中标总价）。该服务费用为包干费用，合同期内该服务费不作调整。</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（4）</w:t>
            </w:r>
            <w:r w:rsidR="00EB1696" w:rsidRPr="00EB1696">
              <w:rPr>
                <w:rFonts w:ascii="宋体" w:eastAsia="宋体" w:hAnsi="宋体" w:cs="Calibri" w:hint="eastAsia"/>
                <w:color w:val="333333"/>
                <w:kern w:val="0"/>
                <w:sz w:val="33"/>
                <w:szCs w:val="33"/>
              </w:rPr>
              <w:t>以上服务费包含除采购人按实另行单独</w:t>
            </w:r>
            <w:r w:rsidR="00E47E24">
              <w:rPr>
                <w:rFonts w:ascii="宋体" w:eastAsia="宋体" w:hAnsi="宋体" w:cs="Calibri" w:hint="eastAsia"/>
                <w:color w:val="333333"/>
                <w:kern w:val="0"/>
                <w:sz w:val="33"/>
                <w:szCs w:val="33"/>
              </w:rPr>
              <w:t>委托并</w:t>
            </w:r>
            <w:r w:rsidR="00EB1696" w:rsidRPr="00EB1696">
              <w:rPr>
                <w:rFonts w:ascii="宋体" w:eastAsia="宋体" w:hAnsi="宋体" w:cs="Calibri" w:hint="eastAsia"/>
                <w:color w:val="333333"/>
                <w:kern w:val="0"/>
                <w:sz w:val="33"/>
                <w:szCs w:val="33"/>
              </w:rPr>
              <w:t>支付供应商物业管理服务范围、服务内容内的设施设备、维修材料、电费、发电机用柴油等费用外的所有费用，即：包括但不限于物业管理服务范围及服务内容内的服务人员的人工工资及社保缴纳费用、服务人员服装费、服务人员所用器材费、工具费、办公费、项目管理费、税收、消防维保单位的服务费、消防年检费用、电梯维保单位的服务费用、电梯年检费用等全部费用</w:t>
            </w:r>
            <w:r w:rsidRPr="0001203C">
              <w:rPr>
                <w:rFonts w:ascii="宋体" w:eastAsia="宋体" w:hAnsi="宋体" w:cs="Calibri" w:hint="eastAsia"/>
                <w:color w:val="333333"/>
                <w:kern w:val="0"/>
                <w:sz w:val="33"/>
                <w:szCs w:val="33"/>
              </w:rPr>
              <w:t>。</w:t>
            </w:r>
          </w:p>
          <w:p w:rsidR="0001203C" w:rsidRPr="0001203C" w:rsidRDefault="0001203C" w:rsidP="0001203C">
            <w:pPr>
              <w:widowControl/>
              <w:wordWrap w:val="0"/>
              <w:spacing w:line="480" w:lineRule="auto"/>
              <w:ind w:firstLine="640"/>
              <w:rPr>
                <w:rFonts w:ascii="宋体" w:eastAsia="宋体" w:hAnsi="宋体" w:cs="宋体"/>
                <w:kern w:val="0"/>
                <w:sz w:val="24"/>
                <w:szCs w:val="24"/>
              </w:rPr>
            </w:pPr>
            <w:r w:rsidRPr="0001203C">
              <w:rPr>
                <w:rFonts w:ascii="宋体" w:eastAsia="宋体" w:hAnsi="宋体" w:cs="Calibri" w:hint="eastAsia"/>
                <w:color w:val="333333"/>
                <w:kern w:val="0"/>
                <w:sz w:val="33"/>
                <w:szCs w:val="33"/>
              </w:rPr>
              <w:t>3、</w:t>
            </w:r>
            <w:r w:rsidRPr="0001203C">
              <w:rPr>
                <w:rFonts w:ascii="宋体" w:eastAsia="宋体" w:hAnsi="宋体" w:cs="Calibri" w:hint="eastAsia"/>
                <w:b/>
                <w:bCs/>
                <w:color w:val="333333"/>
                <w:kern w:val="0"/>
                <w:sz w:val="33"/>
                <w:szCs w:val="33"/>
              </w:rPr>
              <w:t>验收方式</w:t>
            </w:r>
          </w:p>
          <w:p w:rsidR="00EB1696" w:rsidRPr="00EB1696" w:rsidRDefault="00EB1696" w:rsidP="00EB1696">
            <w:pPr>
              <w:widowControl/>
              <w:wordWrap w:val="0"/>
              <w:spacing w:line="480" w:lineRule="auto"/>
              <w:ind w:firstLine="640"/>
              <w:rPr>
                <w:rFonts w:ascii="宋体" w:eastAsia="宋体" w:hAnsi="宋体" w:cs="Calibri"/>
                <w:color w:val="333333"/>
                <w:kern w:val="0"/>
                <w:sz w:val="33"/>
                <w:szCs w:val="33"/>
              </w:rPr>
            </w:pPr>
            <w:r w:rsidRPr="00EB1696">
              <w:rPr>
                <w:rFonts w:ascii="宋体" w:eastAsia="宋体" w:hAnsi="宋体" w:cs="Calibri" w:hint="eastAsia"/>
                <w:color w:val="333333"/>
                <w:kern w:val="0"/>
                <w:sz w:val="33"/>
                <w:szCs w:val="33"/>
              </w:rPr>
              <w:t>本项目采购人将严格按照政府采购相关法律法规以及《财政部关于进一步加强政府采购需求和履约验收管理的指导意见》（财库〔</w:t>
            </w:r>
            <w:r w:rsidRPr="00EB1696">
              <w:rPr>
                <w:rFonts w:ascii="宋体" w:eastAsia="宋体" w:hAnsi="宋体" w:cs="Calibri"/>
                <w:color w:val="333333"/>
                <w:kern w:val="0"/>
                <w:sz w:val="33"/>
                <w:szCs w:val="33"/>
              </w:rPr>
              <w:t>2016〕205号）的要求进行验收。验收采用每月考核形式（考核标准见附件：隆昌“三馆”物业服务考核评分表）。</w:t>
            </w:r>
          </w:p>
          <w:p w:rsidR="0001203C" w:rsidRPr="0001203C" w:rsidRDefault="00B07B12" w:rsidP="00B07B12">
            <w:pPr>
              <w:widowControl/>
              <w:wordWrap w:val="0"/>
              <w:spacing w:line="480" w:lineRule="auto"/>
              <w:ind w:firstLine="640"/>
              <w:rPr>
                <w:rFonts w:ascii="宋体" w:eastAsia="宋体" w:hAnsi="宋体" w:cs="宋体"/>
                <w:kern w:val="0"/>
                <w:sz w:val="24"/>
                <w:szCs w:val="24"/>
              </w:rPr>
            </w:pPr>
            <w:r>
              <w:rPr>
                <w:rFonts w:ascii="宋体" w:eastAsia="宋体" w:hAnsi="宋体" w:cs="Calibri" w:hint="eastAsia"/>
                <w:color w:val="333333"/>
                <w:kern w:val="0"/>
                <w:sz w:val="33"/>
                <w:szCs w:val="33"/>
              </w:rPr>
              <w:t>考核结果合格的，采购人支付服务费，服务期满；</w:t>
            </w:r>
            <w:r w:rsidR="00EB1696" w:rsidRPr="00EB1696">
              <w:rPr>
                <w:rFonts w:ascii="宋体" w:eastAsia="宋体" w:hAnsi="宋体" w:cs="Calibri" w:hint="eastAsia"/>
                <w:color w:val="333333"/>
                <w:kern w:val="0"/>
                <w:sz w:val="33"/>
                <w:szCs w:val="33"/>
              </w:rPr>
              <w:t>考核结果</w:t>
            </w:r>
            <w:r w:rsidR="00EB1696" w:rsidRPr="00EB1696">
              <w:rPr>
                <w:rFonts w:ascii="宋体" w:eastAsia="宋体" w:hAnsi="宋体" w:cs="Calibri"/>
                <w:color w:val="333333"/>
                <w:kern w:val="0"/>
                <w:sz w:val="33"/>
                <w:szCs w:val="33"/>
              </w:rPr>
              <w:t>1个月不合格的，采购人将不予</w:t>
            </w:r>
            <w:r w:rsidR="00EB1696" w:rsidRPr="00EB1696">
              <w:rPr>
                <w:rFonts w:ascii="宋体" w:eastAsia="宋体" w:hAnsi="宋体" w:cs="Calibri"/>
                <w:color w:val="333333"/>
                <w:kern w:val="0"/>
                <w:sz w:val="33"/>
                <w:szCs w:val="33"/>
              </w:rPr>
              <w:lastRenderedPageBreak/>
              <w:t>支付服务费；服务期内若连续3个月考核为不合格，或间断累计达4个月考核不合格将立即终止合同，取消供应商服务资格，采购人有权重新采购供应商，并有权要求供应商赔偿由此造成的一切损失；还可能会报告本项目同级财政部门按照政府采购法律法规及《四川省公共资源交易领域严重失信联合惩戒实施办法》（川发改信用规〔2019〕405号）、《关于对政府采购领域严重违法失信主体开展</w:t>
            </w:r>
            <w:r w:rsidR="00EB1696" w:rsidRPr="00EB1696">
              <w:rPr>
                <w:rFonts w:ascii="宋体" w:eastAsia="宋体" w:hAnsi="宋体" w:cs="Calibri" w:hint="eastAsia"/>
                <w:color w:val="333333"/>
                <w:kern w:val="0"/>
                <w:sz w:val="33"/>
                <w:szCs w:val="33"/>
              </w:rPr>
              <w:t>联合惩戒的合作备忘录》（发改财金〔</w:t>
            </w:r>
            <w:r w:rsidR="00EB1696" w:rsidRPr="00EB1696">
              <w:rPr>
                <w:rFonts w:ascii="宋体" w:eastAsia="宋体" w:hAnsi="宋体" w:cs="Calibri"/>
                <w:color w:val="333333"/>
                <w:kern w:val="0"/>
                <w:sz w:val="33"/>
                <w:szCs w:val="33"/>
              </w:rPr>
              <w:t>2018〕1614号）等有关规定给予行政处罚或者以失信行为记入诚信档案。</w:t>
            </w:r>
          </w:p>
        </w:tc>
      </w:tr>
    </w:tbl>
    <w:p w:rsidR="0001203C" w:rsidRPr="0001203C" w:rsidRDefault="0001203C" w:rsidP="0001203C">
      <w:pPr>
        <w:widowControl/>
        <w:shd w:val="clear" w:color="auto" w:fill="FFFFFF"/>
        <w:spacing w:line="480" w:lineRule="auto"/>
        <w:ind w:firstLine="420"/>
        <w:rPr>
          <w:rFonts w:ascii="宋体" w:eastAsia="宋体" w:hAnsi="宋体" w:cs="宋体"/>
          <w:color w:val="333333"/>
          <w:kern w:val="0"/>
          <w:sz w:val="24"/>
          <w:szCs w:val="24"/>
        </w:rPr>
      </w:pPr>
      <w:r w:rsidRPr="0001203C">
        <w:rPr>
          <w:rFonts w:ascii="宋体" w:eastAsia="宋体" w:hAnsi="宋体" w:cs="宋体" w:hint="eastAsia"/>
          <w:color w:val="333333"/>
          <w:kern w:val="0"/>
          <w:sz w:val="24"/>
          <w:szCs w:val="24"/>
        </w:rPr>
        <w:lastRenderedPageBreak/>
        <w:t>5、供应商一般资格要求</w:t>
      </w:r>
    </w:p>
    <w:tbl>
      <w:tblPr>
        <w:tblW w:w="9924" w:type="dxa"/>
        <w:shd w:val="clear" w:color="auto" w:fill="FFFFFF"/>
        <w:tblCellMar>
          <w:left w:w="0" w:type="dxa"/>
          <w:right w:w="0" w:type="dxa"/>
        </w:tblCellMar>
        <w:tblLook w:val="04A0"/>
      </w:tblPr>
      <w:tblGrid>
        <w:gridCol w:w="547"/>
        <w:gridCol w:w="6524"/>
        <w:gridCol w:w="2853"/>
      </w:tblGrid>
      <w:tr w:rsidR="0001203C" w:rsidRPr="0001203C" w:rsidTr="0001203C">
        <w:trPr>
          <w:trHeight w:val="480"/>
          <w:tblHeader/>
        </w:trPr>
        <w:tc>
          <w:tcPr>
            <w:tcW w:w="75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序号</w:t>
            </w:r>
          </w:p>
        </w:tc>
        <w:tc>
          <w:tcPr>
            <w:tcW w:w="300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资格要求名称</w:t>
            </w:r>
          </w:p>
        </w:tc>
        <w:tc>
          <w:tcPr>
            <w:tcW w:w="900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资格要求详细说明</w:t>
            </w:r>
          </w:p>
        </w:tc>
      </w:tr>
      <w:tr w:rsidR="0001203C" w:rsidRPr="0001203C" w:rsidTr="0001203C">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供应商应具备《中华人民共和国政府采购法》第二十二条规定的条件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供应商需在项目电子化交易系统中按要求填写《投标函》完成承诺并进行电子签章。</w:t>
            </w:r>
          </w:p>
        </w:tc>
      </w:tr>
      <w:tr w:rsidR="0001203C" w:rsidRPr="0001203C" w:rsidTr="0001203C">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供应商应提供健全的财务会计制度的证明材料；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供应商需在项目电子化交易系统中按要求上传相应证明文件并进行电子签章。</w:t>
            </w:r>
          </w:p>
        </w:tc>
      </w:tr>
      <w:tr w:rsidR="0001203C" w:rsidRPr="0001203C" w:rsidTr="0001203C">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单位负责人为同一人或者存在直接控股、管理关系的不同供应商不得参加同一合同项下的政府采购活动；为本项目提供整体设计、规范编制或者项目管理、监理、检测等服务的供应商，不得再参加该采购项目的其他采购活动。</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供应商需在项目电子化交易系统中按要求填写《投标函》完成承诺并进行电子签章。</w:t>
            </w:r>
          </w:p>
        </w:tc>
      </w:tr>
    </w:tbl>
    <w:p w:rsidR="0001203C" w:rsidRPr="0001203C" w:rsidRDefault="0001203C" w:rsidP="0001203C">
      <w:pPr>
        <w:widowControl/>
        <w:shd w:val="clear" w:color="auto" w:fill="FFFFFF"/>
        <w:spacing w:line="480" w:lineRule="auto"/>
        <w:ind w:firstLine="420"/>
        <w:rPr>
          <w:rFonts w:ascii="宋体" w:eastAsia="宋体" w:hAnsi="宋体" w:cs="宋体"/>
          <w:color w:val="333333"/>
          <w:kern w:val="0"/>
          <w:sz w:val="24"/>
          <w:szCs w:val="24"/>
        </w:rPr>
      </w:pPr>
      <w:r w:rsidRPr="0001203C">
        <w:rPr>
          <w:rFonts w:ascii="宋体" w:eastAsia="宋体" w:hAnsi="宋体" w:cs="宋体" w:hint="eastAsia"/>
          <w:color w:val="333333"/>
          <w:kern w:val="0"/>
          <w:sz w:val="24"/>
          <w:szCs w:val="24"/>
        </w:rPr>
        <w:lastRenderedPageBreak/>
        <w:t>6、供应商特殊资格要求</w:t>
      </w:r>
    </w:p>
    <w:tbl>
      <w:tblPr>
        <w:tblW w:w="9924" w:type="dxa"/>
        <w:shd w:val="clear" w:color="auto" w:fill="FFFFFF"/>
        <w:tblCellMar>
          <w:left w:w="0" w:type="dxa"/>
          <w:right w:w="0" w:type="dxa"/>
        </w:tblCellMar>
        <w:tblLook w:val="04A0"/>
      </w:tblPr>
      <w:tblGrid>
        <w:gridCol w:w="632"/>
        <w:gridCol w:w="2401"/>
        <w:gridCol w:w="6891"/>
      </w:tblGrid>
      <w:tr w:rsidR="0001203C" w:rsidRPr="0001203C" w:rsidTr="0001203C">
        <w:trPr>
          <w:trHeight w:val="480"/>
          <w:tblHeader/>
        </w:trPr>
        <w:tc>
          <w:tcPr>
            <w:tcW w:w="75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序号</w:t>
            </w:r>
          </w:p>
        </w:tc>
        <w:tc>
          <w:tcPr>
            <w:tcW w:w="300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资格要求名称</w:t>
            </w:r>
          </w:p>
        </w:tc>
        <w:tc>
          <w:tcPr>
            <w:tcW w:w="900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资格要求详细说明</w:t>
            </w:r>
          </w:p>
        </w:tc>
      </w:tr>
      <w:tr w:rsidR="0001203C" w:rsidRPr="0001203C" w:rsidTr="0001203C">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本项目专门面对中小企业采购。</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01203C" w:rsidRPr="0001203C" w:rsidRDefault="0001203C" w:rsidP="0001203C">
            <w:pPr>
              <w:widowControl/>
              <w:wordWrap w:val="0"/>
              <w:spacing w:line="360" w:lineRule="atLeast"/>
              <w:ind w:left="30" w:right="30"/>
              <w:jc w:val="left"/>
              <w:rPr>
                <w:rFonts w:ascii="宋体" w:eastAsia="宋体" w:hAnsi="宋体" w:cs="宋体"/>
                <w:color w:val="0A82E5"/>
                <w:kern w:val="0"/>
                <w:sz w:val="24"/>
                <w:szCs w:val="24"/>
              </w:rPr>
            </w:pPr>
            <w:r w:rsidRPr="0001203C">
              <w:rPr>
                <w:rFonts w:ascii="宋体" w:eastAsia="宋体" w:hAnsi="宋体" w:cs="宋体" w:hint="eastAsia"/>
                <w:color w:val="0A82E5"/>
                <w:kern w:val="0"/>
                <w:sz w:val="24"/>
                <w:szCs w:val="24"/>
              </w:rPr>
              <w:t>根据《政府采购促进中小企业发展管理办法》（财库[2020]46号）的规定，本项目专门面对中小企业采购。</w:t>
            </w:r>
          </w:p>
        </w:tc>
      </w:tr>
    </w:tbl>
    <w:p w:rsidR="0001203C" w:rsidRPr="0001203C" w:rsidRDefault="0001203C" w:rsidP="0001203C">
      <w:pPr>
        <w:widowControl/>
        <w:shd w:val="clear" w:color="auto" w:fill="FFFFFF"/>
        <w:spacing w:line="480" w:lineRule="auto"/>
        <w:ind w:firstLine="420"/>
        <w:rPr>
          <w:rFonts w:ascii="宋体" w:eastAsia="宋体" w:hAnsi="宋体" w:cs="宋体"/>
          <w:color w:val="333333"/>
          <w:kern w:val="0"/>
          <w:sz w:val="24"/>
          <w:szCs w:val="24"/>
        </w:rPr>
      </w:pPr>
      <w:r w:rsidRPr="0001203C">
        <w:rPr>
          <w:rFonts w:ascii="宋体" w:eastAsia="宋体" w:hAnsi="宋体" w:cs="宋体" w:hint="eastAsia"/>
          <w:color w:val="333333"/>
          <w:kern w:val="0"/>
          <w:sz w:val="24"/>
          <w:szCs w:val="24"/>
        </w:rPr>
        <w:t>7、分包的评审条款</w:t>
      </w:r>
    </w:p>
    <w:tbl>
      <w:tblPr>
        <w:tblW w:w="9924" w:type="dxa"/>
        <w:shd w:val="clear" w:color="auto" w:fill="FFFFFF"/>
        <w:tblCellMar>
          <w:left w:w="0" w:type="dxa"/>
          <w:right w:w="0" w:type="dxa"/>
        </w:tblCellMar>
        <w:tblLook w:val="04A0"/>
      </w:tblPr>
      <w:tblGrid>
        <w:gridCol w:w="1417"/>
        <w:gridCol w:w="1418"/>
        <w:gridCol w:w="1418"/>
        <w:gridCol w:w="2835"/>
        <w:gridCol w:w="1418"/>
        <w:gridCol w:w="1418"/>
      </w:tblGrid>
      <w:tr w:rsidR="0001203C" w:rsidRPr="0001203C" w:rsidTr="0001203C">
        <w:trPr>
          <w:trHeight w:val="480"/>
          <w:tblHeader/>
        </w:trPr>
        <w:tc>
          <w:tcPr>
            <w:tcW w:w="75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评审项编号</w:t>
            </w:r>
          </w:p>
        </w:tc>
        <w:tc>
          <w:tcPr>
            <w:tcW w:w="75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一级评审项</w:t>
            </w:r>
          </w:p>
        </w:tc>
        <w:tc>
          <w:tcPr>
            <w:tcW w:w="75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二级评审项</w:t>
            </w:r>
          </w:p>
        </w:tc>
        <w:tc>
          <w:tcPr>
            <w:tcW w:w="150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详细要求</w:t>
            </w:r>
          </w:p>
        </w:tc>
        <w:tc>
          <w:tcPr>
            <w:tcW w:w="75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分值</w:t>
            </w:r>
          </w:p>
        </w:tc>
        <w:tc>
          <w:tcPr>
            <w:tcW w:w="750"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01203C" w:rsidRPr="0001203C" w:rsidRDefault="0001203C" w:rsidP="0001203C">
            <w:pPr>
              <w:widowControl/>
              <w:spacing w:line="360" w:lineRule="atLeast"/>
              <w:jc w:val="center"/>
              <w:rPr>
                <w:rFonts w:ascii="宋体" w:eastAsia="宋体" w:hAnsi="宋体" w:cs="宋体"/>
                <w:b/>
                <w:bCs/>
                <w:color w:val="333333"/>
                <w:kern w:val="0"/>
                <w:sz w:val="24"/>
                <w:szCs w:val="24"/>
              </w:rPr>
            </w:pPr>
            <w:r w:rsidRPr="0001203C">
              <w:rPr>
                <w:rFonts w:ascii="宋体" w:eastAsia="宋体" w:hAnsi="宋体" w:cs="宋体" w:hint="eastAsia"/>
                <w:b/>
                <w:bCs/>
                <w:color w:val="333333"/>
                <w:kern w:val="0"/>
                <w:sz w:val="24"/>
                <w:szCs w:val="24"/>
              </w:rPr>
              <w:t>客观评审项</w:t>
            </w:r>
          </w:p>
        </w:tc>
      </w:tr>
    </w:tbl>
    <w:p w:rsidR="0001203C" w:rsidRPr="0001203C" w:rsidRDefault="0001203C" w:rsidP="0001203C">
      <w:pPr>
        <w:widowControl/>
        <w:shd w:val="clear" w:color="auto" w:fill="FFFFFF"/>
        <w:spacing w:line="480" w:lineRule="auto"/>
        <w:ind w:firstLine="420"/>
        <w:rPr>
          <w:rFonts w:ascii="宋体" w:eastAsia="宋体" w:hAnsi="宋体" w:cs="宋体"/>
          <w:color w:val="333333"/>
          <w:kern w:val="0"/>
          <w:sz w:val="24"/>
          <w:szCs w:val="24"/>
        </w:rPr>
      </w:pPr>
      <w:r w:rsidRPr="0001203C">
        <w:rPr>
          <w:rFonts w:ascii="宋体" w:eastAsia="宋体" w:hAnsi="宋体" w:cs="宋体" w:hint="eastAsia"/>
          <w:color w:val="333333"/>
          <w:kern w:val="0"/>
          <w:sz w:val="24"/>
          <w:szCs w:val="24"/>
        </w:rPr>
        <w:t>8、合同管理安排</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1）合同类型：</w:t>
      </w:r>
      <w:r>
        <w:rPr>
          <w:rStyle w:val="subcontract-legalcontracttype"/>
          <w:rFonts w:hint="eastAsia"/>
          <w:color w:val="0A82E5"/>
        </w:rPr>
        <w:t>物业管理合同</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2）合同定价方式：固定总价</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3）合同履行期限：自合同签订之日起</w:t>
      </w:r>
      <w:r>
        <w:rPr>
          <w:rStyle w:val="subcontract-performperiod"/>
          <w:rFonts w:hint="eastAsia"/>
          <w:color w:val="0A82E5"/>
        </w:rPr>
        <w:t>365</w:t>
      </w:r>
      <w:r>
        <w:rPr>
          <w:rFonts w:hint="eastAsia"/>
          <w:color w:val="333333"/>
        </w:rPr>
        <w:t>日</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4）合同履约地点：</w:t>
      </w:r>
      <w:r>
        <w:rPr>
          <w:rStyle w:val="subcontract-performaddress"/>
          <w:rFonts w:hint="eastAsia"/>
          <w:color w:val="0A82E5"/>
        </w:rPr>
        <w:t>隆昌市城区康复西路延伸段与中山路交叉口</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5）支付方式：</w:t>
      </w:r>
      <w:r>
        <w:rPr>
          <w:rStyle w:val="subcontract-contractpaytype"/>
          <w:rFonts w:hint="eastAsia"/>
          <w:color w:val="0A82E5"/>
        </w:rPr>
        <w:t>分期付款</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6）履约保证金及缴纳形式：</w:t>
      </w:r>
    </w:p>
    <w:p w:rsidR="005B2C17" w:rsidRDefault="005B2C17" w:rsidP="005B2C17">
      <w:pPr>
        <w:pStyle w:val="a3"/>
        <w:shd w:val="clear" w:color="auto" w:fill="FFFFFF"/>
        <w:spacing w:before="0" w:beforeAutospacing="0" w:after="0" w:afterAutospacing="0" w:line="480" w:lineRule="auto"/>
        <w:ind w:firstLine="1200"/>
        <w:jc w:val="both"/>
        <w:rPr>
          <w:color w:val="0A82E5"/>
        </w:rPr>
      </w:pPr>
      <w:r>
        <w:rPr>
          <w:rFonts w:hint="eastAsia"/>
          <w:color w:val="0A82E5"/>
        </w:rPr>
        <w:t>中标/</w:t>
      </w:r>
      <w:r w:rsidR="00B07B12">
        <w:rPr>
          <w:rFonts w:hint="eastAsia"/>
          <w:color w:val="0A82E5"/>
        </w:rPr>
        <w:t>成交供应商是否需要缴纳履约保证金：否</w:t>
      </w:r>
    </w:p>
    <w:p w:rsidR="005B2C17" w:rsidRDefault="005B2C17" w:rsidP="005B2C17">
      <w:pPr>
        <w:pStyle w:val="a3"/>
        <w:shd w:val="clear" w:color="auto" w:fill="FFFFFF"/>
        <w:spacing w:before="0" w:beforeAutospacing="0" w:after="0" w:afterAutospacing="0" w:line="480" w:lineRule="auto"/>
        <w:ind w:firstLine="1200"/>
        <w:jc w:val="both"/>
        <w:rPr>
          <w:color w:val="0A82E5"/>
        </w:rPr>
      </w:pPr>
      <w:r>
        <w:rPr>
          <w:rFonts w:hint="eastAsia"/>
          <w:color w:val="0A82E5"/>
        </w:rPr>
        <w:t>履约保证金缴纳比例：</w:t>
      </w:r>
      <w:r w:rsidR="00B07B12">
        <w:rPr>
          <w:rFonts w:hint="eastAsia"/>
          <w:color w:val="0A82E5"/>
        </w:rPr>
        <w:t>0</w:t>
      </w:r>
      <w:r>
        <w:rPr>
          <w:rFonts w:hint="eastAsia"/>
          <w:color w:val="0A82E5"/>
        </w:rPr>
        <w:t>%</w:t>
      </w:r>
    </w:p>
    <w:p w:rsidR="005B2C17" w:rsidRDefault="005B2C17" w:rsidP="005B2C17">
      <w:pPr>
        <w:pStyle w:val="a3"/>
        <w:shd w:val="clear" w:color="auto" w:fill="FFFFFF"/>
        <w:spacing w:before="0" w:beforeAutospacing="0" w:after="0" w:afterAutospacing="0" w:line="480" w:lineRule="auto"/>
        <w:ind w:firstLine="1200"/>
        <w:jc w:val="both"/>
        <w:rPr>
          <w:color w:val="0A82E5"/>
        </w:rPr>
      </w:pPr>
      <w:r>
        <w:rPr>
          <w:rFonts w:hint="eastAsia"/>
          <w:color w:val="0A82E5"/>
        </w:rPr>
        <w:t>缴纳方式：，银行转账，支票/汇票/本票，保函/保险</w:t>
      </w:r>
    </w:p>
    <w:p w:rsidR="005B2C17" w:rsidRDefault="005B2C17" w:rsidP="005B2C17">
      <w:pPr>
        <w:pStyle w:val="a3"/>
        <w:shd w:val="clear" w:color="auto" w:fill="FFFFFF"/>
        <w:spacing w:before="0" w:beforeAutospacing="0" w:after="0" w:afterAutospacing="0" w:line="480" w:lineRule="auto"/>
        <w:ind w:firstLine="1200"/>
        <w:jc w:val="both"/>
        <w:rPr>
          <w:color w:val="0A82E5"/>
        </w:rPr>
      </w:pPr>
      <w:r>
        <w:rPr>
          <w:rFonts w:hint="eastAsia"/>
          <w:color w:val="0A82E5"/>
        </w:rPr>
        <w:t>缴纳说明：履约保证金可以以支票、汇票、本票或者金融机构出具的保函非现金形式提交（包括网银转账，电汇等方式）</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7）质量保证金及缴纳形式：</w:t>
      </w:r>
    </w:p>
    <w:p w:rsidR="005B2C17" w:rsidRDefault="005B2C17" w:rsidP="005B2C17">
      <w:pPr>
        <w:pStyle w:val="a3"/>
        <w:shd w:val="clear" w:color="auto" w:fill="FFFFFF"/>
        <w:spacing w:before="0" w:beforeAutospacing="0" w:after="0" w:afterAutospacing="0" w:line="480" w:lineRule="auto"/>
        <w:ind w:firstLine="1200"/>
        <w:jc w:val="both"/>
        <w:rPr>
          <w:color w:val="0A82E5"/>
        </w:rPr>
      </w:pPr>
      <w:r>
        <w:rPr>
          <w:rFonts w:hint="eastAsia"/>
          <w:color w:val="0A82E5"/>
        </w:rPr>
        <w:t>中标/成交供应商是否需要缴纳质量保证金：否</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8）合同支付约定：</w:t>
      </w:r>
    </w:p>
    <w:p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lastRenderedPageBreak/>
        <w:t>1、付款条件说明：本月考评合格后收到乙方提供的发票及考核资料后，达到付款条件起20日，支付合同总金额的8.33%；</w:t>
      </w:r>
    </w:p>
    <w:p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t>2、付款条件说明：本月考评合格后收到乙方提供的发票及考核资料后，达到付款条件起20日，支付合同总金额的8.33%；</w:t>
      </w:r>
    </w:p>
    <w:p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t>3、付款条件说明：本月考评合格后收到乙方提供的发票及考核资料后，达到付款条件起20日，支付合同总金额的8.33%；</w:t>
      </w:r>
    </w:p>
    <w:p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t>4、付款条件说明：本月考评合格后收到乙方提供的发票及考核资料后，达到付款条件起20日，支付合同总金额的8.33%；</w:t>
      </w:r>
    </w:p>
    <w:p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t>5、付款条件说明：本月考评合格后收到乙方提供的发票及考核资料后，达到付款条件起20日，支付合同总金额的8.33%；</w:t>
      </w:r>
    </w:p>
    <w:p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t>6、付款条件说明：本月考评合格后收到乙方提供的发票及考核资料后，达到付款条件起20日，支付合同总金额的8.33%；</w:t>
      </w:r>
    </w:p>
    <w:p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t>7、付款条件说明：本月考评合格后收到乙方提供的发票及考核资料后，达到付款条件起20日，支付合同总金额的8.33%；</w:t>
      </w:r>
    </w:p>
    <w:p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t>8、付款条件说明：本月考评合格后收到乙方提供的发票及考核资料后，达到付款条件起20日，支付合同总金额的8.33%；</w:t>
      </w:r>
    </w:p>
    <w:p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t>9、付款条件说明：本月考评合格后收到乙方提供的发票及考核资料后，达到付款条件起20日，支付合同总金额的8.33%；</w:t>
      </w:r>
    </w:p>
    <w:p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t>10、付款条件说明：本月考评合格后收到乙方提供的发票及考核资料后，达到付款条件起20日，支付合同总金额的8.33%；</w:t>
      </w:r>
    </w:p>
    <w:p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t>11、付款条件说明：本月考评合格后收到乙方提供的发票及考核资料后，达到付款条件起20日，支付合同总金额的8.33%；</w:t>
      </w:r>
    </w:p>
    <w:p w:rsidR="005B2C17" w:rsidRDefault="005B2C17" w:rsidP="005B2C17">
      <w:pPr>
        <w:pStyle w:val="a3"/>
        <w:shd w:val="clear" w:color="auto" w:fill="FFFFFF"/>
        <w:spacing w:before="0" w:beforeAutospacing="0" w:after="0" w:afterAutospacing="0" w:line="480" w:lineRule="auto"/>
        <w:ind w:firstLine="1440"/>
        <w:jc w:val="both"/>
        <w:rPr>
          <w:color w:val="0A82E5"/>
        </w:rPr>
      </w:pPr>
      <w:r>
        <w:rPr>
          <w:rFonts w:hint="eastAsia"/>
          <w:color w:val="0A82E5"/>
        </w:rPr>
        <w:lastRenderedPageBreak/>
        <w:t>12、付款条件说明：本月考评合格后收到乙方提供的发票及考核资料后，达到付款条件起20日，支付合同总金额的8.37%；</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9）验收交付标准和方法：</w:t>
      </w:r>
      <w:r>
        <w:rPr>
          <w:rStyle w:val="subcontract-deliverystandard"/>
          <w:rFonts w:hint="eastAsia"/>
          <w:color w:val="0A82E5"/>
        </w:rPr>
        <w:t>本项目采购人将严格按照政府采购相关法律法规以及《财政部关于进一步加强政府采购需求和履约验收管理的指导意见》（财库〔2016〕205号）的要求进行验收。</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10）质量保修范围和保修期：</w:t>
      </w:r>
      <w:r>
        <w:rPr>
          <w:rStyle w:val="subcontract-maintenance"/>
          <w:rFonts w:hint="eastAsia"/>
          <w:color w:val="0A82E5"/>
        </w:rPr>
        <w:t>本项目不涉及</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11）知识产权归属和处理方式：</w:t>
      </w:r>
      <w:r>
        <w:rPr>
          <w:rStyle w:val="subcontract-intellectualproperty"/>
          <w:rFonts w:hint="eastAsia"/>
          <w:color w:val="0A82E5"/>
        </w:rPr>
        <w:t>本项目不涉及</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12）成本补偿和风险分担约定：</w:t>
      </w:r>
      <w:r>
        <w:rPr>
          <w:rStyle w:val="subcontract-risksharing"/>
          <w:rFonts w:hint="eastAsia"/>
          <w:color w:val="0A82E5"/>
        </w:rPr>
        <w:t>签订合同时约定</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13）违约责任与解决争议的方法：</w:t>
      </w:r>
      <w:r>
        <w:rPr>
          <w:rStyle w:val="subcontract-disputeresolution"/>
          <w:rFonts w:hint="eastAsia"/>
          <w:color w:val="0A82E5"/>
        </w:rPr>
        <w:t>签订合同时约定</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14）合同其他条款：</w:t>
      </w:r>
      <w:r>
        <w:rPr>
          <w:rStyle w:val="subcontract-otherterms"/>
          <w:rFonts w:hint="eastAsia"/>
          <w:color w:val="0A82E5"/>
        </w:rPr>
        <w:t>签订合同时约定</w:t>
      </w:r>
    </w:p>
    <w:p w:rsidR="005B2C17" w:rsidRDefault="005B2C17" w:rsidP="005B2C17">
      <w:pPr>
        <w:pStyle w:val="a3"/>
        <w:shd w:val="clear" w:color="auto" w:fill="FFFFFF"/>
        <w:spacing w:before="0" w:beforeAutospacing="0" w:after="0" w:afterAutospacing="0" w:line="480" w:lineRule="auto"/>
        <w:ind w:firstLine="420"/>
        <w:jc w:val="both"/>
        <w:rPr>
          <w:color w:val="333333"/>
        </w:rPr>
      </w:pPr>
      <w:r>
        <w:rPr>
          <w:rFonts w:hint="eastAsia"/>
          <w:color w:val="333333"/>
        </w:rPr>
        <w:t>9、履约验收方案</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1）验收组织方式：</w:t>
      </w:r>
      <w:r>
        <w:rPr>
          <w:rStyle w:val="subcontract-acceptancetype"/>
          <w:rFonts w:hint="eastAsia"/>
          <w:color w:val="0A82E5"/>
        </w:rPr>
        <w:t>自行验收</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2）是否邀请本项目的其他供应商：</w:t>
      </w:r>
      <w:r>
        <w:rPr>
          <w:rStyle w:val="subcontract-invitesupplierstatus"/>
          <w:rFonts w:hint="eastAsia"/>
          <w:color w:val="0A82E5"/>
        </w:rPr>
        <w:t>否</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3）是否邀请专家：</w:t>
      </w:r>
      <w:r>
        <w:rPr>
          <w:rStyle w:val="subcontract-inviteexpertstatus"/>
          <w:rFonts w:hint="eastAsia"/>
          <w:color w:val="0A82E5"/>
        </w:rPr>
        <w:t>否</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4）是否邀请服务对象：</w:t>
      </w:r>
      <w:r>
        <w:rPr>
          <w:rStyle w:val="subcontract-inviteserviceobjectstatus"/>
          <w:rFonts w:hint="eastAsia"/>
          <w:color w:val="0A82E5"/>
        </w:rPr>
        <w:t>是</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5）是否邀请第三方检测机构：</w:t>
      </w:r>
      <w:r>
        <w:rPr>
          <w:rStyle w:val="subcontract-professionaldetectionstatus"/>
          <w:rFonts w:hint="eastAsia"/>
          <w:color w:val="0A82E5"/>
        </w:rPr>
        <w:t>否</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6）履约验收程序：</w:t>
      </w:r>
      <w:r>
        <w:rPr>
          <w:rStyle w:val="subcontract-acceptanceprocesstype"/>
          <w:rFonts w:hint="eastAsia"/>
          <w:color w:val="0A82E5"/>
        </w:rPr>
        <w:t>分段/分期验收</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7）履约验收时间：</w:t>
      </w:r>
    </w:p>
    <w:p w:rsidR="005B2C17" w:rsidRDefault="005B2C17" w:rsidP="005B2C17">
      <w:pPr>
        <w:pStyle w:val="a3"/>
        <w:shd w:val="clear" w:color="auto" w:fill="FFFFFF"/>
        <w:spacing w:before="0" w:beforeAutospacing="0" w:after="0" w:afterAutospacing="0" w:line="480" w:lineRule="auto"/>
        <w:ind w:firstLine="1200"/>
        <w:jc w:val="both"/>
        <w:rPr>
          <w:color w:val="0A82E5"/>
        </w:rPr>
      </w:pPr>
      <w:r>
        <w:rPr>
          <w:rFonts w:hint="eastAsia"/>
          <w:color w:val="0A82E5"/>
        </w:rPr>
        <w:t>供应商提出验收申请之日起20日内组织验收</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8）验收组织的其他事项：</w:t>
      </w:r>
      <w:r>
        <w:rPr>
          <w:rStyle w:val="subcontract-otherpreparations"/>
          <w:rFonts w:hint="eastAsia"/>
          <w:color w:val="0A82E5"/>
        </w:rPr>
        <w:t>无</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9）技术履约验收内容：</w:t>
      </w:r>
      <w:r>
        <w:rPr>
          <w:rStyle w:val="subcontract-goodscontent"/>
          <w:rFonts w:hint="eastAsia"/>
          <w:color w:val="0A82E5"/>
        </w:rPr>
        <w:t>完全满足服务内容及要求</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10）商务履约验收内容：</w:t>
      </w:r>
      <w:r>
        <w:rPr>
          <w:rStyle w:val="subcontract-businesscontent"/>
          <w:rFonts w:hint="eastAsia"/>
          <w:color w:val="0A82E5"/>
        </w:rPr>
        <w:t>完全满足商务要求内容</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lastRenderedPageBreak/>
        <w:t>11）履约验收标准：</w:t>
      </w:r>
      <w:r>
        <w:rPr>
          <w:rStyle w:val="subcontract-acceptancecriteria"/>
          <w:rFonts w:hint="eastAsia"/>
          <w:color w:val="0A82E5"/>
        </w:rPr>
        <w:t>本项目采购人将严格按照政府采购相关法律法规以及《财政部关于进一步加强政府采购需求和履约验收管理的指导意见》（财库〔2016〕205号）的要求进行验收。</w:t>
      </w:r>
    </w:p>
    <w:p w:rsidR="005B2C17" w:rsidRDefault="005B2C17" w:rsidP="005B2C17">
      <w:pPr>
        <w:pStyle w:val="a3"/>
        <w:shd w:val="clear" w:color="auto" w:fill="FFFFFF"/>
        <w:spacing w:before="0" w:beforeAutospacing="0" w:after="0" w:afterAutospacing="0" w:line="480" w:lineRule="auto"/>
        <w:ind w:firstLine="840"/>
        <w:jc w:val="both"/>
        <w:rPr>
          <w:color w:val="333333"/>
        </w:rPr>
      </w:pPr>
      <w:r>
        <w:rPr>
          <w:rFonts w:hint="eastAsia"/>
          <w:color w:val="333333"/>
        </w:rPr>
        <w:t>12）履约验收其他事项：</w:t>
      </w:r>
      <w:r>
        <w:rPr>
          <w:rStyle w:val="subcontract-othercontent"/>
          <w:rFonts w:hint="eastAsia"/>
          <w:color w:val="0A82E5"/>
        </w:rPr>
        <w:t>无</w:t>
      </w:r>
    </w:p>
    <w:p w:rsidR="005B2C17" w:rsidRDefault="005B2C17" w:rsidP="005B2C17">
      <w:pPr>
        <w:pStyle w:val="3"/>
        <w:shd w:val="clear" w:color="auto" w:fill="FFFFFF"/>
        <w:spacing w:before="0" w:beforeAutospacing="0" w:after="0" w:afterAutospacing="0" w:line="480" w:lineRule="auto"/>
        <w:jc w:val="both"/>
        <w:rPr>
          <w:color w:val="333333"/>
        </w:rPr>
      </w:pPr>
      <w:r>
        <w:rPr>
          <w:rFonts w:hint="eastAsia"/>
          <w:color w:val="333333"/>
        </w:rPr>
        <w:t>五、风险控制措施和替代方案</w:t>
      </w:r>
    </w:p>
    <w:p w:rsidR="005B2C17" w:rsidRDefault="005B2C17" w:rsidP="005B2C17">
      <w:pPr>
        <w:pStyle w:val="a3"/>
        <w:shd w:val="clear" w:color="auto" w:fill="FFFFFF"/>
        <w:spacing w:before="0" w:beforeAutospacing="0" w:after="0" w:afterAutospacing="0" w:line="480" w:lineRule="auto"/>
        <w:ind w:firstLine="840"/>
        <w:jc w:val="both"/>
        <w:rPr>
          <w:rStyle w:val="risk-riskresponse"/>
          <w:color w:val="0A82E5"/>
        </w:rPr>
      </w:pPr>
      <w:r>
        <w:rPr>
          <w:rFonts w:hint="eastAsia"/>
          <w:color w:val="333333"/>
        </w:rPr>
        <w:t>该采购项目按照《政府采购需求管理办法》第二十五条规定，本项目是否需要组织风险判断、提出处置措施和替代方案：</w:t>
      </w:r>
      <w:r>
        <w:rPr>
          <w:rStyle w:val="risk-riskresponse"/>
          <w:rFonts w:hint="eastAsia"/>
          <w:color w:val="0A82E5"/>
        </w:rPr>
        <w:t>否</w:t>
      </w:r>
    </w:p>
    <w:p w:rsidR="00E47E24" w:rsidRDefault="00E47E24" w:rsidP="00E47E24">
      <w:pPr>
        <w:pStyle w:val="a3"/>
        <w:shd w:val="clear" w:color="auto" w:fill="FFFFFF"/>
        <w:spacing w:before="0" w:beforeAutospacing="0" w:after="0" w:afterAutospacing="0" w:line="480" w:lineRule="auto"/>
        <w:jc w:val="both"/>
        <w:rPr>
          <w:color w:val="333333"/>
        </w:rPr>
        <w:sectPr w:rsidR="00E47E24" w:rsidSect="002C3D1F">
          <w:pgSz w:w="11906" w:h="16838"/>
          <w:pgMar w:top="1928" w:right="1474" w:bottom="1304" w:left="1588" w:header="851" w:footer="992" w:gutter="0"/>
          <w:cols w:space="425"/>
          <w:docGrid w:type="lines" w:linePitch="312"/>
        </w:sectPr>
      </w:pPr>
    </w:p>
    <w:tbl>
      <w:tblPr>
        <w:tblW w:w="5248" w:type="pct"/>
        <w:tblInd w:w="-694" w:type="dxa"/>
        <w:tblCellMar>
          <w:top w:w="15" w:type="dxa"/>
          <w:left w:w="15" w:type="dxa"/>
          <w:bottom w:w="15" w:type="dxa"/>
          <w:right w:w="15" w:type="dxa"/>
        </w:tblCellMar>
        <w:tblLook w:val="0000"/>
      </w:tblPr>
      <w:tblGrid>
        <w:gridCol w:w="1116"/>
        <w:gridCol w:w="913"/>
        <w:gridCol w:w="5825"/>
        <w:gridCol w:w="776"/>
        <w:gridCol w:w="1574"/>
        <w:gridCol w:w="1443"/>
        <w:gridCol w:w="1314"/>
        <w:gridCol w:w="1351"/>
      </w:tblGrid>
      <w:tr w:rsidR="00E47E24" w:rsidRPr="0022263B" w:rsidTr="00610AAD">
        <w:trPr>
          <w:trHeight w:val="90"/>
        </w:trPr>
        <w:tc>
          <w:tcPr>
            <w:tcW w:w="5000" w:type="pct"/>
            <w:gridSpan w:val="8"/>
          </w:tcPr>
          <w:p w:rsidR="00E47E24" w:rsidRPr="0022263B" w:rsidRDefault="00E47E24" w:rsidP="00610AAD">
            <w:pPr>
              <w:widowControl/>
              <w:textAlignment w:val="center"/>
              <w:rPr>
                <w:rFonts w:ascii="宋体" w:hAnsi="宋体" w:cs="宋体"/>
                <w:b/>
                <w:bCs/>
                <w:color w:val="000000"/>
                <w:kern w:val="0"/>
                <w:sz w:val="28"/>
                <w:szCs w:val="28"/>
                <w:lang/>
              </w:rPr>
            </w:pPr>
            <w:r>
              <w:rPr>
                <w:rFonts w:ascii="宋体" w:hAnsi="宋体" w:cs="宋体" w:hint="eastAsia"/>
                <w:b/>
                <w:bCs/>
                <w:color w:val="000000"/>
                <w:kern w:val="0"/>
                <w:sz w:val="28"/>
                <w:szCs w:val="28"/>
                <w:lang/>
              </w:rPr>
              <w:lastRenderedPageBreak/>
              <w:t>附件：</w:t>
            </w:r>
          </w:p>
        </w:tc>
      </w:tr>
      <w:tr w:rsidR="00E47E24" w:rsidRPr="0022263B" w:rsidTr="00610AAD">
        <w:trPr>
          <w:trHeight w:val="90"/>
        </w:trPr>
        <w:tc>
          <w:tcPr>
            <w:tcW w:w="5000" w:type="pct"/>
            <w:gridSpan w:val="8"/>
            <w:vAlign w:val="center"/>
          </w:tcPr>
          <w:p w:rsidR="00E47E24" w:rsidRPr="0022263B" w:rsidRDefault="00E47E24" w:rsidP="00610AAD">
            <w:pPr>
              <w:widowControl/>
              <w:jc w:val="center"/>
              <w:textAlignment w:val="center"/>
              <w:rPr>
                <w:rFonts w:ascii="宋体" w:hAnsi="宋体" w:cs="宋体"/>
                <w:color w:val="000000"/>
                <w:sz w:val="24"/>
              </w:rPr>
            </w:pPr>
            <w:r w:rsidRPr="0022263B">
              <w:rPr>
                <w:rFonts w:ascii="宋体" w:hAnsi="宋体" w:cs="宋体" w:hint="eastAsia"/>
                <w:b/>
                <w:bCs/>
                <w:color w:val="000000"/>
                <w:kern w:val="0"/>
                <w:sz w:val="28"/>
                <w:szCs w:val="28"/>
                <w:lang/>
              </w:rPr>
              <w:t>隆昌“三馆”物业服务考核评分表</w:t>
            </w:r>
          </w:p>
        </w:tc>
      </w:tr>
      <w:tr w:rsidR="00E47E24" w:rsidRPr="0022263B" w:rsidTr="00610AAD">
        <w:trPr>
          <w:trHeight w:val="232"/>
        </w:trPr>
        <w:tc>
          <w:tcPr>
            <w:tcW w:w="5000" w:type="pct"/>
            <w:gridSpan w:val="8"/>
            <w:tcBorders>
              <w:bottom w:val="single" w:sz="4" w:space="0" w:color="auto"/>
            </w:tcBorders>
            <w:vAlign w:val="center"/>
          </w:tcPr>
          <w:p w:rsidR="00E47E24" w:rsidRPr="0022263B" w:rsidRDefault="00E47E24" w:rsidP="00610AAD">
            <w:pPr>
              <w:widowControl/>
              <w:jc w:val="left"/>
              <w:textAlignment w:val="center"/>
              <w:rPr>
                <w:rFonts w:ascii="宋体" w:hAnsi="宋体" w:cs="宋体"/>
                <w:color w:val="000000"/>
                <w:sz w:val="24"/>
              </w:rPr>
            </w:pPr>
            <w:r w:rsidRPr="0022263B">
              <w:rPr>
                <w:rFonts w:ascii="宋体" w:hAnsi="宋体" w:cs="宋体" w:hint="eastAsia"/>
                <w:color w:val="000000"/>
                <w:kern w:val="0"/>
                <w:sz w:val="24"/>
                <w:lang/>
              </w:rPr>
              <w:t xml:space="preserve">                                                                                         </w:t>
            </w:r>
            <w:r w:rsidRPr="0022263B">
              <w:rPr>
                <w:rFonts w:ascii="宋体" w:hAnsi="宋体" w:cs="宋体" w:hint="eastAsia"/>
                <w:b/>
                <w:bCs/>
                <w:color w:val="000000"/>
                <w:kern w:val="0"/>
                <w:sz w:val="24"/>
                <w:lang/>
              </w:rPr>
              <w:t xml:space="preserve">2022 </w:t>
            </w:r>
            <w:r w:rsidRPr="0022263B">
              <w:rPr>
                <w:rFonts w:ascii="宋体" w:hAnsi="宋体" w:cs="宋体" w:hint="eastAsia"/>
                <w:b/>
                <w:bCs/>
                <w:color w:val="000000"/>
                <w:kern w:val="0"/>
                <w:sz w:val="24"/>
                <w:lang/>
              </w:rPr>
              <w:t>年</w:t>
            </w:r>
            <w:r w:rsidRPr="0022263B">
              <w:rPr>
                <w:rFonts w:ascii="宋体" w:hAnsi="宋体" w:cs="宋体"/>
                <w:b/>
                <w:bCs/>
                <w:color w:val="000000"/>
                <w:kern w:val="0"/>
                <w:sz w:val="24"/>
                <w:lang/>
              </w:rPr>
              <w:t xml:space="preserve">  </w:t>
            </w:r>
            <w:r w:rsidRPr="0022263B">
              <w:rPr>
                <w:rFonts w:ascii="宋体" w:hAnsi="宋体" w:cs="宋体" w:hint="eastAsia"/>
                <w:b/>
                <w:bCs/>
                <w:color w:val="000000"/>
                <w:kern w:val="0"/>
                <w:sz w:val="24"/>
                <w:lang/>
              </w:rPr>
              <w:t>月</w:t>
            </w:r>
          </w:p>
        </w:tc>
      </w:tr>
      <w:tr w:rsidR="00E47E24" w:rsidRPr="0022263B" w:rsidTr="00610AAD">
        <w:trPr>
          <w:trHeight w:val="428"/>
        </w:trPr>
        <w:tc>
          <w:tcPr>
            <w:tcW w:w="39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left"/>
              <w:textAlignment w:val="center"/>
              <w:rPr>
                <w:rFonts w:ascii="宋体" w:hAnsi="宋体" w:cs="宋体"/>
                <w:b/>
                <w:bCs/>
                <w:color w:val="000000"/>
                <w:sz w:val="24"/>
              </w:rPr>
            </w:pPr>
            <w:r w:rsidRPr="0022263B">
              <w:rPr>
                <w:rFonts w:ascii="宋体" w:hAnsi="宋体" w:cs="宋体" w:hint="eastAsia"/>
                <w:b/>
                <w:bCs/>
                <w:color w:val="000000"/>
                <w:kern w:val="0"/>
                <w:sz w:val="24"/>
                <w:lang/>
              </w:rPr>
              <w:t>序号</w:t>
            </w:r>
          </w:p>
        </w:tc>
        <w:tc>
          <w:tcPr>
            <w:tcW w:w="31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left"/>
              <w:textAlignment w:val="center"/>
              <w:rPr>
                <w:rFonts w:ascii="宋体" w:hAnsi="宋体" w:cs="宋体"/>
                <w:b/>
                <w:bCs/>
                <w:color w:val="000000"/>
                <w:sz w:val="24"/>
              </w:rPr>
            </w:pPr>
            <w:r w:rsidRPr="0022263B">
              <w:rPr>
                <w:rFonts w:ascii="宋体" w:hAnsi="宋体" w:cs="宋体" w:hint="eastAsia"/>
                <w:b/>
                <w:bCs/>
                <w:color w:val="000000"/>
                <w:kern w:val="0"/>
                <w:sz w:val="24"/>
                <w:lang/>
              </w:rPr>
              <w:t>考核项目</w:t>
            </w:r>
          </w:p>
        </w:tc>
        <w:tc>
          <w:tcPr>
            <w:tcW w:w="2035"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b/>
                <w:bCs/>
                <w:color w:val="000000"/>
                <w:sz w:val="24"/>
              </w:rPr>
            </w:pPr>
            <w:r w:rsidRPr="0022263B">
              <w:rPr>
                <w:rFonts w:ascii="宋体" w:hAnsi="宋体" w:cs="宋体" w:hint="eastAsia"/>
                <w:b/>
                <w:bCs/>
                <w:color w:val="000000"/>
                <w:kern w:val="0"/>
                <w:sz w:val="24"/>
                <w:lang/>
              </w:rPr>
              <w:t>考核内容</w:t>
            </w:r>
          </w:p>
        </w:tc>
        <w:tc>
          <w:tcPr>
            <w:tcW w:w="271"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b/>
                <w:bCs/>
                <w:color w:val="000000"/>
                <w:sz w:val="24"/>
              </w:rPr>
            </w:pPr>
            <w:r w:rsidRPr="0022263B">
              <w:rPr>
                <w:rFonts w:ascii="宋体" w:hAnsi="宋体" w:cs="宋体" w:hint="eastAsia"/>
                <w:b/>
                <w:bCs/>
                <w:color w:val="000000"/>
                <w:kern w:val="0"/>
                <w:sz w:val="24"/>
                <w:lang/>
              </w:rPr>
              <w:t>考评部门</w:t>
            </w: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b/>
                <w:bCs/>
                <w:color w:val="000000"/>
                <w:sz w:val="24"/>
              </w:rPr>
            </w:pPr>
            <w:r w:rsidRPr="0022263B">
              <w:rPr>
                <w:rFonts w:ascii="宋体" w:hAnsi="宋体" w:cs="宋体" w:hint="eastAsia"/>
                <w:b/>
                <w:bCs/>
                <w:color w:val="000000"/>
                <w:kern w:val="0"/>
                <w:sz w:val="24"/>
                <w:lang/>
              </w:rPr>
              <w:t>优秀</w:t>
            </w: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b/>
                <w:bCs/>
                <w:color w:val="000000"/>
                <w:sz w:val="24"/>
              </w:rPr>
            </w:pPr>
            <w:r w:rsidRPr="0022263B">
              <w:rPr>
                <w:rFonts w:ascii="宋体" w:hAnsi="宋体" w:cs="宋体" w:hint="eastAsia"/>
                <w:b/>
                <w:bCs/>
                <w:color w:val="000000"/>
                <w:kern w:val="0"/>
                <w:sz w:val="24"/>
                <w:lang/>
              </w:rPr>
              <w:t>良好</w:t>
            </w: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b/>
                <w:bCs/>
                <w:color w:val="000000"/>
                <w:sz w:val="24"/>
              </w:rPr>
            </w:pPr>
            <w:r w:rsidRPr="0022263B">
              <w:rPr>
                <w:rFonts w:ascii="宋体" w:hAnsi="宋体" w:cs="宋体" w:hint="eastAsia"/>
                <w:b/>
                <w:bCs/>
                <w:color w:val="000000"/>
                <w:kern w:val="0"/>
                <w:sz w:val="24"/>
                <w:lang/>
              </w:rPr>
              <w:t>合格</w:t>
            </w: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b/>
                <w:bCs/>
                <w:color w:val="000000"/>
                <w:sz w:val="24"/>
              </w:rPr>
            </w:pPr>
            <w:r w:rsidRPr="0022263B">
              <w:rPr>
                <w:rFonts w:ascii="宋体" w:hAnsi="宋体" w:cs="宋体" w:hint="eastAsia"/>
                <w:b/>
                <w:bCs/>
                <w:color w:val="000000"/>
                <w:kern w:val="0"/>
                <w:sz w:val="24"/>
                <w:lang/>
              </w:rPr>
              <w:t>不合格</w:t>
            </w:r>
          </w:p>
        </w:tc>
      </w:tr>
      <w:tr w:rsidR="00E47E24" w:rsidRPr="0022263B" w:rsidTr="00610AAD">
        <w:trPr>
          <w:trHeight w:val="454"/>
        </w:trPr>
        <w:tc>
          <w:tcPr>
            <w:tcW w:w="390" w:type="pct"/>
            <w:vMerge w:val="restar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sz w:val="24"/>
              </w:rPr>
            </w:pPr>
            <w:r w:rsidRPr="0022263B">
              <w:rPr>
                <w:rFonts w:ascii="宋体" w:hAnsi="宋体" w:cs="宋体" w:hint="eastAsia"/>
                <w:color w:val="000000"/>
                <w:kern w:val="0"/>
                <w:sz w:val="24"/>
                <w:lang/>
              </w:rPr>
              <w:t>一</w:t>
            </w:r>
          </w:p>
        </w:tc>
        <w:tc>
          <w:tcPr>
            <w:tcW w:w="319" w:type="pct"/>
            <w:vMerge w:val="restar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sz w:val="24"/>
              </w:rPr>
            </w:pPr>
            <w:r w:rsidRPr="0022263B">
              <w:rPr>
                <w:rFonts w:ascii="宋体" w:hAnsi="宋体" w:cs="宋体" w:hint="eastAsia"/>
                <w:color w:val="000000"/>
                <w:kern w:val="0"/>
                <w:sz w:val="24"/>
                <w:lang/>
              </w:rPr>
              <w:t>公共秩序管理</w:t>
            </w:r>
          </w:p>
        </w:tc>
        <w:tc>
          <w:tcPr>
            <w:tcW w:w="2035" w:type="pct"/>
            <w:vMerge w:val="restart"/>
            <w:tcBorders>
              <w:top w:val="single" w:sz="4" w:space="0" w:color="auto"/>
              <w:left w:val="single" w:sz="4" w:space="0" w:color="auto"/>
              <w:bottom w:val="single" w:sz="4" w:space="0" w:color="auto"/>
              <w:right w:val="single" w:sz="4" w:space="0" w:color="auto"/>
            </w:tcBorders>
          </w:tcPr>
          <w:p w:rsidR="00E47E24" w:rsidRPr="0022263B" w:rsidRDefault="00E47E24" w:rsidP="00610AAD">
            <w:pPr>
              <w:widowControl/>
              <w:jc w:val="left"/>
              <w:textAlignment w:val="top"/>
              <w:rPr>
                <w:rFonts w:ascii="宋体" w:hAnsi="宋体" w:cs="宋体"/>
                <w:color w:val="000000"/>
                <w:sz w:val="24"/>
              </w:rPr>
            </w:pPr>
            <w:r w:rsidRPr="0022263B">
              <w:rPr>
                <w:rFonts w:ascii="宋体" w:hAnsi="宋体" w:cs="宋体" w:hint="eastAsia"/>
                <w:color w:val="000000"/>
                <w:kern w:val="0"/>
                <w:sz w:val="24"/>
                <w:lang/>
              </w:rPr>
              <w:t xml:space="preserve">    1</w:t>
            </w:r>
            <w:r w:rsidRPr="0022263B">
              <w:rPr>
                <w:rFonts w:ascii="宋体" w:hAnsi="宋体" w:cs="宋体" w:hint="eastAsia"/>
                <w:color w:val="000000"/>
                <w:kern w:val="0"/>
                <w:sz w:val="24"/>
                <w:lang/>
              </w:rPr>
              <w:t>、安全、消防制度规范健全，各类巡查、检查记录齐全；工作人员熟悉工作流程，并能够严格按照工作流程进行操作；熟悉工作环境，清楚工作中的安全事项。</w:t>
            </w:r>
            <w:r w:rsidRPr="0022263B">
              <w:rPr>
                <w:rFonts w:ascii="宋体" w:hAnsi="宋体" w:cs="宋体" w:hint="eastAsia"/>
                <w:color w:val="000000"/>
                <w:kern w:val="0"/>
                <w:sz w:val="24"/>
                <w:lang/>
              </w:rPr>
              <w:br/>
              <w:t xml:space="preserve">    2</w:t>
            </w:r>
            <w:r w:rsidRPr="0022263B">
              <w:rPr>
                <w:rFonts w:ascii="宋体" w:hAnsi="宋体" w:cs="宋体" w:hint="eastAsia"/>
                <w:color w:val="000000"/>
                <w:kern w:val="0"/>
                <w:sz w:val="24"/>
                <w:lang/>
              </w:rPr>
              <w:t>、工作人员懂得并能使用各类安全、消防设施和各种灭火器材，定期进行检查并记录检查情况。</w:t>
            </w:r>
            <w:r w:rsidRPr="0022263B">
              <w:rPr>
                <w:rFonts w:ascii="宋体" w:hAnsi="宋体" w:cs="宋体" w:hint="eastAsia"/>
                <w:color w:val="000000"/>
                <w:kern w:val="0"/>
                <w:sz w:val="24"/>
                <w:lang/>
              </w:rPr>
              <w:br/>
              <w:t xml:space="preserve">    3</w:t>
            </w:r>
            <w:r w:rsidRPr="0022263B">
              <w:rPr>
                <w:rFonts w:ascii="宋体" w:hAnsi="宋体" w:cs="宋体" w:hint="eastAsia"/>
                <w:color w:val="000000"/>
                <w:kern w:val="0"/>
                <w:sz w:val="24"/>
                <w:lang/>
              </w:rPr>
              <w:t>、管理区域秩序井然，有处理和预防各类突发事件的工作预案。</w:t>
            </w:r>
            <w:r w:rsidRPr="0022263B">
              <w:rPr>
                <w:rFonts w:ascii="宋体" w:hAnsi="宋体" w:cs="宋体" w:hint="eastAsia"/>
                <w:color w:val="000000"/>
                <w:kern w:val="0"/>
                <w:sz w:val="24"/>
                <w:lang/>
              </w:rPr>
              <w:br/>
              <w:t xml:space="preserve">    4</w:t>
            </w:r>
            <w:r w:rsidRPr="0022263B">
              <w:rPr>
                <w:rFonts w:ascii="宋体" w:hAnsi="宋体" w:cs="宋体" w:hint="eastAsia"/>
                <w:color w:val="000000"/>
                <w:kern w:val="0"/>
                <w:sz w:val="24"/>
                <w:lang/>
              </w:rPr>
              <w:t>、管理区域内无火灾、无治安、刑事案件发生，试</w:t>
            </w:r>
            <w:r w:rsidRPr="0022263B">
              <w:rPr>
                <w:rFonts w:ascii="宋体" w:hAnsi="宋体" w:cs="宋体" w:hint="eastAsia"/>
                <w:color w:val="000000"/>
                <w:kern w:val="0"/>
                <w:sz w:val="24"/>
                <w:lang/>
              </w:rPr>
              <w:lastRenderedPageBreak/>
              <w:t>用期间保障安全无重大责任事故。</w:t>
            </w:r>
          </w:p>
        </w:tc>
        <w:tc>
          <w:tcPr>
            <w:tcW w:w="271" w:type="pct"/>
            <w:vMerge w:val="restar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sz w:val="24"/>
              </w:rPr>
            </w:pPr>
            <w:r w:rsidRPr="0022263B">
              <w:rPr>
                <w:rFonts w:ascii="宋体" w:hAnsi="宋体" w:cs="宋体" w:hint="eastAsia"/>
                <w:color w:val="000000"/>
                <w:kern w:val="0"/>
                <w:sz w:val="24"/>
                <w:lang/>
              </w:rPr>
              <w:lastRenderedPageBreak/>
              <w:t>图书馆</w:t>
            </w: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454"/>
        </w:trPr>
        <w:tc>
          <w:tcPr>
            <w:tcW w:w="390"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p>
        </w:tc>
        <w:tc>
          <w:tcPr>
            <w:tcW w:w="2035" w:type="pct"/>
            <w:vMerge/>
            <w:tcBorders>
              <w:top w:val="single" w:sz="4" w:space="0" w:color="auto"/>
              <w:left w:val="single" w:sz="4" w:space="0" w:color="auto"/>
              <w:bottom w:val="single" w:sz="4" w:space="0" w:color="auto"/>
              <w:right w:val="single" w:sz="4" w:space="0" w:color="auto"/>
            </w:tcBorders>
          </w:tcPr>
          <w:p w:rsidR="00E47E24" w:rsidRPr="0022263B" w:rsidRDefault="00E47E24" w:rsidP="00610AAD">
            <w:pPr>
              <w:widowControl/>
              <w:jc w:val="left"/>
              <w:textAlignment w:val="top"/>
              <w:rPr>
                <w:rFonts w:ascii="宋体" w:hAnsi="宋体" w:cs="宋体"/>
                <w:color w:val="000000"/>
                <w:kern w:val="0"/>
                <w:sz w:val="24"/>
                <w:lang/>
              </w:rPr>
            </w:pPr>
          </w:p>
        </w:tc>
        <w:tc>
          <w:tcPr>
            <w:tcW w:w="271"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454"/>
        </w:trPr>
        <w:tc>
          <w:tcPr>
            <w:tcW w:w="390"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2035" w:type="pct"/>
            <w:vMerge/>
            <w:tcBorders>
              <w:top w:val="single" w:sz="4" w:space="0" w:color="auto"/>
              <w:left w:val="single" w:sz="4" w:space="0" w:color="auto"/>
              <w:bottom w:val="single" w:sz="4" w:space="0" w:color="auto"/>
              <w:right w:val="single" w:sz="4" w:space="0" w:color="auto"/>
            </w:tcBorders>
          </w:tcPr>
          <w:p w:rsidR="00E47E24" w:rsidRPr="0022263B" w:rsidRDefault="00E47E24" w:rsidP="00610AAD">
            <w:pPr>
              <w:jc w:val="left"/>
              <w:rPr>
                <w:rFonts w:ascii="宋体" w:hAnsi="宋体" w:cs="宋体"/>
                <w:color w:val="000000"/>
                <w:sz w:val="24"/>
              </w:rPr>
            </w:pPr>
          </w:p>
        </w:tc>
        <w:tc>
          <w:tcPr>
            <w:tcW w:w="271" w:type="pct"/>
            <w:vMerge w:val="restar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sz w:val="24"/>
              </w:rPr>
            </w:pPr>
            <w:r w:rsidRPr="0022263B">
              <w:rPr>
                <w:rFonts w:ascii="宋体" w:hAnsi="宋体" w:cs="宋体" w:hint="eastAsia"/>
                <w:color w:val="000000"/>
                <w:kern w:val="0"/>
                <w:sz w:val="24"/>
                <w:lang/>
              </w:rPr>
              <w:t>档案馆</w:t>
            </w: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8"/>
                <w:szCs w:val="28"/>
              </w:rPr>
            </w:pPr>
          </w:p>
        </w:tc>
      </w:tr>
      <w:tr w:rsidR="00E47E24" w:rsidRPr="0022263B" w:rsidTr="00610AAD">
        <w:trPr>
          <w:trHeight w:val="454"/>
        </w:trPr>
        <w:tc>
          <w:tcPr>
            <w:tcW w:w="390"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2035" w:type="pct"/>
            <w:vMerge/>
            <w:tcBorders>
              <w:top w:val="single" w:sz="4" w:space="0" w:color="auto"/>
              <w:left w:val="single" w:sz="4" w:space="0" w:color="auto"/>
              <w:bottom w:val="single" w:sz="4" w:space="0" w:color="auto"/>
              <w:right w:val="single" w:sz="4" w:space="0" w:color="auto"/>
            </w:tcBorders>
          </w:tcPr>
          <w:p w:rsidR="00E47E24" w:rsidRPr="0022263B" w:rsidRDefault="00E47E24" w:rsidP="00610AAD">
            <w:pPr>
              <w:jc w:val="left"/>
              <w:rPr>
                <w:rFonts w:ascii="宋体" w:hAnsi="宋体" w:cs="宋体"/>
                <w:color w:val="000000"/>
                <w:sz w:val="24"/>
              </w:rPr>
            </w:pPr>
          </w:p>
        </w:tc>
        <w:tc>
          <w:tcPr>
            <w:tcW w:w="271"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454"/>
        </w:trPr>
        <w:tc>
          <w:tcPr>
            <w:tcW w:w="390"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2035" w:type="pct"/>
            <w:vMerge/>
            <w:tcBorders>
              <w:top w:val="single" w:sz="4" w:space="0" w:color="auto"/>
              <w:left w:val="single" w:sz="4" w:space="0" w:color="auto"/>
              <w:bottom w:val="single" w:sz="4" w:space="0" w:color="auto"/>
              <w:right w:val="single" w:sz="4" w:space="0" w:color="auto"/>
            </w:tcBorders>
          </w:tcPr>
          <w:p w:rsidR="00E47E24" w:rsidRPr="0022263B" w:rsidRDefault="00E47E24" w:rsidP="00610AAD">
            <w:pPr>
              <w:jc w:val="left"/>
              <w:rPr>
                <w:rFonts w:ascii="宋体" w:hAnsi="宋体" w:cs="宋体"/>
                <w:color w:val="000000"/>
                <w:sz w:val="24"/>
              </w:rPr>
            </w:pPr>
          </w:p>
        </w:tc>
        <w:tc>
          <w:tcPr>
            <w:tcW w:w="271" w:type="pct"/>
            <w:vMerge w:val="restar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sz w:val="24"/>
              </w:rPr>
            </w:pPr>
            <w:r w:rsidRPr="0022263B">
              <w:rPr>
                <w:rFonts w:ascii="宋体" w:hAnsi="宋体" w:cs="宋体" w:hint="eastAsia"/>
                <w:color w:val="000000"/>
                <w:kern w:val="0"/>
                <w:sz w:val="24"/>
                <w:lang/>
              </w:rPr>
              <w:t>科技馆</w:t>
            </w: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498"/>
        </w:trPr>
        <w:tc>
          <w:tcPr>
            <w:tcW w:w="390"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2035" w:type="pct"/>
            <w:vMerge/>
            <w:tcBorders>
              <w:top w:val="single" w:sz="4" w:space="0" w:color="auto"/>
              <w:left w:val="single" w:sz="4" w:space="0" w:color="auto"/>
              <w:bottom w:val="single" w:sz="4" w:space="0" w:color="auto"/>
              <w:right w:val="single" w:sz="4" w:space="0" w:color="auto"/>
            </w:tcBorders>
          </w:tcPr>
          <w:p w:rsidR="00E47E24" w:rsidRPr="0022263B" w:rsidRDefault="00E47E24" w:rsidP="00610AAD">
            <w:pPr>
              <w:jc w:val="left"/>
              <w:rPr>
                <w:rFonts w:ascii="宋体" w:hAnsi="宋体" w:cs="宋体"/>
                <w:color w:val="000000"/>
                <w:sz w:val="24"/>
              </w:rPr>
            </w:pPr>
          </w:p>
        </w:tc>
        <w:tc>
          <w:tcPr>
            <w:tcW w:w="271"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570"/>
        </w:trPr>
        <w:tc>
          <w:tcPr>
            <w:tcW w:w="390" w:type="pct"/>
            <w:vMerge w:val="restar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sz w:val="24"/>
              </w:rPr>
            </w:pPr>
            <w:r w:rsidRPr="0022263B">
              <w:rPr>
                <w:rFonts w:ascii="宋体" w:hAnsi="宋体" w:cs="宋体" w:hint="eastAsia"/>
                <w:color w:val="000000"/>
                <w:kern w:val="0"/>
                <w:sz w:val="24"/>
                <w:lang/>
              </w:rPr>
              <w:lastRenderedPageBreak/>
              <w:t>二</w:t>
            </w:r>
          </w:p>
        </w:tc>
        <w:tc>
          <w:tcPr>
            <w:tcW w:w="319" w:type="pct"/>
            <w:vMerge w:val="restar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sz w:val="24"/>
              </w:rPr>
            </w:pPr>
            <w:r w:rsidRPr="0022263B">
              <w:rPr>
                <w:rFonts w:ascii="宋体" w:hAnsi="宋体" w:cs="宋体" w:hint="eastAsia"/>
                <w:color w:val="000000"/>
                <w:kern w:val="0"/>
                <w:sz w:val="24"/>
                <w:lang/>
              </w:rPr>
              <w:t>综合管理</w:t>
            </w:r>
          </w:p>
        </w:tc>
        <w:tc>
          <w:tcPr>
            <w:tcW w:w="2035" w:type="pct"/>
            <w:vMerge w:val="restart"/>
            <w:tcBorders>
              <w:top w:val="single" w:sz="4" w:space="0" w:color="auto"/>
              <w:left w:val="single" w:sz="4" w:space="0" w:color="auto"/>
              <w:bottom w:val="single" w:sz="4" w:space="0" w:color="auto"/>
              <w:right w:val="single" w:sz="4" w:space="0" w:color="auto"/>
            </w:tcBorders>
          </w:tcPr>
          <w:p w:rsidR="00E47E24" w:rsidRPr="0022263B" w:rsidRDefault="00E47E24" w:rsidP="00610AAD">
            <w:pPr>
              <w:widowControl/>
              <w:jc w:val="left"/>
              <w:textAlignment w:val="top"/>
              <w:rPr>
                <w:rFonts w:ascii="宋体" w:hAnsi="宋体" w:cs="宋体"/>
                <w:color w:val="000000"/>
                <w:sz w:val="24"/>
              </w:rPr>
            </w:pPr>
            <w:r w:rsidRPr="0022263B">
              <w:rPr>
                <w:rFonts w:ascii="宋体" w:hAnsi="宋体" w:cs="宋体" w:hint="eastAsia"/>
                <w:color w:val="000000"/>
                <w:kern w:val="0"/>
                <w:sz w:val="24"/>
                <w:lang/>
              </w:rPr>
              <w:t xml:space="preserve">    1</w:t>
            </w:r>
            <w:r w:rsidRPr="0022263B">
              <w:rPr>
                <w:rFonts w:ascii="宋体" w:hAnsi="宋体" w:cs="宋体" w:hint="eastAsia"/>
                <w:color w:val="000000"/>
                <w:kern w:val="0"/>
                <w:sz w:val="24"/>
                <w:lang/>
              </w:rPr>
              <w:t>、规章制度健全，工作人员的岗位职责明确，管理工作台帐完备，有详细的记录。</w:t>
            </w:r>
            <w:r w:rsidRPr="0022263B">
              <w:rPr>
                <w:rFonts w:ascii="宋体" w:hAnsi="宋体" w:cs="宋体" w:hint="eastAsia"/>
                <w:color w:val="000000"/>
                <w:kern w:val="0"/>
                <w:sz w:val="24"/>
                <w:lang/>
              </w:rPr>
              <w:br/>
              <w:t xml:space="preserve">    2</w:t>
            </w:r>
            <w:r w:rsidRPr="0022263B">
              <w:rPr>
                <w:rFonts w:ascii="宋体" w:hAnsi="宋体" w:cs="宋体" w:hint="eastAsia"/>
                <w:color w:val="000000"/>
                <w:kern w:val="0"/>
                <w:sz w:val="24"/>
                <w:lang/>
              </w:rPr>
              <w:t>、工作人员服装统一、整洁、佩戴统一标识，工作纪律严明。对待业主态度谦和、服务热情；咨询引导服务良好。</w:t>
            </w:r>
            <w:r w:rsidRPr="0022263B">
              <w:rPr>
                <w:rFonts w:ascii="宋体" w:hAnsi="宋体" w:cs="宋体" w:hint="eastAsia"/>
                <w:color w:val="000000"/>
                <w:kern w:val="0"/>
                <w:sz w:val="24"/>
                <w:lang/>
              </w:rPr>
              <w:br/>
              <w:t xml:space="preserve">    3</w:t>
            </w:r>
            <w:r w:rsidRPr="0022263B">
              <w:rPr>
                <w:rFonts w:ascii="宋体" w:hAnsi="宋体" w:cs="宋体" w:hint="eastAsia"/>
                <w:color w:val="000000"/>
                <w:kern w:val="0"/>
                <w:sz w:val="24"/>
                <w:lang/>
              </w:rPr>
              <w:t>、工作人员配备齐全，挂牌持证上岗；有每天值班、巡查记录；员工的考勤、考核记录完备；工作人员不缺勤、不脱岗。</w:t>
            </w:r>
            <w:r w:rsidRPr="0022263B">
              <w:rPr>
                <w:rFonts w:ascii="宋体" w:hAnsi="宋体" w:cs="宋体" w:hint="eastAsia"/>
                <w:color w:val="000000"/>
                <w:kern w:val="0"/>
                <w:sz w:val="24"/>
                <w:lang/>
              </w:rPr>
              <w:br/>
              <w:t xml:space="preserve">    4 </w:t>
            </w:r>
            <w:r w:rsidRPr="0022263B">
              <w:rPr>
                <w:rFonts w:ascii="宋体" w:hAnsi="宋体" w:cs="宋体" w:hint="eastAsia"/>
                <w:color w:val="000000"/>
                <w:kern w:val="0"/>
                <w:sz w:val="24"/>
                <w:lang/>
              </w:rPr>
              <w:t>、门卫值班人员爱岗敬业，建立交接班制度，出入登记记录要清楚，遇重大情况及时向物业管理项目负责人报告。</w:t>
            </w:r>
            <w:r w:rsidRPr="0022263B">
              <w:rPr>
                <w:rFonts w:ascii="宋体" w:hAnsi="宋体" w:cs="宋体" w:hint="eastAsia"/>
                <w:color w:val="000000"/>
                <w:kern w:val="0"/>
                <w:sz w:val="24"/>
                <w:lang/>
              </w:rPr>
              <w:br/>
              <w:t xml:space="preserve">    5</w:t>
            </w:r>
            <w:r w:rsidRPr="0022263B">
              <w:rPr>
                <w:rFonts w:ascii="宋体" w:hAnsi="宋体" w:cs="宋体" w:hint="eastAsia"/>
                <w:color w:val="000000"/>
                <w:kern w:val="0"/>
                <w:sz w:val="24"/>
                <w:lang/>
              </w:rPr>
              <w:t>、物业部门设立值班牌、值班电话。随时接受投诉，以监督服务工作，提高服务质量；各部门节能工作开展</w:t>
            </w:r>
            <w:r w:rsidRPr="0022263B">
              <w:rPr>
                <w:rFonts w:ascii="宋体" w:hAnsi="宋体" w:cs="宋体" w:hint="eastAsia"/>
                <w:color w:val="000000"/>
                <w:kern w:val="0"/>
                <w:sz w:val="24"/>
                <w:lang/>
              </w:rPr>
              <w:lastRenderedPageBreak/>
              <w:t>良好。</w:t>
            </w:r>
            <w:r w:rsidRPr="0022263B">
              <w:rPr>
                <w:rFonts w:ascii="宋体" w:hAnsi="宋体" w:cs="宋体" w:hint="eastAsia"/>
                <w:color w:val="000000"/>
                <w:kern w:val="0"/>
                <w:sz w:val="24"/>
                <w:lang/>
              </w:rPr>
              <w:br/>
              <w:t xml:space="preserve">    6</w:t>
            </w:r>
            <w:r w:rsidRPr="0022263B">
              <w:rPr>
                <w:rFonts w:ascii="宋体" w:hAnsi="宋体" w:cs="宋体" w:hint="eastAsia"/>
                <w:color w:val="000000"/>
                <w:kern w:val="0"/>
                <w:sz w:val="24"/>
                <w:lang/>
              </w:rPr>
              <w:t>、各项会议前的接待及会场布置等服务认真、完善，会后会场的整理及时、有序。</w:t>
            </w:r>
            <w:r w:rsidRPr="0022263B">
              <w:rPr>
                <w:rFonts w:ascii="宋体" w:hAnsi="宋体" w:cs="宋体" w:hint="eastAsia"/>
                <w:color w:val="000000"/>
                <w:kern w:val="0"/>
                <w:sz w:val="24"/>
                <w:lang/>
              </w:rPr>
              <w:br/>
              <w:t xml:space="preserve">    7</w:t>
            </w:r>
            <w:r w:rsidRPr="0022263B">
              <w:rPr>
                <w:rFonts w:ascii="宋体" w:hAnsi="宋体" w:cs="宋体" w:hint="eastAsia"/>
                <w:color w:val="000000"/>
                <w:kern w:val="0"/>
                <w:sz w:val="24"/>
                <w:lang/>
              </w:rPr>
              <w:t>、及时向业主报告物业管理服务开展情况。</w:t>
            </w:r>
            <w:r w:rsidRPr="0022263B">
              <w:rPr>
                <w:rFonts w:ascii="宋体" w:hAnsi="宋体" w:cs="宋体" w:hint="eastAsia"/>
                <w:color w:val="000000"/>
                <w:kern w:val="0"/>
                <w:sz w:val="24"/>
                <w:lang/>
              </w:rPr>
              <w:br/>
              <w:t xml:space="preserve">    8</w:t>
            </w:r>
            <w:r w:rsidRPr="0022263B">
              <w:rPr>
                <w:rFonts w:ascii="宋体" w:hAnsi="宋体" w:cs="宋体" w:hint="eastAsia"/>
                <w:color w:val="000000"/>
                <w:kern w:val="0"/>
                <w:sz w:val="24"/>
                <w:lang/>
              </w:rPr>
              <w:t>、物业部门主动做好配合服务工作，及其它临时交办的工作。</w:t>
            </w:r>
          </w:p>
        </w:tc>
        <w:tc>
          <w:tcPr>
            <w:tcW w:w="271" w:type="pct"/>
            <w:vMerge w:val="restar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sz w:val="24"/>
              </w:rPr>
            </w:pPr>
            <w:r w:rsidRPr="0022263B">
              <w:rPr>
                <w:rFonts w:ascii="宋体" w:hAnsi="宋体" w:cs="宋体" w:hint="eastAsia"/>
                <w:color w:val="000000"/>
                <w:kern w:val="0"/>
                <w:sz w:val="24"/>
                <w:lang/>
              </w:rPr>
              <w:lastRenderedPageBreak/>
              <w:t>图书馆</w:t>
            </w: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568"/>
        </w:trPr>
        <w:tc>
          <w:tcPr>
            <w:tcW w:w="390"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p>
        </w:tc>
        <w:tc>
          <w:tcPr>
            <w:tcW w:w="2035" w:type="pct"/>
            <w:vMerge/>
            <w:tcBorders>
              <w:top w:val="single" w:sz="4" w:space="0" w:color="auto"/>
              <w:left w:val="single" w:sz="4" w:space="0" w:color="auto"/>
              <w:bottom w:val="single" w:sz="4" w:space="0" w:color="auto"/>
              <w:right w:val="single" w:sz="4" w:space="0" w:color="auto"/>
            </w:tcBorders>
          </w:tcPr>
          <w:p w:rsidR="00E47E24" w:rsidRPr="0022263B" w:rsidRDefault="00E47E24" w:rsidP="00610AAD">
            <w:pPr>
              <w:widowControl/>
              <w:jc w:val="left"/>
              <w:textAlignment w:val="top"/>
              <w:rPr>
                <w:rFonts w:ascii="宋体" w:hAnsi="宋体" w:cs="宋体"/>
                <w:color w:val="000000"/>
                <w:kern w:val="0"/>
                <w:sz w:val="24"/>
                <w:lang/>
              </w:rPr>
            </w:pPr>
          </w:p>
        </w:tc>
        <w:tc>
          <w:tcPr>
            <w:tcW w:w="271"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638"/>
        </w:trPr>
        <w:tc>
          <w:tcPr>
            <w:tcW w:w="390"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2035" w:type="pct"/>
            <w:vMerge/>
            <w:tcBorders>
              <w:top w:val="single" w:sz="4" w:space="0" w:color="auto"/>
              <w:left w:val="single" w:sz="4" w:space="0" w:color="auto"/>
              <w:bottom w:val="single" w:sz="4" w:space="0" w:color="auto"/>
              <w:right w:val="single" w:sz="4" w:space="0" w:color="auto"/>
            </w:tcBorders>
          </w:tcPr>
          <w:p w:rsidR="00E47E24" w:rsidRPr="0022263B" w:rsidRDefault="00E47E24" w:rsidP="00610AAD">
            <w:pPr>
              <w:jc w:val="left"/>
              <w:rPr>
                <w:rFonts w:ascii="宋体" w:hAnsi="宋体" w:cs="宋体"/>
                <w:color w:val="000000"/>
                <w:sz w:val="24"/>
              </w:rPr>
            </w:pPr>
          </w:p>
        </w:tc>
        <w:tc>
          <w:tcPr>
            <w:tcW w:w="271" w:type="pct"/>
            <w:vMerge w:val="restar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sz w:val="24"/>
              </w:rPr>
            </w:pPr>
            <w:r w:rsidRPr="0022263B">
              <w:rPr>
                <w:rFonts w:ascii="宋体" w:hAnsi="宋体" w:cs="宋体" w:hint="eastAsia"/>
                <w:color w:val="000000"/>
                <w:kern w:val="0"/>
                <w:sz w:val="24"/>
                <w:lang/>
              </w:rPr>
              <w:t>档案馆</w:t>
            </w: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696"/>
        </w:trPr>
        <w:tc>
          <w:tcPr>
            <w:tcW w:w="390"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2035" w:type="pct"/>
            <w:vMerge/>
            <w:tcBorders>
              <w:top w:val="single" w:sz="4" w:space="0" w:color="auto"/>
              <w:left w:val="single" w:sz="4" w:space="0" w:color="auto"/>
              <w:bottom w:val="single" w:sz="4" w:space="0" w:color="auto"/>
              <w:right w:val="single" w:sz="4" w:space="0" w:color="auto"/>
            </w:tcBorders>
          </w:tcPr>
          <w:p w:rsidR="00E47E24" w:rsidRPr="0022263B" w:rsidRDefault="00E47E24" w:rsidP="00610AAD">
            <w:pPr>
              <w:jc w:val="left"/>
              <w:rPr>
                <w:rFonts w:ascii="宋体" w:hAnsi="宋体" w:cs="宋体"/>
                <w:color w:val="000000"/>
                <w:sz w:val="24"/>
              </w:rPr>
            </w:pPr>
          </w:p>
        </w:tc>
        <w:tc>
          <w:tcPr>
            <w:tcW w:w="271"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594"/>
        </w:trPr>
        <w:tc>
          <w:tcPr>
            <w:tcW w:w="390"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2035" w:type="pct"/>
            <w:vMerge/>
            <w:tcBorders>
              <w:top w:val="single" w:sz="4" w:space="0" w:color="auto"/>
              <w:left w:val="single" w:sz="4" w:space="0" w:color="auto"/>
              <w:bottom w:val="single" w:sz="4" w:space="0" w:color="auto"/>
              <w:right w:val="single" w:sz="4" w:space="0" w:color="auto"/>
            </w:tcBorders>
          </w:tcPr>
          <w:p w:rsidR="00E47E24" w:rsidRPr="0022263B" w:rsidRDefault="00E47E24" w:rsidP="00610AAD">
            <w:pPr>
              <w:jc w:val="left"/>
              <w:rPr>
                <w:rFonts w:ascii="宋体" w:hAnsi="宋体" w:cs="宋体"/>
                <w:color w:val="000000"/>
                <w:sz w:val="24"/>
              </w:rPr>
            </w:pPr>
          </w:p>
        </w:tc>
        <w:tc>
          <w:tcPr>
            <w:tcW w:w="271" w:type="pct"/>
            <w:vMerge w:val="restar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p>
          <w:p w:rsidR="00E47E24" w:rsidRPr="0022263B" w:rsidRDefault="00E47E24" w:rsidP="00610AAD">
            <w:pPr>
              <w:widowControl/>
              <w:jc w:val="center"/>
              <w:textAlignment w:val="center"/>
              <w:rPr>
                <w:rFonts w:ascii="宋体" w:hAnsi="宋体" w:cs="宋体"/>
                <w:color w:val="000000"/>
                <w:sz w:val="24"/>
              </w:rPr>
            </w:pPr>
            <w:r w:rsidRPr="0022263B">
              <w:rPr>
                <w:rFonts w:ascii="宋体" w:hAnsi="宋体" w:cs="宋体" w:hint="eastAsia"/>
                <w:color w:val="000000"/>
                <w:kern w:val="0"/>
                <w:sz w:val="24"/>
                <w:lang/>
              </w:rPr>
              <w:t>科技馆</w:t>
            </w: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687"/>
        </w:trPr>
        <w:tc>
          <w:tcPr>
            <w:tcW w:w="390"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2035" w:type="pct"/>
            <w:vMerge/>
            <w:tcBorders>
              <w:top w:val="single" w:sz="4" w:space="0" w:color="auto"/>
              <w:left w:val="single" w:sz="4" w:space="0" w:color="auto"/>
              <w:bottom w:val="single" w:sz="4" w:space="0" w:color="auto"/>
              <w:right w:val="single" w:sz="4" w:space="0" w:color="auto"/>
            </w:tcBorders>
          </w:tcPr>
          <w:p w:rsidR="00E47E24" w:rsidRPr="0022263B" w:rsidRDefault="00E47E24" w:rsidP="00610AAD">
            <w:pPr>
              <w:jc w:val="left"/>
              <w:rPr>
                <w:rFonts w:ascii="宋体" w:hAnsi="宋体" w:cs="宋体"/>
                <w:color w:val="000000"/>
                <w:sz w:val="24"/>
              </w:rPr>
            </w:pPr>
          </w:p>
        </w:tc>
        <w:tc>
          <w:tcPr>
            <w:tcW w:w="271"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397"/>
        </w:trPr>
        <w:tc>
          <w:tcPr>
            <w:tcW w:w="390" w:type="pct"/>
            <w:vMerge w:val="restar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sz w:val="24"/>
              </w:rPr>
            </w:pPr>
            <w:r w:rsidRPr="0022263B">
              <w:rPr>
                <w:rFonts w:ascii="宋体" w:hAnsi="宋体" w:cs="宋体" w:hint="eastAsia"/>
                <w:color w:val="000000"/>
                <w:kern w:val="0"/>
                <w:sz w:val="24"/>
                <w:lang/>
              </w:rPr>
              <w:lastRenderedPageBreak/>
              <w:t>三</w:t>
            </w:r>
          </w:p>
        </w:tc>
        <w:tc>
          <w:tcPr>
            <w:tcW w:w="319" w:type="pct"/>
            <w:vMerge w:val="restar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sz w:val="24"/>
              </w:rPr>
            </w:pPr>
            <w:r w:rsidRPr="0022263B">
              <w:rPr>
                <w:rFonts w:ascii="宋体" w:hAnsi="宋体" w:cs="宋体" w:hint="eastAsia"/>
                <w:color w:val="000000"/>
                <w:kern w:val="0"/>
                <w:sz w:val="24"/>
                <w:lang/>
              </w:rPr>
              <w:t>环境卫生保洁</w:t>
            </w:r>
          </w:p>
        </w:tc>
        <w:tc>
          <w:tcPr>
            <w:tcW w:w="2035" w:type="pct"/>
            <w:vMerge w:val="restart"/>
            <w:tcBorders>
              <w:top w:val="single" w:sz="4" w:space="0" w:color="auto"/>
              <w:left w:val="single" w:sz="4" w:space="0" w:color="auto"/>
              <w:bottom w:val="single" w:sz="4" w:space="0" w:color="auto"/>
              <w:right w:val="single" w:sz="4" w:space="0" w:color="auto"/>
            </w:tcBorders>
          </w:tcPr>
          <w:p w:rsidR="00E47E24" w:rsidRPr="0022263B" w:rsidRDefault="00E47E24" w:rsidP="00610AAD">
            <w:pPr>
              <w:widowControl/>
              <w:jc w:val="left"/>
              <w:textAlignment w:val="top"/>
              <w:rPr>
                <w:rFonts w:ascii="宋体" w:hAnsi="宋体" w:cs="宋体"/>
                <w:color w:val="000000"/>
                <w:sz w:val="24"/>
              </w:rPr>
            </w:pPr>
            <w:r w:rsidRPr="0022263B">
              <w:rPr>
                <w:rFonts w:ascii="宋体" w:hAnsi="宋体" w:cs="宋体" w:hint="eastAsia"/>
                <w:color w:val="000000"/>
                <w:kern w:val="0"/>
                <w:sz w:val="24"/>
                <w:lang/>
              </w:rPr>
              <w:t xml:space="preserve">    1</w:t>
            </w:r>
            <w:r w:rsidRPr="0022263B">
              <w:rPr>
                <w:rFonts w:ascii="宋体" w:hAnsi="宋体" w:cs="宋体" w:hint="eastAsia"/>
                <w:color w:val="000000"/>
                <w:kern w:val="0"/>
                <w:sz w:val="24"/>
                <w:lang/>
              </w:rPr>
              <w:t>、做好环境卫生工作，保持公司范围内的道路、楼道等公共区域清洁卫生，垃圾做到日产日清。</w:t>
            </w:r>
            <w:r w:rsidRPr="0022263B">
              <w:rPr>
                <w:rFonts w:ascii="宋体" w:hAnsi="宋体" w:cs="宋体" w:hint="eastAsia"/>
                <w:color w:val="000000"/>
                <w:kern w:val="0"/>
                <w:sz w:val="24"/>
                <w:lang/>
              </w:rPr>
              <w:br/>
              <w:t xml:space="preserve">    2</w:t>
            </w:r>
            <w:r w:rsidRPr="0022263B">
              <w:rPr>
                <w:rFonts w:ascii="宋体" w:hAnsi="宋体" w:cs="宋体" w:hint="eastAsia"/>
                <w:color w:val="000000"/>
                <w:kern w:val="0"/>
                <w:sz w:val="24"/>
                <w:lang/>
              </w:rPr>
              <w:t>、保持各楼层栏杆、墙面、门、窗台无灰尘、无污迹、斑点。</w:t>
            </w:r>
            <w:r w:rsidRPr="0022263B">
              <w:rPr>
                <w:rFonts w:ascii="宋体" w:hAnsi="宋体" w:cs="宋体" w:hint="eastAsia"/>
                <w:color w:val="000000"/>
                <w:kern w:val="0"/>
                <w:sz w:val="24"/>
                <w:lang/>
              </w:rPr>
              <w:br/>
              <w:t xml:space="preserve">    3</w:t>
            </w:r>
            <w:r w:rsidRPr="0022263B">
              <w:rPr>
                <w:rFonts w:ascii="宋体" w:hAnsi="宋体" w:cs="宋体" w:hint="eastAsia"/>
                <w:color w:val="000000"/>
                <w:kern w:val="0"/>
                <w:sz w:val="24"/>
                <w:lang/>
              </w:rPr>
              <w:t>、垃圾箱经常消毒，周围地面无散落垃圾，做到无滋生源。</w:t>
            </w:r>
            <w:r w:rsidRPr="0022263B">
              <w:rPr>
                <w:rFonts w:ascii="宋体" w:hAnsi="宋体" w:cs="宋体" w:hint="eastAsia"/>
                <w:color w:val="000000"/>
                <w:kern w:val="0"/>
                <w:sz w:val="24"/>
                <w:lang/>
              </w:rPr>
              <w:br/>
              <w:t xml:space="preserve">    4</w:t>
            </w:r>
            <w:r w:rsidRPr="0022263B">
              <w:rPr>
                <w:rFonts w:ascii="宋体" w:hAnsi="宋体" w:cs="宋体" w:hint="eastAsia"/>
                <w:color w:val="000000"/>
                <w:kern w:val="0"/>
                <w:sz w:val="24"/>
                <w:lang/>
              </w:rPr>
              <w:t>、保持办公楼内的各项设施设备列如灯盘、灯罩、配电箱等无灰尘、无污迹；定时对各项设施设备进行清</w:t>
            </w:r>
            <w:r w:rsidRPr="0022263B">
              <w:rPr>
                <w:rFonts w:ascii="宋体" w:hAnsi="宋体" w:cs="宋体" w:hint="eastAsia"/>
                <w:color w:val="000000"/>
                <w:kern w:val="0"/>
                <w:sz w:val="24"/>
                <w:lang/>
              </w:rPr>
              <w:lastRenderedPageBreak/>
              <w:t>洁。</w:t>
            </w:r>
            <w:r w:rsidRPr="0022263B">
              <w:rPr>
                <w:rFonts w:ascii="宋体" w:hAnsi="宋体" w:cs="宋体" w:hint="eastAsia"/>
                <w:color w:val="000000"/>
                <w:kern w:val="0"/>
                <w:sz w:val="24"/>
                <w:lang/>
              </w:rPr>
              <w:br/>
              <w:t xml:space="preserve">    5</w:t>
            </w:r>
            <w:r w:rsidRPr="0022263B">
              <w:rPr>
                <w:rFonts w:ascii="宋体" w:hAnsi="宋体" w:cs="宋体" w:hint="eastAsia"/>
                <w:color w:val="000000"/>
                <w:kern w:val="0"/>
                <w:sz w:val="24"/>
                <w:lang/>
              </w:rPr>
              <w:t>、定期对办公楼范围内易滋生蚊虫、蟑螂等害虫的地点进行灭杀。</w:t>
            </w:r>
          </w:p>
        </w:tc>
        <w:tc>
          <w:tcPr>
            <w:tcW w:w="271" w:type="pct"/>
            <w:vMerge w:val="restar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sz w:val="24"/>
              </w:rPr>
            </w:pPr>
            <w:r w:rsidRPr="0022263B">
              <w:rPr>
                <w:rFonts w:ascii="宋体" w:hAnsi="宋体" w:cs="宋体" w:hint="eastAsia"/>
                <w:color w:val="000000"/>
                <w:kern w:val="0"/>
                <w:sz w:val="24"/>
                <w:lang/>
              </w:rPr>
              <w:lastRenderedPageBreak/>
              <w:t>图书馆</w:t>
            </w: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397"/>
        </w:trPr>
        <w:tc>
          <w:tcPr>
            <w:tcW w:w="390"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p>
        </w:tc>
        <w:tc>
          <w:tcPr>
            <w:tcW w:w="2035" w:type="pct"/>
            <w:vMerge/>
            <w:tcBorders>
              <w:top w:val="single" w:sz="4" w:space="0" w:color="auto"/>
              <w:left w:val="single" w:sz="4" w:space="0" w:color="auto"/>
              <w:bottom w:val="single" w:sz="4" w:space="0" w:color="auto"/>
              <w:right w:val="single" w:sz="4" w:space="0" w:color="auto"/>
            </w:tcBorders>
          </w:tcPr>
          <w:p w:rsidR="00E47E24" w:rsidRPr="0022263B" w:rsidRDefault="00E47E24" w:rsidP="00610AAD">
            <w:pPr>
              <w:widowControl/>
              <w:jc w:val="left"/>
              <w:textAlignment w:val="top"/>
              <w:rPr>
                <w:rFonts w:ascii="宋体" w:hAnsi="宋体" w:cs="宋体"/>
                <w:color w:val="000000"/>
                <w:kern w:val="0"/>
                <w:sz w:val="24"/>
                <w:lang/>
              </w:rPr>
            </w:pPr>
          </w:p>
        </w:tc>
        <w:tc>
          <w:tcPr>
            <w:tcW w:w="271"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397"/>
        </w:trPr>
        <w:tc>
          <w:tcPr>
            <w:tcW w:w="390"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2035" w:type="pct"/>
            <w:vMerge/>
            <w:tcBorders>
              <w:top w:val="single" w:sz="4" w:space="0" w:color="auto"/>
              <w:left w:val="single" w:sz="4" w:space="0" w:color="auto"/>
              <w:bottom w:val="single" w:sz="4" w:space="0" w:color="auto"/>
              <w:right w:val="single" w:sz="4" w:space="0" w:color="auto"/>
            </w:tcBorders>
          </w:tcPr>
          <w:p w:rsidR="00E47E24" w:rsidRPr="0022263B" w:rsidRDefault="00E47E24" w:rsidP="00610AAD">
            <w:pPr>
              <w:jc w:val="left"/>
              <w:rPr>
                <w:rFonts w:ascii="宋体" w:hAnsi="宋体" w:cs="宋体"/>
                <w:color w:val="000000"/>
                <w:sz w:val="24"/>
              </w:rPr>
            </w:pPr>
          </w:p>
        </w:tc>
        <w:tc>
          <w:tcPr>
            <w:tcW w:w="271" w:type="pct"/>
            <w:vMerge w:val="restar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sz w:val="24"/>
              </w:rPr>
            </w:pPr>
            <w:r w:rsidRPr="0022263B">
              <w:rPr>
                <w:rFonts w:ascii="宋体" w:hAnsi="宋体" w:cs="宋体" w:hint="eastAsia"/>
                <w:color w:val="000000"/>
                <w:kern w:val="0"/>
                <w:sz w:val="24"/>
                <w:lang/>
              </w:rPr>
              <w:t>档案馆</w:t>
            </w: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397"/>
        </w:trPr>
        <w:tc>
          <w:tcPr>
            <w:tcW w:w="390"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2035" w:type="pct"/>
            <w:vMerge/>
            <w:tcBorders>
              <w:top w:val="single" w:sz="4" w:space="0" w:color="auto"/>
              <w:left w:val="single" w:sz="4" w:space="0" w:color="auto"/>
              <w:bottom w:val="single" w:sz="4" w:space="0" w:color="auto"/>
              <w:right w:val="single" w:sz="4" w:space="0" w:color="auto"/>
            </w:tcBorders>
          </w:tcPr>
          <w:p w:rsidR="00E47E24" w:rsidRPr="0022263B" w:rsidRDefault="00E47E24" w:rsidP="00610AAD">
            <w:pPr>
              <w:jc w:val="left"/>
              <w:rPr>
                <w:rFonts w:ascii="宋体" w:hAnsi="宋体" w:cs="宋体"/>
                <w:color w:val="000000"/>
                <w:sz w:val="24"/>
              </w:rPr>
            </w:pPr>
          </w:p>
        </w:tc>
        <w:tc>
          <w:tcPr>
            <w:tcW w:w="271"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397"/>
        </w:trPr>
        <w:tc>
          <w:tcPr>
            <w:tcW w:w="390"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2035" w:type="pct"/>
            <w:vMerge/>
            <w:tcBorders>
              <w:top w:val="single" w:sz="4" w:space="0" w:color="auto"/>
              <w:left w:val="single" w:sz="4" w:space="0" w:color="auto"/>
              <w:bottom w:val="single" w:sz="4" w:space="0" w:color="auto"/>
              <w:right w:val="single" w:sz="4" w:space="0" w:color="auto"/>
            </w:tcBorders>
          </w:tcPr>
          <w:p w:rsidR="00E47E24" w:rsidRPr="0022263B" w:rsidRDefault="00E47E24" w:rsidP="00610AAD">
            <w:pPr>
              <w:jc w:val="left"/>
              <w:rPr>
                <w:rFonts w:ascii="宋体" w:hAnsi="宋体" w:cs="宋体"/>
                <w:color w:val="000000"/>
                <w:sz w:val="24"/>
              </w:rPr>
            </w:pPr>
          </w:p>
        </w:tc>
        <w:tc>
          <w:tcPr>
            <w:tcW w:w="271" w:type="pct"/>
            <w:vMerge w:val="restar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p>
          <w:p w:rsidR="00E47E24" w:rsidRPr="0022263B" w:rsidRDefault="00E47E24" w:rsidP="00610AAD">
            <w:pPr>
              <w:widowControl/>
              <w:jc w:val="center"/>
              <w:textAlignment w:val="center"/>
              <w:rPr>
                <w:rFonts w:ascii="宋体" w:hAnsi="宋体" w:cs="宋体"/>
                <w:color w:val="000000"/>
                <w:sz w:val="24"/>
              </w:rPr>
            </w:pPr>
            <w:r w:rsidRPr="0022263B">
              <w:rPr>
                <w:rFonts w:ascii="宋体" w:hAnsi="宋体" w:cs="宋体" w:hint="eastAsia"/>
                <w:color w:val="000000"/>
                <w:kern w:val="0"/>
                <w:sz w:val="24"/>
                <w:lang/>
              </w:rPr>
              <w:t>科技馆</w:t>
            </w: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507"/>
        </w:trPr>
        <w:tc>
          <w:tcPr>
            <w:tcW w:w="390"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2035" w:type="pct"/>
            <w:vMerge/>
            <w:tcBorders>
              <w:top w:val="single" w:sz="4" w:space="0" w:color="auto"/>
              <w:left w:val="single" w:sz="4" w:space="0" w:color="auto"/>
              <w:bottom w:val="single" w:sz="4" w:space="0" w:color="auto"/>
              <w:right w:val="single" w:sz="4" w:space="0" w:color="auto"/>
            </w:tcBorders>
          </w:tcPr>
          <w:p w:rsidR="00E47E24" w:rsidRPr="0022263B" w:rsidRDefault="00E47E24" w:rsidP="00610AAD">
            <w:pPr>
              <w:jc w:val="left"/>
              <w:rPr>
                <w:rFonts w:ascii="宋体" w:hAnsi="宋体" w:cs="宋体"/>
                <w:color w:val="000000"/>
                <w:sz w:val="24"/>
              </w:rPr>
            </w:pPr>
          </w:p>
        </w:tc>
        <w:tc>
          <w:tcPr>
            <w:tcW w:w="271"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454"/>
        </w:trPr>
        <w:tc>
          <w:tcPr>
            <w:tcW w:w="390" w:type="pct"/>
            <w:vMerge w:val="restar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sz w:val="24"/>
              </w:rPr>
            </w:pPr>
            <w:r w:rsidRPr="0022263B">
              <w:rPr>
                <w:rFonts w:ascii="宋体" w:hAnsi="宋体" w:cs="宋体" w:hint="eastAsia"/>
                <w:color w:val="000000"/>
                <w:kern w:val="0"/>
                <w:sz w:val="24"/>
                <w:lang/>
              </w:rPr>
              <w:lastRenderedPageBreak/>
              <w:t>四</w:t>
            </w:r>
          </w:p>
        </w:tc>
        <w:tc>
          <w:tcPr>
            <w:tcW w:w="319" w:type="pct"/>
            <w:vMerge w:val="restar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sz w:val="24"/>
              </w:rPr>
            </w:pPr>
            <w:r w:rsidRPr="0022263B">
              <w:rPr>
                <w:rFonts w:ascii="宋体" w:hAnsi="宋体" w:cs="宋体" w:hint="eastAsia"/>
                <w:color w:val="000000"/>
                <w:kern w:val="0"/>
                <w:sz w:val="24"/>
                <w:lang/>
              </w:rPr>
              <w:t>设施维护管理</w:t>
            </w:r>
          </w:p>
        </w:tc>
        <w:tc>
          <w:tcPr>
            <w:tcW w:w="2035" w:type="pct"/>
            <w:vMerge w:val="restart"/>
            <w:tcBorders>
              <w:top w:val="single" w:sz="4" w:space="0" w:color="auto"/>
              <w:left w:val="single" w:sz="4" w:space="0" w:color="auto"/>
              <w:bottom w:val="single" w:sz="4" w:space="0" w:color="auto"/>
              <w:right w:val="single" w:sz="4" w:space="0" w:color="auto"/>
            </w:tcBorders>
          </w:tcPr>
          <w:p w:rsidR="00E47E24" w:rsidRPr="0022263B" w:rsidRDefault="00E47E24" w:rsidP="00610AAD">
            <w:pPr>
              <w:widowControl/>
              <w:jc w:val="left"/>
              <w:textAlignment w:val="top"/>
              <w:rPr>
                <w:rFonts w:ascii="宋体" w:hAnsi="宋体" w:cs="宋体"/>
                <w:color w:val="000000"/>
                <w:sz w:val="24"/>
              </w:rPr>
            </w:pPr>
            <w:r w:rsidRPr="0022263B">
              <w:rPr>
                <w:rFonts w:ascii="宋体" w:hAnsi="宋体" w:cs="宋体" w:hint="eastAsia"/>
                <w:color w:val="000000"/>
                <w:kern w:val="0"/>
                <w:sz w:val="24"/>
                <w:lang/>
              </w:rPr>
              <w:t xml:space="preserve">    1</w:t>
            </w:r>
            <w:r w:rsidRPr="0022263B">
              <w:rPr>
                <w:rFonts w:ascii="宋体" w:hAnsi="宋体" w:cs="宋体" w:hint="eastAsia"/>
                <w:color w:val="000000"/>
                <w:kern w:val="0"/>
                <w:sz w:val="24"/>
                <w:lang/>
              </w:rPr>
              <w:t>、物业管理部门要有严格的维修和管理制度，配备专业的维修人员，维修人员须持证上岗，建立保修档案；有房屋维修保养和安全检查记录。</w:t>
            </w:r>
            <w:r w:rsidRPr="0022263B">
              <w:rPr>
                <w:rFonts w:ascii="宋体" w:hAnsi="宋体" w:cs="宋体" w:hint="eastAsia"/>
                <w:color w:val="000000"/>
                <w:kern w:val="0"/>
                <w:sz w:val="24"/>
                <w:lang/>
              </w:rPr>
              <w:br/>
              <w:t xml:space="preserve">    2</w:t>
            </w:r>
            <w:r w:rsidRPr="0022263B">
              <w:rPr>
                <w:rFonts w:ascii="宋体" w:hAnsi="宋体" w:cs="宋体" w:hint="eastAsia"/>
                <w:color w:val="000000"/>
                <w:kern w:val="0"/>
                <w:sz w:val="24"/>
                <w:lang/>
              </w:rPr>
              <w:t>、零星维修完成及时，确保设施完好率。</w:t>
            </w:r>
            <w:r w:rsidRPr="0022263B">
              <w:rPr>
                <w:rFonts w:ascii="宋体" w:hAnsi="宋体" w:cs="宋体" w:hint="eastAsia"/>
                <w:color w:val="000000"/>
                <w:kern w:val="0"/>
                <w:sz w:val="24"/>
                <w:lang/>
              </w:rPr>
              <w:br/>
              <w:t xml:space="preserve">    3</w:t>
            </w:r>
            <w:r w:rsidRPr="0022263B">
              <w:rPr>
                <w:rFonts w:ascii="宋体" w:hAnsi="宋体" w:cs="宋体" w:hint="eastAsia"/>
                <w:color w:val="000000"/>
                <w:kern w:val="0"/>
                <w:sz w:val="24"/>
                <w:lang/>
              </w:rPr>
              <w:t>、做好院内及楼道内照明灯具设施的重点维护工作，确保公共部位的照明灯具完好无损。</w:t>
            </w:r>
            <w:r w:rsidRPr="0022263B">
              <w:rPr>
                <w:rFonts w:ascii="宋体" w:hAnsi="宋体" w:cs="宋体" w:hint="eastAsia"/>
                <w:color w:val="000000"/>
                <w:kern w:val="0"/>
                <w:sz w:val="24"/>
                <w:lang/>
              </w:rPr>
              <w:br/>
              <w:t xml:space="preserve">    4</w:t>
            </w:r>
            <w:r w:rsidRPr="0022263B">
              <w:rPr>
                <w:rFonts w:ascii="宋体" w:hAnsi="宋体" w:cs="宋体" w:hint="eastAsia"/>
                <w:color w:val="000000"/>
                <w:kern w:val="0"/>
                <w:sz w:val="24"/>
                <w:lang/>
              </w:rPr>
              <w:t>、定期检查给排水系统，保障给排水系统无跑、冒、滴、漏等现象；排水沟等排水管道排水通畅，其内无杂物。</w:t>
            </w:r>
            <w:r w:rsidRPr="0022263B">
              <w:rPr>
                <w:rFonts w:ascii="宋体" w:hAnsi="宋体" w:cs="宋体" w:hint="eastAsia"/>
                <w:color w:val="000000"/>
                <w:kern w:val="0"/>
                <w:sz w:val="24"/>
                <w:lang/>
              </w:rPr>
              <w:br/>
              <w:t xml:space="preserve">    5</w:t>
            </w:r>
            <w:r w:rsidRPr="0022263B">
              <w:rPr>
                <w:rFonts w:ascii="宋体" w:hAnsi="宋体" w:cs="宋体" w:hint="eastAsia"/>
                <w:color w:val="000000"/>
                <w:kern w:val="0"/>
                <w:sz w:val="24"/>
                <w:lang/>
              </w:rPr>
              <w:t>、楼外及楼道内公共财物齐全、无人为损坏。</w:t>
            </w:r>
          </w:p>
        </w:tc>
        <w:tc>
          <w:tcPr>
            <w:tcW w:w="271" w:type="pct"/>
            <w:vMerge w:val="restar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sz w:val="24"/>
              </w:rPr>
            </w:pPr>
            <w:r w:rsidRPr="0022263B">
              <w:rPr>
                <w:rFonts w:ascii="宋体" w:hAnsi="宋体" w:cs="宋体" w:hint="eastAsia"/>
                <w:color w:val="000000"/>
                <w:kern w:val="0"/>
                <w:sz w:val="24"/>
                <w:lang/>
              </w:rPr>
              <w:t>图书馆</w:t>
            </w: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454"/>
        </w:trPr>
        <w:tc>
          <w:tcPr>
            <w:tcW w:w="390"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p>
        </w:tc>
        <w:tc>
          <w:tcPr>
            <w:tcW w:w="2035" w:type="pct"/>
            <w:vMerge/>
            <w:tcBorders>
              <w:top w:val="single" w:sz="4" w:space="0" w:color="auto"/>
              <w:left w:val="single" w:sz="4" w:space="0" w:color="auto"/>
              <w:bottom w:val="single" w:sz="4" w:space="0" w:color="auto"/>
              <w:right w:val="single" w:sz="4" w:space="0" w:color="auto"/>
            </w:tcBorders>
          </w:tcPr>
          <w:p w:rsidR="00E47E24" w:rsidRPr="0022263B" w:rsidRDefault="00E47E24" w:rsidP="00610AAD">
            <w:pPr>
              <w:widowControl/>
              <w:jc w:val="left"/>
              <w:textAlignment w:val="top"/>
              <w:rPr>
                <w:rFonts w:ascii="宋体" w:hAnsi="宋体" w:cs="宋体"/>
                <w:color w:val="000000"/>
                <w:kern w:val="0"/>
                <w:sz w:val="24"/>
                <w:lang/>
              </w:rPr>
            </w:pPr>
          </w:p>
        </w:tc>
        <w:tc>
          <w:tcPr>
            <w:tcW w:w="271"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454"/>
        </w:trPr>
        <w:tc>
          <w:tcPr>
            <w:tcW w:w="390"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2035" w:type="pct"/>
            <w:vMerge/>
            <w:tcBorders>
              <w:top w:val="single" w:sz="4" w:space="0" w:color="auto"/>
              <w:left w:val="single" w:sz="4" w:space="0" w:color="auto"/>
              <w:bottom w:val="single" w:sz="4" w:space="0" w:color="auto"/>
              <w:right w:val="single" w:sz="4" w:space="0" w:color="auto"/>
            </w:tcBorders>
          </w:tcPr>
          <w:p w:rsidR="00E47E24" w:rsidRPr="0022263B" w:rsidRDefault="00E47E24" w:rsidP="00610AAD">
            <w:pPr>
              <w:jc w:val="left"/>
              <w:rPr>
                <w:rFonts w:ascii="宋体" w:hAnsi="宋体" w:cs="宋体"/>
                <w:color w:val="000000"/>
                <w:sz w:val="24"/>
              </w:rPr>
            </w:pPr>
          </w:p>
        </w:tc>
        <w:tc>
          <w:tcPr>
            <w:tcW w:w="271" w:type="pct"/>
            <w:vMerge w:val="restar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sz w:val="24"/>
              </w:rPr>
            </w:pPr>
            <w:r w:rsidRPr="0022263B">
              <w:rPr>
                <w:rFonts w:ascii="宋体" w:hAnsi="宋体" w:cs="宋体" w:hint="eastAsia"/>
                <w:color w:val="000000"/>
                <w:kern w:val="0"/>
                <w:sz w:val="24"/>
                <w:lang/>
              </w:rPr>
              <w:t>档案馆</w:t>
            </w: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454"/>
        </w:trPr>
        <w:tc>
          <w:tcPr>
            <w:tcW w:w="390"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2035" w:type="pct"/>
            <w:vMerge/>
            <w:tcBorders>
              <w:top w:val="single" w:sz="4" w:space="0" w:color="auto"/>
              <w:left w:val="single" w:sz="4" w:space="0" w:color="auto"/>
              <w:bottom w:val="single" w:sz="4" w:space="0" w:color="auto"/>
              <w:right w:val="single" w:sz="4" w:space="0" w:color="auto"/>
            </w:tcBorders>
          </w:tcPr>
          <w:p w:rsidR="00E47E24" w:rsidRPr="0022263B" w:rsidRDefault="00E47E24" w:rsidP="00610AAD">
            <w:pPr>
              <w:jc w:val="left"/>
              <w:rPr>
                <w:rFonts w:ascii="宋体" w:hAnsi="宋体" w:cs="宋体"/>
                <w:color w:val="000000"/>
                <w:sz w:val="24"/>
              </w:rPr>
            </w:pPr>
          </w:p>
        </w:tc>
        <w:tc>
          <w:tcPr>
            <w:tcW w:w="271"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454"/>
        </w:trPr>
        <w:tc>
          <w:tcPr>
            <w:tcW w:w="390"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2035" w:type="pct"/>
            <w:vMerge/>
            <w:tcBorders>
              <w:top w:val="single" w:sz="4" w:space="0" w:color="auto"/>
              <w:left w:val="single" w:sz="4" w:space="0" w:color="auto"/>
              <w:bottom w:val="single" w:sz="4" w:space="0" w:color="auto"/>
              <w:right w:val="single" w:sz="4" w:space="0" w:color="auto"/>
            </w:tcBorders>
          </w:tcPr>
          <w:p w:rsidR="00E47E24" w:rsidRPr="0022263B" w:rsidRDefault="00E47E24" w:rsidP="00610AAD">
            <w:pPr>
              <w:jc w:val="left"/>
              <w:rPr>
                <w:rFonts w:ascii="宋体" w:hAnsi="宋体" w:cs="宋体"/>
                <w:color w:val="000000"/>
                <w:sz w:val="24"/>
              </w:rPr>
            </w:pPr>
          </w:p>
        </w:tc>
        <w:tc>
          <w:tcPr>
            <w:tcW w:w="271" w:type="pct"/>
            <w:vMerge w:val="restar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sz w:val="24"/>
              </w:rPr>
            </w:pPr>
            <w:r w:rsidRPr="0022263B">
              <w:rPr>
                <w:rFonts w:ascii="宋体" w:hAnsi="宋体" w:cs="宋体" w:hint="eastAsia"/>
                <w:color w:val="000000"/>
                <w:kern w:val="0"/>
                <w:sz w:val="24"/>
                <w:lang/>
              </w:rPr>
              <w:t>科技馆</w:t>
            </w: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601"/>
        </w:trPr>
        <w:tc>
          <w:tcPr>
            <w:tcW w:w="390"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p>
        </w:tc>
        <w:tc>
          <w:tcPr>
            <w:tcW w:w="2035" w:type="pct"/>
            <w:vMerge/>
            <w:tcBorders>
              <w:top w:val="single" w:sz="4" w:space="0" w:color="auto"/>
              <w:left w:val="single" w:sz="4" w:space="0" w:color="auto"/>
              <w:bottom w:val="single" w:sz="4" w:space="0" w:color="auto"/>
              <w:right w:val="single" w:sz="4" w:space="0" w:color="auto"/>
            </w:tcBorders>
          </w:tcPr>
          <w:p w:rsidR="00E47E24" w:rsidRPr="0022263B" w:rsidRDefault="00E47E24" w:rsidP="00610AAD">
            <w:pPr>
              <w:widowControl/>
              <w:jc w:val="left"/>
              <w:textAlignment w:val="center"/>
              <w:rPr>
                <w:rFonts w:ascii="宋体" w:hAnsi="宋体" w:cs="宋体"/>
                <w:color w:val="000000"/>
                <w:kern w:val="0"/>
                <w:sz w:val="24"/>
                <w:lang/>
              </w:rPr>
            </w:pPr>
          </w:p>
        </w:tc>
        <w:tc>
          <w:tcPr>
            <w:tcW w:w="271" w:type="pct"/>
            <w:vMerge/>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850"/>
        </w:trPr>
        <w:tc>
          <w:tcPr>
            <w:tcW w:w="39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r w:rsidRPr="0022263B">
              <w:rPr>
                <w:rFonts w:ascii="宋体" w:hAnsi="宋体" w:cs="宋体" w:hint="eastAsia"/>
                <w:color w:val="000000"/>
                <w:sz w:val="24"/>
              </w:rPr>
              <w:lastRenderedPageBreak/>
              <w:t>五</w:t>
            </w:r>
          </w:p>
        </w:tc>
        <w:tc>
          <w:tcPr>
            <w:tcW w:w="31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r w:rsidRPr="0022263B">
              <w:rPr>
                <w:rFonts w:ascii="宋体" w:hAnsi="宋体" w:cs="宋体" w:hint="eastAsia"/>
                <w:color w:val="000000"/>
                <w:kern w:val="0"/>
                <w:sz w:val="24"/>
                <w:lang/>
              </w:rPr>
              <w:t>人员配备</w:t>
            </w:r>
          </w:p>
        </w:tc>
        <w:tc>
          <w:tcPr>
            <w:tcW w:w="2035" w:type="pct"/>
            <w:tcBorders>
              <w:top w:val="single" w:sz="4" w:space="0" w:color="auto"/>
              <w:left w:val="single" w:sz="4" w:space="0" w:color="auto"/>
              <w:bottom w:val="single" w:sz="4" w:space="0" w:color="auto"/>
              <w:right w:val="single" w:sz="4" w:space="0" w:color="auto"/>
            </w:tcBorders>
          </w:tcPr>
          <w:p w:rsidR="00E47E24" w:rsidRPr="0022263B" w:rsidRDefault="00E47E24" w:rsidP="00610AAD">
            <w:pPr>
              <w:widowControl/>
              <w:jc w:val="left"/>
              <w:textAlignment w:val="center"/>
              <w:rPr>
                <w:rFonts w:ascii="宋体" w:hAnsi="宋体" w:cs="宋体"/>
                <w:color w:val="000000"/>
                <w:kern w:val="0"/>
                <w:sz w:val="24"/>
                <w:lang/>
              </w:rPr>
            </w:pPr>
            <w:r w:rsidRPr="0022263B">
              <w:rPr>
                <w:rFonts w:ascii="宋体" w:hAnsi="宋体" w:cs="宋体" w:hint="eastAsia"/>
                <w:color w:val="000000"/>
                <w:kern w:val="0"/>
                <w:sz w:val="24"/>
                <w:lang/>
              </w:rPr>
              <w:t>项目</w:t>
            </w:r>
            <w:r>
              <w:rPr>
                <w:rFonts w:ascii="宋体" w:hAnsi="宋体" w:cs="宋体" w:hint="eastAsia"/>
                <w:color w:val="000000"/>
                <w:kern w:val="0"/>
                <w:sz w:val="24"/>
                <w:lang/>
              </w:rPr>
              <w:t>总人数、</w:t>
            </w:r>
            <w:r w:rsidRPr="0022263B">
              <w:rPr>
                <w:rFonts w:ascii="宋体" w:hAnsi="宋体" w:cs="宋体" w:hint="eastAsia"/>
                <w:color w:val="000000"/>
                <w:kern w:val="0"/>
                <w:sz w:val="24"/>
                <w:lang/>
              </w:rPr>
              <w:t>负责人、水电工、消防设施设备操作员是否与投标文件相符，全部相符为合格，有一个不相符为不合格</w:t>
            </w:r>
          </w:p>
        </w:tc>
        <w:tc>
          <w:tcPr>
            <w:tcW w:w="271"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r w:rsidRPr="0022263B">
              <w:rPr>
                <w:rFonts w:ascii="宋体" w:hAnsi="宋体" w:cs="宋体" w:hint="eastAsia"/>
                <w:color w:val="000000"/>
                <w:kern w:val="0"/>
                <w:sz w:val="24"/>
                <w:lang/>
              </w:rPr>
              <w:t>文广电旅局</w:t>
            </w: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r w:rsidR="00E47E24" w:rsidRPr="0022263B" w:rsidTr="00610AAD">
        <w:trPr>
          <w:trHeight w:val="340"/>
        </w:trPr>
        <w:tc>
          <w:tcPr>
            <w:tcW w:w="39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sz w:val="24"/>
              </w:rPr>
            </w:pPr>
            <w:r w:rsidRPr="0022263B">
              <w:rPr>
                <w:rFonts w:ascii="宋体" w:hAnsi="宋体" w:cs="宋体" w:hint="eastAsia"/>
                <w:color w:val="000000"/>
                <w:sz w:val="24"/>
              </w:rPr>
              <w:t>六</w:t>
            </w:r>
          </w:p>
        </w:tc>
        <w:tc>
          <w:tcPr>
            <w:tcW w:w="31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jc w:val="center"/>
              <w:rPr>
                <w:rFonts w:ascii="宋体" w:hAnsi="宋体" w:cs="宋体"/>
                <w:color w:val="000000"/>
                <w:kern w:val="0"/>
                <w:sz w:val="24"/>
                <w:lang/>
              </w:rPr>
            </w:pPr>
            <w:r>
              <w:rPr>
                <w:rFonts w:ascii="宋体" w:hAnsi="宋体" w:cs="宋体" w:hint="eastAsia"/>
                <w:color w:val="000000"/>
                <w:kern w:val="0"/>
                <w:sz w:val="24"/>
                <w:lang/>
              </w:rPr>
              <w:t>月考核评价</w:t>
            </w:r>
          </w:p>
        </w:tc>
        <w:tc>
          <w:tcPr>
            <w:tcW w:w="2035" w:type="pct"/>
            <w:tcBorders>
              <w:top w:val="single" w:sz="4" w:space="0" w:color="auto"/>
              <w:left w:val="single" w:sz="4" w:space="0" w:color="auto"/>
              <w:bottom w:val="single" w:sz="4" w:space="0" w:color="auto"/>
              <w:right w:val="single" w:sz="4" w:space="0" w:color="auto"/>
            </w:tcBorders>
          </w:tcPr>
          <w:p w:rsidR="00E47E24" w:rsidRPr="0022263B" w:rsidRDefault="00E47E24" w:rsidP="00610AAD">
            <w:pPr>
              <w:widowControl/>
              <w:wordWrap w:val="0"/>
              <w:spacing w:line="480" w:lineRule="auto"/>
              <w:rPr>
                <w:rFonts w:ascii="宋体" w:hAnsi="宋体" w:cs="宋体"/>
                <w:color w:val="000000"/>
                <w:kern w:val="0"/>
                <w:sz w:val="24"/>
                <w:lang/>
              </w:rPr>
            </w:pPr>
            <w:r>
              <w:rPr>
                <w:rFonts w:ascii="宋体" w:hAnsi="宋体" w:cs="宋体" w:hint="eastAsia"/>
                <w:color w:val="000000"/>
                <w:kern w:val="0"/>
                <w:sz w:val="24"/>
                <w:lang/>
              </w:rPr>
              <w:t>以上一至五项均为合格或良好或优秀，月考核评定为合格，若其中任何一项为不含格，月考核评定为不合格。</w:t>
            </w:r>
          </w:p>
        </w:tc>
        <w:tc>
          <w:tcPr>
            <w:tcW w:w="271"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widowControl/>
              <w:jc w:val="center"/>
              <w:textAlignment w:val="center"/>
              <w:rPr>
                <w:rFonts w:ascii="宋体" w:hAnsi="宋体" w:cs="宋体"/>
                <w:color w:val="000000"/>
                <w:kern w:val="0"/>
                <w:sz w:val="24"/>
                <w:lang/>
              </w:rPr>
            </w:pPr>
            <w:r w:rsidRPr="0022263B">
              <w:rPr>
                <w:rFonts w:ascii="宋体" w:hAnsi="宋体" w:cs="宋体" w:hint="eastAsia"/>
                <w:color w:val="000000"/>
                <w:kern w:val="0"/>
                <w:sz w:val="24"/>
                <w:lang/>
              </w:rPr>
              <w:t>文广电旅局</w:t>
            </w:r>
          </w:p>
        </w:tc>
        <w:tc>
          <w:tcPr>
            <w:tcW w:w="550"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504"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47E24" w:rsidRPr="0022263B" w:rsidRDefault="00E47E24" w:rsidP="00610AAD">
            <w:pPr>
              <w:rPr>
                <w:rFonts w:ascii="宋体" w:hAnsi="宋体" w:cs="宋体"/>
                <w:color w:val="000000"/>
                <w:sz w:val="24"/>
              </w:rPr>
            </w:pPr>
          </w:p>
        </w:tc>
      </w:tr>
    </w:tbl>
    <w:p w:rsidR="00E47E24" w:rsidRDefault="00E47E24" w:rsidP="00E47E24">
      <w:pPr>
        <w:pStyle w:val="a3"/>
        <w:shd w:val="clear" w:color="auto" w:fill="FFFFFF"/>
        <w:spacing w:before="0" w:beforeAutospacing="0" w:after="0" w:afterAutospacing="0" w:line="480" w:lineRule="auto"/>
        <w:jc w:val="both"/>
        <w:rPr>
          <w:color w:val="333333"/>
        </w:rPr>
      </w:pPr>
    </w:p>
    <w:sectPr w:rsidR="00E47E24" w:rsidSect="00E47E24">
      <w:pgSz w:w="16838" w:h="11906" w:orient="landscape"/>
      <w:pgMar w:top="1588" w:right="1928" w:bottom="147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F66" w:rsidRDefault="00840F66" w:rsidP="00052889">
      <w:r>
        <w:separator/>
      </w:r>
    </w:p>
  </w:endnote>
  <w:endnote w:type="continuationSeparator" w:id="0">
    <w:p w:rsidR="00840F66" w:rsidRDefault="00840F66" w:rsidP="0005288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default"/>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F66" w:rsidRDefault="00840F66" w:rsidP="00052889">
      <w:r>
        <w:separator/>
      </w:r>
    </w:p>
  </w:footnote>
  <w:footnote w:type="continuationSeparator" w:id="0">
    <w:p w:rsidR="00840F66" w:rsidRDefault="00840F66" w:rsidP="000528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688D"/>
    <w:rsid w:val="0001203C"/>
    <w:rsid w:val="00037241"/>
    <w:rsid w:val="00052889"/>
    <w:rsid w:val="001649D8"/>
    <w:rsid w:val="001C1220"/>
    <w:rsid w:val="002C3D1F"/>
    <w:rsid w:val="00311729"/>
    <w:rsid w:val="00346DE0"/>
    <w:rsid w:val="003C688D"/>
    <w:rsid w:val="004B75AA"/>
    <w:rsid w:val="00554115"/>
    <w:rsid w:val="005B2C17"/>
    <w:rsid w:val="00674593"/>
    <w:rsid w:val="0078751E"/>
    <w:rsid w:val="007948D2"/>
    <w:rsid w:val="007C3C42"/>
    <w:rsid w:val="00840F66"/>
    <w:rsid w:val="00927F9B"/>
    <w:rsid w:val="00963D1E"/>
    <w:rsid w:val="00AF0DBA"/>
    <w:rsid w:val="00B07B12"/>
    <w:rsid w:val="00BB5F8A"/>
    <w:rsid w:val="00CD61E7"/>
    <w:rsid w:val="00D42B15"/>
    <w:rsid w:val="00D863B6"/>
    <w:rsid w:val="00DC725D"/>
    <w:rsid w:val="00DF00C2"/>
    <w:rsid w:val="00E47E24"/>
    <w:rsid w:val="00EA4F8E"/>
    <w:rsid w:val="00EB1696"/>
    <w:rsid w:val="00FD5F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5D"/>
    <w:pPr>
      <w:widowControl w:val="0"/>
      <w:jc w:val="both"/>
    </w:pPr>
  </w:style>
  <w:style w:type="paragraph" w:styleId="1">
    <w:name w:val="heading 1"/>
    <w:basedOn w:val="a"/>
    <w:link w:val="1Char"/>
    <w:uiPriority w:val="9"/>
    <w:qFormat/>
    <w:rsid w:val="002C3D1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C3D1F"/>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next w:val="a"/>
    <w:link w:val="5Char"/>
    <w:uiPriority w:val="9"/>
    <w:semiHidden/>
    <w:unhideWhenUsed/>
    <w:qFormat/>
    <w:rsid w:val="0001203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C3D1F"/>
    <w:rPr>
      <w:rFonts w:ascii="宋体" w:eastAsia="宋体" w:hAnsi="宋体" w:cs="宋体"/>
      <w:b/>
      <w:bCs/>
      <w:kern w:val="36"/>
      <w:sz w:val="48"/>
      <w:szCs w:val="48"/>
    </w:rPr>
  </w:style>
  <w:style w:type="character" w:customStyle="1" w:styleId="3Char">
    <w:name w:val="标题 3 Char"/>
    <w:basedOn w:val="a0"/>
    <w:link w:val="3"/>
    <w:uiPriority w:val="9"/>
    <w:rsid w:val="002C3D1F"/>
    <w:rPr>
      <w:rFonts w:ascii="宋体" w:eastAsia="宋体" w:hAnsi="宋体" w:cs="宋体"/>
      <w:b/>
      <w:bCs/>
      <w:kern w:val="0"/>
      <w:sz w:val="27"/>
      <w:szCs w:val="27"/>
    </w:rPr>
  </w:style>
  <w:style w:type="character" w:customStyle="1" w:styleId="5Char">
    <w:name w:val="标题 5 Char"/>
    <w:basedOn w:val="a0"/>
    <w:link w:val="5"/>
    <w:uiPriority w:val="9"/>
    <w:semiHidden/>
    <w:rsid w:val="0001203C"/>
    <w:rPr>
      <w:b/>
      <w:bCs/>
      <w:sz w:val="28"/>
      <w:szCs w:val="28"/>
    </w:rPr>
  </w:style>
  <w:style w:type="paragraph" w:styleId="a3">
    <w:name w:val="Normal (Web)"/>
    <w:basedOn w:val="a"/>
    <w:uiPriority w:val="99"/>
    <w:unhideWhenUsed/>
    <w:rsid w:val="0001203C"/>
    <w:pPr>
      <w:widowControl/>
      <w:spacing w:before="100" w:beforeAutospacing="1" w:after="100" w:afterAutospacing="1"/>
      <w:jc w:val="left"/>
    </w:pPr>
    <w:rPr>
      <w:rFonts w:ascii="宋体" w:eastAsia="宋体" w:hAnsi="宋体" w:cs="宋体"/>
      <w:kern w:val="0"/>
      <w:sz w:val="24"/>
      <w:szCs w:val="24"/>
    </w:rPr>
  </w:style>
  <w:style w:type="character" w:customStyle="1" w:styleId="population-ceilingprice">
    <w:name w:val="population-ceilingprice"/>
    <w:basedOn w:val="a0"/>
    <w:rsid w:val="0001203C"/>
  </w:style>
  <w:style w:type="character" w:customStyle="1" w:styleId="population-projectoverview">
    <w:name w:val="population-projectoverview"/>
    <w:basedOn w:val="a0"/>
    <w:rsid w:val="0001203C"/>
  </w:style>
  <w:style w:type="character" w:customStyle="1" w:styleId="population-hassupplier">
    <w:name w:val="population-hassupplier"/>
    <w:basedOn w:val="a0"/>
    <w:rsid w:val="0001203C"/>
  </w:style>
  <w:style w:type="character" w:customStyle="1" w:styleId="investigation-researchstatus">
    <w:name w:val="investigation-researchstatus"/>
    <w:basedOn w:val="a0"/>
    <w:rsid w:val="0001203C"/>
  </w:style>
  <w:style w:type="character" w:customStyle="1" w:styleId="implementation-kind">
    <w:name w:val="implementation-kind"/>
    <w:basedOn w:val="a0"/>
    <w:rsid w:val="0001203C"/>
  </w:style>
  <w:style w:type="character" w:customStyle="1" w:styleId="implementation-purmethod">
    <w:name w:val="implementation-purmethod"/>
    <w:basedOn w:val="a0"/>
    <w:rsid w:val="0001203C"/>
  </w:style>
  <w:style w:type="character" w:customStyle="1" w:styleId="implementation-subcontracttotal">
    <w:name w:val="implementation-subcontracttotal"/>
    <w:basedOn w:val="a0"/>
    <w:rsid w:val="0001203C"/>
  </w:style>
  <w:style w:type="character" w:customStyle="1" w:styleId="implementation-reservestatus">
    <w:name w:val="implementation-reservestatus"/>
    <w:basedOn w:val="a0"/>
    <w:rsid w:val="0001203C"/>
  </w:style>
  <w:style w:type="character" w:customStyle="1" w:styleId="implementation-govservice">
    <w:name w:val="implementation-govservice"/>
    <w:basedOn w:val="a0"/>
    <w:rsid w:val="0001203C"/>
  </w:style>
  <w:style w:type="character" w:customStyle="1" w:styleId="implementation-govinfomationstatus">
    <w:name w:val="implementation-govinfomationstatus"/>
    <w:basedOn w:val="a0"/>
    <w:rsid w:val="0001203C"/>
  </w:style>
  <w:style w:type="character" w:customStyle="1" w:styleId="implementation-sciencestatus">
    <w:name w:val="implementation-sciencestatus"/>
    <w:basedOn w:val="a0"/>
    <w:rsid w:val="0001203C"/>
  </w:style>
  <w:style w:type="character" w:customStyle="1" w:styleId="implementation-pppstatus">
    <w:name w:val="implementation-pppstatus"/>
    <w:basedOn w:val="a0"/>
    <w:rsid w:val="0001203C"/>
  </w:style>
  <w:style w:type="table" w:styleId="a4">
    <w:name w:val="Table Grid"/>
    <w:basedOn w:val="a1"/>
    <w:uiPriority w:val="39"/>
    <w:rsid w:val="00012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01203C"/>
    <w:rPr>
      <w:b/>
      <w:bCs/>
    </w:rPr>
  </w:style>
  <w:style w:type="character" w:customStyle="1" w:styleId="subcontract-legalcontracttype">
    <w:name w:val="subcontract-legalcontracttype"/>
    <w:basedOn w:val="a0"/>
    <w:rsid w:val="005B2C17"/>
  </w:style>
  <w:style w:type="character" w:customStyle="1" w:styleId="subcontract-performperiod">
    <w:name w:val="subcontract-performperiod"/>
    <w:basedOn w:val="a0"/>
    <w:rsid w:val="005B2C17"/>
  </w:style>
  <w:style w:type="character" w:customStyle="1" w:styleId="subcontract-performaddress">
    <w:name w:val="subcontract-performaddress"/>
    <w:basedOn w:val="a0"/>
    <w:rsid w:val="005B2C17"/>
  </w:style>
  <w:style w:type="character" w:customStyle="1" w:styleId="subcontract-contractpaytype">
    <w:name w:val="subcontract-contractpaytype"/>
    <w:basedOn w:val="a0"/>
    <w:rsid w:val="005B2C17"/>
  </w:style>
  <w:style w:type="character" w:customStyle="1" w:styleId="subcontract-deliverystandard">
    <w:name w:val="subcontract-deliverystandard"/>
    <w:basedOn w:val="a0"/>
    <w:rsid w:val="005B2C17"/>
  </w:style>
  <w:style w:type="character" w:customStyle="1" w:styleId="subcontract-maintenance">
    <w:name w:val="subcontract-maintenance"/>
    <w:basedOn w:val="a0"/>
    <w:rsid w:val="005B2C17"/>
  </w:style>
  <w:style w:type="character" w:customStyle="1" w:styleId="subcontract-intellectualproperty">
    <w:name w:val="subcontract-intellectualproperty"/>
    <w:basedOn w:val="a0"/>
    <w:rsid w:val="005B2C17"/>
  </w:style>
  <w:style w:type="character" w:customStyle="1" w:styleId="subcontract-risksharing">
    <w:name w:val="subcontract-risksharing"/>
    <w:basedOn w:val="a0"/>
    <w:rsid w:val="005B2C17"/>
  </w:style>
  <w:style w:type="character" w:customStyle="1" w:styleId="subcontract-disputeresolution">
    <w:name w:val="subcontract-disputeresolution"/>
    <w:basedOn w:val="a0"/>
    <w:rsid w:val="005B2C17"/>
  </w:style>
  <w:style w:type="character" w:customStyle="1" w:styleId="subcontract-otherterms">
    <w:name w:val="subcontract-otherterms"/>
    <w:basedOn w:val="a0"/>
    <w:rsid w:val="005B2C17"/>
  </w:style>
  <w:style w:type="character" w:customStyle="1" w:styleId="subcontract-acceptancetype">
    <w:name w:val="subcontract-acceptancetype"/>
    <w:basedOn w:val="a0"/>
    <w:rsid w:val="005B2C17"/>
  </w:style>
  <w:style w:type="character" w:customStyle="1" w:styleId="subcontract-invitesupplierstatus">
    <w:name w:val="subcontract-invitesupplierstatus"/>
    <w:basedOn w:val="a0"/>
    <w:rsid w:val="005B2C17"/>
  </w:style>
  <w:style w:type="character" w:customStyle="1" w:styleId="subcontract-inviteexpertstatus">
    <w:name w:val="subcontract-inviteexpertstatus"/>
    <w:basedOn w:val="a0"/>
    <w:rsid w:val="005B2C17"/>
  </w:style>
  <w:style w:type="character" w:customStyle="1" w:styleId="subcontract-inviteserviceobjectstatus">
    <w:name w:val="subcontract-inviteserviceobjectstatus"/>
    <w:basedOn w:val="a0"/>
    <w:rsid w:val="005B2C17"/>
  </w:style>
  <w:style w:type="character" w:customStyle="1" w:styleId="subcontract-professionaldetectionstatus">
    <w:name w:val="subcontract-professionaldetectionstatus"/>
    <w:basedOn w:val="a0"/>
    <w:rsid w:val="005B2C17"/>
  </w:style>
  <w:style w:type="character" w:customStyle="1" w:styleId="subcontract-acceptanceprocesstype">
    <w:name w:val="subcontract-acceptanceprocesstype"/>
    <w:basedOn w:val="a0"/>
    <w:rsid w:val="005B2C17"/>
  </w:style>
  <w:style w:type="character" w:customStyle="1" w:styleId="subcontract-otherpreparations">
    <w:name w:val="subcontract-otherpreparations"/>
    <w:basedOn w:val="a0"/>
    <w:rsid w:val="005B2C17"/>
  </w:style>
  <w:style w:type="character" w:customStyle="1" w:styleId="subcontract-goodscontent">
    <w:name w:val="subcontract-goodscontent"/>
    <w:basedOn w:val="a0"/>
    <w:rsid w:val="005B2C17"/>
  </w:style>
  <w:style w:type="character" w:customStyle="1" w:styleId="subcontract-businesscontent">
    <w:name w:val="subcontract-businesscontent"/>
    <w:basedOn w:val="a0"/>
    <w:rsid w:val="005B2C17"/>
  </w:style>
  <w:style w:type="character" w:customStyle="1" w:styleId="subcontract-acceptancecriteria">
    <w:name w:val="subcontract-acceptancecriteria"/>
    <w:basedOn w:val="a0"/>
    <w:rsid w:val="005B2C17"/>
  </w:style>
  <w:style w:type="character" w:customStyle="1" w:styleId="subcontract-othercontent">
    <w:name w:val="subcontract-othercontent"/>
    <w:basedOn w:val="a0"/>
    <w:rsid w:val="005B2C17"/>
  </w:style>
  <w:style w:type="character" w:customStyle="1" w:styleId="risk-riskresponse">
    <w:name w:val="risk-riskresponse"/>
    <w:basedOn w:val="a0"/>
    <w:rsid w:val="005B2C17"/>
  </w:style>
  <w:style w:type="paragraph" w:styleId="a6">
    <w:name w:val="header"/>
    <w:basedOn w:val="a"/>
    <w:link w:val="Char"/>
    <w:uiPriority w:val="99"/>
    <w:unhideWhenUsed/>
    <w:rsid w:val="000528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52889"/>
    <w:rPr>
      <w:sz w:val="18"/>
      <w:szCs w:val="18"/>
    </w:rPr>
  </w:style>
  <w:style w:type="paragraph" w:styleId="a7">
    <w:name w:val="footer"/>
    <w:basedOn w:val="a"/>
    <w:link w:val="Char0"/>
    <w:uiPriority w:val="99"/>
    <w:unhideWhenUsed/>
    <w:rsid w:val="00052889"/>
    <w:pPr>
      <w:tabs>
        <w:tab w:val="center" w:pos="4153"/>
        <w:tab w:val="right" w:pos="8306"/>
      </w:tabs>
      <w:snapToGrid w:val="0"/>
      <w:jc w:val="left"/>
    </w:pPr>
    <w:rPr>
      <w:sz w:val="18"/>
      <w:szCs w:val="18"/>
    </w:rPr>
  </w:style>
  <w:style w:type="character" w:customStyle="1" w:styleId="Char0">
    <w:name w:val="页脚 Char"/>
    <w:basedOn w:val="a0"/>
    <w:link w:val="a7"/>
    <w:uiPriority w:val="99"/>
    <w:rsid w:val="00052889"/>
    <w:rPr>
      <w:sz w:val="18"/>
      <w:szCs w:val="18"/>
    </w:rPr>
  </w:style>
  <w:style w:type="paragraph" w:styleId="a8">
    <w:name w:val="Body Text"/>
    <w:basedOn w:val="a"/>
    <w:next w:val="a9"/>
    <w:link w:val="Char1"/>
    <w:qFormat/>
    <w:rsid w:val="00FD5F52"/>
    <w:pPr>
      <w:spacing w:after="120"/>
    </w:pPr>
    <w:rPr>
      <w:rFonts w:ascii="Times New Roman" w:eastAsia="宋体" w:hAnsi="Times New Roman" w:cs="Times New Roman"/>
      <w:szCs w:val="24"/>
    </w:rPr>
  </w:style>
  <w:style w:type="character" w:customStyle="1" w:styleId="Char2">
    <w:name w:val="正文文本 Char"/>
    <w:basedOn w:val="a0"/>
    <w:uiPriority w:val="99"/>
    <w:semiHidden/>
    <w:rsid w:val="00FD5F52"/>
  </w:style>
  <w:style w:type="character" w:customStyle="1" w:styleId="Char1">
    <w:name w:val="正文文本 Char1"/>
    <w:link w:val="a8"/>
    <w:qFormat/>
    <w:rsid w:val="00FD5F52"/>
    <w:rPr>
      <w:rFonts w:ascii="Times New Roman" w:eastAsia="宋体" w:hAnsi="Times New Roman" w:cs="Times New Roman"/>
      <w:szCs w:val="24"/>
    </w:rPr>
  </w:style>
  <w:style w:type="paragraph" w:styleId="a9">
    <w:name w:val="Body Text First Indent"/>
    <w:basedOn w:val="a8"/>
    <w:link w:val="Char3"/>
    <w:uiPriority w:val="99"/>
    <w:semiHidden/>
    <w:unhideWhenUsed/>
    <w:rsid w:val="00FD5F52"/>
    <w:pPr>
      <w:ind w:firstLineChars="100" w:firstLine="420"/>
    </w:pPr>
    <w:rPr>
      <w:rFonts w:asciiTheme="minorHAnsi" w:eastAsiaTheme="minorEastAsia" w:hAnsiTheme="minorHAnsi" w:cstheme="minorBidi"/>
      <w:szCs w:val="22"/>
    </w:rPr>
  </w:style>
  <w:style w:type="character" w:customStyle="1" w:styleId="Char3">
    <w:name w:val="正文首行缩进 Char"/>
    <w:basedOn w:val="Char2"/>
    <w:link w:val="a9"/>
    <w:uiPriority w:val="99"/>
    <w:semiHidden/>
    <w:rsid w:val="00FD5F52"/>
  </w:style>
</w:styles>
</file>

<file path=word/webSettings.xml><?xml version="1.0" encoding="utf-8"?>
<w:webSettings xmlns:r="http://schemas.openxmlformats.org/officeDocument/2006/relationships" xmlns:w="http://schemas.openxmlformats.org/wordprocessingml/2006/main">
  <w:divs>
    <w:div w:id="208878041">
      <w:bodyDiv w:val="1"/>
      <w:marLeft w:val="0"/>
      <w:marRight w:val="0"/>
      <w:marTop w:val="0"/>
      <w:marBottom w:val="0"/>
      <w:divBdr>
        <w:top w:val="none" w:sz="0" w:space="0" w:color="auto"/>
        <w:left w:val="none" w:sz="0" w:space="0" w:color="auto"/>
        <w:bottom w:val="none" w:sz="0" w:space="0" w:color="auto"/>
        <w:right w:val="none" w:sz="0" w:space="0" w:color="auto"/>
      </w:divBdr>
      <w:divsChild>
        <w:div w:id="1865288098">
          <w:marLeft w:val="30"/>
          <w:marRight w:val="30"/>
          <w:marTop w:val="0"/>
          <w:marBottom w:val="0"/>
          <w:divBdr>
            <w:top w:val="none" w:sz="0" w:space="0" w:color="auto"/>
            <w:left w:val="none" w:sz="0" w:space="0" w:color="auto"/>
            <w:bottom w:val="none" w:sz="0" w:space="0" w:color="auto"/>
            <w:right w:val="none" w:sz="0" w:space="0" w:color="auto"/>
          </w:divBdr>
          <w:divsChild>
            <w:div w:id="17275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6192">
      <w:bodyDiv w:val="1"/>
      <w:marLeft w:val="0"/>
      <w:marRight w:val="0"/>
      <w:marTop w:val="0"/>
      <w:marBottom w:val="0"/>
      <w:divBdr>
        <w:top w:val="none" w:sz="0" w:space="0" w:color="auto"/>
        <w:left w:val="none" w:sz="0" w:space="0" w:color="auto"/>
        <w:bottom w:val="none" w:sz="0" w:space="0" w:color="auto"/>
        <w:right w:val="none" w:sz="0" w:space="0" w:color="auto"/>
      </w:divBdr>
      <w:divsChild>
        <w:div w:id="1869440470">
          <w:marLeft w:val="480"/>
          <w:marRight w:val="0"/>
          <w:marTop w:val="0"/>
          <w:marBottom w:val="0"/>
          <w:divBdr>
            <w:top w:val="none" w:sz="0" w:space="0" w:color="auto"/>
            <w:left w:val="none" w:sz="0" w:space="0" w:color="auto"/>
            <w:bottom w:val="none" w:sz="0" w:space="0" w:color="auto"/>
            <w:right w:val="none" w:sz="0" w:space="0" w:color="auto"/>
          </w:divBdr>
        </w:div>
        <w:div w:id="1538931532">
          <w:marLeft w:val="30"/>
          <w:marRight w:val="30"/>
          <w:marTop w:val="0"/>
          <w:marBottom w:val="0"/>
          <w:divBdr>
            <w:top w:val="none" w:sz="0" w:space="0" w:color="auto"/>
            <w:left w:val="none" w:sz="0" w:space="0" w:color="auto"/>
            <w:bottom w:val="none" w:sz="0" w:space="0" w:color="auto"/>
            <w:right w:val="none" w:sz="0" w:space="0" w:color="auto"/>
          </w:divBdr>
        </w:div>
        <w:div w:id="2116123123">
          <w:marLeft w:val="30"/>
          <w:marRight w:val="30"/>
          <w:marTop w:val="0"/>
          <w:marBottom w:val="0"/>
          <w:divBdr>
            <w:top w:val="none" w:sz="0" w:space="0" w:color="auto"/>
            <w:left w:val="none" w:sz="0" w:space="0" w:color="auto"/>
            <w:bottom w:val="none" w:sz="0" w:space="0" w:color="auto"/>
            <w:right w:val="none" w:sz="0" w:space="0" w:color="auto"/>
          </w:divBdr>
        </w:div>
      </w:divsChild>
    </w:div>
    <w:div w:id="605314329">
      <w:bodyDiv w:val="1"/>
      <w:marLeft w:val="0"/>
      <w:marRight w:val="0"/>
      <w:marTop w:val="0"/>
      <w:marBottom w:val="0"/>
      <w:divBdr>
        <w:top w:val="none" w:sz="0" w:space="0" w:color="auto"/>
        <w:left w:val="none" w:sz="0" w:space="0" w:color="auto"/>
        <w:bottom w:val="none" w:sz="0" w:space="0" w:color="auto"/>
        <w:right w:val="none" w:sz="0" w:space="0" w:color="auto"/>
      </w:divBdr>
    </w:div>
    <w:div w:id="620500310">
      <w:bodyDiv w:val="1"/>
      <w:marLeft w:val="0"/>
      <w:marRight w:val="0"/>
      <w:marTop w:val="0"/>
      <w:marBottom w:val="0"/>
      <w:divBdr>
        <w:top w:val="none" w:sz="0" w:space="0" w:color="auto"/>
        <w:left w:val="none" w:sz="0" w:space="0" w:color="auto"/>
        <w:bottom w:val="none" w:sz="0" w:space="0" w:color="auto"/>
        <w:right w:val="none" w:sz="0" w:space="0" w:color="auto"/>
      </w:divBdr>
      <w:divsChild>
        <w:div w:id="317416380">
          <w:marLeft w:val="30"/>
          <w:marRight w:val="30"/>
          <w:marTop w:val="0"/>
          <w:marBottom w:val="0"/>
          <w:divBdr>
            <w:top w:val="none" w:sz="0" w:space="0" w:color="auto"/>
            <w:left w:val="none" w:sz="0" w:space="0" w:color="auto"/>
            <w:bottom w:val="none" w:sz="0" w:space="0" w:color="auto"/>
            <w:right w:val="none" w:sz="0" w:space="0" w:color="auto"/>
          </w:divBdr>
        </w:div>
        <w:div w:id="934628546">
          <w:marLeft w:val="30"/>
          <w:marRight w:val="30"/>
          <w:marTop w:val="0"/>
          <w:marBottom w:val="0"/>
          <w:divBdr>
            <w:top w:val="none" w:sz="0" w:space="0" w:color="auto"/>
            <w:left w:val="none" w:sz="0" w:space="0" w:color="auto"/>
            <w:bottom w:val="none" w:sz="0" w:space="0" w:color="auto"/>
            <w:right w:val="none" w:sz="0" w:space="0" w:color="auto"/>
          </w:divBdr>
        </w:div>
        <w:div w:id="1328285942">
          <w:marLeft w:val="30"/>
          <w:marRight w:val="30"/>
          <w:marTop w:val="0"/>
          <w:marBottom w:val="0"/>
          <w:divBdr>
            <w:top w:val="none" w:sz="0" w:space="0" w:color="auto"/>
            <w:left w:val="none" w:sz="0" w:space="0" w:color="auto"/>
            <w:bottom w:val="none" w:sz="0" w:space="0" w:color="auto"/>
            <w:right w:val="none" w:sz="0" w:space="0" w:color="auto"/>
          </w:divBdr>
        </w:div>
        <w:div w:id="1040519734">
          <w:marLeft w:val="30"/>
          <w:marRight w:val="30"/>
          <w:marTop w:val="0"/>
          <w:marBottom w:val="0"/>
          <w:divBdr>
            <w:top w:val="none" w:sz="0" w:space="0" w:color="auto"/>
            <w:left w:val="none" w:sz="0" w:space="0" w:color="auto"/>
            <w:bottom w:val="none" w:sz="0" w:space="0" w:color="auto"/>
            <w:right w:val="none" w:sz="0" w:space="0" w:color="auto"/>
          </w:divBdr>
        </w:div>
      </w:divsChild>
    </w:div>
    <w:div w:id="110422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24</Pages>
  <Words>1337</Words>
  <Characters>7621</Characters>
  <Application>Microsoft Office Word</Application>
  <DocSecurity>0</DocSecurity>
  <Lines>63</Lines>
  <Paragraphs>17</Paragraphs>
  <ScaleCrop>false</ScaleCrop>
  <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faye</dc:creator>
  <cp:lastModifiedBy>Administrator</cp:lastModifiedBy>
  <cp:revision>9</cp:revision>
  <dcterms:created xsi:type="dcterms:W3CDTF">2022-07-20T02:53:00Z</dcterms:created>
  <dcterms:modified xsi:type="dcterms:W3CDTF">2022-07-21T02:19:00Z</dcterms:modified>
</cp:coreProperties>
</file>