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672" w:rsidRDefault="003826F0">
      <w:pPr>
        <w:pStyle w:val="1"/>
        <w:widowControl/>
        <w:shd w:val="clear" w:color="auto" w:fill="FFFFFF"/>
        <w:spacing w:beforeAutospacing="0" w:afterAutospacing="0" w:line="30" w:lineRule="atLeast"/>
        <w:jc w:val="center"/>
        <w:rPr>
          <w:rFonts w:cs="宋体" w:hint="default"/>
          <w:color w:val="333333"/>
        </w:rPr>
      </w:pPr>
      <w:r>
        <w:rPr>
          <w:rFonts w:cs="宋体"/>
          <w:color w:val="333333"/>
          <w:shd w:val="clear" w:color="auto" w:fill="FFFFFF"/>
        </w:rPr>
        <w:t xml:space="preserve">  </w:t>
      </w:r>
      <w:r>
        <w:rPr>
          <w:rFonts w:cs="宋体"/>
          <w:color w:val="333333"/>
          <w:shd w:val="clear" w:color="auto" w:fill="FFFFFF"/>
        </w:rPr>
        <w:t>政府采购项目采购需求</w:t>
      </w:r>
    </w:p>
    <w:p w:rsidR="006A1672" w:rsidRDefault="003826F0">
      <w:pPr>
        <w:pStyle w:val="3"/>
        <w:widowControl/>
        <w:shd w:val="clear" w:color="auto" w:fill="FFFFFF"/>
        <w:spacing w:beforeAutospacing="0" w:afterAutospacing="0" w:line="30" w:lineRule="atLeast"/>
        <w:jc w:val="both"/>
        <w:rPr>
          <w:rFonts w:cs="宋体" w:hint="default"/>
          <w:b w:val="0"/>
          <w:bCs w:val="0"/>
          <w:color w:val="333333"/>
          <w:shd w:val="clear" w:color="auto" w:fill="FFFFFF"/>
        </w:rPr>
      </w:pPr>
      <w:r>
        <w:rPr>
          <w:rFonts w:cs="宋体"/>
          <w:b w:val="0"/>
          <w:bCs w:val="0"/>
          <w:color w:val="333333"/>
          <w:shd w:val="clear" w:color="auto" w:fill="FFFFFF"/>
        </w:rPr>
        <w:t>采购单位：</w:t>
      </w:r>
      <w:r>
        <w:rPr>
          <w:rFonts w:cs="宋体"/>
          <w:b w:val="0"/>
          <w:bCs w:val="0"/>
          <w:color w:val="0A82E5"/>
          <w:sz w:val="24"/>
          <w:szCs w:val="24"/>
          <w:shd w:val="clear" w:color="auto" w:fill="FFFFFF"/>
          <w:lang/>
        </w:rPr>
        <w:t>隆昌市古湖街道中心校</w:t>
      </w:r>
      <w:r>
        <w:rPr>
          <w:rFonts w:cs="宋体"/>
          <w:b w:val="0"/>
          <w:bCs w:val="0"/>
          <w:color w:val="0A82E5"/>
          <w:sz w:val="24"/>
          <w:szCs w:val="24"/>
          <w:shd w:val="clear" w:color="auto" w:fill="FFFFFF"/>
          <w:lang/>
        </w:rPr>
        <w:t xml:space="preserve">  </w:t>
      </w:r>
    </w:p>
    <w:p w:rsidR="006A1672" w:rsidRDefault="003826F0">
      <w:pPr>
        <w:pStyle w:val="3"/>
        <w:widowControl/>
        <w:shd w:val="clear" w:color="auto" w:fill="FFFFFF"/>
        <w:spacing w:beforeAutospacing="0" w:afterAutospacing="0" w:line="30" w:lineRule="atLeast"/>
        <w:jc w:val="both"/>
        <w:rPr>
          <w:rFonts w:cs="宋体" w:hint="default"/>
          <w:b w:val="0"/>
          <w:bCs w:val="0"/>
          <w:color w:val="333333"/>
        </w:rPr>
      </w:pPr>
      <w:r>
        <w:rPr>
          <w:rFonts w:cs="宋体"/>
          <w:b w:val="0"/>
          <w:bCs w:val="0"/>
          <w:color w:val="333333"/>
          <w:shd w:val="clear" w:color="auto" w:fill="FFFFFF"/>
        </w:rPr>
        <w:t>所属年度：</w:t>
      </w:r>
      <w:r>
        <w:rPr>
          <w:rFonts w:cs="宋体"/>
          <w:b w:val="0"/>
          <w:bCs w:val="0"/>
          <w:color w:val="333333"/>
          <w:shd w:val="clear" w:color="auto" w:fill="FFFFFF"/>
        </w:rPr>
        <w:t>2022</w:t>
      </w:r>
      <w:r>
        <w:rPr>
          <w:rFonts w:cs="宋体"/>
          <w:b w:val="0"/>
          <w:bCs w:val="0"/>
          <w:color w:val="333333"/>
          <w:shd w:val="clear" w:color="auto" w:fill="FFFFFF"/>
        </w:rPr>
        <w:t>年</w:t>
      </w:r>
    </w:p>
    <w:p w:rsidR="006A1672" w:rsidRDefault="003826F0">
      <w:pPr>
        <w:pStyle w:val="3"/>
        <w:widowControl/>
        <w:shd w:val="clear" w:color="auto" w:fill="FFFFFF"/>
        <w:spacing w:beforeAutospacing="0" w:afterAutospacing="0" w:line="30" w:lineRule="atLeast"/>
        <w:jc w:val="both"/>
        <w:rPr>
          <w:rFonts w:cs="宋体" w:hint="default"/>
          <w:b w:val="0"/>
          <w:bCs w:val="0"/>
          <w:color w:val="333333"/>
        </w:rPr>
      </w:pPr>
      <w:r>
        <w:rPr>
          <w:rFonts w:cs="宋体"/>
          <w:b w:val="0"/>
          <w:bCs w:val="0"/>
          <w:color w:val="333333"/>
          <w:shd w:val="clear" w:color="auto" w:fill="FFFFFF"/>
        </w:rPr>
        <w:t>编制单位：</w:t>
      </w:r>
      <w:r>
        <w:rPr>
          <w:rFonts w:cs="宋体"/>
          <w:b w:val="0"/>
          <w:bCs w:val="0"/>
          <w:color w:val="0A82E5"/>
          <w:sz w:val="24"/>
          <w:szCs w:val="24"/>
          <w:shd w:val="clear" w:color="auto" w:fill="FFFFFF"/>
          <w:lang/>
        </w:rPr>
        <w:t>隆昌市古湖街道中心校</w:t>
      </w:r>
    </w:p>
    <w:p w:rsidR="006A1672" w:rsidRDefault="003826F0">
      <w:pPr>
        <w:pStyle w:val="3"/>
        <w:widowControl/>
        <w:shd w:val="clear" w:color="auto" w:fill="FFFFFF"/>
        <w:spacing w:beforeAutospacing="0" w:afterAutospacing="0" w:line="30" w:lineRule="atLeast"/>
        <w:jc w:val="both"/>
        <w:rPr>
          <w:rFonts w:cs="宋体" w:hint="default"/>
          <w:b w:val="0"/>
          <w:bCs w:val="0"/>
          <w:color w:val="333333"/>
        </w:rPr>
      </w:pPr>
      <w:r>
        <w:rPr>
          <w:rFonts w:cs="宋体"/>
          <w:b w:val="0"/>
          <w:bCs w:val="0"/>
          <w:color w:val="333333"/>
          <w:shd w:val="clear" w:color="auto" w:fill="FFFFFF"/>
        </w:rPr>
        <w:t>编制时间：</w:t>
      </w:r>
      <w:r>
        <w:rPr>
          <w:rFonts w:cs="宋体"/>
          <w:b w:val="0"/>
          <w:bCs w:val="0"/>
          <w:color w:val="333333"/>
          <w:shd w:val="clear" w:color="auto" w:fill="FFFFFF"/>
        </w:rPr>
        <w:t>2022</w:t>
      </w:r>
      <w:r>
        <w:rPr>
          <w:rFonts w:cs="宋体"/>
          <w:b w:val="0"/>
          <w:bCs w:val="0"/>
          <w:color w:val="333333"/>
          <w:shd w:val="clear" w:color="auto" w:fill="FFFFFF"/>
        </w:rPr>
        <w:t>年</w:t>
      </w:r>
      <w:r>
        <w:rPr>
          <w:rFonts w:cs="宋体"/>
          <w:b w:val="0"/>
          <w:bCs w:val="0"/>
          <w:color w:val="333333"/>
          <w:shd w:val="clear" w:color="auto" w:fill="FFFFFF"/>
        </w:rPr>
        <w:t>09</w:t>
      </w:r>
      <w:r>
        <w:rPr>
          <w:rFonts w:cs="宋体"/>
          <w:b w:val="0"/>
          <w:bCs w:val="0"/>
          <w:color w:val="333333"/>
          <w:shd w:val="clear" w:color="auto" w:fill="FFFFFF"/>
        </w:rPr>
        <w:t>月</w:t>
      </w:r>
      <w:r>
        <w:rPr>
          <w:rFonts w:cs="宋体"/>
          <w:b w:val="0"/>
          <w:bCs w:val="0"/>
          <w:color w:val="333333"/>
          <w:shd w:val="clear" w:color="auto" w:fill="FFFFFF"/>
        </w:rPr>
        <w:t>14</w:t>
      </w:r>
      <w:r>
        <w:rPr>
          <w:rFonts w:cs="宋体"/>
          <w:b w:val="0"/>
          <w:bCs w:val="0"/>
          <w:color w:val="333333"/>
          <w:shd w:val="clear" w:color="auto" w:fill="FFFFFF"/>
        </w:rPr>
        <w:t>日</w:t>
      </w:r>
    </w:p>
    <w:p w:rsidR="006A1672" w:rsidRDefault="003826F0">
      <w:pPr>
        <w:pStyle w:val="3"/>
        <w:widowControl/>
        <w:shd w:val="clear" w:color="auto" w:fill="FFFFFF"/>
        <w:spacing w:beforeAutospacing="0" w:afterAutospacing="0" w:line="30" w:lineRule="atLeast"/>
        <w:jc w:val="both"/>
        <w:rPr>
          <w:rFonts w:cs="宋体" w:hint="default"/>
          <w:color w:val="333333"/>
        </w:rPr>
      </w:pPr>
      <w:r>
        <w:rPr>
          <w:rFonts w:cs="宋体"/>
          <w:color w:val="333333"/>
          <w:shd w:val="clear" w:color="auto" w:fill="FFFFFF"/>
        </w:rPr>
        <w:t>一、项目总体情况</w:t>
      </w:r>
    </w:p>
    <w:p w:rsidR="006A1672" w:rsidRDefault="003826F0">
      <w:pPr>
        <w:pStyle w:val="a4"/>
        <w:widowControl/>
        <w:shd w:val="clear" w:color="auto" w:fill="FFFFFF"/>
        <w:spacing w:beforeAutospacing="0" w:afterAutospacing="0" w:line="38"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（一）项目名称：</w:t>
      </w:r>
      <w:r>
        <w:rPr>
          <w:rFonts w:hAnsi="宋体" w:hint="eastAsia"/>
          <w:color w:val="FF0000"/>
          <w:u w:val="single"/>
        </w:rPr>
        <w:t>触控一体机线下联合采购项目</w:t>
      </w:r>
    </w:p>
    <w:p w:rsidR="006A1672" w:rsidRDefault="003826F0">
      <w:pPr>
        <w:pStyle w:val="a4"/>
        <w:widowControl/>
        <w:shd w:val="clear" w:color="auto" w:fill="FFFFFF"/>
        <w:spacing w:beforeAutospacing="0" w:afterAutospacing="0" w:line="38"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（二）项目所属年度：</w:t>
      </w:r>
      <w:r>
        <w:rPr>
          <w:rFonts w:ascii="宋体" w:eastAsia="宋体" w:hAnsi="宋体" w:cs="宋体" w:hint="eastAsia"/>
          <w:color w:val="333333"/>
          <w:shd w:val="clear" w:color="auto" w:fill="FFFFFF"/>
        </w:rPr>
        <w:t>2022</w:t>
      </w:r>
      <w:r>
        <w:rPr>
          <w:rFonts w:ascii="宋体" w:eastAsia="宋体" w:hAnsi="宋体" w:cs="宋体" w:hint="eastAsia"/>
          <w:color w:val="333333"/>
          <w:shd w:val="clear" w:color="auto" w:fill="FFFFFF"/>
        </w:rPr>
        <w:t>年</w:t>
      </w:r>
    </w:p>
    <w:p w:rsidR="006A1672" w:rsidRDefault="003826F0">
      <w:pPr>
        <w:pStyle w:val="a4"/>
        <w:widowControl/>
        <w:shd w:val="clear" w:color="auto" w:fill="FFFFFF"/>
        <w:spacing w:beforeAutospacing="0" w:afterAutospacing="0" w:line="38"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（三）项目所属分类：货物</w:t>
      </w:r>
    </w:p>
    <w:p w:rsidR="006A1672" w:rsidRDefault="003826F0">
      <w:pPr>
        <w:pStyle w:val="a4"/>
        <w:widowControl/>
        <w:shd w:val="clear" w:color="auto" w:fill="FFFFFF"/>
        <w:spacing w:beforeAutospacing="0" w:afterAutospacing="0" w:line="38"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（四）预算金额（元）：</w:t>
      </w:r>
      <w:r>
        <w:rPr>
          <w:rFonts w:ascii="宋体" w:eastAsia="宋体" w:hAnsi="宋体" w:cs="宋体" w:hint="eastAsia"/>
          <w:color w:val="333333"/>
          <w:shd w:val="clear" w:color="auto" w:fill="FFFFFF"/>
        </w:rPr>
        <w:t>各项目学校预算及采购台数见下表，总预算金额</w:t>
      </w:r>
      <w:r>
        <w:rPr>
          <w:rFonts w:ascii="宋体" w:eastAsia="宋体" w:hAnsi="宋体" w:cs="宋体" w:hint="eastAsia"/>
          <w:color w:val="0A82E5"/>
          <w:shd w:val="clear" w:color="auto" w:fill="FFFFFF"/>
        </w:rPr>
        <w:t>3003000</w:t>
      </w:r>
      <w:r>
        <w:rPr>
          <w:rFonts w:ascii="宋体" w:eastAsia="宋体" w:hAnsi="宋体" w:cs="宋体" w:hint="eastAsia"/>
          <w:color w:val="0A82E5"/>
          <w:shd w:val="clear" w:color="auto" w:fill="FFFFFF"/>
        </w:rPr>
        <w:t>元</w:t>
      </w:r>
      <w:r>
        <w:rPr>
          <w:rFonts w:ascii="宋体" w:eastAsia="宋体" w:hAnsi="宋体" w:cs="宋体" w:hint="eastAsia"/>
          <w:color w:val="0A82E5"/>
          <w:shd w:val="clear" w:color="auto" w:fill="FFFFFF"/>
        </w:rPr>
        <w:t xml:space="preserve"> </w:t>
      </w:r>
      <w:r>
        <w:rPr>
          <w:rFonts w:ascii="宋体" w:eastAsia="宋体" w:hAnsi="宋体" w:cs="宋体" w:hint="eastAsia"/>
          <w:color w:val="0A82E5"/>
          <w:shd w:val="clear" w:color="auto" w:fill="FFFFFF"/>
        </w:rPr>
        <w:t>，大写（人民币）：叁佰万零叁仟元整。</w:t>
      </w:r>
    </w:p>
    <w:p w:rsidR="006A1672" w:rsidRDefault="003826F0">
      <w:pPr>
        <w:pStyle w:val="a4"/>
        <w:widowControl/>
        <w:shd w:val="clear" w:color="auto" w:fill="FFFFFF"/>
        <w:spacing w:beforeAutospacing="0" w:afterAutospacing="0" w:line="38"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最高限价（元）：</w:t>
      </w:r>
      <w:r>
        <w:rPr>
          <w:rFonts w:ascii="宋体" w:eastAsia="宋体" w:hAnsi="宋体" w:cs="宋体" w:hint="eastAsia"/>
          <w:color w:val="0A82E5"/>
          <w:shd w:val="clear" w:color="auto" w:fill="FFFFFF"/>
        </w:rPr>
        <w:t>3003000</w:t>
      </w:r>
      <w:r>
        <w:rPr>
          <w:rFonts w:ascii="宋体" w:eastAsia="宋体" w:hAnsi="宋体" w:cs="宋体" w:hint="eastAsia"/>
          <w:color w:val="0A82E5"/>
          <w:shd w:val="clear" w:color="auto" w:fill="FFFFFF"/>
        </w:rPr>
        <w:t>元</w:t>
      </w:r>
      <w:r>
        <w:rPr>
          <w:rFonts w:ascii="宋体" w:eastAsia="宋体" w:hAnsi="宋体" w:cs="宋体" w:hint="eastAsia"/>
          <w:color w:val="0A82E5"/>
          <w:shd w:val="clear" w:color="auto" w:fill="FFFFFF"/>
        </w:rPr>
        <w:t xml:space="preserve"> </w:t>
      </w:r>
      <w:r>
        <w:rPr>
          <w:rFonts w:ascii="宋体" w:eastAsia="宋体" w:hAnsi="宋体" w:cs="宋体" w:hint="eastAsia"/>
          <w:color w:val="0A82E5"/>
          <w:shd w:val="clear" w:color="auto" w:fill="FFFFFF"/>
        </w:rPr>
        <w:t>，大写（人民币）：叁佰万零叁仟元整。</w:t>
      </w:r>
    </w:p>
    <w:p w:rsidR="006A1672" w:rsidRDefault="003826F0">
      <w:pPr>
        <w:pStyle w:val="a4"/>
        <w:widowControl/>
        <w:shd w:val="clear" w:color="auto" w:fill="FFFFFF"/>
        <w:spacing w:beforeAutospacing="0" w:afterAutospacing="0" w:line="38"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（五）项目概况：</w:t>
      </w:r>
    </w:p>
    <w:p w:rsidR="006A1672" w:rsidRDefault="003826F0">
      <w:pPr>
        <w:spacing w:line="360" w:lineRule="auto"/>
        <w:ind w:firstLineChars="200" w:firstLine="480"/>
        <w:rPr>
          <w:rFonts w:ascii="宋体" w:eastAsia="宋体" w:hAnsi="宋体" w:cs="宋体"/>
          <w:color w:val="0A82E5"/>
          <w:sz w:val="24"/>
          <w:shd w:val="clear" w:color="auto" w:fill="FFFFFF"/>
        </w:rPr>
      </w:pPr>
      <w:r>
        <w:rPr>
          <w:rFonts w:ascii="宋体" w:eastAsia="宋体" w:hAnsi="宋体" w:cs="宋体" w:hint="eastAsia"/>
          <w:color w:val="0A82E5"/>
          <w:kern w:val="0"/>
          <w:sz w:val="24"/>
          <w:shd w:val="clear" w:color="auto" w:fill="FFFFFF"/>
          <w:lang/>
        </w:rPr>
        <w:t>因本次隆昌市使用</w:t>
      </w:r>
      <w:r>
        <w:rPr>
          <w:rFonts w:ascii="宋体" w:eastAsia="宋体" w:hAnsi="宋体" w:cs="宋体" w:hint="eastAsia"/>
          <w:color w:val="0A82E5"/>
          <w:kern w:val="0"/>
          <w:sz w:val="24"/>
          <w:shd w:val="clear" w:color="auto" w:fill="FFFFFF"/>
          <w:lang/>
        </w:rPr>
        <w:t>2022</w:t>
      </w:r>
      <w:r>
        <w:rPr>
          <w:rFonts w:ascii="宋体" w:eastAsia="宋体" w:hAnsi="宋体" w:cs="宋体" w:hint="eastAsia"/>
          <w:color w:val="0A82E5"/>
          <w:kern w:val="0"/>
          <w:sz w:val="24"/>
          <w:shd w:val="clear" w:color="auto" w:fill="FFFFFF"/>
          <w:lang/>
        </w:rPr>
        <w:t>年义务教育薄弱环节改善能力提升资金实施触控一体机采购共</w:t>
      </w:r>
      <w:r>
        <w:rPr>
          <w:rFonts w:ascii="宋体" w:eastAsia="宋体" w:hAnsi="宋体" w:cs="宋体" w:hint="eastAsia"/>
          <w:color w:val="0A82E5"/>
          <w:kern w:val="0"/>
          <w:sz w:val="24"/>
          <w:shd w:val="clear" w:color="auto" w:fill="FFFFFF"/>
          <w:lang/>
        </w:rPr>
        <w:t>19</w:t>
      </w:r>
      <w:r>
        <w:rPr>
          <w:rFonts w:ascii="宋体" w:eastAsia="宋体" w:hAnsi="宋体" w:cs="宋体" w:hint="eastAsia"/>
          <w:color w:val="0A82E5"/>
          <w:kern w:val="0"/>
          <w:sz w:val="24"/>
          <w:shd w:val="clear" w:color="auto" w:fill="FFFFFF"/>
          <w:lang/>
        </w:rPr>
        <w:t>所城区学校，采购品目、内容及设备要求相同，</w:t>
      </w:r>
      <w:r>
        <w:rPr>
          <w:rFonts w:ascii="宋体" w:eastAsia="宋体" w:hAnsi="宋体" w:cs="宋体" w:hint="eastAsia"/>
          <w:color w:val="0A82E5"/>
          <w:kern w:val="0"/>
          <w:sz w:val="24"/>
          <w:shd w:val="clear" w:color="auto" w:fill="FFFFFF"/>
          <w:lang/>
        </w:rPr>
        <w:t>18</w:t>
      </w:r>
      <w:r>
        <w:rPr>
          <w:rFonts w:ascii="宋体" w:eastAsia="宋体" w:hAnsi="宋体" w:cs="宋体" w:hint="eastAsia"/>
          <w:color w:val="0A82E5"/>
          <w:kern w:val="0"/>
          <w:sz w:val="24"/>
          <w:shd w:val="clear" w:color="auto" w:fill="FFFFFF"/>
          <w:lang/>
        </w:rPr>
        <w:t>所项目学校授权委托古湖街道中心学校实施联合采购。</w:t>
      </w:r>
      <w:r>
        <w:rPr>
          <w:rFonts w:ascii="宋体" w:eastAsia="宋体" w:hAnsi="宋体" w:cs="宋体" w:hint="eastAsia"/>
          <w:color w:val="0A82E5"/>
          <w:sz w:val="24"/>
          <w:shd w:val="clear" w:color="auto" w:fill="FFFFFF"/>
        </w:rPr>
        <w:t>2022</w:t>
      </w:r>
      <w:r>
        <w:rPr>
          <w:rFonts w:ascii="宋体" w:eastAsia="宋体" w:hAnsi="宋体" w:cs="宋体" w:hint="eastAsia"/>
          <w:color w:val="0A82E5"/>
          <w:sz w:val="24"/>
          <w:shd w:val="clear" w:color="auto" w:fill="FFFFFF"/>
        </w:rPr>
        <w:t>年隆昌市古湖街道中心学校触控一体机采购项目</w:t>
      </w:r>
      <w:r>
        <w:rPr>
          <w:rFonts w:ascii="宋体" w:eastAsia="宋体" w:hAnsi="宋体" w:cs="宋体" w:hint="eastAsia"/>
          <w:color w:val="0A82E5"/>
          <w:kern w:val="0"/>
          <w:sz w:val="24"/>
          <w:shd w:val="clear" w:color="auto" w:fill="FFFFFF"/>
          <w:lang/>
        </w:rPr>
        <w:t>，含其它</w:t>
      </w:r>
      <w:r>
        <w:rPr>
          <w:rFonts w:ascii="宋体" w:eastAsia="宋体" w:hAnsi="宋体" w:cs="宋体" w:hint="eastAsia"/>
          <w:color w:val="0A82E5"/>
          <w:kern w:val="0"/>
          <w:sz w:val="24"/>
          <w:shd w:val="clear" w:color="auto" w:fill="FFFFFF"/>
          <w:lang/>
        </w:rPr>
        <w:t>18</w:t>
      </w:r>
      <w:r>
        <w:rPr>
          <w:rFonts w:ascii="宋体" w:eastAsia="宋体" w:hAnsi="宋体" w:cs="宋体" w:hint="eastAsia"/>
          <w:color w:val="0A82E5"/>
          <w:kern w:val="0"/>
          <w:sz w:val="24"/>
          <w:shd w:val="clear" w:color="auto" w:fill="FFFFFF"/>
          <w:lang/>
        </w:rPr>
        <w:t>所学校采购金额共</w:t>
      </w:r>
      <w:r>
        <w:rPr>
          <w:rFonts w:ascii="宋体" w:eastAsia="宋体" w:hAnsi="宋体" w:cs="宋体" w:hint="eastAsia"/>
          <w:color w:val="0A82E5"/>
          <w:kern w:val="0"/>
          <w:sz w:val="24"/>
          <w:shd w:val="clear" w:color="auto" w:fill="FFFFFF"/>
          <w:lang/>
        </w:rPr>
        <w:t>3003000</w:t>
      </w:r>
      <w:r>
        <w:rPr>
          <w:rFonts w:ascii="宋体" w:eastAsia="宋体" w:hAnsi="宋体" w:cs="宋体" w:hint="eastAsia"/>
          <w:color w:val="0A82E5"/>
          <w:kern w:val="0"/>
          <w:sz w:val="24"/>
          <w:shd w:val="clear" w:color="auto" w:fill="FFFFFF"/>
          <w:lang/>
        </w:rPr>
        <w:t>元，计划采购</w:t>
      </w:r>
      <w:r>
        <w:rPr>
          <w:rFonts w:ascii="宋体" w:eastAsia="宋体" w:hAnsi="宋体" w:cs="宋体" w:hint="eastAsia"/>
          <w:color w:val="0A82E5"/>
          <w:kern w:val="0"/>
          <w:sz w:val="24"/>
          <w:shd w:val="clear" w:color="auto" w:fill="FFFFFF"/>
          <w:lang/>
        </w:rPr>
        <w:t>86</w:t>
      </w:r>
      <w:r>
        <w:rPr>
          <w:rFonts w:ascii="宋体" w:eastAsia="宋体" w:hAnsi="宋体" w:cs="宋体" w:hint="eastAsia"/>
          <w:color w:val="0A82E5"/>
          <w:kern w:val="0"/>
          <w:sz w:val="24"/>
          <w:shd w:val="clear" w:color="auto" w:fill="FFFFFF"/>
          <w:lang/>
        </w:rPr>
        <w:t>寸触控一体机</w:t>
      </w:r>
      <w:r>
        <w:rPr>
          <w:rFonts w:ascii="宋体" w:eastAsia="宋体" w:hAnsi="宋体" w:cs="宋体" w:hint="eastAsia"/>
          <w:color w:val="0A82E5"/>
          <w:kern w:val="0"/>
          <w:sz w:val="24"/>
          <w:shd w:val="clear" w:color="auto" w:fill="FFFFFF"/>
          <w:lang/>
        </w:rPr>
        <w:t>143</w:t>
      </w:r>
      <w:r>
        <w:rPr>
          <w:rFonts w:ascii="宋体" w:eastAsia="宋体" w:hAnsi="宋体" w:cs="宋体" w:hint="eastAsia"/>
          <w:color w:val="0A82E5"/>
          <w:kern w:val="0"/>
          <w:sz w:val="24"/>
          <w:shd w:val="clear" w:color="auto" w:fill="FFFFFF"/>
          <w:lang/>
        </w:rPr>
        <w:t>套。共</w:t>
      </w:r>
      <w:r>
        <w:rPr>
          <w:rFonts w:ascii="宋体" w:eastAsia="宋体" w:hAnsi="宋体" w:cs="宋体" w:hint="eastAsia"/>
          <w:color w:val="0A82E5"/>
          <w:kern w:val="0"/>
          <w:sz w:val="24"/>
          <w:shd w:val="clear" w:color="auto" w:fill="FFFFFF"/>
          <w:lang/>
        </w:rPr>
        <w:t>1</w:t>
      </w:r>
      <w:r>
        <w:rPr>
          <w:rFonts w:ascii="宋体" w:eastAsia="宋体" w:hAnsi="宋体" w:cs="宋体" w:hint="eastAsia"/>
          <w:color w:val="0A82E5"/>
          <w:kern w:val="0"/>
          <w:sz w:val="24"/>
          <w:shd w:val="clear" w:color="auto" w:fill="FFFFFF"/>
          <w:lang/>
        </w:rPr>
        <w:t>包，不接受联合体投标。</w:t>
      </w:r>
    </w:p>
    <w:tbl>
      <w:tblPr>
        <w:tblW w:w="8625" w:type="dxa"/>
        <w:tblInd w:w="93" w:type="dxa"/>
        <w:tblLook w:val="04A0"/>
      </w:tblPr>
      <w:tblGrid>
        <w:gridCol w:w="1080"/>
        <w:gridCol w:w="3225"/>
        <w:gridCol w:w="1080"/>
        <w:gridCol w:w="1080"/>
        <w:gridCol w:w="1080"/>
        <w:gridCol w:w="1080"/>
      </w:tblGrid>
      <w:tr w:rsidR="006A1672">
        <w:trPr>
          <w:trHeight w:val="1099"/>
        </w:trPr>
        <w:tc>
          <w:tcPr>
            <w:tcW w:w="8625" w:type="dxa"/>
            <w:gridSpan w:val="6"/>
            <w:tcBorders>
              <w:top w:val="nil"/>
              <w:left w:val="nil"/>
              <w:bottom w:val="nil"/>
              <w:right w:val="nil"/>
            </w:tcBorders>
            <w:shd w:val="clear" w:color="auto" w:fill="auto"/>
            <w:noWrap/>
            <w:vAlign w:val="center"/>
          </w:tcPr>
          <w:p w:rsidR="006A1672" w:rsidRDefault="003826F0">
            <w:pPr>
              <w:widowControl/>
              <w:jc w:val="center"/>
              <w:textAlignment w:val="center"/>
              <w:rPr>
                <w:rFonts w:ascii="宋体" w:eastAsia="宋体" w:hAnsi="宋体" w:cs="宋体"/>
                <w:b/>
                <w:bCs/>
                <w:color w:val="000000"/>
                <w:sz w:val="36"/>
                <w:szCs w:val="36"/>
              </w:rPr>
            </w:pPr>
            <w:r>
              <w:rPr>
                <w:rFonts w:ascii="宋体" w:eastAsia="宋体" w:hAnsi="宋体" w:cs="宋体" w:hint="eastAsia"/>
                <w:b/>
                <w:bCs/>
                <w:color w:val="000000"/>
                <w:kern w:val="0"/>
                <w:sz w:val="28"/>
                <w:szCs w:val="28"/>
                <w:lang/>
              </w:rPr>
              <w:t>隆昌市学校</w:t>
            </w:r>
            <w:r>
              <w:rPr>
                <w:rFonts w:ascii="宋体" w:eastAsia="宋体" w:hAnsi="宋体" w:cs="宋体" w:hint="eastAsia"/>
                <w:b/>
                <w:bCs/>
                <w:color w:val="000000"/>
                <w:kern w:val="0"/>
                <w:sz w:val="28"/>
                <w:szCs w:val="28"/>
                <w:lang/>
              </w:rPr>
              <w:t>2022</w:t>
            </w:r>
            <w:r>
              <w:rPr>
                <w:rFonts w:ascii="宋体" w:eastAsia="宋体" w:hAnsi="宋体" w:cs="宋体" w:hint="eastAsia"/>
                <w:b/>
                <w:bCs/>
                <w:color w:val="000000"/>
                <w:kern w:val="0"/>
                <w:sz w:val="28"/>
                <w:szCs w:val="28"/>
                <w:lang/>
              </w:rPr>
              <w:t>年薄改能力提升学校触控一体机采购学校明细</w:t>
            </w:r>
          </w:p>
        </w:tc>
      </w:tr>
      <w:tr w:rsidR="006A1672">
        <w:trPr>
          <w:trHeight w:val="960"/>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b/>
                <w:bCs/>
                <w:color w:val="000000"/>
                <w:sz w:val="22"/>
                <w:szCs w:val="22"/>
              </w:rPr>
            </w:pPr>
            <w:r>
              <w:rPr>
                <w:rFonts w:ascii="方正仿宋_GB2312" w:eastAsia="方正仿宋_GB2312" w:hAnsi="方正仿宋_GB2312" w:cs="方正仿宋_GB2312" w:hint="eastAsia"/>
                <w:b/>
                <w:bCs/>
                <w:color w:val="000000"/>
                <w:kern w:val="0"/>
                <w:sz w:val="22"/>
                <w:szCs w:val="22"/>
                <w:lang/>
              </w:rPr>
              <w:t>序号</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b/>
                <w:bCs/>
                <w:color w:val="000000"/>
                <w:sz w:val="22"/>
                <w:szCs w:val="22"/>
              </w:rPr>
            </w:pPr>
            <w:r>
              <w:rPr>
                <w:rFonts w:ascii="方正仿宋_GB2312" w:eastAsia="方正仿宋_GB2312" w:hAnsi="方正仿宋_GB2312" w:cs="方正仿宋_GB2312" w:hint="eastAsia"/>
                <w:b/>
                <w:bCs/>
                <w:color w:val="000000"/>
                <w:kern w:val="0"/>
                <w:sz w:val="22"/>
                <w:szCs w:val="22"/>
                <w:lang/>
              </w:rPr>
              <w:t>计划实施学校</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b/>
                <w:bCs/>
                <w:color w:val="000000"/>
                <w:sz w:val="22"/>
                <w:szCs w:val="22"/>
              </w:rPr>
            </w:pPr>
            <w:r>
              <w:rPr>
                <w:rFonts w:ascii="方正仿宋_GB2312" w:eastAsia="方正仿宋_GB2312" w:hAnsi="方正仿宋_GB2312" w:cs="方正仿宋_GB2312" w:hint="eastAsia"/>
                <w:b/>
                <w:bCs/>
                <w:color w:val="000000"/>
                <w:kern w:val="0"/>
                <w:sz w:val="22"/>
                <w:szCs w:val="22"/>
                <w:lang/>
              </w:rPr>
              <w:t>上级资金安排</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b/>
                <w:bCs/>
                <w:color w:val="000000"/>
                <w:sz w:val="22"/>
                <w:szCs w:val="22"/>
              </w:rPr>
            </w:pPr>
            <w:r>
              <w:rPr>
                <w:rFonts w:ascii="方正仿宋_GB2312" w:eastAsia="方正仿宋_GB2312" w:hAnsi="方正仿宋_GB2312" w:cs="方正仿宋_GB2312" w:hint="eastAsia"/>
                <w:b/>
                <w:bCs/>
                <w:color w:val="000000"/>
                <w:kern w:val="0"/>
                <w:sz w:val="22"/>
                <w:szCs w:val="22"/>
                <w:lang/>
              </w:rPr>
              <w:t>学校自筹资金</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b/>
                <w:bCs/>
                <w:color w:val="000000"/>
                <w:sz w:val="22"/>
                <w:szCs w:val="22"/>
              </w:rPr>
            </w:pPr>
            <w:r>
              <w:rPr>
                <w:rFonts w:ascii="方正仿宋_GB2312" w:eastAsia="方正仿宋_GB2312" w:hAnsi="方正仿宋_GB2312" w:cs="方正仿宋_GB2312" w:hint="eastAsia"/>
                <w:b/>
                <w:bCs/>
                <w:color w:val="000000"/>
                <w:kern w:val="0"/>
                <w:sz w:val="22"/>
                <w:szCs w:val="22"/>
                <w:lang/>
              </w:rPr>
              <w:t>计划资金总额</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b/>
                <w:bCs/>
                <w:color w:val="000000"/>
                <w:sz w:val="22"/>
                <w:szCs w:val="22"/>
              </w:rPr>
            </w:pPr>
            <w:r>
              <w:rPr>
                <w:rFonts w:ascii="方正仿宋_GB2312" w:eastAsia="方正仿宋_GB2312" w:hAnsi="方正仿宋_GB2312" w:cs="方正仿宋_GB2312" w:hint="eastAsia"/>
                <w:b/>
                <w:bCs/>
                <w:color w:val="000000"/>
                <w:kern w:val="0"/>
                <w:sz w:val="22"/>
                <w:szCs w:val="22"/>
                <w:lang/>
              </w:rPr>
              <w:t>计划采购台数</w:t>
            </w:r>
          </w:p>
        </w:tc>
      </w:tr>
      <w:tr w:rsidR="006A1672">
        <w:trPr>
          <w:trHeight w:val="600"/>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1</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四川省隆昌市第一中学（初中）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11.68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11.42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23.1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11</w:t>
            </w:r>
          </w:p>
        </w:tc>
      </w:tr>
      <w:tr w:rsidR="006A1672">
        <w:trPr>
          <w:trHeight w:val="600"/>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2</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四川省隆昌市第二中学（初中）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11.76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11.34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23.1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11</w:t>
            </w:r>
          </w:p>
        </w:tc>
      </w:tr>
      <w:tr w:rsidR="006A1672">
        <w:trPr>
          <w:trHeight w:val="600"/>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3</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隆昌市第一初级中学</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13.44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3.36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16.8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8</w:t>
            </w:r>
          </w:p>
        </w:tc>
      </w:tr>
      <w:tr w:rsidR="006A1672">
        <w:trPr>
          <w:trHeight w:val="600"/>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lastRenderedPageBreak/>
              <w:t>4</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金鹅街道中心校（实验小学）</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10.08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2.52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12.6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6</w:t>
            </w:r>
          </w:p>
        </w:tc>
      </w:tr>
      <w:tr w:rsidR="006A1672">
        <w:trPr>
          <w:trHeight w:val="499"/>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5</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隆昌市古湖中心校</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23.52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5.9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29.4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14</w:t>
            </w:r>
          </w:p>
        </w:tc>
      </w:tr>
      <w:tr w:rsidR="006A1672">
        <w:trPr>
          <w:trHeight w:val="499"/>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6</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四川省隆昌市第三中学</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13.44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3.36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16.8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8</w:t>
            </w:r>
          </w:p>
        </w:tc>
      </w:tr>
      <w:tr w:rsidR="006A1672">
        <w:trPr>
          <w:trHeight w:val="499"/>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7</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隆昌市金墨职业中学</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5.04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1.26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6.3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3</w:t>
            </w:r>
          </w:p>
        </w:tc>
      </w:tr>
      <w:tr w:rsidR="006A1672">
        <w:trPr>
          <w:trHeight w:val="499"/>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8</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四川省隆昌市第七中学（初中）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11.76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11.34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23.1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11</w:t>
            </w:r>
          </w:p>
        </w:tc>
      </w:tr>
      <w:tr w:rsidR="006A1672">
        <w:trPr>
          <w:trHeight w:val="499"/>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9</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隆昌市响石职业中学</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8.4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2.1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10.5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5</w:t>
            </w:r>
          </w:p>
        </w:tc>
      </w:tr>
      <w:tr w:rsidR="006A1672">
        <w:trPr>
          <w:trHeight w:val="499"/>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10</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隆昌市胡家镇中心学校</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10.08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2.52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12.6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6</w:t>
            </w:r>
          </w:p>
        </w:tc>
      </w:tr>
      <w:tr w:rsidR="006A1672">
        <w:trPr>
          <w:trHeight w:val="499"/>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11</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隆昌市石燕桥镇中心学校</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16.8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4.2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21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10</w:t>
            </w:r>
          </w:p>
        </w:tc>
      </w:tr>
      <w:tr w:rsidR="006A1672">
        <w:trPr>
          <w:trHeight w:val="499"/>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12</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隆昌市响石镇中心学校</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6.72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1.68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8.4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4</w:t>
            </w:r>
          </w:p>
        </w:tc>
      </w:tr>
      <w:tr w:rsidR="006A1672">
        <w:trPr>
          <w:trHeight w:val="499"/>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13</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隆昌市黄家镇桂花井小学</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6.72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1.68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8.4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4</w:t>
            </w:r>
          </w:p>
        </w:tc>
      </w:tr>
      <w:tr w:rsidR="006A1672">
        <w:trPr>
          <w:trHeight w:val="499"/>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14</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隆昌市黄家镇中心学校</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11.76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2.94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14.7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7</w:t>
            </w:r>
          </w:p>
        </w:tc>
      </w:tr>
      <w:tr w:rsidR="006A1672">
        <w:trPr>
          <w:trHeight w:val="499"/>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15</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隆昌市石碾镇中心学校</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10.08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2.52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12.6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6</w:t>
            </w:r>
          </w:p>
        </w:tc>
      </w:tr>
      <w:tr w:rsidR="006A1672">
        <w:trPr>
          <w:trHeight w:val="499"/>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16</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隆昌市石碾镇渔箭初级中学</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11.76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2.94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14.7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7</w:t>
            </w:r>
          </w:p>
        </w:tc>
      </w:tr>
      <w:tr w:rsidR="006A1672">
        <w:trPr>
          <w:trHeight w:val="499"/>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17</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隆昌市龙市镇迎祥初级中学</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13.44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3.36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16.8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8</w:t>
            </w:r>
          </w:p>
        </w:tc>
      </w:tr>
      <w:tr w:rsidR="006A1672">
        <w:trPr>
          <w:trHeight w:val="499"/>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18</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隆昌市龙市镇中心学校</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10.8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2.52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12.6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6</w:t>
            </w:r>
          </w:p>
        </w:tc>
      </w:tr>
      <w:tr w:rsidR="006A1672">
        <w:trPr>
          <w:trHeight w:val="499"/>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19</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隆昌市界市镇中心学校</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13.44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3.36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16.8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8</w:t>
            </w:r>
          </w:p>
        </w:tc>
      </w:tr>
      <w:tr w:rsidR="006A1672">
        <w:trPr>
          <w:trHeight w:val="499"/>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合计</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6A1672">
            <w:pPr>
              <w:jc w:val="center"/>
              <w:rPr>
                <w:rFonts w:ascii="方正仿宋_GB2312" w:eastAsia="方正仿宋_GB2312" w:hAnsi="方正仿宋_GB2312" w:cs="方正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220.72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80.32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300.3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1672" w:rsidRDefault="003826F0">
            <w:pPr>
              <w:widowControl/>
              <w:jc w:val="center"/>
              <w:textAlignment w:val="top"/>
              <w:rPr>
                <w:rFonts w:ascii="方正仿宋_GB2312" w:eastAsia="方正仿宋_GB2312" w:hAnsi="方正仿宋_GB2312" w:cs="方正仿宋_GB2312"/>
                <w:color w:val="000000"/>
                <w:sz w:val="22"/>
                <w:szCs w:val="22"/>
              </w:rPr>
            </w:pPr>
            <w:r>
              <w:rPr>
                <w:rFonts w:ascii="方正仿宋_GB2312" w:eastAsia="方正仿宋_GB2312" w:hAnsi="方正仿宋_GB2312" w:cs="方正仿宋_GB2312" w:hint="eastAsia"/>
                <w:color w:val="000000"/>
                <w:kern w:val="0"/>
                <w:sz w:val="22"/>
                <w:szCs w:val="22"/>
                <w:lang/>
              </w:rPr>
              <w:t>143</w:t>
            </w:r>
          </w:p>
        </w:tc>
      </w:tr>
    </w:tbl>
    <w:p w:rsidR="006A1672" w:rsidRDefault="003826F0">
      <w:pPr>
        <w:pStyle w:val="a4"/>
        <w:widowControl/>
        <w:shd w:val="clear" w:color="auto" w:fill="FFFFFF"/>
        <w:spacing w:beforeAutospacing="0" w:afterAutospacing="0" w:line="38"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（六）本项目是否有为采购项目提供整体设计、规范编制或者项目管理、监理、检测等服务的供应商：</w:t>
      </w:r>
      <w:r>
        <w:rPr>
          <w:rFonts w:ascii="宋体" w:eastAsia="宋体" w:hAnsi="宋体" w:cs="宋体" w:hint="eastAsia"/>
          <w:color w:val="0A82E5"/>
          <w:shd w:val="clear" w:color="auto" w:fill="FFFFFF"/>
        </w:rPr>
        <w:t>否</w:t>
      </w:r>
    </w:p>
    <w:p w:rsidR="006A1672" w:rsidRDefault="003826F0">
      <w:pPr>
        <w:pStyle w:val="3"/>
        <w:widowControl/>
        <w:shd w:val="clear" w:color="auto" w:fill="FFFFFF"/>
        <w:spacing w:beforeAutospacing="0" w:afterAutospacing="0" w:line="30" w:lineRule="atLeast"/>
        <w:jc w:val="both"/>
        <w:rPr>
          <w:rFonts w:cs="宋体" w:hint="default"/>
          <w:color w:val="333333"/>
        </w:rPr>
      </w:pPr>
      <w:r>
        <w:rPr>
          <w:rFonts w:cs="宋体"/>
          <w:color w:val="333333"/>
          <w:shd w:val="clear" w:color="auto" w:fill="FFFFFF"/>
        </w:rPr>
        <w:t>二、项目需求调查情况</w:t>
      </w:r>
    </w:p>
    <w:p w:rsidR="006A1672" w:rsidRDefault="003826F0">
      <w:pPr>
        <w:pStyle w:val="a4"/>
        <w:widowControl/>
        <w:spacing w:beforeAutospacing="0" w:afterAutospacing="0" w:line="38" w:lineRule="atLeast"/>
        <w:ind w:firstLine="420"/>
        <w:jc w:val="both"/>
      </w:pPr>
      <w:r>
        <w:rPr>
          <w:rFonts w:ascii="宋体" w:eastAsia="宋体" w:hAnsi="宋体" w:cs="宋体" w:hint="eastAsia"/>
          <w:color w:val="333333"/>
          <w:shd w:val="clear" w:color="auto" w:fill="FFFFFF"/>
        </w:rPr>
        <w:t>依据《政府采购需求管理办法》的规定，本项目</w:t>
      </w:r>
      <w:r>
        <w:rPr>
          <w:rFonts w:ascii="宋体" w:eastAsia="宋体" w:hAnsi="宋体" w:cs="宋体" w:hint="eastAsia"/>
          <w:color w:val="0A82E5"/>
          <w:shd w:val="clear" w:color="auto" w:fill="FFFFFF"/>
        </w:rPr>
        <w:t>不需要</w:t>
      </w:r>
      <w:r>
        <w:rPr>
          <w:rFonts w:ascii="宋体" w:eastAsia="宋体" w:hAnsi="宋体" w:cs="宋体" w:hint="eastAsia"/>
          <w:color w:val="333333"/>
          <w:shd w:val="clear" w:color="auto" w:fill="FFFFFF"/>
        </w:rPr>
        <w:t>需求调查，具体情况如下：</w:t>
      </w:r>
    </w:p>
    <w:p w:rsidR="006A1672" w:rsidRDefault="003826F0">
      <w:pPr>
        <w:pStyle w:val="a4"/>
        <w:widowControl/>
        <w:spacing w:beforeAutospacing="0" w:afterAutospacing="0" w:line="38" w:lineRule="atLeast"/>
        <w:ind w:left="30" w:right="30" w:firstLine="420"/>
        <w:jc w:val="both"/>
        <w:rPr>
          <w:color w:val="000000"/>
        </w:rPr>
      </w:pPr>
      <w:r>
        <w:rPr>
          <w:rFonts w:ascii="宋体" w:eastAsia="宋体" w:hAnsi="宋体" w:cs="宋体" w:hint="eastAsia"/>
          <w:color w:val="000000"/>
          <w:shd w:val="clear" w:color="auto" w:fill="FFFFFF"/>
        </w:rPr>
        <w:t>·本项目属于以下应当展开需求的情形</w:t>
      </w:r>
    </w:p>
    <w:p w:rsidR="006A1672" w:rsidRDefault="003826F0">
      <w:pPr>
        <w:pStyle w:val="a4"/>
        <w:widowControl/>
        <w:spacing w:beforeAutospacing="0" w:afterAutospacing="0" w:line="38" w:lineRule="atLeast"/>
        <w:ind w:left="30" w:right="30" w:firstLine="420"/>
        <w:jc w:val="both"/>
        <w:rPr>
          <w:color w:val="000000"/>
        </w:rPr>
      </w:pPr>
      <w:r>
        <w:rPr>
          <w:rFonts w:ascii="宋体" w:eastAsia="宋体" w:hAnsi="宋体" w:cs="宋体" w:hint="eastAsia"/>
          <w:color w:val="000000"/>
          <w:shd w:val="clear" w:color="auto" w:fill="FFFFFF"/>
        </w:rPr>
        <w:t>·本项目属于以下可以不再重复开展需求调查的情形</w:t>
      </w:r>
    </w:p>
    <w:p w:rsidR="006A1672" w:rsidRDefault="003826F0">
      <w:pPr>
        <w:pStyle w:val="a4"/>
        <w:widowControl/>
        <w:shd w:val="clear" w:color="auto" w:fill="FFFFFF"/>
        <w:spacing w:beforeAutospacing="0" w:afterAutospacing="0" w:line="38"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lastRenderedPageBreak/>
        <w:t>（一）需求调查方式</w:t>
      </w:r>
    </w:p>
    <w:p w:rsidR="006A1672" w:rsidRDefault="003826F0">
      <w:pPr>
        <w:pStyle w:val="a4"/>
        <w:widowControl/>
        <w:shd w:val="clear" w:color="auto" w:fill="FFFFFF"/>
        <w:spacing w:beforeAutospacing="0" w:afterAutospacing="0" w:line="38"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（二）需求调查对象</w:t>
      </w:r>
    </w:p>
    <w:p w:rsidR="006A1672" w:rsidRDefault="003826F0">
      <w:pPr>
        <w:pStyle w:val="a4"/>
        <w:widowControl/>
        <w:shd w:val="clear" w:color="auto" w:fill="FFFFFF"/>
        <w:spacing w:beforeAutospacing="0" w:afterAutospacing="0" w:line="38"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（三）需求调查结果</w:t>
      </w:r>
    </w:p>
    <w:p w:rsidR="006A1672" w:rsidRDefault="003826F0">
      <w:pPr>
        <w:pStyle w:val="a4"/>
        <w:widowControl/>
        <w:shd w:val="clear" w:color="auto" w:fill="FFFFFF"/>
        <w:spacing w:beforeAutospacing="0" w:afterAutospacing="0" w:line="38" w:lineRule="atLeast"/>
        <w:ind w:firstLine="840"/>
        <w:jc w:val="both"/>
        <w:rPr>
          <w:rFonts w:ascii="宋体" w:eastAsia="宋体" w:hAnsi="宋体" w:cs="宋体"/>
          <w:color w:val="333333"/>
        </w:rPr>
      </w:pP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相关产业发展情况</w:t>
      </w:r>
    </w:p>
    <w:p w:rsidR="006A1672" w:rsidRDefault="003826F0">
      <w:pPr>
        <w:pStyle w:val="a4"/>
        <w:widowControl/>
        <w:shd w:val="clear" w:color="auto" w:fill="FFFFFF"/>
        <w:spacing w:beforeAutospacing="0" w:afterAutospacing="0" w:line="38" w:lineRule="atLeast"/>
        <w:ind w:firstLine="840"/>
        <w:jc w:val="both"/>
        <w:rPr>
          <w:rFonts w:ascii="宋体" w:eastAsia="宋体" w:hAnsi="宋体" w:cs="宋体"/>
          <w:color w:val="333333"/>
        </w:rPr>
      </w:pPr>
      <w:r>
        <w:rPr>
          <w:rFonts w:ascii="宋体" w:eastAsia="宋体" w:hAnsi="宋体" w:cs="宋体" w:hint="eastAsia"/>
          <w:color w:val="333333"/>
          <w:shd w:val="clear" w:color="auto" w:fill="FFFFFF"/>
        </w:rPr>
        <w:t>2.</w:t>
      </w:r>
      <w:r>
        <w:rPr>
          <w:rFonts w:ascii="宋体" w:eastAsia="宋体" w:hAnsi="宋体" w:cs="宋体" w:hint="eastAsia"/>
          <w:color w:val="333333"/>
          <w:shd w:val="clear" w:color="auto" w:fill="FFFFFF"/>
        </w:rPr>
        <w:t>市场供给情况</w:t>
      </w:r>
    </w:p>
    <w:p w:rsidR="006A1672" w:rsidRDefault="003826F0">
      <w:pPr>
        <w:pStyle w:val="a4"/>
        <w:widowControl/>
        <w:shd w:val="clear" w:color="auto" w:fill="FFFFFF"/>
        <w:spacing w:beforeAutospacing="0" w:afterAutospacing="0" w:line="38" w:lineRule="atLeast"/>
        <w:ind w:firstLine="840"/>
        <w:jc w:val="both"/>
        <w:rPr>
          <w:rFonts w:ascii="宋体" w:eastAsia="宋体" w:hAnsi="宋体" w:cs="宋体"/>
          <w:color w:val="333333"/>
        </w:rPr>
      </w:pPr>
      <w:r>
        <w:rPr>
          <w:rFonts w:ascii="宋体" w:eastAsia="宋体" w:hAnsi="宋体" w:cs="宋体" w:hint="eastAsia"/>
          <w:color w:val="333333"/>
          <w:shd w:val="clear" w:color="auto" w:fill="FFFFFF"/>
        </w:rPr>
        <w:t>3.</w:t>
      </w:r>
      <w:r>
        <w:rPr>
          <w:rFonts w:ascii="宋体" w:eastAsia="宋体" w:hAnsi="宋体" w:cs="宋体" w:hint="eastAsia"/>
          <w:color w:val="333333"/>
          <w:shd w:val="clear" w:color="auto" w:fill="FFFFFF"/>
        </w:rPr>
        <w:t>同类采购项目历史成交信息情况</w:t>
      </w:r>
    </w:p>
    <w:p w:rsidR="006A1672" w:rsidRDefault="003826F0">
      <w:pPr>
        <w:pStyle w:val="a4"/>
        <w:widowControl/>
        <w:shd w:val="clear" w:color="auto" w:fill="FFFFFF"/>
        <w:spacing w:beforeAutospacing="0" w:afterAutospacing="0" w:line="38" w:lineRule="atLeast"/>
        <w:ind w:firstLine="840"/>
        <w:jc w:val="both"/>
        <w:rPr>
          <w:rFonts w:ascii="宋体" w:eastAsia="宋体" w:hAnsi="宋体" w:cs="宋体"/>
          <w:color w:val="333333"/>
        </w:rPr>
      </w:pPr>
      <w:r>
        <w:rPr>
          <w:rFonts w:ascii="宋体" w:eastAsia="宋体" w:hAnsi="宋体" w:cs="宋体" w:hint="eastAsia"/>
          <w:color w:val="333333"/>
          <w:shd w:val="clear" w:color="auto" w:fill="FFFFFF"/>
        </w:rPr>
        <w:t>4.</w:t>
      </w:r>
      <w:r>
        <w:rPr>
          <w:rFonts w:ascii="宋体" w:eastAsia="宋体" w:hAnsi="宋体" w:cs="宋体" w:hint="eastAsia"/>
          <w:color w:val="333333"/>
          <w:shd w:val="clear" w:color="auto" w:fill="FFFFFF"/>
        </w:rPr>
        <w:t>可能涉及的运行维护、升级更新、备品备件、耗材等后续采购情况</w:t>
      </w:r>
    </w:p>
    <w:p w:rsidR="006A1672" w:rsidRDefault="003826F0">
      <w:pPr>
        <w:pStyle w:val="a4"/>
        <w:widowControl/>
        <w:shd w:val="clear" w:color="auto" w:fill="FFFFFF"/>
        <w:spacing w:beforeAutospacing="0" w:afterAutospacing="0" w:line="38" w:lineRule="atLeast"/>
        <w:ind w:firstLine="840"/>
        <w:jc w:val="both"/>
        <w:rPr>
          <w:rFonts w:ascii="宋体" w:eastAsia="宋体" w:hAnsi="宋体" w:cs="宋体"/>
          <w:color w:val="333333"/>
        </w:rPr>
      </w:pPr>
      <w:r>
        <w:rPr>
          <w:rFonts w:ascii="宋体" w:eastAsia="宋体" w:hAnsi="宋体" w:cs="宋体" w:hint="eastAsia"/>
          <w:color w:val="333333"/>
          <w:shd w:val="clear" w:color="auto" w:fill="FFFFFF"/>
        </w:rPr>
        <w:t>5.</w:t>
      </w:r>
      <w:r>
        <w:rPr>
          <w:rFonts w:ascii="宋体" w:eastAsia="宋体" w:hAnsi="宋体" w:cs="宋体" w:hint="eastAsia"/>
          <w:color w:val="333333"/>
          <w:shd w:val="clear" w:color="auto" w:fill="FFFFFF"/>
        </w:rPr>
        <w:t>其他相关情况</w:t>
      </w:r>
    </w:p>
    <w:p w:rsidR="006A1672" w:rsidRDefault="003826F0">
      <w:pPr>
        <w:pStyle w:val="3"/>
        <w:widowControl/>
        <w:shd w:val="clear" w:color="auto" w:fill="FFFFFF"/>
        <w:spacing w:beforeAutospacing="0" w:afterAutospacing="0" w:line="30" w:lineRule="atLeast"/>
        <w:jc w:val="both"/>
        <w:rPr>
          <w:rFonts w:cs="宋体" w:hint="default"/>
          <w:color w:val="333333"/>
        </w:rPr>
      </w:pPr>
      <w:r>
        <w:rPr>
          <w:rFonts w:cs="宋体"/>
          <w:color w:val="333333"/>
          <w:shd w:val="clear" w:color="auto" w:fill="FFFFFF"/>
        </w:rPr>
        <w:t>三、项目采购实施计划</w:t>
      </w:r>
    </w:p>
    <w:p w:rsidR="006A1672" w:rsidRDefault="003826F0">
      <w:pPr>
        <w:pStyle w:val="a4"/>
        <w:widowControl/>
        <w:shd w:val="clear" w:color="auto" w:fill="FFFFFF"/>
        <w:spacing w:beforeAutospacing="0" w:afterAutospacing="0" w:line="38"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（一）采购组织形式：</w:t>
      </w:r>
      <w:r>
        <w:rPr>
          <w:rFonts w:ascii="宋体" w:eastAsia="宋体" w:hAnsi="宋体" w:cs="宋体" w:hint="eastAsia"/>
          <w:color w:val="0A82E5"/>
          <w:shd w:val="clear" w:color="auto" w:fill="FFFFFF"/>
        </w:rPr>
        <w:t>政府集中采购</w:t>
      </w:r>
    </w:p>
    <w:p w:rsidR="006A1672" w:rsidRDefault="003826F0">
      <w:pPr>
        <w:pStyle w:val="a4"/>
        <w:widowControl/>
        <w:spacing w:beforeAutospacing="0" w:afterAutospacing="0" w:line="38" w:lineRule="atLeast"/>
        <w:ind w:firstLine="420"/>
        <w:jc w:val="both"/>
      </w:pPr>
      <w:r>
        <w:rPr>
          <w:rFonts w:ascii="宋体" w:eastAsia="宋体" w:hAnsi="宋体" w:cs="宋体" w:hint="eastAsia"/>
          <w:color w:val="333333"/>
          <w:shd w:val="clear" w:color="auto" w:fill="FFFFFF"/>
        </w:rPr>
        <w:t>（二）采购方式：</w:t>
      </w:r>
      <w:r>
        <w:rPr>
          <w:rFonts w:ascii="宋体" w:eastAsia="宋体" w:hAnsi="宋体" w:cs="宋体"/>
          <w:color w:val="0A82E5"/>
          <w:shd w:val="clear" w:color="auto" w:fill="FFFFFF"/>
        </w:rPr>
        <w:t>竞争性磋商</w:t>
      </w:r>
    </w:p>
    <w:p w:rsidR="006A1672" w:rsidRDefault="003826F0">
      <w:pPr>
        <w:pStyle w:val="a4"/>
        <w:widowControl/>
        <w:shd w:val="clear" w:color="auto" w:fill="FFFFFF"/>
        <w:spacing w:beforeAutospacing="0" w:afterAutospacing="0" w:line="38"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（三）本项目是否单位自行组织采购：否</w:t>
      </w:r>
    </w:p>
    <w:p w:rsidR="006A1672" w:rsidRDefault="003826F0">
      <w:pPr>
        <w:pStyle w:val="a4"/>
        <w:widowControl/>
        <w:shd w:val="clear" w:color="auto" w:fill="FFFFFF"/>
        <w:spacing w:beforeAutospacing="0" w:afterAutospacing="0" w:line="38"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（四）采购包划分：</w:t>
      </w:r>
      <w:r>
        <w:rPr>
          <w:rFonts w:ascii="宋体" w:eastAsia="宋体" w:hAnsi="宋体" w:cs="宋体" w:hint="eastAsia"/>
          <w:color w:val="0A82E5"/>
          <w:shd w:val="clear" w:color="auto" w:fill="FFFFFF"/>
        </w:rPr>
        <w:t>不分包采购</w:t>
      </w:r>
    </w:p>
    <w:p w:rsidR="006A1672" w:rsidRDefault="003826F0">
      <w:pPr>
        <w:pStyle w:val="a4"/>
        <w:widowControl/>
        <w:shd w:val="clear" w:color="auto" w:fill="FFFFFF"/>
        <w:spacing w:beforeAutospacing="0" w:afterAutospacing="0" w:line="38"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（五）执行政府采购促进中小企业发展的相关政策</w:t>
      </w:r>
    </w:p>
    <w:p w:rsidR="006A1672" w:rsidRDefault="003826F0">
      <w:pPr>
        <w:pStyle w:val="a4"/>
        <w:widowControl/>
        <w:spacing w:beforeAutospacing="0" w:afterAutospacing="0" w:line="38" w:lineRule="atLeast"/>
        <w:ind w:firstLine="840"/>
        <w:jc w:val="both"/>
      </w:pPr>
      <w:r>
        <w:rPr>
          <w:rFonts w:ascii="宋体" w:eastAsia="宋体" w:hAnsi="宋体" w:cs="宋体" w:hint="eastAsia"/>
          <w:color w:val="000000"/>
          <w:shd w:val="clear" w:color="auto" w:fill="FFFFFF"/>
        </w:rPr>
        <w:t>1.</w:t>
      </w:r>
      <w:r>
        <w:rPr>
          <w:rFonts w:ascii="宋体" w:eastAsia="宋体" w:hAnsi="宋体" w:cs="宋体" w:hint="eastAsia"/>
          <w:color w:val="0A82E5"/>
          <w:shd w:val="clear" w:color="auto" w:fill="FFFFFF"/>
        </w:rPr>
        <w:t> </w:t>
      </w:r>
      <w:r>
        <w:rPr>
          <w:rFonts w:ascii="宋体" w:eastAsia="宋体" w:hAnsi="宋体" w:cs="宋体" w:hint="eastAsia"/>
          <w:color w:val="0A82E5"/>
          <w:shd w:val="clear" w:color="auto" w:fill="FFFFFF"/>
        </w:rPr>
        <w:t>不专门面向中小企业采购</w:t>
      </w:r>
    </w:p>
    <w:p w:rsidR="006A1672" w:rsidRDefault="003826F0">
      <w:pPr>
        <w:pStyle w:val="a4"/>
        <w:widowControl/>
        <w:spacing w:beforeAutospacing="0" w:afterAutospacing="0" w:line="38" w:lineRule="atLeast"/>
        <w:ind w:firstLineChars="200" w:firstLine="480"/>
        <w:jc w:val="both"/>
      </w:pPr>
      <w:r>
        <w:rPr>
          <w:rFonts w:ascii="宋体" w:eastAsia="宋体" w:hAnsi="宋体" w:cs="宋体" w:hint="eastAsia"/>
          <w:color w:val="000000"/>
          <w:shd w:val="clear" w:color="auto" w:fill="FFFFFF"/>
        </w:rPr>
        <w:t>不专门面向的原因：</w:t>
      </w:r>
      <w:r>
        <w:rPr>
          <w:rFonts w:ascii="宋体" w:eastAsia="宋体" w:hAnsi="宋体" w:cs="宋体" w:hint="eastAsia"/>
          <w:color w:val="0A82E5"/>
          <w:shd w:val="clear" w:color="auto" w:fill="FFFFFF"/>
        </w:rPr>
        <w:t>法律法规和国家有关政策明确规定优先或者应当面向事业单位、社会组织等非企业主体采购的</w:t>
      </w:r>
    </w:p>
    <w:p w:rsidR="006A1672" w:rsidRDefault="003826F0">
      <w:pPr>
        <w:pStyle w:val="a4"/>
        <w:widowControl/>
        <w:spacing w:beforeAutospacing="0" w:afterAutospacing="0" w:line="38" w:lineRule="atLeast"/>
        <w:ind w:firstLine="840"/>
        <w:jc w:val="both"/>
      </w:pPr>
      <w:r>
        <w:rPr>
          <w:rFonts w:ascii="宋体" w:eastAsia="宋体" w:hAnsi="宋体" w:cs="宋体" w:hint="eastAsia"/>
          <w:i/>
          <w:iCs/>
          <w:color w:val="333333"/>
          <w:shd w:val="clear" w:color="auto" w:fill="FFFFFF"/>
        </w:rPr>
        <w:t>注：监狱企业和残疾人福利单位视同小微企业。</w:t>
      </w:r>
    </w:p>
    <w:p w:rsidR="006A1672" w:rsidRDefault="003826F0">
      <w:pPr>
        <w:pStyle w:val="a4"/>
        <w:widowControl/>
        <w:shd w:val="clear" w:color="auto" w:fill="FFFFFF"/>
        <w:spacing w:beforeAutospacing="0" w:afterAutospacing="0" w:line="38"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（六）是否采购环境标识产品：</w:t>
      </w:r>
      <w:r>
        <w:rPr>
          <w:rFonts w:ascii="宋体" w:eastAsia="宋体" w:hAnsi="宋体" w:cs="宋体" w:hint="eastAsia"/>
          <w:color w:val="0A82E5"/>
          <w:shd w:val="clear" w:color="auto" w:fill="FFFFFF"/>
        </w:rPr>
        <w:t>否</w:t>
      </w:r>
    </w:p>
    <w:p w:rsidR="006A1672" w:rsidRDefault="003826F0">
      <w:pPr>
        <w:pStyle w:val="a4"/>
        <w:widowControl/>
        <w:shd w:val="clear" w:color="auto" w:fill="FFFFFF"/>
        <w:spacing w:beforeAutospacing="0" w:afterAutospacing="0" w:line="38"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（七）是否采购节能产品：</w:t>
      </w:r>
      <w:r>
        <w:rPr>
          <w:rFonts w:ascii="宋体" w:eastAsia="宋体" w:hAnsi="宋体" w:cs="宋体" w:hint="eastAsia"/>
          <w:color w:val="0A82E5"/>
          <w:shd w:val="clear" w:color="auto" w:fill="FFFFFF"/>
        </w:rPr>
        <w:t>是</w:t>
      </w:r>
    </w:p>
    <w:p w:rsidR="006A1672" w:rsidRDefault="003826F0">
      <w:pPr>
        <w:pStyle w:val="a4"/>
        <w:widowControl/>
        <w:shd w:val="clear" w:color="auto" w:fill="FFFFFF"/>
        <w:spacing w:beforeAutospacing="0" w:afterAutospacing="0" w:line="38"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（八）项目的采购标的是否包含进口产品：否</w:t>
      </w:r>
    </w:p>
    <w:p w:rsidR="006A1672" w:rsidRDefault="003826F0">
      <w:pPr>
        <w:pStyle w:val="a4"/>
        <w:widowControl/>
        <w:spacing w:beforeAutospacing="0" w:afterAutospacing="0" w:line="38" w:lineRule="atLeast"/>
        <w:ind w:firstLine="420"/>
        <w:jc w:val="both"/>
      </w:pPr>
      <w:r>
        <w:rPr>
          <w:rFonts w:ascii="宋体" w:eastAsia="宋体" w:hAnsi="宋体" w:cs="宋体" w:hint="eastAsia"/>
          <w:color w:val="333333"/>
          <w:shd w:val="clear" w:color="auto" w:fill="FFFFFF"/>
        </w:rPr>
        <w:t>（九）采购标的是否属于政府购买服务：</w:t>
      </w:r>
      <w:r>
        <w:rPr>
          <w:rFonts w:ascii="宋体" w:eastAsia="宋体" w:hAnsi="宋体" w:cs="宋体" w:hint="eastAsia"/>
          <w:color w:val="0A82E5"/>
          <w:shd w:val="clear" w:color="auto" w:fill="FFFFFF"/>
        </w:rPr>
        <w:t>否</w:t>
      </w:r>
    </w:p>
    <w:p w:rsidR="006A1672" w:rsidRDefault="003826F0">
      <w:pPr>
        <w:pStyle w:val="a4"/>
        <w:widowControl/>
        <w:shd w:val="clear" w:color="auto" w:fill="FFFFFF"/>
        <w:spacing w:beforeAutospacing="0" w:afterAutospacing="0" w:line="38"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（十）是否属于政务信息系统项目：</w:t>
      </w:r>
      <w:r>
        <w:rPr>
          <w:rFonts w:ascii="宋体" w:eastAsia="宋体" w:hAnsi="宋体" w:cs="宋体" w:hint="eastAsia"/>
          <w:color w:val="0A82E5"/>
          <w:shd w:val="clear" w:color="auto" w:fill="FFFFFF"/>
        </w:rPr>
        <w:t>否</w:t>
      </w:r>
    </w:p>
    <w:p w:rsidR="006A1672" w:rsidRDefault="003826F0">
      <w:pPr>
        <w:pStyle w:val="a4"/>
        <w:widowControl/>
        <w:shd w:val="clear" w:color="auto" w:fill="FFFFFF"/>
        <w:spacing w:beforeAutospacing="0" w:afterAutospacing="0" w:line="38"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（十一）是否属于高校、科研院所的科研仪器设备采购：</w:t>
      </w:r>
      <w:r>
        <w:rPr>
          <w:rFonts w:ascii="宋体" w:eastAsia="宋体" w:hAnsi="宋体" w:cs="宋体" w:hint="eastAsia"/>
          <w:color w:val="0A82E5"/>
          <w:shd w:val="clear" w:color="auto" w:fill="FFFFFF"/>
        </w:rPr>
        <w:t>否</w:t>
      </w:r>
    </w:p>
    <w:p w:rsidR="006A1672" w:rsidRDefault="003826F0">
      <w:pPr>
        <w:pStyle w:val="a4"/>
        <w:widowControl/>
        <w:shd w:val="clear" w:color="auto" w:fill="FFFFFF"/>
        <w:spacing w:beforeAutospacing="0" w:afterAutospacing="0" w:line="38"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（十二）是否属于</w:t>
      </w:r>
      <w:r>
        <w:rPr>
          <w:rFonts w:ascii="宋体" w:eastAsia="宋体" w:hAnsi="宋体" w:cs="宋体" w:hint="eastAsia"/>
          <w:color w:val="333333"/>
          <w:shd w:val="clear" w:color="auto" w:fill="FFFFFF"/>
        </w:rPr>
        <w:t>PPP</w:t>
      </w:r>
      <w:r>
        <w:rPr>
          <w:rFonts w:ascii="宋体" w:eastAsia="宋体" w:hAnsi="宋体" w:cs="宋体" w:hint="eastAsia"/>
          <w:color w:val="333333"/>
          <w:shd w:val="clear" w:color="auto" w:fill="FFFFFF"/>
        </w:rPr>
        <w:t>项目：</w:t>
      </w:r>
      <w:r>
        <w:rPr>
          <w:rFonts w:ascii="宋体" w:eastAsia="宋体" w:hAnsi="宋体" w:cs="宋体" w:hint="eastAsia"/>
          <w:color w:val="0A82E5"/>
          <w:shd w:val="clear" w:color="auto" w:fill="FFFFFF"/>
        </w:rPr>
        <w:t>否</w:t>
      </w:r>
    </w:p>
    <w:p w:rsidR="006A1672" w:rsidRDefault="003826F0">
      <w:pPr>
        <w:pStyle w:val="3"/>
        <w:widowControl/>
        <w:shd w:val="clear" w:color="auto" w:fill="FFFFFF"/>
        <w:spacing w:beforeAutospacing="0" w:afterAutospacing="0" w:line="30" w:lineRule="atLeast"/>
        <w:ind w:firstLineChars="200" w:firstLine="542"/>
        <w:jc w:val="both"/>
        <w:rPr>
          <w:rFonts w:cs="宋体" w:hint="default"/>
          <w:color w:val="333333"/>
        </w:rPr>
      </w:pPr>
      <w:r>
        <w:rPr>
          <w:rFonts w:cs="宋体"/>
          <w:color w:val="333333"/>
          <w:shd w:val="clear" w:color="auto" w:fill="FFFFFF"/>
        </w:rPr>
        <w:t>四、项目需求及分包情况、采购标的</w:t>
      </w:r>
    </w:p>
    <w:p w:rsidR="006A1672" w:rsidRDefault="003826F0">
      <w:pPr>
        <w:pStyle w:val="a4"/>
        <w:widowControl/>
        <w:shd w:val="clear" w:color="auto" w:fill="FFFFFF"/>
        <w:spacing w:beforeAutospacing="0" w:afterAutospacing="0" w:line="38" w:lineRule="atLeast"/>
        <w:ind w:firstLine="420"/>
        <w:jc w:val="both"/>
        <w:rPr>
          <w:rFonts w:ascii="宋体" w:eastAsia="宋体" w:hAnsi="宋体" w:cs="宋体"/>
          <w:color w:val="333333"/>
        </w:rPr>
      </w:pPr>
      <w:r>
        <w:rPr>
          <w:b/>
          <w:bCs/>
          <w:color w:val="333333"/>
          <w:shd w:val="clear" w:color="auto" w:fill="FFFFFF"/>
        </w:rPr>
        <w:t>（一）分包名称：</w:t>
      </w:r>
      <w:r>
        <w:rPr>
          <w:rFonts w:ascii="宋体" w:eastAsia="宋体" w:hAnsi="宋体"/>
          <w:b/>
          <w:bCs/>
          <w:color w:val="333333"/>
          <w:shd w:val="clear" w:color="auto" w:fill="FFFFFF"/>
        </w:rPr>
        <w:t>触控一体机线下联合采购项目</w:t>
      </w:r>
    </w:p>
    <w:p w:rsidR="006A1672" w:rsidRDefault="003826F0">
      <w:pPr>
        <w:pStyle w:val="a4"/>
        <w:widowControl/>
        <w:spacing w:beforeAutospacing="0" w:afterAutospacing="0" w:line="38" w:lineRule="atLeast"/>
        <w:ind w:firstLine="420"/>
        <w:jc w:val="both"/>
        <w:rPr>
          <w:rFonts w:ascii="宋体" w:eastAsia="宋体" w:hAnsi="宋体" w:cs="宋体"/>
          <w:color w:val="0A82E5"/>
          <w:shd w:val="clear" w:color="auto" w:fill="FFFFFF"/>
        </w:rPr>
      </w:pP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、预算金额（元）：</w:t>
      </w:r>
      <w:r>
        <w:rPr>
          <w:rFonts w:ascii="宋体" w:eastAsia="宋体" w:hAnsi="宋体" w:cs="宋体" w:hint="eastAsia"/>
          <w:color w:val="0A82E5"/>
          <w:shd w:val="clear" w:color="auto" w:fill="FFFFFF"/>
        </w:rPr>
        <w:t>3003000.00</w:t>
      </w:r>
      <w:r>
        <w:rPr>
          <w:rFonts w:ascii="宋体" w:eastAsia="宋体" w:hAnsi="宋体" w:cs="宋体" w:hint="eastAsia"/>
          <w:color w:val="0A82E5"/>
          <w:shd w:val="clear" w:color="auto" w:fill="FFFFFF"/>
        </w:rPr>
        <w:t>元</w:t>
      </w:r>
      <w:r>
        <w:rPr>
          <w:rFonts w:ascii="宋体" w:eastAsia="宋体" w:hAnsi="宋体" w:cs="宋体" w:hint="eastAsia"/>
          <w:color w:val="333333"/>
          <w:shd w:val="clear" w:color="auto" w:fill="FFFFFF"/>
        </w:rPr>
        <w:t>，</w:t>
      </w:r>
      <w:r>
        <w:rPr>
          <w:rFonts w:ascii="宋体" w:eastAsia="宋体" w:hAnsi="宋体" w:cs="宋体" w:hint="eastAsia"/>
          <w:color w:val="0A82E5"/>
          <w:shd w:val="clear" w:color="auto" w:fill="FFFFFF"/>
        </w:rPr>
        <w:t>大写（人民币）：叁佰万零叁仟元整。</w:t>
      </w:r>
    </w:p>
    <w:p w:rsidR="006A1672" w:rsidRDefault="003826F0">
      <w:pPr>
        <w:pStyle w:val="a4"/>
        <w:widowControl/>
        <w:spacing w:beforeAutospacing="0" w:afterAutospacing="0" w:line="38" w:lineRule="atLeast"/>
        <w:ind w:firstLine="420"/>
        <w:jc w:val="both"/>
        <w:rPr>
          <w:rFonts w:ascii="宋体" w:eastAsia="宋体" w:hAnsi="宋体" w:cs="宋体"/>
          <w:color w:val="0A82E5"/>
          <w:shd w:val="clear" w:color="auto" w:fill="FFFFFF"/>
        </w:rPr>
      </w:pPr>
      <w:r>
        <w:rPr>
          <w:rFonts w:ascii="宋体" w:eastAsia="宋体" w:hAnsi="宋体" w:cs="宋体" w:hint="eastAsia"/>
          <w:color w:val="333333"/>
          <w:shd w:val="clear" w:color="auto" w:fill="FFFFFF"/>
        </w:rPr>
        <w:t>最高限价（元）：</w:t>
      </w:r>
      <w:r>
        <w:rPr>
          <w:rFonts w:ascii="宋体" w:eastAsia="宋体" w:hAnsi="宋体" w:cs="宋体" w:hint="eastAsia"/>
          <w:color w:val="0A82E5"/>
          <w:shd w:val="clear" w:color="auto" w:fill="FFFFFF"/>
        </w:rPr>
        <w:t>3003000.00</w:t>
      </w:r>
      <w:r>
        <w:rPr>
          <w:rFonts w:ascii="宋体" w:eastAsia="宋体" w:hAnsi="宋体" w:cs="宋体" w:hint="eastAsia"/>
          <w:color w:val="0A82E5"/>
          <w:shd w:val="clear" w:color="auto" w:fill="FFFFFF"/>
        </w:rPr>
        <w:t>元</w:t>
      </w:r>
      <w:r>
        <w:rPr>
          <w:rFonts w:ascii="宋体" w:eastAsia="宋体" w:hAnsi="宋体" w:cs="宋体" w:hint="eastAsia"/>
          <w:color w:val="333333"/>
          <w:shd w:val="clear" w:color="auto" w:fill="FFFFFF"/>
        </w:rPr>
        <w:t>，</w:t>
      </w:r>
      <w:r>
        <w:rPr>
          <w:rFonts w:ascii="宋体" w:eastAsia="宋体" w:hAnsi="宋体" w:cs="宋体" w:hint="eastAsia"/>
          <w:color w:val="0A82E5"/>
          <w:shd w:val="clear" w:color="auto" w:fill="FFFFFF"/>
        </w:rPr>
        <w:t>大写（人民币）：叁佰万零叁仟元整。</w:t>
      </w:r>
    </w:p>
    <w:p w:rsidR="006A1672" w:rsidRDefault="003826F0">
      <w:pPr>
        <w:pStyle w:val="a4"/>
        <w:widowControl/>
        <w:spacing w:beforeAutospacing="0" w:afterAutospacing="0" w:line="38" w:lineRule="atLeast"/>
        <w:ind w:firstLine="420"/>
        <w:jc w:val="both"/>
      </w:pPr>
      <w:r>
        <w:rPr>
          <w:rFonts w:ascii="宋体" w:eastAsia="宋体" w:hAnsi="宋体" w:cs="宋体" w:hint="eastAsia"/>
          <w:color w:val="333333"/>
          <w:shd w:val="clear" w:color="auto" w:fill="FFFFFF"/>
        </w:rPr>
        <w:t>2</w:t>
      </w:r>
      <w:r>
        <w:rPr>
          <w:rFonts w:ascii="宋体" w:eastAsia="宋体" w:hAnsi="宋体" w:cs="宋体" w:hint="eastAsia"/>
          <w:color w:val="333333"/>
          <w:shd w:val="clear" w:color="auto" w:fill="FFFFFF"/>
        </w:rPr>
        <w:t>、评审方法：综合评分法</w:t>
      </w:r>
    </w:p>
    <w:p w:rsidR="006A1672" w:rsidRDefault="003826F0">
      <w:pPr>
        <w:pStyle w:val="a4"/>
        <w:widowControl/>
        <w:spacing w:beforeAutospacing="0" w:afterAutospacing="0" w:line="38" w:lineRule="atLeast"/>
        <w:ind w:firstLine="420"/>
        <w:jc w:val="both"/>
        <w:rPr>
          <w:rFonts w:eastAsia="宋体"/>
        </w:rPr>
      </w:pPr>
      <w:r>
        <w:rPr>
          <w:rFonts w:ascii="宋体" w:eastAsia="宋体" w:hAnsi="宋体" w:cs="宋体" w:hint="eastAsia"/>
          <w:color w:val="333333"/>
          <w:shd w:val="clear" w:color="auto" w:fill="FFFFFF"/>
        </w:rPr>
        <w:t>3</w:t>
      </w:r>
      <w:r>
        <w:rPr>
          <w:rFonts w:ascii="宋体" w:eastAsia="宋体" w:hAnsi="宋体" w:cs="宋体" w:hint="eastAsia"/>
          <w:color w:val="333333"/>
          <w:shd w:val="clear" w:color="auto" w:fill="FFFFFF"/>
        </w:rPr>
        <w:t>、定价方式：固定</w:t>
      </w:r>
      <w:r>
        <w:rPr>
          <w:rFonts w:ascii="宋体" w:eastAsia="宋体" w:hAnsi="宋体" w:cs="宋体" w:hint="eastAsia"/>
          <w:color w:val="333333"/>
          <w:shd w:val="clear" w:color="auto" w:fill="FFFFFF"/>
        </w:rPr>
        <w:t>总价</w:t>
      </w:r>
    </w:p>
    <w:p w:rsidR="006A1672" w:rsidRDefault="003826F0">
      <w:pPr>
        <w:pStyle w:val="a4"/>
        <w:widowControl/>
        <w:spacing w:beforeAutospacing="0" w:afterAutospacing="0" w:line="38" w:lineRule="atLeast"/>
        <w:ind w:firstLine="420"/>
        <w:jc w:val="both"/>
      </w:pPr>
      <w:r>
        <w:rPr>
          <w:rFonts w:ascii="宋体" w:eastAsia="宋体" w:hAnsi="宋体" w:cs="宋体" w:hint="eastAsia"/>
          <w:color w:val="333333"/>
          <w:shd w:val="clear" w:color="auto" w:fill="FFFFFF"/>
        </w:rPr>
        <w:t>4</w:t>
      </w:r>
      <w:r>
        <w:rPr>
          <w:rFonts w:ascii="宋体" w:eastAsia="宋体" w:hAnsi="宋体" w:cs="宋体" w:hint="eastAsia"/>
          <w:color w:val="333333"/>
          <w:shd w:val="clear" w:color="auto" w:fill="FFFFFF"/>
        </w:rPr>
        <w:t>、拟采购标的的技术要求</w:t>
      </w:r>
    </w:p>
    <w:tbl>
      <w:tblPr>
        <w:tblW w:w="0" w:type="auto"/>
        <w:tblCellMar>
          <w:left w:w="0" w:type="dxa"/>
          <w:right w:w="0" w:type="dxa"/>
        </w:tblCellMar>
        <w:tblLook w:val="04A0"/>
      </w:tblPr>
      <w:tblGrid>
        <w:gridCol w:w="360"/>
        <w:gridCol w:w="2168"/>
        <w:gridCol w:w="1440"/>
        <w:gridCol w:w="2409"/>
        <w:gridCol w:w="1440"/>
      </w:tblGrid>
      <w:tr w:rsidR="006A1672">
        <w:trPr>
          <w:trHeight w:val="480"/>
        </w:trPr>
        <w:tc>
          <w:tcPr>
            <w:tcW w:w="0" w:type="auto"/>
            <w:vMerge w:val="restart"/>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3826F0">
            <w:pPr>
              <w:widowControl/>
              <w:wordWrap w:val="0"/>
              <w:spacing w:line="360" w:lineRule="atLeast"/>
              <w:jc w:val="left"/>
              <w:rPr>
                <w:color w:val="0A82E5"/>
                <w:sz w:val="24"/>
              </w:rPr>
            </w:pPr>
            <w:r>
              <w:rPr>
                <w:rFonts w:ascii="宋体" w:eastAsia="宋体" w:hAnsi="宋体" w:cs="宋体"/>
                <w:color w:val="0A82E5"/>
                <w:kern w:val="0"/>
                <w:sz w:val="24"/>
                <w:lang/>
              </w:rPr>
              <w:t>1</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3826F0">
            <w:pPr>
              <w:widowControl/>
              <w:wordWrap w:val="0"/>
              <w:spacing w:line="360" w:lineRule="atLeast"/>
              <w:jc w:val="center"/>
              <w:rPr>
                <w:b/>
                <w:bCs/>
                <w:color w:val="000000"/>
                <w:sz w:val="24"/>
              </w:rPr>
            </w:pPr>
            <w:r>
              <w:rPr>
                <w:rFonts w:ascii="宋体" w:eastAsia="宋体" w:hAnsi="宋体" w:cs="宋体"/>
                <w:b/>
                <w:bCs/>
                <w:color w:val="000000"/>
                <w:kern w:val="0"/>
                <w:sz w:val="24"/>
                <w:lang/>
              </w:rPr>
              <w:t>采购品目</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3826F0">
            <w:pPr>
              <w:widowControl/>
              <w:wordWrap w:val="0"/>
              <w:spacing w:line="360" w:lineRule="atLeast"/>
              <w:jc w:val="left"/>
              <w:rPr>
                <w:color w:val="0A82E5"/>
                <w:sz w:val="24"/>
              </w:rPr>
            </w:pPr>
            <w:r>
              <w:rPr>
                <w:rFonts w:hint="eastAsia"/>
                <w:color w:val="0A82E5"/>
                <w:sz w:val="24"/>
              </w:rPr>
              <w:t>触控一体机</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3826F0">
            <w:pPr>
              <w:widowControl/>
              <w:wordWrap w:val="0"/>
              <w:spacing w:line="360" w:lineRule="atLeast"/>
              <w:jc w:val="center"/>
              <w:rPr>
                <w:b/>
                <w:bCs/>
                <w:color w:val="000000"/>
                <w:sz w:val="24"/>
              </w:rPr>
            </w:pPr>
            <w:r>
              <w:rPr>
                <w:rFonts w:ascii="宋体" w:eastAsia="宋体" w:hAnsi="宋体" w:cs="宋体"/>
                <w:b/>
                <w:bCs/>
                <w:color w:val="000000"/>
                <w:kern w:val="0"/>
                <w:sz w:val="24"/>
                <w:lang/>
              </w:rPr>
              <w:t>标的名称</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3826F0">
            <w:pPr>
              <w:pStyle w:val="a4"/>
              <w:widowControl/>
              <w:shd w:val="clear" w:color="auto" w:fill="FFFFFF"/>
              <w:spacing w:beforeAutospacing="0" w:afterAutospacing="0" w:line="38" w:lineRule="atLeast"/>
              <w:ind w:firstLine="420"/>
              <w:jc w:val="both"/>
              <w:rPr>
                <w:color w:val="0A82E5"/>
              </w:rPr>
            </w:pPr>
            <w:r>
              <w:rPr>
                <w:rFonts w:cstheme="minorBidi" w:hint="eastAsia"/>
                <w:color w:val="0A82E5"/>
                <w:kern w:val="2"/>
              </w:rPr>
              <w:t>触控一体机</w:t>
            </w:r>
          </w:p>
        </w:tc>
      </w:tr>
      <w:tr w:rsidR="006A1672">
        <w:trPr>
          <w:trHeight w:val="480"/>
        </w:trPr>
        <w:tc>
          <w:tcPr>
            <w:tcW w:w="0" w:type="auto"/>
            <w:vMerge/>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6A1672">
            <w:pPr>
              <w:jc w:val="left"/>
              <w:rPr>
                <w:rFonts w:ascii="宋体"/>
                <w:color w:val="0A82E5"/>
                <w:sz w:val="24"/>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3826F0">
            <w:pPr>
              <w:widowControl/>
              <w:wordWrap w:val="0"/>
              <w:spacing w:line="360" w:lineRule="atLeast"/>
              <w:jc w:val="center"/>
              <w:rPr>
                <w:b/>
                <w:bCs/>
                <w:color w:val="000000"/>
                <w:sz w:val="24"/>
              </w:rPr>
            </w:pPr>
            <w:r>
              <w:rPr>
                <w:rFonts w:ascii="宋体" w:eastAsia="宋体" w:hAnsi="宋体" w:cs="宋体"/>
                <w:b/>
                <w:bCs/>
                <w:color w:val="000000"/>
                <w:kern w:val="0"/>
                <w:sz w:val="24"/>
                <w:lang/>
              </w:rPr>
              <w:t>数量</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3826F0">
            <w:pPr>
              <w:widowControl/>
              <w:wordWrap w:val="0"/>
              <w:spacing w:line="360" w:lineRule="atLeast"/>
              <w:jc w:val="right"/>
              <w:rPr>
                <w:color w:val="0A82E5"/>
                <w:sz w:val="24"/>
              </w:rPr>
            </w:pPr>
            <w:r>
              <w:rPr>
                <w:rFonts w:ascii="宋体" w:eastAsia="宋体" w:hAnsi="宋体" w:cs="宋体" w:hint="eastAsia"/>
                <w:color w:val="0A82E5"/>
                <w:kern w:val="0"/>
                <w:sz w:val="24"/>
                <w:lang/>
              </w:rPr>
              <w:t>143</w:t>
            </w:r>
            <w:r>
              <w:rPr>
                <w:rFonts w:ascii="宋体" w:eastAsia="宋体" w:hAnsi="宋体" w:cs="宋体" w:hint="eastAsia"/>
                <w:color w:val="0A82E5"/>
                <w:kern w:val="0"/>
                <w:sz w:val="24"/>
                <w:lang/>
              </w:rPr>
              <w:t>套</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3826F0">
            <w:pPr>
              <w:widowControl/>
              <w:wordWrap w:val="0"/>
              <w:spacing w:line="360" w:lineRule="atLeast"/>
              <w:jc w:val="center"/>
              <w:rPr>
                <w:b/>
                <w:bCs/>
                <w:color w:val="000000"/>
                <w:sz w:val="24"/>
              </w:rPr>
            </w:pPr>
            <w:r>
              <w:rPr>
                <w:rFonts w:ascii="宋体" w:eastAsia="宋体" w:hAnsi="宋体" w:cs="宋体"/>
                <w:b/>
                <w:bCs/>
                <w:color w:val="000000"/>
                <w:kern w:val="0"/>
                <w:sz w:val="24"/>
                <w:lang/>
              </w:rPr>
              <w:t>单位</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3826F0">
            <w:pPr>
              <w:widowControl/>
              <w:wordWrap w:val="0"/>
              <w:spacing w:line="360" w:lineRule="atLeast"/>
              <w:jc w:val="left"/>
              <w:rPr>
                <w:color w:val="0A82E5"/>
                <w:sz w:val="24"/>
              </w:rPr>
            </w:pPr>
            <w:r>
              <w:rPr>
                <w:rFonts w:ascii="宋体" w:eastAsia="宋体" w:hAnsi="宋体" w:cs="宋体" w:hint="eastAsia"/>
                <w:color w:val="0A82E5"/>
                <w:kern w:val="0"/>
                <w:sz w:val="24"/>
                <w:lang/>
              </w:rPr>
              <w:t>套</w:t>
            </w:r>
          </w:p>
        </w:tc>
      </w:tr>
      <w:tr w:rsidR="006A1672">
        <w:trPr>
          <w:trHeight w:val="480"/>
        </w:trPr>
        <w:tc>
          <w:tcPr>
            <w:tcW w:w="0" w:type="auto"/>
            <w:vMerge/>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6A1672">
            <w:pPr>
              <w:jc w:val="left"/>
              <w:rPr>
                <w:rFonts w:ascii="宋体"/>
                <w:color w:val="0A82E5"/>
                <w:sz w:val="24"/>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3826F0">
            <w:pPr>
              <w:widowControl/>
              <w:wordWrap w:val="0"/>
              <w:spacing w:line="360" w:lineRule="atLeast"/>
              <w:jc w:val="center"/>
              <w:rPr>
                <w:b/>
                <w:bCs/>
                <w:color w:val="000000"/>
                <w:sz w:val="24"/>
              </w:rPr>
            </w:pPr>
            <w:r>
              <w:rPr>
                <w:rFonts w:ascii="宋体" w:eastAsia="宋体" w:hAnsi="宋体" w:cs="宋体"/>
                <w:b/>
                <w:bCs/>
                <w:color w:val="000000"/>
                <w:kern w:val="0"/>
                <w:sz w:val="24"/>
                <w:lang/>
              </w:rPr>
              <w:t>合计金额（元）</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3826F0">
            <w:pPr>
              <w:widowControl/>
              <w:wordWrap w:val="0"/>
              <w:spacing w:line="360" w:lineRule="atLeast"/>
              <w:jc w:val="right"/>
              <w:rPr>
                <w:color w:val="0A82E5"/>
                <w:sz w:val="24"/>
              </w:rPr>
            </w:pPr>
            <w:r>
              <w:rPr>
                <w:rFonts w:ascii="宋体" w:eastAsia="宋体" w:hAnsi="宋体" w:cs="宋体" w:hint="eastAsia"/>
                <w:color w:val="0A82E5"/>
                <w:sz w:val="24"/>
                <w:shd w:val="clear" w:color="auto" w:fill="FFFFFF"/>
              </w:rPr>
              <w:t>3003000.00</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3826F0">
            <w:pPr>
              <w:widowControl/>
              <w:wordWrap w:val="0"/>
              <w:spacing w:line="360" w:lineRule="atLeast"/>
              <w:jc w:val="center"/>
              <w:rPr>
                <w:b/>
                <w:bCs/>
                <w:color w:val="000000"/>
                <w:sz w:val="24"/>
              </w:rPr>
            </w:pPr>
            <w:r>
              <w:rPr>
                <w:rFonts w:ascii="宋体" w:eastAsia="宋体" w:hAnsi="宋体" w:cs="宋体"/>
                <w:b/>
                <w:bCs/>
                <w:color w:val="000000"/>
                <w:kern w:val="0"/>
                <w:sz w:val="24"/>
                <w:lang/>
              </w:rPr>
              <w:t>单价（元）</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3826F0">
            <w:pPr>
              <w:widowControl/>
              <w:wordWrap w:val="0"/>
              <w:spacing w:line="360" w:lineRule="atLeast"/>
              <w:jc w:val="right"/>
              <w:rPr>
                <w:color w:val="0A82E5"/>
                <w:sz w:val="24"/>
              </w:rPr>
            </w:pPr>
            <w:r>
              <w:rPr>
                <w:rFonts w:ascii="宋体" w:eastAsia="宋体" w:hAnsi="宋体" w:cs="宋体" w:hint="eastAsia"/>
                <w:color w:val="0A82E5"/>
                <w:kern w:val="0"/>
                <w:sz w:val="24"/>
                <w:lang/>
              </w:rPr>
              <w:t>21000.00</w:t>
            </w:r>
          </w:p>
        </w:tc>
      </w:tr>
      <w:tr w:rsidR="006A1672">
        <w:trPr>
          <w:trHeight w:val="480"/>
        </w:trPr>
        <w:tc>
          <w:tcPr>
            <w:tcW w:w="0" w:type="auto"/>
            <w:vMerge/>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6A1672">
            <w:pPr>
              <w:jc w:val="left"/>
              <w:rPr>
                <w:rFonts w:ascii="宋体"/>
                <w:color w:val="0A82E5"/>
                <w:sz w:val="24"/>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3826F0">
            <w:pPr>
              <w:widowControl/>
              <w:wordWrap w:val="0"/>
              <w:spacing w:line="360" w:lineRule="atLeast"/>
              <w:jc w:val="center"/>
              <w:rPr>
                <w:b/>
                <w:bCs/>
                <w:color w:val="000000"/>
                <w:sz w:val="24"/>
              </w:rPr>
            </w:pPr>
            <w:r>
              <w:rPr>
                <w:rFonts w:ascii="宋体" w:eastAsia="宋体" w:hAnsi="宋体" w:cs="宋体"/>
                <w:b/>
                <w:bCs/>
                <w:color w:val="000000"/>
                <w:kern w:val="0"/>
                <w:sz w:val="24"/>
                <w:lang/>
              </w:rPr>
              <w:t>是否采购节能产品</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3826F0">
            <w:pPr>
              <w:widowControl/>
              <w:wordWrap w:val="0"/>
              <w:spacing w:line="360" w:lineRule="atLeast"/>
              <w:jc w:val="left"/>
              <w:rPr>
                <w:color w:val="0A82E5"/>
                <w:sz w:val="24"/>
              </w:rPr>
            </w:pPr>
            <w:r>
              <w:rPr>
                <w:rFonts w:ascii="宋体" w:eastAsia="宋体" w:hAnsi="宋体" w:cs="宋体"/>
                <w:color w:val="0A82E5"/>
                <w:kern w:val="0"/>
                <w:sz w:val="24"/>
                <w:lang/>
              </w:rPr>
              <w:t>是</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3826F0">
            <w:pPr>
              <w:widowControl/>
              <w:wordWrap w:val="0"/>
              <w:spacing w:line="360" w:lineRule="atLeast"/>
              <w:jc w:val="center"/>
              <w:rPr>
                <w:b/>
                <w:bCs/>
                <w:color w:val="000000"/>
                <w:sz w:val="24"/>
              </w:rPr>
            </w:pPr>
            <w:r>
              <w:rPr>
                <w:rFonts w:ascii="宋体" w:eastAsia="宋体" w:hAnsi="宋体" w:cs="宋体"/>
                <w:b/>
                <w:bCs/>
                <w:color w:val="000000"/>
                <w:kern w:val="0"/>
                <w:sz w:val="24"/>
                <w:lang/>
              </w:rPr>
              <w:t>未采购节能产品原因</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3826F0">
            <w:pPr>
              <w:widowControl/>
              <w:wordWrap w:val="0"/>
              <w:spacing w:line="360" w:lineRule="atLeast"/>
              <w:jc w:val="left"/>
              <w:rPr>
                <w:color w:val="0A82E5"/>
                <w:sz w:val="24"/>
              </w:rPr>
            </w:pPr>
            <w:r>
              <w:rPr>
                <w:rFonts w:ascii="宋体" w:eastAsia="宋体" w:hAnsi="宋体" w:cs="宋体"/>
                <w:color w:val="0A82E5"/>
                <w:kern w:val="0"/>
                <w:sz w:val="24"/>
                <w:lang/>
              </w:rPr>
              <w:t>无</w:t>
            </w:r>
          </w:p>
        </w:tc>
      </w:tr>
      <w:tr w:rsidR="006A1672">
        <w:trPr>
          <w:trHeight w:val="480"/>
        </w:trPr>
        <w:tc>
          <w:tcPr>
            <w:tcW w:w="0" w:type="auto"/>
            <w:vMerge/>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6A1672">
            <w:pPr>
              <w:jc w:val="left"/>
              <w:rPr>
                <w:rFonts w:ascii="宋体"/>
                <w:color w:val="0A82E5"/>
                <w:sz w:val="24"/>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3826F0">
            <w:pPr>
              <w:widowControl/>
              <w:wordWrap w:val="0"/>
              <w:spacing w:line="360" w:lineRule="atLeast"/>
              <w:jc w:val="center"/>
              <w:rPr>
                <w:b/>
                <w:bCs/>
                <w:color w:val="000000"/>
                <w:sz w:val="24"/>
              </w:rPr>
            </w:pPr>
            <w:r>
              <w:rPr>
                <w:rFonts w:ascii="宋体" w:eastAsia="宋体" w:hAnsi="宋体" w:cs="宋体"/>
                <w:b/>
                <w:bCs/>
                <w:color w:val="000000"/>
                <w:kern w:val="0"/>
                <w:sz w:val="24"/>
                <w:lang/>
              </w:rPr>
              <w:t>是否采购环保产品</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3826F0">
            <w:pPr>
              <w:widowControl/>
              <w:wordWrap w:val="0"/>
              <w:spacing w:line="360" w:lineRule="atLeast"/>
              <w:jc w:val="left"/>
              <w:rPr>
                <w:color w:val="0A82E5"/>
                <w:sz w:val="24"/>
              </w:rPr>
            </w:pPr>
            <w:r>
              <w:rPr>
                <w:rFonts w:ascii="宋体" w:eastAsia="宋体" w:hAnsi="宋体" w:cs="宋体" w:hint="eastAsia"/>
                <w:color w:val="0A82E5"/>
                <w:kern w:val="0"/>
                <w:sz w:val="24"/>
                <w:lang/>
              </w:rPr>
              <w:t>否</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3826F0">
            <w:pPr>
              <w:widowControl/>
              <w:wordWrap w:val="0"/>
              <w:spacing w:line="360" w:lineRule="atLeast"/>
              <w:jc w:val="center"/>
              <w:rPr>
                <w:b/>
                <w:bCs/>
                <w:color w:val="000000"/>
                <w:sz w:val="24"/>
              </w:rPr>
            </w:pPr>
            <w:r>
              <w:rPr>
                <w:rFonts w:ascii="宋体" w:eastAsia="宋体" w:hAnsi="宋体" w:cs="宋体"/>
                <w:b/>
                <w:bCs/>
                <w:color w:val="000000"/>
                <w:kern w:val="0"/>
                <w:sz w:val="24"/>
                <w:lang/>
              </w:rPr>
              <w:t>未采购环保产品原因</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3826F0">
            <w:pPr>
              <w:widowControl/>
              <w:wordWrap w:val="0"/>
              <w:spacing w:line="360" w:lineRule="atLeast"/>
              <w:jc w:val="left"/>
              <w:rPr>
                <w:color w:val="0A82E5"/>
                <w:sz w:val="24"/>
              </w:rPr>
            </w:pPr>
            <w:r>
              <w:rPr>
                <w:rFonts w:ascii="宋体" w:eastAsia="宋体" w:hAnsi="宋体" w:cs="宋体"/>
                <w:color w:val="0A82E5"/>
                <w:kern w:val="0"/>
                <w:sz w:val="24"/>
                <w:lang/>
              </w:rPr>
              <w:t>无</w:t>
            </w:r>
          </w:p>
        </w:tc>
      </w:tr>
      <w:tr w:rsidR="006A1672">
        <w:trPr>
          <w:trHeight w:val="480"/>
        </w:trPr>
        <w:tc>
          <w:tcPr>
            <w:tcW w:w="0" w:type="auto"/>
            <w:vMerge/>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6A1672">
            <w:pPr>
              <w:jc w:val="left"/>
              <w:rPr>
                <w:rFonts w:ascii="宋体"/>
                <w:color w:val="0A82E5"/>
                <w:sz w:val="24"/>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3826F0">
            <w:pPr>
              <w:widowControl/>
              <w:wordWrap w:val="0"/>
              <w:spacing w:line="360" w:lineRule="atLeast"/>
              <w:jc w:val="center"/>
              <w:rPr>
                <w:b/>
                <w:bCs/>
                <w:color w:val="000000"/>
                <w:sz w:val="24"/>
              </w:rPr>
            </w:pPr>
            <w:r>
              <w:rPr>
                <w:rFonts w:ascii="宋体" w:eastAsia="宋体" w:hAnsi="宋体" w:cs="宋体"/>
                <w:b/>
                <w:bCs/>
                <w:color w:val="000000"/>
                <w:kern w:val="0"/>
                <w:sz w:val="24"/>
                <w:lang/>
              </w:rPr>
              <w:t>是否采购进口产品</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3826F0">
            <w:pPr>
              <w:widowControl/>
              <w:wordWrap w:val="0"/>
              <w:spacing w:line="360" w:lineRule="atLeast"/>
              <w:jc w:val="left"/>
              <w:rPr>
                <w:color w:val="0A82E5"/>
                <w:sz w:val="24"/>
              </w:rPr>
            </w:pPr>
            <w:r>
              <w:rPr>
                <w:rFonts w:ascii="宋体" w:eastAsia="宋体" w:hAnsi="宋体" w:cs="宋体"/>
                <w:color w:val="0A82E5"/>
                <w:kern w:val="0"/>
                <w:sz w:val="24"/>
                <w:lang/>
              </w:rPr>
              <w:t>否</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3826F0">
            <w:pPr>
              <w:widowControl/>
              <w:wordWrap w:val="0"/>
              <w:spacing w:line="360" w:lineRule="atLeast"/>
              <w:jc w:val="center"/>
              <w:rPr>
                <w:b/>
                <w:bCs/>
                <w:color w:val="000000"/>
                <w:sz w:val="24"/>
              </w:rPr>
            </w:pPr>
            <w:r>
              <w:rPr>
                <w:rFonts w:ascii="宋体" w:eastAsia="宋体" w:hAnsi="宋体" w:cs="宋体"/>
                <w:b/>
                <w:bCs/>
                <w:color w:val="000000"/>
                <w:kern w:val="0"/>
                <w:sz w:val="24"/>
                <w:lang/>
              </w:rPr>
              <w:t>标的物所属行业</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3826F0">
            <w:pPr>
              <w:widowControl/>
              <w:wordWrap w:val="0"/>
              <w:spacing w:line="360" w:lineRule="atLeast"/>
              <w:jc w:val="left"/>
              <w:rPr>
                <w:color w:val="0A82E5"/>
                <w:sz w:val="24"/>
              </w:rPr>
            </w:pPr>
            <w:r>
              <w:rPr>
                <w:rFonts w:ascii="宋体" w:eastAsia="宋体" w:hAnsi="宋体" w:cs="宋体" w:hint="eastAsia"/>
                <w:color w:val="0A82E5"/>
                <w:kern w:val="0"/>
                <w:sz w:val="24"/>
                <w:lang/>
              </w:rPr>
              <w:t>工业</w:t>
            </w:r>
          </w:p>
        </w:tc>
      </w:tr>
    </w:tbl>
    <w:p w:rsidR="006A1672" w:rsidRDefault="003826F0">
      <w:pPr>
        <w:pStyle w:val="a4"/>
        <w:widowControl/>
        <w:spacing w:beforeAutospacing="0" w:afterAutospacing="0" w:line="38" w:lineRule="atLeast"/>
        <w:ind w:left="30" w:right="30" w:firstLine="420"/>
        <w:jc w:val="both"/>
        <w:rPr>
          <w:rFonts w:cstheme="minorBidi"/>
          <w:color w:val="0A82E5"/>
          <w:kern w:val="2"/>
        </w:rPr>
      </w:pPr>
      <w:r>
        <w:rPr>
          <w:rFonts w:ascii="宋体" w:eastAsia="宋体" w:hAnsi="宋体" w:cs="宋体" w:hint="eastAsia"/>
          <w:color w:val="0A82E5"/>
          <w:shd w:val="clear" w:color="auto" w:fill="FFFFFF"/>
        </w:rPr>
        <w:t>标的名称：</w:t>
      </w:r>
      <w:r>
        <w:rPr>
          <w:rFonts w:cstheme="minorBidi" w:hint="eastAsia"/>
          <w:color w:val="0A82E5"/>
          <w:kern w:val="2"/>
        </w:rPr>
        <w:t>触控一体机</w:t>
      </w:r>
    </w:p>
    <w:tbl>
      <w:tblPr>
        <w:tblW w:w="8637" w:type="dxa"/>
        <w:tblCellMar>
          <w:left w:w="0" w:type="dxa"/>
          <w:right w:w="0" w:type="dxa"/>
        </w:tblCellMar>
        <w:tblLook w:val="04A0"/>
      </w:tblPr>
      <w:tblGrid>
        <w:gridCol w:w="994"/>
        <w:gridCol w:w="3993"/>
        <w:gridCol w:w="1658"/>
        <w:gridCol w:w="997"/>
        <w:gridCol w:w="995"/>
      </w:tblGrid>
      <w:tr w:rsidR="006A1672">
        <w:trPr>
          <w:trHeight w:val="625"/>
        </w:trPr>
        <w:tc>
          <w:tcPr>
            <w:tcW w:w="0" w:type="auto"/>
            <w:tcBorders>
              <w:top w:val="single" w:sz="6" w:space="0" w:color="333333"/>
              <w:left w:val="single" w:sz="6" w:space="0" w:color="333333"/>
              <w:bottom w:val="single" w:sz="4" w:space="0" w:color="auto"/>
              <w:right w:val="single" w:sz="6" w:space="0" w:color="333333"/>
            </w:tcBorders>
            <w:shd w:val="clear" w:color="auto" w:fill="auto"/>
            <w:tcMar>
              <w:top w:w="75" w:type="dxa"/>
              <w:left w:w="120" w:type="dxa"/>
              <w:bottom w:w="75" w:type="dxa"/>
              <w:right w:w="120" w:type="dxa"/>
            </w:tcMar>
            <w:vAlign w:val="center"/>
          </w:tcPr>
          <w:p w:rsidR="006A1672" w:rsidRDefault="003826F0">
            <w:pPr>
              <w:widowControl/>
              <w:wordWrap w:val="0"/>
              <w:spacing w:line="360" w:lineRule="atLeast"/>
              <w:jc w:val="left"/>
              <w:rPr>
                <w:color w:val="0A82E5"/>
                <w:sz w:val="24"/>
              </w:rPr>
            </w:pPr>
            <w:r>
              <w:rPr>
                <w:rFonts w:ascii="宋体" w:eastAsia="宋体" w:hAnsi="宋体" w:cs="宋体" w:hint="eastAsia"/>
                <w:color w:val="0A82E5"/>
                <w:kern w:val="0"/>
                <w:sz w:val="24"/>
                <w:lang/>
              </w:rPr>
              <w:t>序号</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3826F0">
            <w:pPr>
              <w:widowControl/>
              <w:wordWrap w:val="0"/>
              <w:spacing w:line="360" w:lineRule="atLeast"/>
              <w:jc w:val="center"/>
              <w:rPr>
                <w:b/>
                <w:bCs/>
                <w:color w:val="000000"/>
                <w:sz w:val="24"/>
              </w:rPr>
            </w:pPr>
            <w:r>
              <w:rPr>
                <w:rFonts w:ascii="宋体" w:eastAsia="宋体" w:hAnsi="宋体" w:cs="宋体"/>
                <w:b/>
                <w:bCs/>
                <w:color w:val="000000"/>
                <w:kern w:val="0"/>
                <w:sz w:val="24"/>
                <w:lang/>
              </w:rPr>
              <w:t>采购</w:t>
            </w:r>
            <w:r>
              <w:rPr>
                <w:rFonts w:ascii="宋体" w:eastAsia="宋体" w:hAnsi="宋体" w:cs="宋体" w:hint="eastAsia"/>
                <w:b/>
                <w:bCs/>
                <w:color w:val="000000"/>
                <w:kern w:val="0"/>
                <w:sz w:val="24"/>
                <w:lang/>
              </w:rPr>
              <w:t>项目</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3826F0">
            <w:pPr>
              <w:widowControl/>
              <w:wordWrap w:val="0"/>
              <w:spacing w:line="360" w:lineRule="atLeast"/>
              <w:jc w:val="center"/>
              <w:rPr>
                <w:color w:val="0A82E5"/>
                <w:sz w:val="24"/>
              </w:rPr>
            </w:pPr>
            <w:r>
              <w:rPr>
                <w:rFonts w:hint="eastAsia"/>
                <w:color w:val="0A82E5"/>
                <w:sz w:val="24"/>
              </w:rPr>
              <w:t>采购数量</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3826F0">
            <w:pPr>
              <w:widowControl/>
              <w:wordWrap w:val="0"/>
              <w:spacing w:line="360" w:lineRule="atLeast"/>
              <w:jc w:val="center"/>
              <w:rPr>
                <w:b/>
                <w:bCs/>
                <w:color w:val="000000"/>
                <w:sz w:val="24"/>
              </w:rPr>
            </w:pPr>
            <w:r>
              <w:rPr>
                <w:rFonts w:ascii="宋体" w:eastAsia="宋体" w:hAnsi="宋体" w:cs="宋体" w:hint="eastAsia"/>
                <w:b/>
                <w:bCs/>
                <w:color w:val="000000"/>
                <w:kern w:val="0"/>
                <w:sz w:val="24"/>
                <w:lang/>
              </w:rPr>
              <w:t>单位</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3826F0">
            <w:pPr>
              <w:pStyle w:val="a4"/>
              <w:widowControl/>
              <w:shd w:val="clear" w:color="auto" w:fill="FFFFFF"/>
              <w:spacing w:beforeAutospacing="0" w:afterAutospacing="0" w:line="38" w:lineRule="atLeast"/>
              <w:ind w:firstLine="420"/>
              <w:jc w:val="both"/>
              <w:rPr>
                <w:color w:val="0A82E5"/>
              </w:rPr>
            </w:pPr>
            <w:r>
              <w:rPr>
                <w:rFonts w:cstheme="minorBidi" w:hint="eastAsia"/>
                <w:color w:val="0A82E5"/>
                <w:kern w:val="2"/>
              </w:rPr>
              <w:t>备注</w:t>
            </w:r>
          </w:p>
        </w:tc>
      </w:tr>
      <w:tr w:rsidR="006A1672">
        <w:trPr>
          <w:trHeight w:val="625"/>
        </w:trPr>
        <w:tc>
          <w:tcPr>
            <w:tcW w:w="0" w:type="auto"/>
            <w:tcBorders>
              <w:top w:val="single" w:sz="4" w:space="0" w:color="auto"/>
              <w:left w:val="single" w:sz="6" w:space="0" w:color="333333"/>
              <w:bottom w:val="single" w:sz="4" w:space="0" w:color="auto"/>
              <w:right w:val="single" w:sz="6" w:space="0" w:color="333333"/>
            </w:tcBorders>
            <w:shd w:val="clear" w:color="auto" w:fill="auto"/>
            <w:tcMar>
              <w:top w:w="75" w:type="dxa"/>
              <w:left w:w="120" w:type="dxa"/>
              <w:bottom w:w="75" w:type="dxa"/>
              <w:right w:w="120" w:type="dxa"/>
            </w:tcMar>
            <w:vAlign w:val="center"/>
          </w:tcPr>
          <w:p w:rsidR="006A1672" w:rsidRDefault="003826F0">
            <w:pPr>
              <w:jc w:val="left"/>
              <w:rPr>
                <w:rFonts w:ascii="宋体"/>
                <w:color w:val="0A82E5"/>
                <w:sz w:val="24"/>
              </w:rPr>
            </w:pPr>
            <w:r>
              <w:rPr>
                <w:rFonts w:ascii="宋体" w:hint="eastAsia"/>
                <w:color w:val="0A82E5"/>
                <w:sz w:val="24"/>
              </w:rPr>
              <w:t>1</w:t>
            </w:r>
          </w:p>
        </w:tc>
        <w:tc>
          <w:tcPr>
            <w:tcW w:w="0" w:type="auto"/>
            <w:tcBorders>
              <w:top w:val="single" w:sz="6" w:space="0" w:color="333333"/>
              <w:left w:val="single" w:sz="6" w:space="0" w:color="333333"/>
              <w:bottom w:val="single" w:sz="4" w:space="0" w:color="auto"/>
              <w:right w:val="single" w:sz="6" w:space="0" w:color="333333"/>
            </w:tcBorders>
            <w:shd w:val="clear" w:color="auto" w:fill="auto"/>
            <w:tcMar>
              <w:top w:w="75" w:type="dxa"/>
              <w:left w:w="120" w:type="dxa"/>
              <w:bottom w:w="75" w:type="dxa"/>
              <w:right w:w="120" w:type="dxa"/>
            </w:tcMar>
            <w:vAlign w:val="center"/>
          </w:tcPr>
          <w:p w:rsidR="006A1672" w:rsidRDefault="003826F0">
            <w:pPr>
              <w:widowControl/>
              <w:wordWrap w:val="0"/>
              <w:spacing w:line="360" w:lineRule="atLeast"/>
              <w:jc w:val="center"/>
              <w:rPr>
                <w:b/>
                <w:bCs/>
                <w:color w:val="000000"/>
                <w:sz w:val="24"/>
              </w:rPr>
            </w:pPr>
            <w:r>
              <w:rPr>
                <w:rFonts w:ascii="宋体" w:eastAsia="宋体" w:hAnsi="宋体" w:cs="宋体" w:hint="eastAsia"/>
                <w:b/>
                <w:bCs/>
                <w:color w:val="000000"/>
                <w:kern w:val="0"/>
                <w:sz w:val="24"/>
                <w:lang/>
              </w:rPr>
              <w:t>触控一体机（核心产品）</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3826F0">
            <w:pPr>
              <w:widowControl/>
              <w:spacing w:line="360" w:lineRule="atLeast"/>
              <w:jc w:val="center"/>
              <w:rPr>
                <w:color w:val="0A82E5"/>
                <w:sz w:val="24"/>
              </w:rPr>
            </w:pPr>
            <w:r>
              <w:rPr>
                <w:rFonts w:ascii="宋体" w:eastAsia="宋体" w:hAnsi="宋体" w:cs="宋体" w:hint="eastAsia"/>
                <w:color w:val="0A82E5"/>
                <w:kern w:val="0"/>
                <w:sz w:val="24"/>
                <w:lang/>
              </w:rPr>
              <w:t>143</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3826F0">
            <w:pPr>
              <w:widowControl/>
              <w:wordWrap w:val="0"/>
              <w:spacing w:line="360" w:lineRule="atLeast"/>
              <w:jc w:val="center"/>
              <w:rPr>
                <w:b/>
                <w:bCs/>
                <w:color w:val="000000"/>
                <w:sz w:val="24"/>
              </w:rPr>
            </w:pPr>
            <w:r>
              <w:rPr>
                <w:rFonts w:ascii="宋体" w:eastAsia="宋体" w:hAnsi="宋体" w:cs="宋体" w:hint="eastAsia"/>
                <w:color w:val="0A82E5"/>
                <w:kern w:val="0"/>
                <w:sz w:val="24"/>
                <w:lang/>
              </w:rPr>
              <w:t>套</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6A1672">
            <w:pPr>
              <w:widowControl/>
              <w:wordWrap w:val="0"/>
              <w:spacing w:line="360" w:lineRule="atLeast"/>
              <w:jc w:val="left"/>
              <w:rPr>
                <w:color w:val="0A82E5"/>
                <w:sz w:val="24"/>
              </w:rPr>
            </w:pPr>
          </w:p>
        </w:tc>
      </w:tr>
      <w:tr w:rsidR="006A1672">
        <w:trPr>
          <w:trHeight w:val="625"/>
        </w:trPr>
        <w:tc>
          <w:tcPr>
            <w:tcW w:w="0" w:type="auto"/>
            <w:tcBorders>
              <w:top w:val="single" w:sz="4" w:space="0" w:color="auto"/>
              <w:left w:val="single" w:sz="6" w:space="0" w:color="333333"/>
              <w:bottom w:val="single" w:sz="4" w:space="0" w:color="auto"/>
              <w:right w:val="single" w:sz="6" w:space="0" w:color="333333"/>
            </w:tcBorders>
            <w:shd w:val="clear" w:color="auto" w:fill="auto"/>
            <w:tcMar>
              <w:top w:w="75" w:type="dxa"/>
              <w:left w:w="120" w:type="dxa"/>
              <w:bottom w:w="75" w:type="dxa"/>
              <w:right w:w="120" w:type="dxa"/>
            </w:tcMar>
            <w:vAlign w:val="center"/>
          </w:tcPr>
          <w:p w:rsidR="006A1672" w:rsidRDefault="003826F0">
            <w:pPr>
              <w:jc w:val="left"/>
              <w:rPr>
                <w:rFonts w:ascii="宋体"/>
                <w:color w:val="0A82E5"/>
                <w:sz w:val="24"/>
              </w:rPr>
            </w:pPr>
            <w:r>
              <w:rPr>
                <w:rFonts w:ascii="宋体" w:hint="eastAsia"/>
                <w:color w:val="0A82E5"/>
                <w:sz w:val="24"/>
              </w:rPr>
              <w:t>2</w:t>
            </w:r>
          </w:p>
        </w:tc>
        <w:tc>
          <w:tcPr>
            <w:tcW w:w="0" w:type="auto"/>
            <w:tcBorders>
              <w:top w:val="single" w:sz="4" w:space="0" w:color="auto"/>
              <w:left w:val="single" w:sz="6" w:space="0" w:color="333333"/>
              <w:bottom w:val="single" w:sz="4" w:space="0" w:color="auto"/>
              <w:right w:val="single" w:sz="6" w:space="0" w:color="333333"/>
            </w:tcBorders>
            <w:shd w:val="clear" w:color="auto" w:fill="auto"/>
            <w:tcMar>
              <w:top w:w="75" w:type="dxa"/>
              <w:left w:w="120" w:type="dxa"/>
              <w:bottom w:w="75" w:type="dxa"/>
              <w:right w:w="120" w:type="dxa"/>
            </w:tcMar>
            <w:vAlign w:val="center"/>
          </w:tcPr>
          <w:p w:rsidR="006A1672" w:rsidRDefault="003826F0">
            <w:pPr>
              <w:widowControl/>
              <w:wordWrap w:val="0"/>
              <w:spacing w:line="360" w:lineRule="atLeast"/>
              <w:jc w:val="center"/>
              <w:rPr>
                <w:b/>
                <w:bCs/>
                <w:color w:val="000000"/>
                <w:sz w:val="24"/>
              </w:rPr>
            </w:pPr>
            <w:r>
              <w:rPr>
                <w:rFonts w:ascii="宋体" w:eastAsia="宋体" w:hAnsi="宋体" w:cs="宋体" w:hint="eastAsia"/>
                <w:b/>
                <w:bCs/>
                <w:color w:val="000000"/>
                <w:kern w:val="0"/>
                <w:sz w:val="24"/>
                <w:lang/>
              </w:rPr>
              <w:t>交互式软件</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3826F0">
            <w:pPr>
              <w:widowControl/>
              <w:spacing w:line="360" w:lineRule="atLeast"/>
              <w:jc w:val="center"/>
              <w:rPr>
                <w:color w:val="0A82E5"/>
                <w:sz w:val="24"/>
              </w:rPr>
            </w:pPr>
            <w:r>
              <w:rPr>
                <w:rFonts w:ascii="宋体" w:eastAsia="宋体" w:hAnsi="宋体" w:cs="宋体" w:hint="eastAsia"/>
                <w:color w:val="0A82E5"/>
                <w:sz w:val="24"/>
                <w:shd w:val="clear" w:color="auto" w:fill="FFFFFF"/>
              </w:rPr>
              <w:t>143</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3826F0">
            <w:pPr>
              <w:widowControl/>
              <w:wordWrap w:val="0"/>
              <w:spacing w:line="360" w:lineRule="atLeast"/>
              <w:jc w:val="center"/>
              <w:rPr>
                <w:b/>
                <w:bCs/>
                <w:color w:val="000000"/>
                <w:sz w:val="24"/>
              </w:rPr>
            </w:pPr>
            <w:r>
              <w:rPr>
                <w:rFonts w:ascii="宋体" w:eastAsia="宋体" w:hAnsi="宋体" w:cs="宋体" w:hint="eastAsia"/>
                <w:b/>
                <w:bCs/>
                <w:color w:val="000000"/>
                <w:kern w:val="0"/>
                <w:sz w:val="24"/>
                <w:lang/>
              </w:rPr>
              <w:t>套</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6A1672">
            <w:pPr>
              <w:widowControl/>
              <w:spacing w:line="360" w:lineRule="atLeast"/>
              <w:jc w:val="right"/>
              <w:rPr>
                <w:color w:val="0A82E5"/>
                <w:sz w:val="24"/>
              </w:rPr>
            </w:pPr>
          </w:p>
        </w:tc>
      </w:tr>
      <w:tr w:rsidR="006A1672">
        <w:trPr>
          <w:trHeight w:val="625"/>
        </w:trPr>
        <w:tc>
          <w:tcPr>
            <w:tcW w:w="0" w:type="auto"/>
            <w:tcBorders>
              <w:top w:val="single" w:sz="4" w:space="0" w:color="auto"/>
              <w:left w:val="single" w:sz="6" w:space="0" w:color="333333"/>
              <w:bottom w:val="single" w:sz="4" w:space="0" w:color="auto"/>
              <w:right w:val="single" w:sz="6" w:space="0" w:color="333333"/>
            </w:tcBorders>
            <w:shd w:val="clear" w:color="auto" w:fill="auto"/>
            <w:tcMar>
              <w:top w:w="75" w:type="dxa"/>
              <w:left w:w="120" w:type="dxa"/>
              <w:bottom w:w="75" w:type="dxa"/>
              <w:right w:w="120" w:type="dxa"/>
            </w:tcMar>
            <w:vAlign w:val="center"/>
          </w:tcPr>
          <w:p w:rsidR="006A1672" w:rsidRDefault="003826F0">
            <w:pPr>
              <w:jc w:val="left"/>
              <w:rPr>
                <w:rFonts w:ascii="宋体"/>
                <w:color w:val="0A82E5"/>
                <w:sz w:val="24"/>
              </w:rPr>
            </w:pPr>
            <w:r>
              <w:rPr>
                <w:rFonts w:ascii="宋体" w:hint="eastAsia"/>
                <w:color w:val="0A82E5"/>
                <w:sz w:val="24"/>
              </w:rPr>
              <w:t>3</w:t>
            </w:r>
          </w:p>
        </w:tc>
        <w:tc>
          <w:tcPr>
            <w:tcW w:w="0" w:type="auto"/>
            <w:tcBorders>
              <w:top w:val="single" w:sz="4" w:space="0" w:color="auto"/>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3826F0">
            <w:pPr>
              <w:widowControl/>
              <w:wordWrap w:val="0"/>
              <w:spacing w:line="360" w:lineRule="atLeast"/>
              <w:jc w:val="center"/>
              <w:rPr>
                <w:b/>
                <w:bCs/>
                <w:color w:val="000000"/>
                <w:sz w:val="24"/>
              </w:rPr>
            </w:pPr>
            <w:r>
              <w:rPr>
                <w:rFonts w:ascii="宋体" w:eastAsia="宋体" w:hAnsi="宋体" w:cs="宋体" w:hint="eastAsia"/>
                <w:b/>
                <w:bCs/>
                <w:color w:val="000000"/>
                <w:kern w:val="0"/>
                <w:sz w:val="24"/>
                <w:lang/>
              </w:rPr>
              <w:t>视频展台</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3826F0">
            <w:pPr>
              <w:widowControl/>
              <w:wordWrap w:val="0"/>
              <w:spacing w:line="360" w:lineRule="atLeast"/>
              <w:jc w:val="center"/>
              <w:rPr>
                <w:color w:val="0A82E5"/>
                <w:sz w:val="24"/>
              </w:rPr>
            </w:pPr>
            <w:r>
              <w:rPr>
                <w:rFonts w:ascii="宋体" w:eastAsia="宋体" w:hAnsi="宋体" w:cs="宋体" w:hint="eastAsia"/>
                <w:color w:val="0A82E5"/>
                <w:kern w:val="0"/>
                <w:sz w:val="24"/>
                <w:lang/>
              </w:rPr>
              <w:t>143</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3826F0">
            <w:pPr>
              <w:widowControl/>
              <w:wordWrap w:val="0"/>
              <w:spacing w:line="360" w:lineRule="atLeast"/>
              <w:jc w:val="center"/>
              <w:rPr>
                <w:b/>
                <w:bCs/>
                <w:color w:val="000000"/>
                <w:sz w:val="24"/>
              </w:rPr>
            </w:pPr>
            <w:r>
              <w:rPr>
                <w:rFonts w:hint="eastAsia"/>
                <w:b/>
                <w:bCs/>
                <w:color w:val="000000"/>
                <w:sz w:val="24"/>
              </w:rPr>
              <w:t>台</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6A1672">
            <w:pPr>
              <w:widowControl/>
              <w:wordWrap w:val="0"/>
              <w:spacing w:line="360" w:lineRule="atLeast"/>
              <w:jc w:val="left"/>
              <w:rPr>
                <w:color w:val="0A82E5"/>
                <w:sz w:val="24"/>
              </w:rPr>
            </w:pPr>
          </w:p>
        </w:tc>
      </w:tr>
      <w:tr w:rsidR="006A1672">
        <w:trPr>
          <w:trHeight w:val="625"/>
        </w:trPr>
        <w:tc>
          <w:tcPr>
            <w:tcW w:w="0" w:type="auto"/>
            <w:tcBorders>
              <w:top w:val="single" w:sz="4" w:space="0" w:color="auto"/>
              <w:left w:val="single" w:sz="6" w:space="0" w:color="333333"/>
              <w:bottom w:val="single" w:sz="4" w:space="0" w:color="auto"/>
              <w:right w:val="single" w:sz="6" w:space="0" w:color="333333"/>
            </w:tcBorders>
            <w:shd w:val="clear" w:color="auto" w:fill="auto"/>
            <w:tcMar>
              <w:top w:w="75" w:type="dxa"/>
              <w:left w:w="120" w:type="dxa"/>
              <w:bottom w:w="75" w:type="dxa"/>
              <w:right w:w="120" w:type="dxa"/>
            </w:tcMar>
            <w:vAlign w:val="center"/>
          </w:tcPr>
          <w:p w:rsidR="006A1672" w:rsidRDefault="003826F0">
            <w:pPr>
              <w:jc w:val="left"/>
              <w:rPr>
                <w:rFonts w:ascii="宋体"/>
                <w:color w:val="0A82E5"/>
                <w:sz w:val="24"/>
              </w:rPr>
            </w:pPr>
            <w:r>
              <w:rPr>
                <w:rFonts w:ascii="宋体" w:hint="eastAsia"/>
                <w:color w:val="0A82E5"/>
                <w:sz w:val="24"/>
              </w:rPr>
              <w:t>4</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3826F0">
            <w:pPr>
              <w:widowControl/>
              <w:wordWrap w:val="0"/>
              <w:spacing w:line="360" w:lineRule="atLeast"/>
              <w:jc w:val="center"/>
              <w:rPr>
                <w:b/>
                <w:bCs/>
                <w:color w:val="000000"/>
                <w:sz w:val="24"/>
              </w:rPr>
            </w:pPr>
            <w:r>
              <w:rPr>
                <w:rFonts w:ascii="宋体" w:eastAsia="宋体" w:hAnsi="宋体" w:cs="宋体" w:hint="eastAsia"/>
                <w:b/>
                <w:bCs/>
                <w:color w:val="000000"/>
                <w:kern w:val="0"/>
                <w:sz w:val="24"/>
                <w:lang/>
              </w:rPr>
              <w:t>集中管理控制平台</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3826F0">
            <w:pPr>
              <w:widowControl/>
              <w:wordWrap w:val="0"/>
              <w:spacing w:line="360" w:lineRule="atLeast"/>
              <w:jc w:val="center"/>
              <w:rPr>
                <w:color w:val="0A82E5"/>
                <w:sz w:val="24"/>
              </w:rPr>
            </w:pPr>
            <w:r>
              <w:rPr>
                <w:rFonts w:ascii="宋体" w:eastAsia="宋体" w:hAnsi="宋体" w:cs="宋体" w:hint="eastAsia"/>
                <w:color w:val="0A82E5"/>
                <w:kern w:val="0"/>
                <w:sz w:val="24"/>
                <w:lang/>
              </w:rPr>
              <w:t>143</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3826F0">
            <w:pPr>
              <w:widowControl/>
              <w:wordWrap w:val="0"/>
              <w:spacing w:line="360" w:lineRule="atLeast"/>
              <w:jc w:val="center"/>
              <w:rPr>
                <w:b/>
                <w:bCs/>
                <w:color w:val="000000"/>
                <w:sz w:val="24"/>
              </w:rPr>
            </w:pPr>
            <w:r>
              <w:rPr>
                <w:rFonts w:ascii="宋体" w:eastAsia="宋体" w:hAnsi="宋体" w:cs="宋体" w:hint="eastAsia"/>
                <w:b/>
                <w:bCs/>
                <w:color w:val="000000"/>
                <w:kern w:val="0"/>
                <w:sz w:val="24"/>
                <w:lang/>
              </w:rPr>
              <w:t>套</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6A1672">
            <w:pPr>
              <w:widowControl/>
              <w:wordWrap w:val="0"/>
              <w:spacing w:line="360" w:lineRule="atLeast"/>
              <w:jc w:val="left"/>
              <w:rPr>
                <w:color w:val="0A82E5"/>
                <w:sz w:val="24"/>
              </w:rPr>
            </w:pPr>
          </w:p>
        </w:tc>
      </w:tr>
      <w:tr w:rsidR="006A1672">
        <w:trPr>
          <w:trHeight w:val="640"/>
        </w:trPr>
        <w:tc>
          <w:tcPr>
            <w:tcW w:w="0" w:type="auto"/>
            <w:tcBorders>
              <w:top w:val="single" w:sz="4" w:space="0" w:color="auto"/>
              <w:left w:val="single" w:sz="6" w:space="0" w:color="333333"/>
              <w:bottom w:val="single" w:sz="4" w:space="0" w:color="auto"/>
              <w:right w:val="single" w:sz="6" w:space="0" w:color="333333"/>
            </w:tcBorders>
            <w:shd w:val="clear" w:color="auto" w:fill="auto"/>
            <w:tcMar>
              <w:top w:w="75" w:type="dxa"/>
              <w:left w:w="120" w:type="dxa"/>
              <w:bottom w:w="75" w:type="dxa"/>
              <w:right w:w="120" w:type="dxa"/>
            </w:tcMar>
            <w:vAlign w:val="center"/>
          </w:tcPr>
          <w:p w:rsidR="006A1672" w:rsidRDefault="003826F0">
            <w:pPr>
              <w:jc w:val="left"/>
              <w:rPr>
                <w:rFonts w:ascii="宋体"/>
                <w:color w:val="0A82E5"/>
                <w:sz w:val="24"/>
              </w:rPr>
            </w:pPr>
            <w:r>
              <w:rPr>
                <w:rFonts w:ascii="宋体" w:hint="eastAsia"/>
                <w:color w:val="0A82E5"/>
                <w:sz w:val="24"/>
              </w:rPr>
              <w:t>5</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3826F0">
            <w:pPr>
              <w:widowControl/>
              <w:wordWrap w:val="0"/>
              <w:spacing w:line="360" w:lineRule="atLeast"/>
              <w:jc w:val="center"/>
              <w:rPr>
                <w:rFonts w:ascii="宋体" w:eastAsia="宋体" w:hAnsi="宋体" w:cs="宋体"/>
                <w:b/>
                <w:bCs/>
                <w:color w:val="000000"/>
                <w:kern w:val="0"/>
                <w:sz w:val="24"/>
                <w:lang/>
              </w:rPr>
            </w:pPr>
            <w:r>
              <w:rPr>
                <w:rFonts w:ascii="宋体" w:eastAsia="宋体" w:hAnsi="宋体" w:cs="宋体" w:hint="eastAsia"/>
                <w:b/>
                <w:bCs/>
                <w:color w:val="000000"/>
                <w:kern w:val="0"/>
                <w:sz w:val="24"/>
                <w:lang/>
              </w:rPr>
              <w:t>推拉绿板</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3826F0">
            <w:pPr>
              <w:widowControl/>
              <w:wordWrap w:val="0"/>
              <w:spacing w:line="360" w:lineRule="atLeast"/>
              <w:jc w:val="center"/>
              <w:rPr>
                <w:color w:val="0A82E5"/>
                <w:sz w:val="24"/>
              </w:rPr>
            </w:pPr>
            <w:r>
              <w:rPr>
                <w:rFonts w:ascii="宋体" w:eastAsia="宋体" w:hAnsi="宋体" w:cs="宋体" w:hint="eastAsia"/>
                <w:color w:val="0A82E5"/>
                <w:kern w:val="0"/>
                <w:sz w:val="24"/>
                <w:lang/>
              </w:rPr>
              <w:t>143</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3826F0">
            <w:pPr>
              <w:widowControl/>
              <w:wordWrap w:val="0"/>
              <w:spacing w:line="360" w:lineRule="atLeast"/>
              <w:jc w:val="center"/>
              <w:rPr>
                <w:b/>
                <w:bCs/>
                <w:color w:val="000000"/>
                <w:sz w:val="24"/>
              </w:rPr>
            </w:pPr>
            <w:r>
              <w:rPr>
                <w:rFonts w:ascii="宋体" w:eastAsia="宋体" w:hAnsi="宋体" w:cs="宋体" w:hint="eastAsia"/>
                <w:b/>
                <w:bCs/>
                <w:color w:val="000000"/>
                <w:kern w:val="0"/>
                <w:sz w:val="24"/>
                <w:lang/>
              </w:rPr>
              <w:t>套</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6A1672">
            <w:pPr>
              <w:widowControl/>
              <w:wordWrap w:val="0"/>
              <w:spacing w:line="360" w:lineRule="atLeast"/>
              <w:jc w:val="left"/>
              <w:rPr>
                <w:color w:val="0A82E5"/>
                <w:sz w:val="24"/>
              </w:rPr>
            </w:pPr>
          </w:p>
        </w:tc>
      </w:tr>
      <w:tr w:rsidR="006A1672">
        <w:trPr>
          <w:trHeight w:val="640"/>
        </w:trPr>
        <w:tc>
          <w:tcPr>
            <w:tcW w:w="0" w:type="auto"/>
            <w:tcBorders>
              <w:top w:val="single" w:sz="4" w:space="0" w:color="auto"/>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3826F0">
            <w:pPr>
              <w:jc w:val="left"/>
              <w:rPr>
                <w:rFonts w:ascii="宋体"/>
                <w:color w:val="0A82E5"/>
                <w:sz w:val="24"/>
              </w:rPr>
            </w:pPr>
            <w:r>
              <w:rPr>
                <w:rFonts w:ascii="宋体" w:hint="eastAsia"/>
                <w:color w:val="0A82E5"/>
                <w:sz w:val="24"/>
              </w:rPr>
              <w:t>6</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3826F0">
            <w:pPr>
              <w:widowControl/>
              <w:wordWrap w:val="0"/>
              <w:spacing w:line="360" w:lineRule="atLeast"/>
              <w:jc w:val="center"/>
              <w:rPr>
                <w:rFonts w:ascii="宋体" w:eastAsia="宋体" w:hAnsi="宋体" w:cs="宋体"/>
                <w:b/>
                <w:bCs/>
                <w:color w:val="000000"/>
                <w:kern w:val="0"/>
                <w:sz w:val="24"/>
                <w:lang/>
              </w:rPr>
            </w:pPr>
            <w:r>
              <w:rPr>
                <w:rFonts w:ascii="宋体" w:eastAsia="宋体" w:hAnsi="宋体" w:cs="宋体" w:hint="eastAsia"/>
                <w:b/>
                <w:bCs/>
                <w:color w:val="000000"/>
                <w:kern w:val="0"/>
                <w:sz w:val="24"/>
                <w:lang/>
              </w:rPr>
              <w:t>安装运输调试</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3826F0">
            <w:pPr>
              <w:widowControl/>
              <w:wordWrap w:val="0"/>
              <w:spacing w:line="360" w:lineRule="atLeast"/>
              <w:jc w:val="center"/>
              <w:rPr>
                <w:rFonts w:ascii="宋体" w:eastAsia="宋体" w:hAnsi="宋体" w:cs="宋体"/>
                <w:color w:val="0A82E5"/>
                <w:kern w:val="0"/>
                <w:sz w:val="24"/>
                <w:lang/>
              </w:rPr>
            </w:pPr>
            <w:r>
              <w:rPr>
                <w:rFonts w:ascii="宋体" w:eastAsia="宋体" w:hAnsi="宋体" w:cs="宋体" w:hint="eastAsia"/>
                <w:color w:val="0A82E5"/>
                <w:kern w:val="0"/>
                <w:sz w:val="24"/>
                <w:lang/>
              </w:rPr>
              <w:t>1</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3826F0">
            <w:pPr>
              <w:widowControl/>
              <w:wordWrap w:val="0"/>
              <w:spacing w:line="360" w:lineRule="atLeast"/>
              <w:jc w:val="center"/>
              <w:rPr>
                <w:rFonts w:ascii="宋体" w:eastAsia="宋体" w:hAnsi="宋体" w:cs="宋体"/>
                <w:b/>
                <w:bCs/>
                <w:color w:val="000000"/>
                <w:kern w:val="0"/>
                <w:sz w:val="24"/>
                <w:lang/>
              </w:rPr>
            </w:pPr>
            <w:r>
              <w:rPr>
                <w:rFonts w:ascii="宋体" w:eastAsia="宋体" w:hAnsi="宋体" w:cs="宋体" w:hint="eastAsia"/>
                <w:b/>
                <w:bCs/>
                <w:color w:val="000000"/>
                <w:kern w:val="0"/>
                <w:sz w:val="24"/>
                <w:lang/>
              </w:rPr>
              <w:t>批</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6A1672">
            <w:pPr>
              <w:widowControl/>
              <w:wordWrap w:val="0"/>
              <w:spacing w:line="360" w:lineRule="atLeast"/>
              <w:jc w:val="left"/>
              <w:rPr>
                <w:color w:val="0A82E5"/>
                <w:sz w:val="24"/>
              </w:rPr>
            </w:pPr>
          </w:p>
        </w:tc>
      </w:tr>
    </w:tbl>
    <w:p w:rsidR="006A1672" w:rsidRDefault="006A1672">
      <w:pPr>
        <w:pStyle w:val="a4"/>
        <w:widowControl/>
        <w:spacing w:beforeAutospacing="0" w:afterAutospacing="0" w:line="38" w:lineRule="atLeast"/>
        <w:ind w:left="30" w:right="30" w:firstLine="420"/>
        <w:jc w:val="both"/>
        <w:rPr>
          <w:rFonts w:cstheme="minorBidi"/>
          <w:color w:val="0A82E5"/>
          <w:kern w:val="2"/>
        </w:rPr>
      </w:pPr>
    </w:p>
    <w:tbl>
      <w:tblPr>
        <w:tblW w:w="9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5"/>
        <w:gridCol w:w="1040"/>
        <w:gridCol w:w="6006"/>
        <w:gridCol w:w="767"/>
        <w:gridCol w:w="755"/>
      </w:tblGrid>
      <w:tr w:rsidR="006A1672">
        <w:trPr>
          <w:trHeight w:val="300"/>
          <w:jc w:val="center"/>
        </w:trPr>
        <w:tc>
          <w:tcPr>
            <w:tcW w:w="625" w:type="dxa"/>
            <w:vAlign w:val="center"/>
          </w:tcPr>
          <w:p w:rsidR="006A1672" w:rsidRDefault="003826F0">
            <w:pPr>
              <w:spacing w:line="240" w:lineRule="exact"/>
              <w:jc w:val="center"/>
              <w:rPr>
                <w:rFonts w:ascii="宋体" w:eastAsia="宋体" w:hAnsi="宋体"/>
                <w:b/>
                <w:szCs w:val="21"/>
              </w:rPr>
            </w:pPr>
            <w:r>
              <w:rPr>
                <w:rFonts w:ascii="宋体" w:eastAsia="宋体" w:hAnsi="宋体" w:hint="eastAsia"/>
                <w:b/>
                <w:szCs w:val="21"/>
              </w:rPr>
              <w:t>序号</w:t>
            </w:r>
          </w:p>
        </w:tc>
        <w:tc>
          <w:tcPr>
            <w:tcW w:w="1040" w:type="dxa"/>
            <w:vAlign w:val="center"/>
          </w:tcPr>
          <w:p w:rsidR="006A1672" w:rsidRDefault="003826F0">
            <w:pPr>
              <w:spacing w:line="240" w:lineRule="exact"/>
              <w:jc w:val="center"/>
              <w:rPr>
                <w:rFonts w:ascii="宋体" w:eastAsia="宋体" w:hAnsi="宋体"/>
                <w:b/>
                <w:szCs w:val="21"/>
              </w:rPr>
            </w:pPr>
            <w:r>
              <w:rPr>
                <w:rFonts w:ascii="宋体" w:eastAsia="宋体" w:hAnsi="宋体" w:hint="eastAsia"/>
                <w:b/>
                <w:szCs w:val="21"/>
              </w:rPr>
              <w:t>设备名称</w:t>
            </w:r>
          </w:p>
        </w:tc>
        <w:tc>
          <w:tcPr>
            <w:tcW w:w="6006" w:type="dxa"/>
            <w:vAlign w:val="center"/>
          </w:tcPr>
          <w:p w:rsidR="006A1672" w:rsidRDefault="003826F0">
            <w:pPr>
              <w:spacing w:line="240" w:lineRule="exact"/>
              <w:jc w:val="center"/>
              <w:rPr>
                <w:rFonts w:ascii="宋体" w:eastAsia="宋体" w:hAnsi="宋体"/>
                <w:b/>
                <w:szCs w:val="21"/>
              </w:rPr>
            </w:pPr>
            <w:r>
              <w:rPr>
                <w:rFonts w:ascii="宋体" w:eastAsia="宋体" w:hAnsi="宋体" w:hint="eastAsia"/>
                <w:b/>
                <w:szCs w:val="21"/>
              </w:rPr>
              <w:t>设备技术参数</w:t>
            </w:r>
          </w:p>
        </w:tc>
        <w:tc>
          <w:tcPr>
            <w:tcW w:w="767" w:type="dxa"/>
            <w:vAlign w:val="center"/>
          </w:tcPr>
          <w:p w:rsidR="006A1672" w:rsidRDefault="003826F0">
            <w:pPr>
              <w:spacing w:line="240" w:lineRule="exact"/>
              <w:jc w:val="center"/>
              <w:rPr>
                <w:rFonts w:ascii="宋体" w:eastAsia="宋体" w:hAnsi="宋体"/>
                <w:b/>
                <w:szCs w:val="21"/>
              </w:rPr>
            </w:pPr>
            <w:r>
              <w:rPr>
                <w:rFonts w:ascii="宋体" w:eastAsia="宋体" w:hAnsi="宋体" w:hint="eastAsia"/>
                <w:b/>
                <w:szCs w:val="21"/>
              </w:rPr>
              <w:t>单位</w:t>
            </w:r>
          </w:p>
        </w:tc>
        <w:tc>
          <w:tcPr>
            <w:tcW w:w="755" w:type="dxa"/>
            <w:vAlign w:val="center"/>
          </w:tcPr>
          <w:p w:rsidR="006A1672" w:rsidRDefault="003826F0">
            <w:pPr>
              <w:spacing w:line="240" w:lineRule="exact"/>
              <w:jc w:val="center"/>
              <w:rPr>
                <w:rFonts w:ascii="宋体" w:eastAsia="宋体" w:hAnsi="宋体"/>
                <w:b/>
                <w:szCs w:val="21"/>
              </w:rPr>
            </w:pPr>
            <w:r>
              <w:rPr>
                <w:rFonts w:ascii="宋体" w:eastAsia="宋体" w:hAnsi="宋体" w:cs="Times New Roman" w:hint="eastAsia"/>
                <w:b/>
                <w:szCs w:val="21"/>
              </w:rPr>
              <w:t>数量</w:t>
            </w:r>
          </w:p>
        </w:tc>
      </w:tr>
      <w:tr w:rsidR="006A1672">
        <w:trPr>
          <w:trHeight w:val="381"/>
          <w:jc w:val="center"/>
        </w:trPr>
        <w:tc>
          <w:tcPr>
            <w:tcW w:w="625" w:type="dxa"/>
            <w:vAlign w:val="center"/>
          </w:tcPr>
          <w:p w:rsidR="006A1672" w:rsidRDefault="003826F0">
            <w:pPr>
              <w:widowControl/>
              <w:spacing w:line="240" w:lineRule="exact"/>
              <w:jc w:val="center"/>
              <w:rPr>
                <w:rFonts w:ascii="宋体" w:eastAsia="宋体" w:hAnsi="宋体"/>
                <w:szCs w:val="21"/>
              </w:rPr>
            </w:pPr>
            <w:r>
              <w:rPr>
                <w:rFonts w:ascii="宋体" w:eastAsia="宋体" w:hAnsi="宋体" w:hint="eastAsia"/>
                <w:szCs w:val="21"/>
              </w:rPr>
              <w:t>1</w:t>
            </w:r>
          </w:p>
        </w:tc>
        <w:tc>
          <w:tcPr>
            <w:tcW w:w="1040" w:type="dxa"/>
            <w:vAlign w:val="center"/>
          </w:tcPr>
          <w:p w:rsidR="006A1672" w:rsidRDefault="003826F0">
            <w:pPr>
              <w:widowControl/>
              <w:spacing w:line="240" w:lineRule="exact"/>
              <w:rPr>
                <w:rFonts w:ascii="宋体" w:eastAsia="宋体" w:hAnsi="宋体"/>
                <w:szCs w:val="21"/>
              </w:rPr>
            </w:pPr>
            <w:r>
              <w:rPr>
                <w:rFonts w:ascii="宋体" w:eastAsia="宋体" w:hAnsi="宋体" w:hint="eastAsia"/>
                <w:szCs w:val="21"/>
              </w:rPr>
              <w:t>触控一体机</w:t>
            </w:r>
          </w:p>
        </w:tc>
        <w:tc>
          <w:tcPr>
            <w:tcW w:w="6006" w:type="dxa"/>
            <w:vAlign w:val="center"/>
          </w:tcPr>
          <w:p w:rsidR="006A1672" w:rsidRDefault="003826F0">
            <w:pPr>
              <w:spacing w:before="37" w:line="240" w:lineRule="exact"/>
              <w:ind w:left="118" w:right="92"/>
              <w:rPr>
                <w:rFonts w:ascii="宋体" w:eastAsia="宋体" w:hAnsi="宋体" w:cs="宋体"/>
                <w:szCs w:val="21"/>
              </w:rPr>
            </w:pPr>
            <w:r>
              <w:rPr>
                <w:rFonts w:ascii="宋体" w:eastAsia="宋体" w:hAnsi="宋体" w:cs="宋体"/>
                <w:spacing w:val="1"/>
                <w:szCs w:val="21"/>
              </w:rPr>
              <w:t>★1</w:t>
            </w:r>
            <w:r>
              <w:rPr>
                <w:rFonts w:ascii="宋体" w:eastAsia="宋体" w:hAnsi="宋体" w:cs="宋体"/>
                <w:spacing w:val="1"/>
                <w:szCs w:val="21"/>
              </w:rPr>
              <w:t>、</w:t>
            </w:r>
            <w:r>
              <w:rPr>
                <w:rFonts w:ascii="宋体" w:eastAsia="宋体" w:hAnsi="宋体" w:cs="宋体"/>
                <w:szCs w:val="21"/>
              </w:rPr>
              <w:t>UHD</w:t>
            </w:r>
            <w:r>
              <w:rPr>
                <w:rFonts w:ascii="宋体" w:eastAsia="宋体" w:hAnsi="宋体" w:cs="宋体"/>
                <w:spacing w:val="1"/>
                <w:szCs w:val="21"/>
              </w:rPr>
              <w:t xml:space="preserve"> </w:t>
            </w:r>
            <w:r>
              <w:rPr>
                <w:rFonts w:ascii="宋体" w:eastAsia="宋体" w:hAnsi="宋体" w:cs="宋体"/>
                <w:spacing w:val="1"/>
                <w:szCs w:val="21"/>
              </w:rPr>
              <w:t>液晶屏体，</w:t>
            </w:r>
            <w:r>
              <w:rPr>
                <w:rFonts w:ascii="宋体" w:eastAsia="宋体" w:hAnsi="宋体" w:cs="宋体"/>
                <w:szCs w:val="21"/>
              </w:rPr>
              <w:t>A</w:t>
            </w:r>
            <w:r>
              <w:rPr>
                <w:rFonts w:ascii="宋体" w:eastAsia="宋体" w:hAnsi="宋体" w:cs="宋体"/>
                <w:spacing w:val="1"/>
                <w:szCs w:val="21"/>
              </w:rPr>
              <w:t xml:space="preserve"> </w:t>
            </w:r>
            <w:r>
              <w:rPr>
                <w:rFonts w:ascii="宋体" w:eastAsia="宋体" w:hAnsi="宋体" w:cs="宋体"/>
                <w:spacing w:val="1"/>
                <w:szCs w:val="21"/>
              </w:rPr>
              <w:t>规屏，显示尺寸：</w:t>
            </w:r>
            <w:r>
              <w:rPr>
                <w:rFonts w:ascii="宋体" w:eastAsia="宋体" w:hAnsi="宋体" w:cs="宋体"/>
                <w:spacing w:val="1"/>
                <w:szCs w:val="21"/>
              </w:rPr>
              <w:t xml:space="preserve">86 </w:t>
            </w:r>
            <w:r>
              <w:rPr>
                <w:rFonts w:ascii="宋体" w:eastAsia="宋体" w:hAnsi="宋体" w:cs="宋体"/>
                <w:spacing w:val="1"/>
                <w:szCs w:val="21"/>
              </w:rPr>
              <w:t>英寸，显示比例</w:t>
            </w:r>
            <w:r>
              <w:rPr>
                <w:rFonts w:ascii="宋体" w:eastAsia="宋体" w:hAnsi="宋体" w:cs="宋体"/>
                <w:spacing w:val="1"/>
                <w:szCs w:val="21"/>
              </w:rPr>
              <w:t xml:space="preserve"> 16</w:t>
            </w:r>
            <w:r>
              <w:rPr>
                <w:rFonts w:ascii="宋体" w:eastAsia="宋体" w:hAnsi="宋体" w:cs="宋体"/>
                <w:szCs w:val="21"/>
              </w:rPr>
              <w:t>:9</w:t>
            </w:r>
            <w:r>
              <w:rPr>
                <w:rFonts w:ascii="宋体" w:eastAsia="宋体" w:hAnsi="宋体" w:cs="宋体"/>
                <w:szCs w:val="21"/>
              </w:rPr>
              <w:t>，分辨率：</w:t>
            </w:r>
            <w:r>
              <w:rPr>
                <w:rFonts w:ascii="宋体" w:eastAsia="宋体" w:hAnsi="宋体" w:cs="宋体"/>
                <w:szCs w:val="21"/>
              </w:rPr>
              <w:t xml:space="preserve"> </w:t>
            </w:r>
            <w:r>
              <w:rPr>
                <w:rFonts w:ascii="宋体" w:eastAsia="宋体" w:hAnsi="宋体" w:cs="宋体"/>
                <w:spacing w:val="3"/>
                <w:szCs w:val="21"/>
              </w:rPr>
              <w:t>3840*2160</w:t>
            </w:r>
            <w:r>
              <w:rPr>
                <w:rFonts w:ascii="宋体" w:eastAsia="宋体" w:hAnsi="宋体" w:cs="宋体"/>
                <w:spacing w:val="3"/>
                <w:szCs w:val="21"/>
              </w:rPr>
              <w:t>。</w:t>
            </w:r>
          </w:p>
          <w:p w:rsidR="006A1672" w:rsidRDefault="003826F0">
            <w:pPr>
              <w:spacing w:line="240" w:lineRule="exact"/>
              <w:ind w:left="115" w:right="106" w:firstLine="7"/>
              <w:rPr>
                <w:rFonts w:ascii="宋体" w:eastAsia="宋体" w:hAnsi="宋体" w:cs="宋体"/>
                <w:szCs w:val="21"/>
              </w:rPr>
            </w:pPr>
            <w:r>
              <w:rPr>
                <w:rFonts w:ascii="宋体" w:eastAsia="宋体" w:hAnsi="宋体" w:cs="宋体"/>
                <w:spacing w:val="1"/>
                <w:szCs w:val="21"/>
              </w:rPr>
              <w:t>▲2</w:t>
            </w:r>
            <w:r>
              <w:rPr>
                <w:rFonts w:ascii="宋体" w:eastAsia="宋体" w:hAnsi="宋体" w:cs="宋体"/>
                <w:spacing w:val="1"/>
                <w:szCs w:val="21"/>
              </w:rPr>
              <w:t>、</w:t>
            </w:r>
            <w:proofErr w:type="spellStart"/>
            <w:r>
              <w:rPr>
                <w:rFonts w:ascii="宋体" w:eastAsia="宋体" w:hAnsi="宋体" w:cs="宋体"/>
                <w:szCs w:val="21"/>
              </w:rPr>
              <w:t>sRGB</w:t>
            </w:r>
            <w:proofErr w:type="spellEnd"/>
            <w:r>
              <w:rPr>
                <w:rFonts w:ascii="宋体" w:eastAsia="宋体" w:hAnsi="宋体" w:cs="宋体"/>
                <w:spacing w:val="1"/>
                <w:szCs w:val="21"/>
              </w:rPr>
              <w:t xml:space="preserve"> </w:t>
            </w:r>
            <w:r>
              <w:rPr>
                <w:rFonts w:ascii="宋体" w:eastAsia="宋体" w:hAnsi="宋体" w:cs="宋体"/>
                <w:spacing w:val="1"/>
                <w:szCs w:val="21"/>
              </w:rPr>
              <w:t>标准下色彩覆</w:t>
            </w:r>
            <w:r>
              <w:rPr>
                <w:rFonts w:ascii="宋体" w:eastAsia="宋体" w:hAnsi="宋体" w:cs="宋体"/>
                <w:szCs w:val="21"/>
              </w:rPr>
              <w:t>盖率不低于</w:t>
            </w:r>
            <w:r>
              <w:rPr>
                <w:rFonts w:ascii="宋体" w:eastAsia="宋体" w:hAnsi="宋体" w:cs="宋体"/>
                <w:szCs w:val="21"/>
              </w:rPr>
              <w:t xml:space="preserve"> 100%</w:t>
            </w:r>
            <w:r>
              <w:rPr>
                <w:rFonts w:ascii="宋体" w:eastAsia="宋体" w:hAnsi="宋体" w:cs="宋体"/>
                <w:szCs w:val="21"/>
              </w:rPr>
              <w:t>，最高灰阶不低于</w:t>
            </w:r>
            <w:r>
              <w:rPr>
                <w:rFonts w:ascii="宋体" w:eastAsia="宋体" w:hAnsi="宋体" w:cs="宋体"/>
                <w:szCs w:val="21"/>
              </w:rPr>
              <w:t xml:space="preserve"> 256 </w:t>
            </w:r>
            <w:r>
              <w:rPr>
                <w:rFonts w:ascii="宋体" w:eastAsia="宋体" w:hAnsi="宋体" w:cs="宋体"/>
                <w:szCs w:val="21"/>
              </w:rPr>
              <w:t>灰阶。在</w:t>
            </w:r>
            <w:r>
              <w:rPr>
                <w:rFonts w:ascii="宋体" w:eastAsia="宋体" w:hAnsi="宋体" w:cs="宋体"/>
                <w:szCs w:val="21"/>
              </w:rPr>
              <w:t xml:space="preserve"> 4K </w:t>
            </w:r>
            <w:r>
              <w:rPr>
                <w:rFonts w:ascii="宋体" w:eastAsia="宋体" w:hAnsi="宋体" w:cs="宋体"/>
                <w:spacing w:val="13"/>
                <w:szCs w:val="21"/>
              </w:rPr>
              <w:t>分</w:t>
            </w:r>
            <w:r>
              <w:rPr>
                <w:rFonts w:ascii="宋体" w:eastAsia="宋体" w:hAnsi="宋体" w:cs="宋体"/>
                <w:spacing w:val="11"/>
                <w:szCs w:val="21"/>
              </w:rPr>
              <w:t>辨率下刷新频率不低于</w:t>
            </w:r>
            <w:r>
              <w:rPr>
                <w:rFonts w:ascii="宋体" w:eastAsia="宋体" w:hAnsi="宋体" w:cs="宋体"/>
                <w:spacing w:val="11"/>
                <w:szCs w:val="21"/>
              </w:rPr>
              <w:t>60</w:t>
            </w:r>
            <w:r>
              <w:rPr>
                <w:rFonts w:ascii="宋体" w:eastAsia="宋体" w:hAnsi="宋体" w:cs="宋体"/>
                <w:szCs w:val="21"/>
              </w:rPr>
              <w:t>Hz</w:t>
            </w:r>
            <w:r>
              <w:rPr>
                <w:rFonts w:ascii="宋体" w:eastAsia="宋体" w:hAnsi="宋体" w:cs="宋体"/>
                <w:spacing w:val="11"/>
                <w:szCs w:val="21"/>
              </w:rPr>
              <w:t>。开机后无需任何操作交互平板自适应物理防</w:t>
            </w:r>
            <w:r>
              <w:rPr>
                <w:rFonts w:ascii="宋体" w:eastAsia="宋体" w:hAnsi="宋体" w:cs="宋体"/>
                <w:szCs w:val="21"/>
              </w:rPr>
              <w:t xml:space="preserve"> </w:t>
            </w:r>
            <w:r>
              <w:rPr>
                <w:rFonts w:ascii="宋体" w:eastAsia="宋体" w:hAnsi="宋体" w:cs="宋体"/>
                <w:spacing w:val="1"/>
                <w:szCs w:val="21"/>
              </w:rPr>
              <w:t>蓝光功能。</w:t>
            </w:r>
            <w:r>
              <w:rPr>
                <w:rFonts w:ascii="宋体" w:eastAsia="宋体" w:hAnsi="宋体" w:cs="宋体"/>
                <w:spacing w:val="1"/>
                <w:szCs w:val="21"/>
              </w:rPr>
              <w:t xml:space="preserve"> (</w:t>
            </w:r>
            <w:r>
              <w:rPr>
                <w:rFonts w:ascii="宋体" w:eastAsia="宋体" w:hAnsi="宋体" w:cs="宋体"/>
                <w:spacing w:val="1"/>
                <w:szCs w:val="21"/>
              </w:rPr>
              <w:t>提供具有</w:t>
            </w:r>
            <w:r>
              <w:rPr>
                <w:rFonts w:ascii="宋体" w:eastAsia="宋体" w:hAnsi="宋体" w:cs="宋体"/>
                <w:spacing w:val="1"/>
                <w:szCs w:val="21"/>
              </w:rPr>
              <w:t xml:space="preserve"> </w:t>
            </w:r>
            <w:r>
              <w:rPr>
                <w:rFonts w:ascii="宋体" w:eastAsia="宋体" w:hAnsi="宋体" w:cs="宋体"/>
                <w:szCs w:val="21"/>
              </w:rPr>
              <w:t>CMA</w:t>
            </w:r>
            <w:r>
              <w:rPr>
                <w:rFonts w:ascii="宋体" w:eastAsia="宋体" w:hAnsi="宋体" w:cs="宋体"/>
                <w:spacing w:val="1"/>
                <w:szCs w:val="21"/>
              </w:rPr>
              <w:t xml:space="preserve"> </w:t>
            </w:r>
            <w:r>
              <w:rPr>
                <w:rFonts w:ascii="宋体" w:eastAsia="宋体" w:hAnsi="宋体" w:cs="宋体"/>
                <w:spacing w:val="1"/>
                <w:szCs w:val="21"/>
              </w:rPr>
              <w:t>或</w:t>
            </w:r>
            <w:r>
              <w:rPr>
                <w:rFonts w:ascii="宋体" w:eastAsia="宋体" w:hAnsi="宋体" w:cs="宋体"/>
                <w:spacing w:val="1"/>
                <w:szCs w:val="21"/>
              </w:rPr>
              <w:t xml:space="preserve"> </w:t>
            </w:r>
            <w:r>
              <w:rPr>
                <w:rFonts w:ascii="宋体" w:eastAsia="宋体" w:hAnsi="宋体" w:cs="宋体"/>
                <w:szCs w:val="21"/>
              </w:rPr>
              <w:t>CNAS</w:t>
            </w:r>
            <w:r>
              <w:rPr>
                <w:rFonts w:ascii="宋体" w:eastAsia="宋体" w:hAnsi="宋体" w:cs="宋体"/>
                <w:spacing w:val="1"/>
                <w:szCs w:val="21"/>
              </w:rPr>
              <w:t xml:space="preserve"> </w:t>
            </w:r>
            <w:r>
              <w:rPr>
                <w:rFonts w:ascii="宋体" w:eastAsia="宋体" w:hAnsi="宋体" w:cs="宋体"/>
                <w:spacing w:val="1"/>
                <w:szCs w:val="21"/>
              </w:rPr>
              <w:t>标识的第</w:t>
            </w:r>
            <w:r>
              <w:rPr>
                <w:rFonts w:ascii="宋体" w:eastAsia="宋体" w:hAnsi="宋体" w:cs="宋体"/>
                <w:szCs w:val="21"/>
              </w:rPr>
              <w:t>三方机构出具的检测报告复印件</w:t>
            </w:r>
            <w:r>
              <w:rPr>
                <w:rFonts w:ascii="宋体" w:eastAsia="宋体" w:hAnsi="宋体" w:cs="宋体"/>
                <w:spacing w:val="15"/>
                <w:szCs w:val="21"/>
              </w:rPr>
              <w:t>或</w:t>
            </w:r>
            <w:r>
              <w:rPr>
                <w:rFonts w:ascii="宋体" w:eastAsia="宋体" w:hAnsi="宋体" w:cs="宋体"/>
                <w:spacing w:val="8"/>
                <w:szCs w:val="21"/>
              </w:rPr>
              <w:t>实物产品详细功能完整截图</w:t>
            </w:r>
            <w:r>
              <w:rPr>
                <w:rFonts w:ascii="宋体" w:eastAsia="宋体" w:hAnsi="宋体" w:cs="宋体"/>
                <w:spacing w:val="8"/>
                <w:szCs w:val="21"/>
              </w:rPr>
              <w:t>)</w:t>
            </w:r>
          </w:p>
          <w:p w:rsidR="006A1672" w:rsidRDefault="003826F0">
            <w:pPr>
              <w:spacing w:before="1" w:line="240" w:lineRule="exact"/>
              <w:ind w:left="118" w:right="106"/>
              <w:rPr>
                <w:rFonts w:ascii="宋体" w:eastAsia="宋体" w:hAnsi="宋体" w:cs="宋体"/>
                <w:szCs w:val="21"/>
              </w:rPr>
            </w:pPr>
            <w:r>
              <w:rPr>
                <w:rFonts w:ascii="宋体" w:eastAsia="宋体" w:hAnsi="宋体" w:cs="宋体"/>
                <w:spacing w:val="7"/>
                <w:szCs w:val="21"/>
              </w:rPr>
              <w:t>3</w:t>
            </w:r>
            <w:r>
              <w:rPr>
                <w:rFonts w:ascii="宋体" w:eastAsia="宋体" w:hAnsi="宋体" w:cs="宋体"/>
                <w:spacing w:val="7"/>
                <w:szCs w:val="21"/>
              </w:rPr>
              <w:t>、采用防火防护外壳，屏体表面采用防眩钢化玻璃，表面硬度不低于莫氏</w:t>
            </w:r>
            <w:r>
              <w:rPr>
                <w:rFonts w:ascii="宋体" w:eastAsia="宋体" w:hAnsi="宋体" w:cs="宋体"/>
                <w:spacing w:val="7"/>
                <w:szCs w:val="21"/>
              </w:rPr>
              <w:t xml:space="preserve"> </w:t>
            </w:r>
            <w:r>
              <w:rPr>
                <w:rFonts w:ascii="宋体" w:eastAsia="宋体" w:hAnsi="宋体" w:cs="宋体"/>
                <w:spacing w:val="6"/>
                <w:szCs w:val="21"/>
              </w:rPr>
              <w:t>7</w:t>
            </w:r>
            <w:r>
              <w:rPr>
                <w:rFonts w:ascii="宋体" w:eastAsia="宋体" w:hAnsi="宋体" w:cs="宋体"/>
                <w:szCs w:val="21"/>
              </w:rPr>
              <w:t xml:space="preserve"> </w:t>
            </w:r>
            <w:r>
              <w:rPr>
                <w:rFonts w:ascii="宋体" w:eastAsia="宋体" w:hAnsi="宋体" w:cs="宋体"/>
                <w:spacing w:val="-4"/>
                <w:szCs w:val="21"/>
              </w:rPr>
              <w:t>级</w:t>
            </w:r>
            <w:r>
              <w:rPr>
                <w:rFonts w:ascii="宋体" w:eastAsia="宋体" w:hAnsi="宋体" w:cs="宋体"/>
                <w:spacing w:val="-4"/>
                <w:szCs w:val="21"/>
              </w:rPr>
              <w:t>,</w:t>
            </w:r>
            <w:r>
              <w:rPr>
                <w:rFonts w:ascii="宋体" w:eastAsia="宋体" w:hAnsi="宋体" w:cs="宋体"/>
                <w:spacing w:val="-4"/>
                <w:szCs w:val="21"/>
              </w:rPr>
              <w:t>厚</w:t>
            </w:r>
            <w:r>
              <w:rPr>
                <w:rFonts w:ascii="宋体" w:eastAsia="宋体" w:hAnsi="宋体" w:cs="宋体"/>
                <w:spacing w:val="-2"/>
                <w:szCs w:val="21"/>
              </w:rPr>
              <w:t>度</w:t>
            </w:r>
            <w:r>
              <w:rPr>
                <w:rFonts w:ascii="宋体" w:eastAsia="宋体" w:hAnsi="宋体" w:cs="宋体"/>
                <w:spacing w:val="-2"/>
                <w:szCs w:val="21"/>
              </w:rPr>
              <w:t>≤3.5mm</w:t>
            </w:r>
            <w:r>
              <w:rPr>
                <w:rFonts w:ascii="宋体" w:eastAsia="宋体" w:hAnsi="宋体" w:cs="宋体"/>
                <w:spacing w:val="-2"/>
                <w:szCs w:val="21"/>
              </w:rPr>
              <w:t>，雾度</w:t>
            </w:r>
            <w:r>
              <w:rPr>
                <w:rFonts w:ascii="宋体" w:eastAsia="宋体" w:hAnsi="宋体" w:cs="宋体"/>
                <w:spacing w:val="-2"/>
                <w:szCs w:val="21"/>
              </w:rPr>
              <w:t>≤8%</w:t>
            </w:r>
            <w:r>
              <w:rPr>
                <w:rFonts w:ascii="宋体" w:eastAsia="宋体" w:hAnsi="宋体" w:cs="宋体"/>
                <w:spacing w:val="-2"/>
                <w:szCs w:val="21"/>
              </w:rPr>
              <w:t>。</w:t>
            </w:r>
            <w:r>
              <w:rPr>
                <w:rFonts w:ascii="宋体" w:eastAsia="宋体" w:hAnsi="宋体" w:cs="宋体"/>
                <w:spacing w:val="-2"/>
                <w:szCs w:val="21"/>
              </w:rPr>
              <w:t xml:space="preserve">  (</w:t>
            </w:r>
            <w:r>
              <w:rPr>
                <w:rFonts w:ascii="宋体" w:eastAsia="宋体" w:hAnsi="宋体" w:cs="宋体"/>
                <w:spacing w:val="-2"/>
                <w:szCs w:val="21"/>
              </w:rPr>
              <w:t>提供具有</w:t>
            </w:r>
            <w:r>
              <w:rPr>
                <w:rFonts w:ascii="宋体" w:eastAsia="宋体" w:hAnsi="宋体" w:cs="宋体"/>
                <w:spacing w:val="-2"/>
                <w:szCs w:val="21"/>
              </w:rPr>
              <w:t xml:space="preserve"> CMA </w:t>
            </w:r>
            <w:r>
              <w:rPr>
                <w:rFonts w:ascii="宋体" w:eastAsia="宋体" w:hAnsi="宋体" w:cs="宋体"/>
                <w:spacing w:val="-2"/>
                <w:szCs w:val="21"/>
              </w:rPr>
              <w:t>或</w:t>
            </w:r>
            <w:r>
              <w:rPr>
                <w:rFonts w:ascii="宋体" w:eastAsia="宋体" w:hAnsi="宋体" w:cs="宋体"/>
                <w:spacing w:val="-2"/>
                <w:szCs w:val="21"/>
              </w:rPr>
              <w:t xml:space="preserve"> CNAS </w:t>
            </w:r>
            <w:r>
              <w:rPr>
                <w:rFonts w:ascii="宋体" w:eastAsia="宋体" w:hAnsi="宋体" w:cs="宋体"/>
                <w:spacing w:val="-2"/>
                <w:szCs w:val="21"/>
              </w:rPr>
              <w:t>标识的第三方机构出具</w:t>
            </w:r>
            <w:r>
              <w:rPr>
                <w:rFonts w:ascii="宋体" w:eastAsia="宋体" w:hAnsi="宋体" w:cs="宋体"/>
                <w:spacing w:val="9"/>
                <w:szCs w:val="21"/>
              </w:rPr>
              <w:t>的检测报告复印件或实物产品详细功能完整截图</w:t>
            </w:r>
            <w:r>
              <w:rPr>
                <w:rFonts w:ascii="宋体" w:eastAsia="宋体" w:hAnsi="宋体" w:cs="宋体"/>
                <w:spacing w:val="7"/>
                <w:szCs w:val="21"/>
              </w:rPr>
              <w:t>)</w:t>
            </w:r>
          </w:p>
          <w:p w:rsidR="006A1672" w:rsidRDefault="003826F0">
            <w:pPr>
              <w:spacing w:before="1" w:line="240" w:lineRule="exact"/>
              <w:ind w:left="115" w:right="25" w:hanging="2"/>
              <w:rPr>
                <w:rFonts w:ascii="宋体" w:eastAsia="宋体" w:hAnsi="宋体" w:cs="宋体"/>
                <w:szCs w:val="21"/>
              </w:rPr>
            </w:pPr>
            <w:r>
              <w:rPr>
                <w:rFonts w:ascii="宋体" w:eastAsia="宋体" w:hAnsi="宋体" w:cs="宋体"/>
                <w:spacing w:val="8"/>
                <w:szCs w:val="21"/>
              </w:rPr>
              <w:t>4</w:t>
            </w:r>
            <w:r>
              <w:rPr>
                <w:rFonts w:ascii="宋体" w:eastAsia="宋体" w:hAnsi="宋体" w:cs="宋体"/>
                <w:spacing w:val="8"/>
                <w:szCs w:val="21"/>
              </w:rPr>
              <w:t>、</w:t>
            </w:r>
            <w:r>
              <w:rPr>
                <w:rFonts w:ascii="宋体" w:eastAsia="宋体" w:hAnsi="宋体" w:cs="宋体"/>
                <w:spacing w:val="6"/>
                <w:szCs w:val="21"/>
              </w:rPr>
              <w:t>采</w:t>
            </w:r>
            <w:r>
              <w:rPr>
                <w:rFonts w:ascii="宋体" w:eastAsia="宋体" w:hAnsi="宋体" w:cs="宋体"/>
                <w:spacing w:val="4"/>
                <w:szCs w:val="21"/>
              </w:rPr>
              <w:t>用红外触控技术，能在</w:t>
            </w:r>
            <w:r>
              <w:rPr>
                <w:rFonts w:ascii="宋体" w:eastAsia="宋体" w:hAnsi="宋体" w:cs="宋体"/>
                <w:szCs w:val="21"/>
              </w:rPr>
              <w:t>Windows</w:t>
            </w:r>
            <w:r>
              <w:rPr>
                <w:rFonts w:ascii="宋体" w:eastAsia="宋体" w:hAnsi="宋体" w:cs="宋体"/>
                <w:spacing w:val="4"/>
                <w:szCs w:val="21"/>
              </w:rPr>
              <w:t xml:space="preserve"> </w:t>
            </w:r>
            <w:r>
              <w:rPr>
                <w:rFonts w:ascii="宋体" w:eastAsia="宋体" w:hAnsi="宋体" w:cs="宋体"/>
                <w:spacing w:val="4"/>
                <w:szCs w:val="21"/>
              </w:rPr>
              <w:t>系统和</w:t>
            </w:r>
            <w:r>
              <w:rPr>
                <w:rFonts w:ascii="宋体" w:eastAsia="宋体" w:hAnsi="宋体" w:cs="宋体"/>
                <w:spacing w:val="4"/>
                <w:szCs w:val="21"/>
              </w:rPr>
              <w:t xml:space="preserve"> </w:t>
            </w:r>
            <w:r>
              <w:rPr>
                <w:rFonts w:ascii="宋体" w:eastAsia="宋体" w:hAnsi="宋体" w:cs="宋体"/>
                <w:szCs w:val="21"/>
              </w:rPr>
              <w:t>Android</w:t>
            </w:r>
            <w:r>
              <w:rPr>
                <w:rFonts w:ascii="宋体" w:eastAsia="宋体" w:hAnsi="宋体" w:cs="宋体"/>
                <w:spacing w:val="4"/>
                <w:szCs w:val="21"/>
              </w:rPr>
              <w:t xml:space="preserve"> </w:t>
            </w:r>
            <w:r>
              <w:rPr>
                <w:rFonts w:ascii="宋体" w:eastAsia="宋体" w:hAnsi="宋体" w:cs="宋体"/>
                <w:spacing w:val="4"/>
                <w:szCs w:val="21"/>
              </w:rPr>
              <w:t>系统中进行</w:t>
            </w:r>
            <w:r>
              <w:rPr>
                <w:rFonts w:ascii="宋体" w:eastAsia="宋体" w:hAnsi="宋体" w:cs="宋体"/>
                <w:spacing w:val="4"/>
                <w:szCs w:val="21"/>
              </w:rPr>
              <w:t xml:space="preserve"> 20 </w:t>
            </w:r>
            <w:r>
              <w:rPr>
                <w:rFonts w:ascii="宋体" w:eastAsia="宋体" w:hAnsi="宋体" w:cs="宋体"/>
                <w:spacing w:val="4"/>
                <w:szCs w:val="21"/>
              </w:rPr>
              <w:t>点或以</w:t>
            </w:r>
            <w:r>
              <w:rPr>
                <w:rFonts w:ascii="宋体" w:eastAsia="宋体" w:hAnsi="宋体" w:cs="宋体"/>
                <w:szCs w:val="21"/>
              </w:rPr>
              <w:t xml:space="preserve"> </w:t>
            </w:r>
            <w:r>
              <w:rPr>
                <w:rFonts w:ascii="宋体" w:eastAsia="宋体" w:hAnsi="宋体" w:cs="宋体"/>
                <w:spacing w:val="12"/>
                <w:szCs w:val="21"/>
              </w:rPr>
              <w:t>上触</w:t>
            </w:r>
            <w:r>
              <w:rPr>
                <w:rFonts w:ascii="宋体" w:eastAsia="宋体" w:hAnsi="宋体" w:cs="宋体"/>
                <w:spacing w:val="11"/>
                <w:szCs w:val="21"/>
              </w:rPr>
              <w:t>控</w:t>
            </w:r>
            <w:r>
              <w:rPr>
                <w:rFonts w:ascii="宋体" w:eastAsia="宋体" w:hAnsi="宋体" w:cs="宋体"/>
                <w:spacing w:val="6"/>
                <w:szCs w:val="21"/>
              </w:rPr>
              <w:t>和书写。触摸高度</w:t>
            </w:r>
            <w:r>
              <w:rPr>
                <w:rFonts w:ascii="宋体" w:eastAsia="宋体" w:hAnsi="宋体" w:cs="宋体"/>
                <w:spacing w:val="6"/>
                <w:szCs w:val="21"/>
              </w:rPr>
              <w:t>≤2</w:t>
            </w:r>
            <w:r>
              <w:rPr>
                <w:rFonts w:ascii="宋体" w:eastAsia="宋体" w:hAnsi="宋体" w:cs="宋体"/>
                <w:szCs w:val="21"/>
              </w:rPr>
              <w:t>mm</w:t>
            </w:r>
            <w:r>
              <w:rPr>
                <w:rFonts w:ascii="宋体" w:eastAsia="宋体" w:hAnsi="宋体" w:cs="宋体"/>
                <w:spacing w:val="6"/>
                <w:szCs w:val="21"/>
              </w:rPr>
              <w:t>；最小识别直径</w:t>
            </w:r>
            <w:r>
              <w:rPr>
                <w:rFonts w:ascii="宋体" w:eastAsia="宋体" w:hAnsi="宋体" w:cs="宋体"/>
                <w:spacing w:val="6"/>
                <w:szCs w:val="21"/>
              </w:rPr>
              <w:t>≤2</w:t>
            </w:r>
            <w:r>
              <w:rPr>
                <w:rFonts w:ascii="宋体" w:eastAsia="宋体" w:hAnsi="宋体" w:cs="宋体"/>
                <w:szCs w:val="21"/>
              </w:rPr>
              <w:t>mm</w:t>
            </w:r>
            <w:r>
              <w:rPr>
                <w:rFonts w:ascii="宋体" w:eastAsia="宋体" w:hAnsi="宋体" w:cs="宋体"/>
                <w:spacing w:val="6"/>
                <w:szCs w:val="21"/>
              </w:rPr>
              <w:t>，书写延迟速度</w:t>
            </w:r>
            <w:r>
              <w:rPr>
                <w:rFonts w:ascii="宋体" w:eastAsia="宋体" w:hAnsi="宋体" w:cs="宋体"/>
                <w:spacing w:val="6"/>
                <w:szCs w:val="21"/>
              </w:rPr>
              <w:t>≤15</w:t>
            </w:r>
            <w:r>
              <w:rPr>
                <w:rFonts w:ascii="宋体" w:eastAsia="宋体" w:hAnsi="宋体" w:cs="宋体"/>
                <w:szCs w:val="21"/>
              </w:rPr>
              <w:t>ms</w:t>
            </w:r>
            <w:r>
              <w:rPr>
                <w:rFonts w:ascii="宋体" w:eastAsia="宋体" w:hAnsi="宋体" w:cs="宋体"/>
                <w:spacing w:val="6"/>
                <w:szCs w:val="21"/>
              </w:rPr>
              <w:t>。</w:t>
            </w:r>
          </w:p>
          <w:p w:rsidR="006A1672" w:rsidRDefault="003826F0">
            <w:pPr>
              <w:spacing w:before="39" w:line="240" w:lineRule="exact"/>
              <w:ind w:right="106"/>
              <w:rPr>
                <w:rFonts w:ascii="宋体" w:eastAsia="宋体" w:hAnsi="宋体" w:cs="宋体"/>
                <w:szCs w:val="21"/>
              </w:rPr>
            </w:pPr>
            <w:r>
              <w:rPr>
                <w:rFonts w:ascii="宋体" w:eastAsia="宋体" w:hAnsi="宋体" w:cs="宋体"/>
                <w:spacing w:val="-8"/>
                <w:szCs w:val="21"/>
              </w:rPr>
              <w:t>▲5</w:t>
            </w:r>
            <w:r>
              <w:rPr>
                <w:rFonts w:ascii="宋体" w:eastAsia="宋体" w:hAnsi="宋体" w:cs="宋体"/>
                <w:spacing w:val="-8"/>
                <w:szCs w:val="21"/>
              </w:rPr>
              <w:t>、屏体</w:t>
            </w:r>
            <w:r>
              <w:rPr>
                <w:rFonts w:ascii="宋体" w:eastAsia="宋体" w:hAnsi="宋体" w:cs="宋体"/>
                <w:spacing w:val="-6"/>
                <w:szCs w:val="21"/>
              </w:rPr>
              <w:t>正</w:t>
            </w:r>
            <w:r>
              <w:rPr>
                <w:rFonts w:ascii="宋体" w:eastAsia="宋体" w:hAnsi="宋体" w:cs="宋体"/>
                <w:spacing w:val="-4"/>
                <w:szCs w:val="21"/>
              </w:rPr>
              <w:t>面前置标准的</w:t>
            </w:r>
            <w:r>
              <w:rPr>
                <w:rFonts w:ascii="宋体" w:eastAsia="宋体" w:hAnsi="宋体" w:cs="宋体"/>
                <w:spacing w:val="-4"/>
                <w:szCs w:val="21"/>
              </w:rPr>
              <w:t xml:space="preserve"> USB3.0 </w:t>
            </w:r>
            <w:r>
              <w:rPr>
                <w:rFonts w:ascii="宋体" w:eastAsia="宋体" w:hAnsi="宋体" w:cs="宋体"/>
                <w:spacing w:val="-4"/>
                <w:szCs w:val="21"/>
              </w:rPr>
              <w:t>接口、</w:t>
            </w:r>
            <w:r>
              <w:rPr>
                <w:rFonts w:ascii="宋体" w:eastAsia="宋体" w:hAnsi="宋体" w:cs="宋体"/>
                <w:spacing w:val="-4"/>
                <w:szCs w:val="21"/>
              </w:rPr>
              <w:t xml:space="preserve">USB Type-C </w:t>
            </w:r>
            <w:r>
              <w:rPr>
                <w:rFonts w:ascii="宋体" w:eastAsia="宋体" w:hAnsi="宋体" w:cs="宋体"/>
                <w:spacing w:val="-4"/>
                <w:szCs w:val="21"/>
              </w:rPr>
              <w:t>接口、</w:t>
            </w:r>
            <w:r>
              <w:rPr>
                <w:rFonts w:ascii="宋体" w:eastAsia="宋体" w:hAnsi="宋体" w:cs="宋体"/>
                <w:spacing w:val="-4"/>
                <w:szCs w:val="21"/>
              </w:rPr>
              <w:t xml:space="preserve">HDMI </w:t>
            </w:r>
            <w:r>
              <w:rPr>
                <w:rFonts w:ascii="宋体" w:eastAsia="宋体" w:hAnsi="宋体" w:cs="宋体"/>
                <w:spacing w:val="-4"/>
                <w:szCs w:val="21"/>
              </w:rPr>
              <w:t>高清接口</w:t>
            </w:r>
            <w:r>
              <w:rPr>
                <w:rFonts w:ascii="宋体" w:eastAsia="宋体" w:hAnsi="宋体" w:cs="宋体"/>
                <w:spacing w:val="-4"/>
                <w:szCs w:val="21"/>
              </w:rPr>
              <w:t xml:space="preserve"> (</w:t>
            </w:r>
            <w:r>
              <w:rPr>
                <w:rFonts w:ascii="宋体" w:eastAsia="宋体" w:hAnsi="宋体" w:cs="宋体"/>
                <w:spacing w:val="-4"/>
                <w:szCs w:val="21"/>
              </w:rPr>
              <w:t>非转接方式</w:t>
            </w:r>
            <w:r>
              <w:rPr>
                <w:rFonts w:ascii="宋体" w:eastAsia="宋体" w:hAnsi="宋体" w:cs="宋体"/>
                <w:spacing w:val="-3"/>
                <w:szCs w:val="21"/>
              </w:rPr>
              <w:t>)</w:t>
            </w:r>
            <w:r>
              <w:rPr>
                <w:rFonts w:ascii="宋体" w:eastAsia="宋体" w:hAnsi="宋体" w:cs="宋体"/>
                <w:spacing w:val="-2"/>
                <w:szCs w:val="21"/>
              </w:rPr>
              <w:t xml:space="preserve"> </w:t>
            </w:r>
            <w:r>
              <w:rPr>
                <w:rFonts w:ascii="宋体" w:eastAsia="宋体" w:hAnsi="宋体" w:cs="宋体"/>
                <w:spacing w:val="-2"/>
                <w:szCs w:val="21"/>
              </w:rPr>
              <w:t>。前置接口面板支持前拆式维护。</w:t>
            </w:r>
            <w:r>
              <w:rPr>
                <w:rFonts w:ascii="宋体" w:eastAsia="宋体" w:hAnsi="宋体" w:cs="宋体"/>
                <w:spacing w:val="-2"/>
                <w:szCs w:val="21"/>
              </w:rPr>
              <w:t xml:space="preserve">  (</w:t>
            </w:r>
            <w:r>
              <w:rPr>
                <w:rFonts w:ascii="宋体" w:eastAsia="宋体" w:hAnsi="宋体" w:cs="宋体"/>
                <w:spacing w:val="-2"/>
                <w:szCs w:val="21"/>
              </w:rPr>
              <w:t>提供具有</w:t>
            </w:r>
            <w:r>
              <w:rPr>
                <w:rFonts w:ascii="宋体" w:eastAsia="宋体" w:hAnsi="宋体" w:cs="宋体"/>
                <w:spacing w:val="-2"/>
                <w:szCs w:val="21"/>
              </w:rPr>
              <w:t xml:space="preserve"> CMA </w:t>
            </w:r>
            <w:r>
              <w:rPr>
                <w:rFonts w:ascii="宋体" w:eastAsia="宋体" w:hAnsi="宋体" w:cs="宋体"/>
                <w:spacing w:val="-2"/>
                <w:szCs w:val="21"/>
              </w:rPr>
              <w:t>或</w:t>
            </w:r>
            <w:r>
              <w:rPr>
                <w:rFonts w:ascii="宋体" w:eastAsia="宋体" w:hAnsi="宋体" w:cs="宋体"/>
                <w:spacing w:val="-2"/>
                <w:szCs w:val="21"/>
              </w:rPr>
              <w:t xml:space="preserve"> CNAS </w:t>
            </w:r>
            <w:r>
              <w:rPr>
                <w:rFonts w:ascii="宋体" w:eastAsia="宋体" w:hAnsi="宋体" w:cs="宋体"/>
                <w:spacing w:val="-2"/>
                <w:szCs w:val="21"/>
              </w:rPr>
              <w:t>标识的</w:t>
            </w:r>
            <w:r>
              <w:rPr>
                <w:rFonts w:ascii="宋体" w:eastAsia="宋体" w:hAnsi="宋体" w:cs="宋体"/>
                <w:szCs w:val="21"/>
              </w:rPr>
              <w:t xml:space="preserve"> </w:t>
            </w:r>
            <w:r>
              <w:rPr>
                <w:rFonts w:ascii="宋体" w:eastAsia="宋体" w:hAnsi="宋体" w:cs="宋体"/>
                <w:spacing w:val="9"/>
                <w:szCs w:val="21"/>
              </w:rPr>
              <w:t>第三方机构出具的检测报告复印件或实物产品详细功能完整截图</w:t>
            </w:r>
            <w:r>
              <w:rPr>
                <w:rFonts w:ascii="宋体" w:eastAsia="宋体" w:hAnsi="宋体" w:cs="宋体"/>
                <w:spacing w:val="8"/>
                <w:szCs w:val="21"/>
              </w:rPr>
              <w:t>)</w:t>
            </w:r>
            <w:r>
              <w:rPr>
                <w:rFonts w:ascii="宋体" w:eastAsia="宋体" w:hAnsi="宋体" w:cs="宋体"/>
                <w:szCs w:val="21"/>
              </w:rPr>
              <w:t xml:space="preserve">          </w:t>
            </w:r>
          </w:p>
          <w:p w:rsidR="006A1672" w:rsidRDefault="003826F0">
            <w:pPr>
              <w:spacing w:before="39" w:line="240" w:lineRule="exact"/>
              <w:ind w:right="106"/>
              <w:rPr>
                <w:rFonts w:ascii="宋体" w:eastAsia="宋体" w:hAnsi="宋体" w:cs="宋体"/>
                <w:szCs w:val="21"/>
              </w:rPr>
            </w:pPr>
            <w:r>
              <w:rPr>
                <w:rFonts w:ascii="宋体" w:eastAsia="宋体" w:hAnsi="宋体" w:cs="宋体"/>
                <w:spacing w:val="7"/>
                <w:szCs w:val="21"/>
              </w:rPr>
              <w:t>6</w:t>
            </w:r>
            <w:r>
              <w:rPr>
                <w:rFonts w:ascii="宋体" w:eastAsia="宋体" w:hAnsi="宋体" w:cs="宋体"/>
                <w:spacing w:val="7"/>
                <w:szCs w:val="21"/>
              </w:rPr>
              <w:t>、采用前置双扬声器，功率不低于</w:t>
            </w:r>
            <w:r>
              <w:rPr>
                <w:rFonts w:ascii="宋体" w:eastAsia="宋体" w:hAnsi="宋体" w:cs="宋体"/>
                <w:spacing w:val="7"/>
                <w:szCs w:val="21"/>
              </w:rPr>
              <w:t xml:space="preserve"> 2*20</w:t>
            </w:r>
            <w:r>
              <w:rPr>
                <w:rFonts w:ascii="宋体" w:eastAsia="宋体" w:hAnsi="宋体" w:cs="宋体"/>
                <w:szCs w:val="21"/>
              </w:rPr>
              <w:t>W</w:t>
            </w:r>
            <w:r>
              <w:rPr>
                <w:rFonts w:ascii="宋体" w:eastAsia="宋体" w:hAnsi="宋体" w:cs="宋体"/>
                <w:spacing w:val="7"/>
                <w:szCs w:val="21"/>
              </w:rPr>
              <w:t>。在待机的情况下接入无线麦克风</w:t>
            </w:r>
            <w:r>
              <w:rPr>
                <w:rFonts w:ascii="宋体" w:eastAsia="宋体" w:hAnsi="宋体" w:cs="宋体"/>
                <w:spacing w:val="11"/>
                <w:szCs w:val="21"/>
              </w:rPr>
              <w:t>可通过智能交互平板音箱进行扩声</w:t>
            </w:r>
            <w:r>
              <w:rPr>
                <w:rFonts w:ascii="宋体" w:eastAsia="宋体" w:hAnsi="宋体" w:cs="宋体"/>
                <w:spacing w:val="9"/>
                <w:szCs w:val="21"/>
              </w:rPr>
              <w:t>。</w:t>
            </w:r>
            <w:r>
              <w:rPr>
                <w:rFonts w:ascii="宋体" w:eastAsia="宋体" w:hAnsi="宋体" w:cs="宋体"/>
                <w:szCs w:val="21"/>
              </w:rPr>
              <w:t xml:space="preserve">                                    </w:t>
            </w:r>
          </w:p>
          <w:p w:rsidR="006A1672" w:rsidRDefault="003826F0">
            <w:pPr>
              <w:spacing w:before="39" w:line="240" w:lineRule="exact"/>
              <w:ind w:right="106"/>
              <w:rPr>
                <w:rFonts w:ascii="宋体" w:eastAsia="宋体" w:hAnsi="宋体" w:cs="宋体"/>
                <w:szCs w:val="21"/>
              </w:rPr>
            </w:pPr>
            <w:r>
              <w:rPr>
                <w:rFonts w:ascii="宋体" w:eastAsia="宋体" w:hAnsi="宋体" w:cs="宋体"/>
                <w:spacing w:val="14"/>
                <w:szCs w:val="21"/>
              </w:rPr>
              <w:t>▲7</w:t>
            </w:r>
            <w:r>
              <w:rPr>
                <w:rFonts w:ascii="宋体" w:eastAsia="宋体" w:hAnsi="宋体" w:cs="宋体"/>
                <w:spacing w:val="7"/>
                <w:szCs w:val="21"/>
              </w:rPr>
              <w:t>、前置电脑还原、触控开关、关闭窗口、护眼等按键；前置按键面板支持</w:t>
            </w:r>
            <w:r>
              <w:rPr>
                <w:rFonts w:ascii="宋体" w:eastAsia="宋体" w:hAnsi="宋体" w:cs="宋体"/>
                <w:szCs w:val="21"/>
              </w:rPr>
              <w:t xml:space="preserve"> </w:t>
            </w:r>
            <w:r>
              <w:rPr>
                <w:rFonts w:ascii="宋体" w:eastAsia="宋体" w:hAnsi="宋体" w:cs="宋体"/>
                <w:spacing w:val="1"/>
                <w:szCs w:val="21"/>
              </w:rPr>
              <w:t>前拆式维护。</w:t>
            </w:r>
            <w:r>
              <w:rPr>
                <w:rFonts w:ascii="宋体" w:eastAsia="宋体" w:hAnsi="宋体" w:cs="宋体"/>
                <w:spacing w:val="1"/>
                <w:szCs w:val="21"/>
              </w:rPr>
              <w:t xml:space="preserve"> (</w:t>
            </w:r>
            <w:r>
              <w:rPr>
                <w:rFonts w:ascii="宋体" w:eastAsia="宋体" w:hAnsi="宋体" w:cs="宋体"/>
                <w:spacing w:val="1"/>
                <w:szCs w:val="21"/>
              </w:rPr>
              <w:t>提供具有</w:t>
            </w:r>
            <w:r>
              <w:rPr>
                <w:rFonts w:ascii="宋体" w:eastAsia="宋体" w:hAnsi="宋体" w:cs="宋体"/>
                <w:spacing w:val="1"/>
                <w:szCs w:val="21"/>
              </w:rPr>
              <w:t xml:space="preserve"> </w:t>
            </w:r>
            <w:r>
              <w:rPr>
                <w:rFonts w:ascii="宋体" w:eastAsia="宋体" w:hAnsi="宋体" w:cs="宋体"/>
                <w:szCs w:val="21"/>
              </w:rPr>
              <w:t>CMA</w:t>
            </w:r>
            <w:r>
              <w:rPr>
                <w:rFonts w:ascii="宋体" w:eastAsia="宋体" w:hAnsi="宋体" w:cs="宋体"/>
                <w:spacing w:val="1"/>
                <w:szCs w:val="21"/>
              </w:rPr>
              <w:t xml:space="preserve"> </w:t>
            </w:r>
            <w:r>
              <w:rPr>
                <w:rFonts w:ascii="宋体" w:eastAsia="宋体" w:hAnsi="宋体" w:cs="宋体"/>
                <w:spacing w:val="1"/>
                <w:szCs w:val="21"/>
              </w:rPr>
              <w:t>或</w:t>
            </w:r>
            <w:r>
              <w:rPr>
                <w:rFonts w:ascii="宋体" w:eastAsia="宋体" w:hAnsi="宋体" w:cs="宋体"/>
                <w:spacing w:val="1"/>
                <w:szCs w:val="21"/>
              </w:rPr>
              <w:t xml:space="preserve"> </w:t>
            </w:r>
            <w:r>
              <w:rPr>
                <w:rFonts w:ascii="宋体" w:eastAsia="宋体" w:hAnsi="宋体" w:cs="宋体"/>
                <w:szCs w:val="21"/>
              </w:rPr>
              <w:t>CNAS</w:t>
            </w:r>
            <w:r>
              <w:rPr>
                <w:rFonts w:ascii="宋体" w:eastAsia="宋体" w:hAnsi="宋体" w:cs="宋体"/>
                <w:spacing w:val="1"/>
                <w:szCs w:val="21"/>
              </w:rPr>
              <w:t xml:space="preserve"> </w:t>
            </w:r>
            <w:r>
              <w:rPr>
                <w:rFonts w:ascii="宋体" w:eastAsia="宋体" w:hAnsi="宋体" w:cs="宋体"/>
                <w:spacing w:val="1"/>
                <w:szCs w:val="21"/>
              </w:rPr>
              <w:t>标识的第三</w:t>
            </w:r>
            <w:r>
              <w:rPr>
                <w:rFonts w:ascii="宋体" w:eastAsia="宋体" w:hAnsi="宋体" w:cs="宋体"/>
                <w:szCs w:val="21"/>
              </w:rPr>
              <w:t>方机构出具的检测报告复印</w:t>
            </w:r>
            <w:r>
              <w:rPr>
                <w:rFonts w:ascii="宋体" w:eastAsia="宋体" w:hAnsi="宋体" w:cs="宋体"/>
                <w:spacing w:val="16"/>
                <w:szCs w:val="21"/>
              </w:rPr>
              <w:t>件</w:t>
            </w:r>
            <w:r>
              <w:rPr>
                <w:rFonts w:ascii="宋体" w:eastAsia="宋体" w:hAnsi="宋体" w:cs="宋体"/>
                <w:spacing w:val="11"/>
                <w:szCs w:val="21"/>
              </w:rPr>
              <w:t>或</w:t>
            </w:r>
            <w:r>
              <w:rPr>
                <w:rFonts w:ascii="宋体" w:eastAsia="宋体" w:hAnsi="宋体" w:cs="宋体"/>
                <w:spacing w:val="8"/>
                <w:szCs w:val="21"/>
              </w:rPr>
              <w:t>实物产品详细功能完整截图</w:t>
            </w:r>
            <w:r>
              <w:rPr>
                <w:rFonts w:ascii="宋体" w:eastAsia="宋体" w:hAnsi="宋体" w:cs="宋体"/>
                <w:spacing w:val="8"/>
                <w:szCs w:val="21"/>
              </w:rPr>
              <w:t>)</w:t>
            </w:r>
          </w:p>
          <w:p w:rsidR="006A1672" w:rsidRDefault="003826F0">
            <w:pPr>
              <w:numPr>
                <w:ilvl w:val="0"/>
                <w:numId w:val="1"/>
              </w:numPr>
              <w:spacing w:before="9" w:line="240" w:lineRule="exact"/>
              <w:ind w:left="113" w:right="106" w:firstLine="1"/>
              <w:rPr>
                <w:rFonts w:ascii="宋体" w:eastAsia="宋体" w:hAnsi="宋体" w:cs="宋体"/>
                <w:szCs w:val="21"/>
              </w:rPr>
            </w:pPr>
            <w:r>
              <w:rPr>
                <w:rFonts w:ascii="宋体" w:eastAsia="宋体" w:hAnsi="宋体" w:cs="宋体"/>
                <w:spacing w:val="8"/>
                <w:szCs w:val="21"/>
              </w:rPr>
              <w:lastRenderedPageBreak/>
              <w:t>具备抗强光干扰，在</w:t>
            </w:r>
            <w:r>
              <w:rPr>
                <w:rFonts w:ascii="宋体" w:eastAsia="宋体" w:hAnsi="宋体" w:cs="宋体"/>
                <w:spacing w:val="8"/>
                <w:szCs w:val="21"/>
              </w:rPr>
              <w:t>≥200</w:t>
            </w:r>
            <w:r>
              <w:rPr>
                <w:rFonts w:ascii="宋体" w:eastAsia="宋体" w:hAnsi="宋体" w:cs="宋体"/>
                <w:szCs w:val="21"/>
              </w:rPr>
              <w:t>K</w:t>
            </w:r>
            <w:r>
              <w:rPr>
                <w:rFonts w:ascii="宋体" w:eastAsia="宋体" w:hAnsi="宋体" w:cs="宋体"/>
                <w:spacing w:val="8"/>
                <w:szCs w:val="21"/>
              </w:rPr>
              <w:t xml:space="preserve"> </w:t>
            </w:r>
            <w:r>
              <w:rPr>
                <w:rFonts w:ascii="宋体" w:eastAsia="宋体" w:hAnsi="宋体" w:cs="宋体"/>
                <w:szCs w:val="21"/>
              </w:rPr>
              <w:t>LUX</w:t>
            </w:r>
            <w:r>
              <w:rPr>
                <w:rFonts w:ascii="宋体" w:eastAsia="宋体" w:hAnsi="宋体" w:cs="宋体"/>
                <w:spacing w:val="8"/>
                <w:szCs w:val="21"/>
              </w:rPr>
              <w:t xml:space="preserve"> </w:t>
            </w:r>
            <w:r>
              <w:rPr>
                <w:rFonts w:ascii="宋体" w:eastAsia="宋体" w:hAnsi="宋体" w:cs="宋体"/>
                <w:spacing w:val="8"/>
                <w:szCs w:val="21"/>
              </w:rPr>
              <w:t>照度的光照下保证书写功能正常。</w:t>
            </w:r>
            <w:r>
              <w:rPr>
                <w:rFonts w:ascii="宋体" w:eastAsia="宋体" w:hAnsi="宋体" w:cs="宋体"/>
                <w:szCs w:val="21"/>
              </w:rPr>
              <w:t xml:space="preserve">     </w:t>
            </w:r>
          </w:p>
          <w:p w:rsidR="006A1672" w:rsidRDefault="003826F0">
            <w:pPr>
              <w:spacing w:before="9" w:line="240" w:lineRule="exact"/>
              <w:ind w:left="114" w:right="106"/>
              <w:rPr>
                <w:rFonts w:ascii="宋体" w:eastAsia="宋体" w:hAnsi="宋体" w:cs="宋体"/>
                <w:szCs w:val="21"/>
              </w:rPr>
            </w:pPr>
            <w:r>
              <w:rPr>
                <w:rFonts w:ascii="宋体" w:eastAsia="宋体" w:hAnsi="宋体" w:cs="宋体"/>
                <w:spacing w:val="6"/>
                <w:szCs w:val="21"/>
              </w:rPr>
              <w:t>▲9</w:t>
            </w:r>
            <w:r>
              <w:rPr>
                <w:rFonts w:ascii="宋体" w:eastAsia="宋体" w:hAnsi="宋体" w:cs="宋体"/>
                <w:spacing w:val="6"/>
                <w:szCs w:val="21"/>
              </w:rPr>
              <w:t>、</w:t>
            </w:r>
            <w:r>
              <w:rPr>
                <w:rFonts w:ascii="宋体" w:eastAsia="宋体" w:hAnsi="宋体" w:cs="宋体" w:hint="eastAsia"/>
                <w:spacing w:val="6"/>
                <w:szCs w:val="21"/>
              </w:rPr>
              <w:t>整机内置</w:t>
            </w:r>
            <w:r>
              <w:rPr>
                <w:rFonts w:ascii="宋体" w:eastAsia="宋体" w:hAnsi="宋体" w:cs="宋体"/>
                <w:spacing w:val="6"/>
                <w:szCs w:val="21"/>
              </w:rPr>
              <w:t>一</w:t>
            </w:r>
            <w:r>
              <w:rPr>
                <w:rFonts w:ascii="宋体" w:eastAsia="宋体" w:hAnsi="宋体" w:cs="宋体"/>
                <w:spacing w:val="5"/>
                <w:szCs w:val="21"/>
              </w:rPr>
              <w:t>体</w:t>
            </w:r>
            <w:r>
              <w:rPr>
                <w:rFonts w:ascii="宋体" w:eastAsia="宋体" w:hAnsi="宋体" w:cs="宋体"/>
                <w:spacing w:val="3"/>
                <w:szCs w:val="21"/>
              </w:rPr>
              <w:t>化高清摄像头，像素不低于</w:t>
            </w:r>
            <w:r>
              <w:rPr>
                <w:rFonts w:ascii="宋体" w:eastAsia="宋体" w:hAnsi="宋体" w:cs="宋体"/>
                <w:spacing w:val="3"/>
                <w:szCs w:val="21"/>
              </w:rPr>
              <w:t xml:space="preserve"> 1300 </w:t>
            </w:r>
            <w:r>
              <w:rPr>
                <w:rFonts w:ascii="宋体" w:eastAsia="宋体" w:hAnsi="宋体" w:cs="宋体"/>
                <w:spacing w:val="3"/>
                <w:szCs w:val="21"/>
              </w:rPr>
              <w:t>万，水平视角</w:t>
            </w:r>
            <w:r>
              <w:rPr>
                <w:rFonts w:ascii="宋体" w:eastAsia="宋体" w:hAnsi="宋体" w:cs="宋体"/>
                <w:spacing w:val="3"/>
                <w:szCs w:val="21"/>
              </w:rPr>
              <w:t>≥120°</w:t>
            </w:r>
            <w:r>
              <w:rPr>
                <w:rFonts w:ascii="宋体" w:eastAsia="宋体" w:hAnsi="宋体" w:cs="宋体"/>
                <w:spacing w:val="3"/>
                <w:szCs w:val="21"/>
              </w:rPr>
              <w:t>，畸变</w:t>
            </w:r>
            <w:r>
              <w:rPr>
                <w:rFonts w:ascii="宋体" w:eastAsia="宋体" w:hAnsi="宋体" w:cs="宋体"/>
                <w:szCs w:val="21"/>
              </w:rPr>
              <w:t xml:space="preserve"> </w:t>
            </w:r>
            <w:r>
              <w:rPr>
                <w:rFonts w:ascii="宋体" w:eastAsia="宋体" w:hAnsi="宋体" w:cs="宋体"/>
                <w:spacing w:val="14"/>
                <w:szCs w:val="21"/>
              </w:rPr>
              <w:t>不</w:t>
            </w:r>
            <w:r>
              <w:rPr>
                <w:rFonts w:ascii="宋体" w:eastAsia="宋体" w:hAnsi="宋体" w:cs="宋体"/>
                <w:spacing w:val="7"/>
                <w:szCs w:val="21"/>
              </w:rPr>
              <w:t>大于</w:t>
            </w:r>
            <w:r>
              <w:rPr>
                <w:rFonts w:ascii="宋体" w:eastAsia="宋体" w:hAnsi="宋体" w:cs="宋体"/>
                <w:spacing w:val="7"/>
                <w:szCs w:val="21"/>
              </w:rPr>
              <w:t xml:space="preserve"> 5%</w:t>
            </w:r>
            <w:r>
              <w:rPr>
                <w:rFonts w:ascii="宋体" w:eastAsia="宋体" w:hAnsi="宋体" w:cs="宋体"/>
                <w:spacing w:val="7"/>
                <w:szCs w:val="21"/>
              </w:rPr>
              <w:t>；支持远程视频巡课、点名、点数。内置四阵列麦克风，拾音角度</w:t>
            </w:r>
            <w:r>
              <w:rPr>
                <w:rFonts w:ascii="宋体" w:eastAsia="宋体" w:hAnsi="宋体" w:cs="宋体"/>
                <w:szCs w:val="21"/>
              </w:rPr>
              <w:t xml:space="preserve"> </w:t>
            </w:r>
            <w:r>
              <w:rPr>
                <w:rFonts w:ascii="宋体" w:eastAsia="宋体" w:hAnsi="宋体" w:cs="宋体"/>
                <w:spacing w:val="-4"/>
                <w:szCs w:val="21"/>
              </w:rPr>
              <w:t>≥</w:t>
            </w:r>
            <w:r>
              <w:rPr>
                <w:rFonts w:ascii="宋体" w:eastAsia="宋体" w:hAnsi="宋体" w:cs="宋体"/>
                <w:spacing w:val="-3"/>
                <w:szCs w:val="21"/>
              </w:rPr>
              <w:t>1</w:t>
            </w:r>
            <w:r>
              <w:rPr>
                <w:rFonts w:ascii="宋体" w:eastAsia="宋体" w:hAnsi="宋体" w:cs="宋体"/>
                <w:spacing w:val="-2"/>
                <w:szCs w:val="21"/>
              </w:rPr>
              <w:t>50°</w:t>
            </w:r>
            <w:r>
              <w:rPr>
                <w:rFonts w:ascii="宋体" w:eastAsia="宋体" w:hAnsi="宋体" w:cs="宋体"/>
                <w:spacing w:val="-2"/>
                <w:szCs w:val="21"/>
              </w:rPr>
              <w:t>，有效拾音距离</w:t>
            </w:r>
            <w:r>
              <w:rPr>
                <w:rFonts w:ascii="宋体" w:eastAsia="宋体" w:hAnsi="宋体" w:cs="宋体"/>
                <w:spacing w:val="-2"/>
                <w:szCs w:val="21"/>
              </w:rPr>
              <w:t xml:space="preserve">≥10 </w:t>
            </w:r>
            <w:r>
              <w:rPr>
                <w:rFonts w:ascii="宋体" w:eastAsia="宋体" w:hAnsi="宋体" w:cs="宋体"/>
                <w:spacing w:val="-2"/>
                <w:szCs w:val="21"/>
              </w:rPr>
              <w:t>米。</w:t>
            </w:r>
            <w:r>
              <w:rPr>
                <w:rFonts w:ascii="宋体" w:eastAsia="宋体" w:hAnsi="宋体" w:cs="宋体"/>
                <w:spacing w:val="-2"/>
                <w:szCs w:val="21"/>
              </w:rPr>
              <w:t xml:space="preserve">  (</w:t>
            </w:r>
            <w:r>
              <w:rPr>
                <w:rFonts w:ascii="宋体" w:eastAsia="宋体" w:hAnsi="宋体" w:cs="宋体"/>
                <w:spacing w:val="-2"/>
                <w:szCs w:val="21"/>
              </w:rPr>
              <w:t>提供具有</w:t>
            </w:r>
            <w:r>
              <w:rPr>
                <w:rFonts w:ascii="宋体" w:eastAsia="宋体" w:hAnsi="宋体" w:cs="宋体"/>
                <w:spacing w:val="-2"/>
                <w:szCs w:val="21"/>
              </w:rPr>
              <w:t xml:space="preserve"> CMA </w:t>
            </w:r>
            <w:r>
              <w:rPr>
                <w:rFonts w:ascii="宋体" w:eastAsia="宋体" w:hAnsi="宋体" w:cs="宋体"/>
                <w:spacing w:val="-2"/>
                <w:szCs w:val="21"/>
              </w:rPr>
              <w:t>或</w:t>
            </w:r>
            <w:r>
              <w:rPr>
                <w:rFonts w:ascii="宋体" w:eastAsia="宋体" w:hAnsi="宋体" w:cs="宋体"/>
                <w:spacing w:val="-2"/>
                <w:szCs w:val="21"/>
              </w:rPr>
              <w:t xml:space="preserve"> CNAS </w:t>
            </w:r>
            <w:r>
              <w:rPr>
                <w:rFonts w:ascii="宋体" w:eastAsia="宋体" w:hAnsi="宋体" w:cs="宋体"/>
                <w:spacing w:val="-2"/>
                <w:szCs w:val="21"/>
              </w:rPr>
              <w:t>标识的第三方机构</w:t>
            </w:r>
            <w:r>
              <w:rPr>
                <w:rFonts w:ascii="宋体" w:eastAsia="宋体" w:hAnsi="宋体" w:cs="宋体"/>
                <w:spacing w:val="16"/>
                <w:szCs w:val="21"/>
              </w:rPr>
              <w:t>出具</w:t>
            </w:r>
            <w:r>
              <w:rPr>
                <w:rFonts w:ascii="宋体" w:eastAsia="宋体" w:hAnsi="宋体" w:cs="宋体"/>
                <w:spacing w:val="10"/>
                <w:szCs w:val="21"/>
              </w:rPr>
              <w:t>的</w:t>
            </w:r>
            <w:r>
              <w:rPr>
                <w:rFonts w:ascii="宋体" w:eastAsia="宋体" w:hAnsi="宋体" w:cs="宋体"/>
                <w:spacing w:val="8"/>
                <w:szCs w:val="21"/>
              </w:rPr>
              <w:t>检测报告复印件或实物产品详细功能完整截图</w:t>
            </w:r>
            <w:r>
              <w:rPr>
                <w:rFonts w:ascii="宋体" w:eastAsia="宋体" w:hAnsi="宋体" w:cs="宋体"/>
                <w:spacing w:val="8"/>
                <w:szCs w:val="21"/>
              </w:rPr>
              <w:t>)</w:t>
            </w:r>
            <w:r>
              <w:rPr>
                <w:rFonts w:ascii="宋体" w:eastAsia="宋体" w:hAnsi="宋体" w:cs="宋体"/>
                <w:szCs w:val="21"/>
              </w:rPr>
              <w:t xml:space="preserve">                   </w:t>
            </w:r>
          </w:p>
          <w:p w:rsidR="006A1672" w:rsidRDefault="003826F0">
            <w:pPr>
              <w:numPr>
                <w:ilvl w:val="0"/>
                <w:numId w:val="1"/>
              </w:numPr>
              <w:spacing w:before="9" w:line="240" w:lineRule="exact"/>
              <w:ind w:left="113" w:right="106" w:firstLine="1"/>
              <w:rPr>
                <w:rFonts w:ascii="宋体" w:eastAsia="宋体" w:hAnsi="宋体" w:cs="宋体"/>
                <w:szCs w:val="21"/>
              </w:rPr>
            </w:pPr>
            <w:r>
              <w:rPr>
                <w:rFonts w:ascii="宋体" w:eastAsia="宋体" w:hAnsi="宋体" w:cs="宋体"/>
                <w:spacing w:val="7"/>
                <w:szCs w:val="21"/>
              </w:rPr>
              <w:t>整机前置无线网络模块支持</w:t>
            </w:r>
            <w:r>
              <w:rPr>
                <w:rFonts w:ascii="宋体" w:eastAsia="宋体" w:hAnsi="宋体" w:cs="宋体"/>
                <w:spacing w:val="7"/>
                <w:szCs w:val="21"/>
              </w:rPr>
              <w:t xml:space="preserve"> 2.4</w:t>
            </w:r>
            <w:r>
              <w:rPr>
                <w:rFonts w:ascii="宋体" w:eastAsia="宋体" w:hAnsi="宋体" w:cs="宋体"/>
                <w:szCs w:val="21"/>
              </w:rPr>
              <w:t>GHz</w:t>
            </w:r>
            <w:r>
              <w:rPr>
                <w:rFonts w:ascii="宋体" w:eastAsia="宋体" w:hAnsi="宋体" w:cs="宋体"/>
                <w:spacing w:val="7"/>
                <w:szCs w:val="21"/>
              </w:rPr>
              <w:t>/5</w:t>
            </w:r>
            <w:r>
              <w:rPr>
                <w:rFonts w:ascii="宋体" w:eastAsia="宋体" w:hAnsi="宋体" w:cs="宋体"/>
                <w:szCs w:val="21"/>
              </w:rPr>
              <w:t>GHz</w:t>
            </w:r>
            <w:r>
              <w:rPr>
                <w:rFonts w:ascii="宋体" w:eastAsia="宋体" w:hAnsi="宋体" w:cs="宋体"/>
                <w:spacing w:val="7"/>
                <w:szCs w:val="21"/>
              </w:rPr>
              <w:t>。支持至少</w:t>
            </w:r>
            <w:r>
              <w:rPr>
                <w:rFonts w:ascii="宋体" w:eastAsia="宋体" w:hAnsi="宋体" w:cs="宋体"/>
                <w:spacing w:val="7"/>
                <w:szCs w:val="21"/>
              </w:rPr>
              <w:t xml:space="preserve"> 6 </w:t>
            </w:r>
            <w:r>
              <w:rPr>
                <w:rFonts w:ascii="宋体" w:eastAsia="宋体" w:hAnsi="宋体" w:cs="宋体"/>
                <w:spacing w:val="7"/>
                <w:szCs w:val="21"/>
              </w:rPr>
              <w:t>个投屏画面同时</w:t>
            </w:r>
            <w:r>
              <w:rPr>
                <w:rFonts w:ascii="宋体" w:eastAsia="宋体" w:hAnsi="宋体" w:cs="宋体"/>
                <w:szCs w:val="21"/>
              </w:rPr>
              <w:t xml:space="preserve"> </w:t>
            </w:r>
            <w:r>
              <w:rPr>
                <w:rFonts w:ascii="宋体" w:eastAsia="宋体" w:hAnsi="宋体" w:cs="宋体"/>
                <w:spacing w:val="16"/>
                <w:szCs w:val="21"/>
              </w:rPr>
              <w:t>在交互平板上显示，同步显示来自</w:t>
            </w:r>
            <w:r>
              <w:rPr>
                <w:rFonts w:ascii="宋体" w:eastAsia="宋体" w:hAnsi="宋体" w:cs="宋体"/>
                <w:spacing w:val="16"/>
                <w:szCs w:val="21"/>
              </w:rPr>
              <w:t xml:space="preserve"> </w:t>
            </w:r>
            <w:r>
              <w:rPr>
                <w:rFonts w:ascii="宋体" w:eastAsia="宋体" w:hAnsi="宋体" w:cs="宋体"/>
                <w:szCs w:val="21"/>
              </w:rPr>
              <w:t>Android</w:t>
            </w:r>
            <w:r>
              <w:rPr>
                <w:rFonts w:ascii="宋体" w:eastAsia="宋体" w:hAnsi="宋体" w:cs="宋体"/>
                <w:spacing w:val="16"/>
                <w:szCs w:val="21"/>
              </w:rPr>
              <w:t>、</w:t>
            </w:r>
            <w:proofErr w:type="spellStart"/>
            <w:r>
              <w:rPr>
                <w:rFonts w:ascii="宋体" w:eastAsia="宋体" w:hAnsi="宋体" w:cs="宋体"/>
                <w:szCs w:val="21"/>
              </w:rPr>
              <w:t>iOS</w:t>
            </w:r>
            <w:proofErr w:type="spellEnd"/>
            <w:r>
              <w:rPr>
                <w:rFonts w:ascii="宋体" w:eastAsia="宋体" w:hAnsi="宋体" w:cs="宋体"/>
                <w:spacing w:val="16"/>
                <w:szCs w:val="21"/>
              </w:rPr>
              <w:t>、</w:t>
            </w:r>
            <w:r>
              <w:rPr>
                <w:rFonts w:ascii="宋体" w:eastAsia="宋体" w:hAnsi="宋体" w:cs="宋体"/>
                <w:szCs w:val="21"/>
              </w:rPr>
              <w:t>Windows</w:t>
            </w:r>
            <w:r>
              <w:rPr>
                <w:rFonts w:ascii="宋体" w:eastAsia="宋体" w:hAnsi="宋体" w:cs="宋体"/>
                <w:spacing w:val="16"/>
                <w:szCs w:val="21"/>
              </w:rPr>
              <w:t>、</w:t>
            </w:r>
            <w:proofErr w:type="spellStart"/>
            <w:r>
              <w:rPr>
                <w:rFonts w:ascii="宋体" w:eastAsia="宋体" w:hAnsi="宋体" w:cs="宋体"/>
                <w:szCs w:val="21"/>
              </w:rPr>
              <w:t>MacOS</w:t>
            </w:r>
            <w:proofErr w:type="spellEnd"/>
            <w:r>
              <w:rPr>
                <w:rFonts w:ascii="宋体" w:eastAsia="宋体" w:hAnsi="宋体" w:cs="宋体"/>
                <w:spacing w:val="16"/>
                <w:szCs w:val="21"/>
              </w:rPr>
              <w:t xml:space="preserve"> </w:t>
            </w:r>
            <w:r>
              <w:rPr>
                <w:rFonts w:ascii="宋体" w:eastAsia="宋体" w:hAnsi="宋体" w:cs="宋体"/>
                <w:spacing w:val="16"/>
                <w:szCs w:val="21"/>
              </w:rPr>
              <w:t>等不</w:t>
            </w:r>
            <w:r>
              <w:rPr>
                <w:rFonts w:ascii="宋体" w:eastAsia="宋体" w:hAnsi="宋体" w:cs="宋体"/>
                <w:spacing w:val="15"/>
                <w:szCs w:val="21"/>
              </w:rPr>
              <w:t>同</w:t>
            </w:r>
            <w:r>
              <w:rPr>
                <w:rFonts w:ascii="宋体" w:eastAsia="宋体" w:hAnsi="宋体" w:cs="宋体"/>
                <w:szCs w:val="21"/>
              </w:rPr>
              <w:t xml:space="preserve"> </w:t>
            </w:r>
            <w:r>
              <w:rPr>
                <w:rFonts w:ascii="宋体" w:eastAsia="宋体" w:hAnsi="宋体" w:cs="宋体"/>
                <w:spacing w:val="15"/>
                <w:szCs w:val="21"/>
              </w:rPr>
              <w:t>系</w:t>
            </w:r>
            <w:r>
              <w:rPr>
                <w:rFonts w:ascii="宋体" w:eastAsia="宋体" w:hAnsi="宋体" w:cs="宋体"/>
                <w:spacing w:val="11"/>
                <w:szCs w:val="21"/>
              </w:rPr>
              <w:t>统的投屏画面。可在通电关机状态下通过交互智能交互平板提供网络无线</w:t>
            </w:r>
            <w:r>
              <w:rPr>
                <w:rFonts w:ascii="宋体" w:eastAsia="宋体" w:hAnsi="宋体" w:cs="宋体"/>
                <w:szCs w:val="21"/>
              </w:rPr>
              <w:t xml:space="preserve"> </w:t>
            </w:r>
            <w:r>
              <w:rPr>
                <w:rFonts w:ascii="宋体" w:eastAsia="宋体" w:hAnsi="宋体" w:cs="宋体"/>
                <w:spacing w:val="15"/>
                <w:szCs w:val="21"/>
              </w:rPr>
              <w:t>热</w:t>
            </w:r>
            <w:r>
              <w:rPr>
                <w:rFonts w:ascii="宋体" w:eastAsia="宋体" w:hAnsi="宋体" w:cs="宋体"/>
                <w:spacing w:val="11"/>
                <w:szCs w:val="21"/>
              </w:rPr>
              <w:t>点；整机前置蓝牙接发模块，支持智能交互平板与蓝牙音箱连接，同时支</w:t>
            </w:r>
            <w:r>
              <w:rPr>
                <w:rFonts w:ascii="宋体" w:eastAsia="宋体" w:hAnsi="宋体" w:cs="宋体"/>
                <w:szCs w:val="21"/>
              </w:rPr>
              <w:t xml:space="preserve"> </w:t>
            </w:r>
            <w:r>
              <w:rPr>
                <w:rFonts w:ascii="宋体" w:eastAsia="宋体" w:hAnsi="宋体" w:cs="宋体"/>
                <w:spacing w:val="12"/>
                <w:szCs w:val="21"/>
              </w:rPr>
              <w:t>持智</w:t>
            </w:r>
            <w:r>
              <w:rPr>
                <w:rFonts w:ascii="宋体" w:eastAsia="宋体" w:hAnsi="宋体" w:cs="宋体"/>
                <w:spacing w:val="8"/>
                <w:szCs w:val="21"/>
              </w:rPr>
              <w:t>能</w:t>
            </w:r>
            <w:r>
              <w:rPr>
                <w:rFonts w:ascii="宋体" w:eastAsia="宋体" w:hAnsi="宋体" w:cs="宋体"/>
                <w:spacing w:val="6"/>
                <w:szCs w:val="21"/>
              </w:rPr>
              <w:t>交互平板与手机等移动设备连接，蓝牙模块工作距离不低于</w:t>
            </w:r>
            <w:r>
              <w:rPr>
                <w:rFonts w:ascii="宋体" w:eastAsia="宋体" w:hAnsi="宋体" w:cs="宋体"/>
                <w:spacing w:val="6"/>
                <w:szCs w:val="21"/>
              </w:rPr>
              <w:t xml:space="preserve"> 10 </w:t>
            </w:r>
            <w:r>
              <w:rPr>
                <w:rFonts w:ascii="宋体" w:eastAsia="宋体" w:hAnsi="宋体" w:cs="宋体"/>
                <w:spacing w:val="6"/>
                <w:szCs w:val="21"/>
              </w:rPr>
              <w:t>米。</w:t>
            </w:r>
            <w:r>
              <w:rPr>
                <w:rFonts w:ascii="宋体" w:eastAsia="宋体" w:hAnsi="宋体" w:cs="宋体"/>
                <w:szCs w:val="21"/>
              </w:rPr>
              <w:t xml:space="preserve"> </w:t>
            </w:r>
          </w:p>
          <w:p w:rsidR="006A1672" w:rsidRDefault="003826F0">
            <w:pPr>
              <w:spacing w:before="9" w:line="240" w:lineRule="exact"/>
              <w:ind w:left="114" w:right="106"/>
              <w:rPr>
                <w:rFonts w:ascii="宋体" w:eastAsia="宋体" w:hAnsi="宋体" w:cs="宋体"/>
                <w:szCs w:val="21"/>
              </w:rPr>
            </w:pPr>
            <w:r>
              <w:rPr>
                <w:rFonts w:ascii="宋体" w:eastAsia="宋体" w:hAnsi="宋体" w:cs="宋体"/>
                <w:spacing w:val="1"/>
                <w:szCs w:val="21"/>
              </w:rPr>
              <w:t>▲11</w:t>
            </w:r>
            <w:r>
              <w:rPr>
                <w:rFonts w:ascii="宋体" w:eastAsia="宋体" w:hAnsi="宋体" w:cs="宋体"/>
                <w:spacing w:val="1"/>
                <w:szCs w:val="21"/>
              </w:rPr>
              <w:t>、内置安卓系统不低于</w:t>
            </w:r>
            <w:r>
              <w:rPr>
                <w:rFonts w:ascii="宋体" w:eastAsia="宋体" w:hAnsi="宋体" w:cs="宋体"/>
                <w:spacing w:val="1"/>
                <w:szCs w:val="21"/>
              </w:rPr>
              <w:t xml:space="preserve"> 11.0</w:t>
            </w:r>
            <w:r>
              <w:rPr>
                <w:rFonts w:ascii="宋体" w:eastAsia="宋体" w:hAnsi="宋体" w:cs="宋体"/>
                <w:spacing w:val="1"/>
                <w:szCs w:val="21"/>
              </w:rPr>
              <w:t>，采用</w:t>
            </w:r>
            <w:r>
              <w:rPr>
                <w:rFonts w:ascii="宋体" w:eastAsia="宋体" w:hAnsi="宋体" w:cs="宋体"/>
                <w:szCs w:val="21"/>
              </w:rPr>
              <w:t>四核</w:t>
            </w:r>
            <w:r>
              <w:rPr>
                <w:rFonts w:ascii="宋体" w:eastAsia="宋体" w:hAnsi="宋体" w:cs="宋体"/>
                <w:szCs w:val="21"/>
              </w:rPr>
              <w:t xml:space="preserve"> CPU</w:t>
            </w:r>
            <w:r>
              <w:rPr>
                <w:rFonts w:ascii="宋体" w:eastAsia="宋体" w:hAnsi="宋体" w:cs="宋体"/>
                <w:szCs w:val="21"/>
              </w:rPr>
              <w:t>，</w:t>
            </w:r>
            <w:r>
              <w:rPr>
                <w:rFonts w:ascii="宋体" w:eastAsia="宋体" w:hAnsi="宋体" w:cs="宋体"/>
                <w:szCs w:val="21"/>
              </w:rPr>
              <w:t xml:space="preserve">RAM </w:t>
            </w:r>
            <w:r>
              <w:rPr>
                <w:rFonts w:ascii="宋体" w:eastAsia="宋体" w:hAnsi="宋体" w:cs="宋体"/>
                <w:szCs w:val="21"/>
              </w:rPr>
              <w:t>不小于</w:t>
            </w:r>
            <w:r>
              <w:rPr>
                <w:rFonts w:ascii="宋体" w:eastAsia="宋体" w:hAnsi="宋体" w:cs="宋体"/>
                <w:szCs w:val="21"/>
              </w:rPr>
              <w:t xml:space="preserve"> 2G</w:t>
            </w:r>
            <w:r>
              <w:rPr>
                <w:rFonts w:ascii="宋体" w:eastAsia="宋体" w:hAnsi="宋体" w:cs="宋体"/>
                <w:szCs w:val="21"/>
              </w:rPr>
              <w:t>，</w:t>
            </w:r>
            <w:r>
              <w:rPr>
                <w:rFonts w:ascii="宋体" w:eastAsia="宋体" w:hAnsi="宋体" w:cs="宋体"/>
                <w:szCs w:val="21"/>
              </w:rPr>
              <w:t xml:space="preserve">ROM </w:t>
            </w:r>
            <w:r>
              <w:rPr>
                <w:rFonts w:ascii="宋体" w:eastAsia="宋体" w:hAnsi="宋体" w:cs="宋体"/>
                <w:szCs w:val="21"/>
              </w:rPr>
              <w:t>不小</w:t>
            </w:r>
            <w:r>
              <w:rPr>
                <w:rFonts w:ascii="宋体" w:eastAsia="宋体" w:hAnsi="宋体" w:cs="宋体"/>
                <w:spacing w:val="1"/>
                <w:szCs w:val="21"/>
              </w:rPr>
              <w:t>于</w:t>
            </w:r>
            <w:r>
              <w:rPr>
                <w:rFonts w:ascii="宋体" w:eastAsia="宋体" w:hAnsi="宋体" w:cs="宋体"/>
                <w:spacing w:val="1"/>
                <w:szCs w:val="21"/>
              </w:rPr>
              <w:t>8</w:t>
            </w:r>
            <w:r>
              <w:rPr>
                <w:rFonts w:ascii="宋体" w:eastAsia="宋体" w:hAnsi="宋体" w:cs="宋体"/>
                <w:szCs w:val="21"/>
              </w:rPr>
              <w:t>G</w:t>
            </w:r>
            <w:r>
              <w:rPr>
                <w:rFonts w:ascii="宋体" w:eastAsia="宋体" w:hAnsi="宋体" w:cs="宋体"/>
                <w:spacing w:val="1"/>
                <w:szCs w:val="21"/>
              </w:rPr>
              <w:t xml:space="preserve">, </w:t>
            </w:r>
            <w:r>
              <w:rPr>
                <w:rFonts w:ascii="宋体" w:eastAsia="宋体" w:hAnsi="宋体" w:cs="宋体"/>
                <w:spacing w:val="1"/>
                <w:szCs w:val="21"/>
              </w:rPr>
              <w:t>支持存储扩展。</w:t>
            </w:r>
            <w:r>
              <w:rPr>
                <w:rFonts w:ascii="宋体" w:eastAsia="宋体" w:hAnsi="宋体" w:cs="宋体"/>
                <w:spacing w:val="1"/>
                <w:szCs w:val="21"/>
              </w:rPr>
              <w:t>(</w:t>
            </w:r>
            <w:r>
              <w:rPr>
                <w:rFonts w:ascii="宋体" w:eastAsia="宋体" w:hAnsi="宋体" w:cs="宋体"/>
                <w:spacing w:val="1"/>
                <w:szCs w:val="21"/>
              </w:rPr>
              <w:t>提供具有</w:t>
            </w:r>
            <w:r>
              <w:rPr>
                <w:rFonts w:ascii="宋体" w:eastAsia="宋体" w:hAnsi="宋体" w:cs="宋体"/>
                <w:szCs w:val="21"/>
              </w:rPr>
              <w:t xml:space="preserve"> CMA </w:t>
            </w:r>
            <w:r>
              <w:rPr>
                <w:rFonts w:ascii="宋体" w:eastAsia="宋体" w:hAnsi="宋体" w:cs="宋体"/>
                <w:szCs w:val="21"/>
              </w:rPr>
              <w:t>或</w:t>
            </w:r>
            <w:r>
              <w:rPr>
                <w:rFonts w:ascii="宋体" w:eastAsia="宋体" w:hAnsi="宋体" w:cs="宋体"/>
                <w:szCs w:val="21"/>
              </w:rPr>
              <w:t xml:space="preserve"> CNAS </w:t>
            </w:r>
            <w:r>
              <w:rPr>
                <w:rFonts w:ascii="宋体" w:eastAsia="宋体" w:hAnsi="宋体" w:cs="宋体"/>
                <w:szCs w:val="21"/>
              </w:rPr>
              <w:t>标识的第三方机构出具的检</w:t>
            </w:r>
            <w:r>
              <w:rPr>
                <w:rFonts w:ascii="宋体" w:eastAsia="宋体" w:hAnsi="宋体" w:cs="宋体"/>
                <w:spacing w:val="10"/>
                <w:szCs w:val="21"/>
              </w:rPr>
              <w:t>测</w:t>
            </w:r>
            <w:r>
              <w:rPr>
                <w:rFonts w:ascii="宋体" w:eastAsia="宋体" w:hAnsi="宋体" w:cs="宋体"/>
                <w:spacing w:val="9"/>
                <w:szCs w:val="21"/>
              </w:rPr>
              <w:t>报告复印件或实物产品详细功能完整截图</w:t>
            </w:r>
            <w:r>
              <w:rPr>
                <w:rFonts w:ascii="宋体" w:eastAsia="宋体" w:hAnsi="宋体" w:cs="宋体"/>
                <w:spacing w:val="9"/>
                <w:szCs w:val="21"/>
              </w:rPr>
              <w:t>)</w:t>
            </w:r>
          </w:p>
          <w:p w:rsidR="006A1672" w:rsidRDefault="003826F0">
            <w:pPr>
              <w:spacing w:line="240" w:lineRule="exact"/>
              <w:ind w:left="113" w:right="106" w:firstLine="18"/>
              <w:rPr>
                <w:rFonts w:ascii="宋体" w:eastAsia="宋体" w:hAnsi="宋体" w:cs="宋体"/>
                <w:szCs w:val="21"/>
              </w:rPr>
            </w:pPr>
            <w:r>
              <w:rPr>
                <w:rFonts w:ascii="宋体" w:eastAsia="宋体" w:hAnsi="宋体" w:cs="宋体"/>
                <w:spacing w:val="12"/>
                <w:szCs w:val="21"/>
              </w:rPr>
              <w:t>12</w:t>
            </w:r>
            <w:r>
              <w:rPr>
                <w:rFonts w:ascii="宋体" w:eastAsia="宋体" w:hAnsi="宋体" w:cs="宋体"/>
                <w:spacing w:val="12"/>
                <w:szCs w:val="21"/>
              </w:rPr>
              <w:t>、</w:t>
            </w:r>
            <w:r>
              <w:rPr>
                <w:rFonts w:ascii="宋体" w:eastAsia="宋体" w:hAnsi="宋体" w:cs="宋体"/>
                <w:spacing w:val="6"/>
                <w:szCs w:val="21"/>
              </w:rPr>
              <w:t>内置无线传屏接收端，无需外部接收组件，无线传屏发射器与智能交互</w:t>
            </w:r>
            <w:r>
              <w:rPr>
                <w:rFonts w:ascii="宋体" w:eastAsia="宋体" w:hAnsi="宋体" w:cs="宋体"/>
                <w:szCs w:val="21"/>
              </w:rPr>
              <w:t xml:space="preserve"> </w:t>
            </w:r>
            <w:r>
              <w:rPr>
                <w:rFonts w:ascii="宋体" w:eastAsia="宋体" w:hAnsi="宋体" w:cs="宋体"/>
                <w:spacing w:val="15"/>
                <w:szCs w:val="21"/>
              </w:rPr>
              <w:t>平</w:t>
            </w:r>
            <w:r>
              <w:rPr>
                <w:rFonts w:ascii="宋体" w:eastAsia="宋体" w:hAnsi="宋体" w:cs="宋体"/>
                <w:spacing w:val="11"/>
                <w:szCs w:val="21"/>
              </w:rPr>
              <w:t>板匹配后可实现无线传屏功能，可将外部电脑设备的视频、音频、触控、</w:t>
            </w:r>
            <w:r>
              <w:rPr>
                <w:rFonts w:ascii="宋体" w:eastAsia="宋体" w:hAnsi="宋体" w:cs="宋体"/>
                <w:spacing w:val="9"/>
                <w:szCs w:val="21"/>
              </w:rPr>
              <w:t>信号无线传至智能交互平板上，双向传输。</w:t>
            </w:r>
          </w:p>
          <w:p w:rsidR="006A1672" w:rsidRDefault="003826F0">
            <w:pPr>
              <w:spacing w:before="1" w:line="240" w:lineRule="exact"/>
              <w:ind w:left="119" w:right="106" w:firstLine="12"/>
              <w:rPr>
                <w:rFonts w:ascii="宋体" w:eastAsia="宋体" w:hAnsi="宋体" w:cs="宋体"/>
                <w:szCs w:val="21"/>
              </w:rPr>
            </w:pPr>
            <w:r>
              <w:rPr>
                <w:rFonts w:ascii="宋体" w:eastAsia="宋体" w:hAnsi="宋体" w:cs="宋体"/>
                <w:spacing w:val="-15"/>
                <w:szCs w:val="21"/>
              </w:rPr>
              <w:t>1</w:t>
            </w:r>
            <w:r>
              <w:rPr>
                <w:rFonts w:ascii="宋体" w:eastAsia="宋体" w:hAnsi="宋体" w:cs="宋体"/>
                <w:spacing w:val="-12"/>
                <w:szCs w:val="21"/>
              </w:rPr>
              <w:t>3</w:t>
            </w:r>
            <w:r>
              <w:rPr>
                <w:rFonts w:ascii="宋体" w:eastAsia="宋体" w:hAnsi="宋体" w:cs="宋体"/>
                <w:spacing w:val="-12"/>
                <w:szCs w:val="21"/>
              </w:rPr>
              <w:t>、其他接口：</w:t>
            </w:r>
            <w:r>
              <w:rPr>
                <w:rFonts w:ascii="宋体" w:eastAsia="宋体" w:hAnsi="宋体" w:cs="宋体"/>
                <w:spacing w:val="-12"/>
                <w:szCs w:val="21"/>
              </w:rPr>
              <w:t xml:space="preserve">HDMI2.0 </w:t>
            </w:r>
            <w:r>
              <w:rPr>
                <w:rFonts w:ascii="宋体" w:eastAsia="宋体" w:hAnsi="宋体" w:cs="宋体"/>
                <w:spacing w:val="-12"/>
                <w:szCs w:val="21"/>
              </w:rPr>
              <w:t>接口、</w:t>
            </w:r>
            <w:r>
              <w:rPr>
                <w:rFonts w:ascii="宋体" w:eastAsia="宋体" w:hAnsi="宋体" w:cs="宋体"/>
                <w:spacing w:val="-12"/>
                <w:szCs w:val="21"/>
              </w:rPr>
              <w:t xml:space="preserve">RJ45 </w:t>
            </w:r>
            <w:r>
              <w:rPr>
                <w:rFonts w:ascii="宋体" w:eastAsia="宋体" w:hAnsi="宋体" w:cs="宋体"/>
                <w:spacing w:val="-12"/>
                <w:szCs w:val="21"/>
              </w:rPr>
              <w:t>接口、</w:t>
            </w:r>
            <w:r>
              <w:rPr>
                <w:rFonts w:ascii="宋体" w:eastAsia="宋体" w:hAnsi="宋体" w:cs="宋体"/>
                <w:spacing w:val="-12"/>
                <w:szCs w:val="21"/>
              </w:rPr>
              <w:t xml:space="preserve">USB Type-B </w:t>
            </w:r>
            <w:r>
              <w:rPr>
                <w:rFonts w:ascii="宋体" w:eastAsia="宋体" w:hAnsi="宋体" w:cs="宋体"/>
                <w:spacing w:val="-12"/>
                <w:szCs w:val="21"/>
              </w:rPr>
              <w:t>触控接口、</w:t>
            </w:r>
            <w:r>
              <w:rPr>
                <w:rFonts w:ascii="宋体" w:eastAsia="宋体" w:hAnsi="宋体" w:cs="宋体"/>
                <w:spacing w:val="-12"/>
                <w:szCs w:val="21"/>
              </w:rPr>
              <w:t xml:space="preserve">1 </w:t>
            </w:r>
            <w:r>
              <w:rPr>
                <w:rFonts w:ascii="宋体" w:eastAsia="宋体" w:hAnsi="宋体" w:cs="宋体"/>
                <w:spacing w:val="-12"/>
                <w:szCs w:val="21"/>
              </w:rPr>
              <w:t>路</w:t>
            </w:r>
            <w:r>
              <w:rPr>
                <w:rFonts w:ascii="宋体" w:eastAsia="宋体" w:hAnsi="宋体" w:cs="宋体"/>
                <w:spacing w:val="-12"/>
                <w:szCs w:val="21"/>
              </w:rPr>
              <w:t xml:space="preserve"> USB Type-B</w:t>
            </w:r>
            <w:r>
              <w:rPr>
                <w:rFonts w:ascii="宋体" w:eastAsia="宋体" w:hAnsi="宋体" w:cs="宋体"/>
                <w:szCs w:val="21"/>
              </w:rPr>
              <w:t xml:space="preserve"> </w:t>
            </w:r>
            <w:r>
              <w:rPr>
                <w:rFonts w:ascii="宋体" w:eastAsia="宋体" w:hAnsi="宋体" w:cs="宋体"/>
                <w:spacing w:val="-6"/>
                <w:szCs w:val="21"/>
              </w:rPr>
              <w:t xml:space="preserve">3.0 </w:t>
            </w:r>
            <w:r>
              <w:rPr>
                <w:rFonts w:ascii="宋体" w:eastAsia="宋体" w:hAnsi="宋体" w:cs="宋体"/>
                <w:spacing w:val="-6"/>
                <w:szCs w:val="21"/>
              </w:rPr>
              <w:t>接口</w:t>
            </w:r>
            <w:r>
              <w:rPr>
                <w:rFonts w:ascii="宋体" w:eastAsia="宋体" w:hAnsi="宋体" w:cs="宋体"/>
                <w:spacing w:val="-3"/>
                <w:szCs w:val="21"/>
              </w:rPr>
              <w:t>，</w:t>
            </w:r>
            <w:r>
              <w:rPr>
                <w:rFonts w:ascii="宋体" w:eastAsia="宋体" w:hAnsi="宋体" w:cs="宋体"/>
                <w:spacing w:val="-3"/>
                <w:szCs w:val="21"/>
              </w:rPr>
              <w:t xml:space="preserve">VGA </w:t>
            </w:r>
            <w:r>
              <w:rPr>
                <w:rFonts w:ascii="宋体" w:eastAsia="宋体" w:hAnsi="宋体" w:cs="宋体"/>
                <w:spacing w:val="-3"/>
                <w:szCs w:val="21"/>
              </w:rPr>
              <w:t>接口，无线</w:t>
            </w:r>
            <w:r>
              <w:rPr>
                <w:rFonts w:ascii="宋体" w:eastAsia="宋体" w:hAnsi="宋体" w:cs="宋体"/>
                <w:spacing w:val="-3"/>
                <w:szCs w:val="21"/>
              </w:rPr>
              <w:t xml:space="preserve"> MIC </w:t>
            </w:r>
            <w:r>
              <w:rPr>
                <w:rFonts w:ascii="宋体" w:eastAsia="宋体" w:hAnsi="宋体" w:cs="宋体"/>
                <w:spacing w:val="-3"/>
                <w:szCs w:val="21"/>
              </w:rPr>
              <w:t>接口。</w:t>
            </w:r>
          </w:p>
          <w:p w:rsidR="006A1672" w:rsidRDefault="003826F0">
            <w:pPr>
              <w:spacing w:line="240" w:lineRule="exact"/>
              <w:ind w:left="115" w:right="106" w:firstLine="16"/>
              <w:rPr>
                <w:rFonts w:ascii="宋体" w:eastAsia="宋体" w:hAnsi="宋体" w:cs="宋体"/>
                <w:szCs w:val="21"/>
              </w:rPr>
            </w:pPr>
            <w:r>
              <w:rPr>
                <w:rFonts w:ascii="宋体" w:eastAsia="宋体" w:hAnsi="宋体" w:cs="宋体"/>
                <w:spacing w:val="18"/>
                <w:szCs w:val="21"/>
              </w:rPr>
              <w:t>1</w:t>
            </w:r>
            <w:r>
              <w:rPr>
                <w:rFonts w:ascii="宋体" w:eastAsia="宋体" w:hAnsi="宋体" w:cs="宋体"/>
                <w:spacing w:val="10"/>
                <w:szCs w:val="21"/>
              </w:rPr>
              <w:t>4</w:t>
            </w:r>
            <w:r>
              <w:rPr>
                <w:rFonts w:ascii="宋体" w:eastAsia="宋体" w:hAnsi="宋体" w:cs="宋体"/>
                <w:spacing w:val="10"/>
                <w:szCs w:val="21"/>
              </w:rPr>
              <w:t>、屏幕下移：提供多种屏幕下移功能，如：双击功能操作菜单、点击快速</w:t>
            </w:r>
            <w:r>
              <w:rPr>
                <w:rFonts w:ascii="宋体" w:eastAsia="宋体" w:hAnsi="宋体" w:cs="宋体"/>
                <w:szCs w:val="21"/>
              </w:rPr>
              <w:t xml:space="preserve"> </w:t>
            </w:r>
            <w:r>
              <w:rPr>
                <w:rFonts w:ascii="宋体" w:eastAsia="宋体" w:hAnsi="宋体" w:cs="宋体"/>
                <w:spacing w:val="13"/>
                <w:szCs w:val="21"/>
              </w:rPr>
              <w:t>调</w:t>
            </w:r>
            <w:r>
              <w:rPr>
                <w:rFonts w:ascii="宋体" w:eastAsia="宋体" w:hAnsi="宋体" w:cs="宋体"/>
                <w:spacing w:val="11"/>
                <w:szCs w:val="21"/>
              </w:rPr>
              <w:t>用菜单中屏幕下移、点击两侧快捷键中屏幕下移，可以使整个屏幕下移至</w:t>
            </w:r>
            <w:r>
              <w:rPr>
                <w:rFonts w:ascii="宋体" w:eastAsia="宋体" w:hAnsi="宋体" w:cs="宋体"/>
                <w:szCs w:val="21"/>
              </w:rPr>
              <w:t xml:space="preserve"> </w:t>
            </w:r>
            <w:r>
              <w:rPr>
                <w:rFonts w:ascii="宋体" w:eastAsia="宋体" w:hAnsi="宋体" w:cs="宋体"/>
                <w:spacing w:val="15"/>
                <w:szCs w:val="21"/>
              </w:rPr>
              <w:t>少</w:t>
            </w:r>
            <w:r>
              <w:rPr>
                <w:rFonts w:ascii="宋体" w:eastAsia="宋体" w:hAnsi="宋体" w:cs="宋体"/>
                <w:spacing w:val="8"/>
                <w:szCs w:val="21"/>
              </w:rPr>
              <w:t>三分之一，仍可触控及书写。</w:t>
            </w:r>
          </w:p>
          <w:p w:rsidR="006A1672" w:rsidRDefault="003826F0">
            <w:pPr>
              <w:spacing w:line="240" w:lineRule="exact"/>
              <w:ind w:left="115" w:right="106" w:firstLine="16"/>
              <w:rPr>
                <w:rFonts w:ascii="宋体" w:eastAsia="宋体" w:hAnsi="宋体" w:cs="宋体"/>
                <w:spacing w:val="18"/>
                <w:szCs w:val="21"/>
              </w:rPr>
            </w:pPr>
            <w:r>
              <w:rPr>
                <w:rFonts w:ascii="宋体" w:eastAsia="宋体" w:hAnsi="宋体" w:cs="宋体"/>
                <w:spacing w:val="18"/>
                <w:szCs w:val="21"/>
              </w:rPr>
              <w:t>▲15</w:t>
            </w:r>
            <w:r>
              <w:rPr>
                <w:rFonts w:ascii="宋体" w:eastAsia="宋体" w:hAnsi="宋体" w:cs="宋体"/>
                <w:spacing w:val="18"/>
                <w:szCs w:val="21"/>
              </w:rPr>
              <w:t>、支持</w:t>
            </w:r>
            <w:r>
              <w:rPr>
                <w:rFonts w:ascii="宋体" w:eastAsia="宋体" w:hAnsi="宋体" w:cs="宋体"/>
                <w:spacing w:val="18"/>
                <w:szCs w:val="21"/>
              </w:rPr>
              <w:t xml:space="preserve">windows </w:t>
            </w:r>
            <w:r>
              <w:rPr>
                <w:rFonts w:ascii="宋体" w:eastAsia="宋体" w:hAnsi="宋体" w:cs="宋体"/>
                <w:spacing w:val="18"/>
                <w:szCs w:val="21"/>
              </w:rPr>
              <w:t>与</w:t>
            </w:r>
            <w:r>
              <w:rPr>
                <w:rFonts w:ascii="宋体" w:eastAsia="宋体" w:hAnsi="宋体" w:cs="宋体"/>
                <w:spacing w:val="18"/>
                <w:szCs w:val="21"/>
              </w:rPr>
              <w:t xml:space="preserve"> Android </w:t>
            </w:r>
            <w:r>
              <w:rPr>
                <w:rFonts w:ascii="宋体" w:eastAsia="宋体" w:hAnsi="宋体" w:cs="宋体"/>
                <w:spacing w:val="18"/>
                <w:szCs w:val="21"/>
              </w:rPr>
              <w:t>系统在同一页面下进行网络、系统、书写批注、音量调节等功能设置；支持手势息屏、手势擦除，循环滑动切换主页、</w:t>
            </w:r>
            <w:r>
              <w:rPr>
                <w:rFonts w:ascii="宋体" w:eastAsia="宋体" w:hAnsi="宋体" w:cs="宋体"/>
                <w:spacing w:val="18"/>
                <w:szCs w:val="21"/>
              </w:rPr>
              <w:t xml:space="preserve">Windows </w:t>
            </w:r>
            <w:r>
              <w:rPr>
                <w:rFonts w:ascii="宋体" w:eastAsia="宋体" w:hAnsi="宋体" w:cs="宋体"/>
                <w:spacing w:val="18"/>
                <w:szCs w:val="21"/>
              </w:rPr>
              <w:t>桌面以及应用页等。可通过多指抓取屏幕任意位置可调出多任务处</w:t>
            </w:r>
            <w:r>
              <w:rPr>
                <w:rFonts w:ascii="宋体" w:eastAsia="宋体" w:hAnsi="宋体" w:cs="宋体"/>
                <w:spacing w:val="18"/>
                <w:szCs w:val="21"/>
              </w:rPr>
              <w:t xml:space="preserve"> </w:t>
            </w:r>
            <w:r>
              <w:rPr>
                <w:rFonts w:ascii="宋体" w:eastAsia="宋体" w:hAnsi="宋体" w:cs="宋体"/>
                <w:spacing w:val="18"/>
                <w:szCs w:val="21"/>
              </w:rPr>
              <w:t>理窗口，并对正在运行的应用进行浏览、快速切换或结束进程。</w:t>
            </w:r>
            <w:r>
              <w:rPr>
                <w:rFonts w:ascii="宋体" w:eastAsia="宋体" w:hAnsi="宋体" w:cs="宋体"/>
                <w:spacing w:val="18"/>
                <w:szCs w:val="21"/>
              </w:rPr>
              <w:t>(</w:t>
            </w:r>
            <w:r>
              <w:rPr>
                <w:rFonts w:ascii="宋体" w:eastAsia="宋体" w:hAnsi="宋体" w:cs="宋体"/>
                <w:spacing w:val="18"/>
                <w:szCs w:val="21"/>
              </w:rPr>
              <w:t>提供具有</w:t>
            </w:r>
            <w:r>
              <w:rPr>
                <w:rFonts w:ascii="宋体" w:eastAsia="宋体" w:hAnsi="宋体" w:cs="宋体"/>
                <w:spacing w:val="18"/>
                <w:szCs w:val="21"/>
              </w:rPr>
              <w:t xml:space="preserve"> CMA </w:t>
            </w:r>
            <w:r>
              <w:rPr>
                <w:rFonts w:ascii="宋体" w:eastAsia="宋体" w:hAnsi="宋体" w:cs="宋体"/>
                <w:spacing w:val="18"/>
                <w:szCs w:val="21"/>
              </w:rPr>
              <w:t>或</w:t>
            </w:r>
            <w:r>
              <w:rPr>
                <w:rFonts w:ascii="宋体" w:eastAsia="宋体" w:hAnsi="宋体" w:cs="宋体"/>
                <w:spacing w:val="18"/>
                <w:szCs w:val="21"/>
              </w:rPr>
              <w:t xml:space="preserve"> CNAS </w:t>
            </w:r>
            <w:r>
              <w:rPr>
                <w:rFonts w:ascii="宋体" w:eastAsia="宋体" w:hAnsi="宋体" w:cs="宋体"/>
                <w:spacing w:val="18"/>
                <w:szCs w:val="21"/>
              </w:rPr>
              <w:t>标识的第三方机构出具的检测报告复印件或实物产品详细功能完整截图</w:t>
            </w:r>
            <w:r>
              <w:rPr>
                <w:rFonts w:ascii="宋体" w:eastAsia="宋体" w:hAnsi="宋体" w:cs="宋体"/>
                <w:spacing w:val="18"/>
                <w:szCs w:val="21"/>
              </w:rPr>
              <w:t>)</w:t>
            </w:r>
          </w:p>
          <w:p w:rsidR="006A1672" w:rsidRDefault="003826F0">
            <w:pPr>
              <w:spacing w:before="3" w:line="240" w:lineRule="exact"/>
              <w:ind w:left="121" w:right="106" w:firstLine="11"/>
              <w:rPr>
                <w:rFonts w:ascii="宋体" w:eastAsia="宋体" w:hAnsi="宋体" w:cs="宋体"/>
                <w:spacing w:val="18"/>
                <w:szCs w:val="21"/>
              </w:rPr>
            </w:pPr>
            <w:r>
              <w:rPr>
                <w:rFonts w:ascii="宋体" w:eastAsia="宋体" w:hAnsi="宋体" w:cs="宋体"/>
                <w:spacing w:val="18"/>
                <w:szCs w:val="21"/>
              </w:rPr>
              <w:t>16</w:t>
            </w:r>
            <w:r>
              <w:rPr>
                <w:rFonts w:ascii="宋体" w:eastAsia="宋体" w:hAnsi="宋体" w:cs="宋体"/>
                <w:spacing w:val="18"/>
                <w:szCs w:val="21"/>
              </w:rPr>
              <w:t>、具有功能操作菜单栏，在双系统下，菜单栏均可通过多指调用到屏幕任意位置，在任何信号源下均可实现批注、打开展台等功能。</w:t>
            </w:r>
          </w:p>
          <w:p w:rsidR="006A1672" w:rsidRDefault="003826F0">
            <w:pPr>
              <w:spacing w:before="3" w:line="240" w:lineRule="exact"/>
              <w:ind w:left="121" w:right="106" w:firstLine="11"/>
              <w:rPr>
                <w:rFonts w:ascii="宋体" w:eastAsia="宋体" w:hAnsi="宋体" w:cs="宋体"/>
                <w:szCs w:val="21"/>
              </w:rPr>
            </w:pPr>
            <w:r>
              <w:rPr>
                <w:rFonts w:ascii="宋体" w:eastAsia="宋体" w:hAnsi="宋体" w:cs="宋体"/>
                <w:spacing w:val="20"/>
                <w:szCs w:val="21"/>
              </w:rPr>
              <w:t>1</w:t>
            </w:r>
            <w:r>
              <w:rPr>
                <w:rFonts w:ascii="宋体" w:eastAsia="宋体" w:hAnsi="宋体" w:cs="宋体"/>
                <w:spacing w:val="19"/>
                <w:szCs w:val="21"/>
              </w:rPr>
              <w:t>7</w:t>
            </w:r>
            <w:r>
              <w:rPr>
                <w:rFonts w:ascii="宋体" w:eastAsia="宋体" w:hAnsi="宋体" w:cs="宋体"/>
                <w:spacing w:val="10"/>
                <w:szCs w:val="21"/>
              </w:rPr>
              <w:t>、具有双侧中文标识虚拟快捷键，虚拟快捷键可双侧、单侧分别显示，可</w:t>
            </w:r>
            <w:r>
              <w:rPr>
                <w:rFonts w:ascii="宋体" w:eastAsia="宋体" w:hAnsi="宋体" w:cs="宋体"/>
                <w:spacing w:val="12"/>
                <w:szCs w:val="21"/>
              </w:rPr>
              <w:t>自</w:t>
            </w:r>
            <w:r>
              <w:rPr>
                <w:rFonts w:ascii="宋体" w:eastAsia="宋体" w:hAnsi="宋体" w:cs="宋体"/>
                <w:spacing w:val="6"/>
                <w:szCs w:val="21"/>
              </w:rPr>
              <w:t>定义显示时长。</w:t>
            </w:r>
          </w:p>
          <w:p w:rsidR="006A1672" w:rsidRDefault="003826F0">
            <w:pPr>
              <w:spacing w:line="240" w:lineRule="exact"/>
              <w:ind w:left="132"/>
              <w:rPr>
                <w:rFonts w:ascii="宋体" w:eastAsia="宋体" w:hAnsi="宋体" w:cs="宋体"/>
                <w:szCs w:val="21"/>
              </w:rPr>
            </w:pPr>
            <w:r>
              <w:rPr>
                <w:rFonts w:ascii="宋体" w:eastAsia="宋体" w:hAnsi="宋体" w:cs="宋体"/>
                <w:spacing w:val="16"/>
                <w:position w:val="1"/>
                <w:szCs w:val="21"/>
              </w:rPr>
              <w:t>1</w:t>
            </w:r>
            <w:r>
              <w:rPr>
                <w:rFonts w:ascii="宋体" w:eastAsia="宋体" w:hAnsi="宋体" w:cs="宋体"/>
                <w:spacing w:val="10"/>
                <w:position w:val="1"/>
                <w:szCs w:val="21"/>
              </w:rPr>
              <w:t>8</w:t>
            </w:r>
            <w:r>
              <w:rPr>
                <w:rFonts w:ascii="宋体" w:eastAsia="宋体" w:hAnsi="宋体" w:cs="宋体"/>
                <w:spacing w:val="8"/>
                <w:position w:val="1"/>
                <w:szCs w:val="21"/>
              </w:rPr>
              <w:t>、配置书写笔，书写笔两头的大小可分别书写不同粗细笔迹。</w:t>
            </w:r>
          </w:p>
          <w:p w:rsidR="006A1672" w:rsidRDefault="003826F0">
            <w:pPr>
              <w:spacing w:before="156" w:line="240" w:lineRule="exact"/>
              <w:ind w:left="113" w:right="109" w:firstLine="5"/>
              <w:rPr>
                <w:rFonts w:ascii="宋体" w:eastAsia="宋体" w:hAnsi="宋体"/>
                <w:szCs w:val="21"/>
              </w:rPr>
            </w:pPr>
            <w:r>
              <w:rPr>
                <w:rFonts w:ascii="宋体" w:eastAsia="宋体" w:hAnsi="宋体" w:cs="宋体"/>
                <w:spacing w:val="4"/>
                <w:szCs w:val="21"/>
              </w:rPr>
              <w:t>★19</w:t>
            </w:r>
            <w:r>
              <w:rPr>
                <w:rFonts w:ascii="宋体" w:eastAsia="宋体" w:hAnsi="宋体" w:cs="宋体" w:hint="eastAsia"/>
                <w:spacing w:val="4"/>
                <w:szCs w:val="21"/>
              </w:rPr>
              <w:t>、</w:t>
            </w:r>
            <w:r>
              <w:rPr>
                <w:rFonts w:ascii="宋体" w:eastAsia="宋体" w:hAnsi="宋体" w:cs="宋体"/>
                <w:spacing w:val="4"/>
                <w:szCs w:val="21"/>
              </w:rPr>
              <w:t>采用内</w:t>
            </w:r>
            <w:r>
              <w:rPr>
                <w:rFonts w:ascii="宋体" w:eastAsia="宋体" w:hAnsi="宋体" w:cs="宋体"/>
                <w:spacing w:val="2"/>
                <w:szCs w:val="21"/>
              </w:rPr>
              <w:t>置模块化电脑方案，处理器：</w:t>
            </w:r>
            <w:r>
              <w:rPr>
                <w:rFonts w:ascii="宋体" w:eastAsia="宋体" w:hAnsi="宋体" w:cs="宋体"/>
                <w:szCs w:val="21"/>
              </w:rPr>
              <w:t>CPU</w:t>
            </w:r>
            <w:r>
              <w:rPr>
                <w:rFonts w:ascii="宋体" w:eastAsia="宋体" w:hAnsi="宋体" w:cs="宋体"/>
                <w:spacing w:val="2"/>
                <w:szCs w:val="21"/>
              </w:rPr>
              <w:t xml:space="preserve"> </w:t>
            </w:r>
            <w:r>
              <w:rPr>
                <w:rFonts w:ascii="宋体" w:eastAsia="宋体" w:hAnsi="宋体" w:cs="宋体"/>
                <w:spacing w:val="2"/>
                <w:szCs w:val="21"/>
              </w:rPr>
              <w:t>采用性能不低于</w:t>
            </w:r>
            <w:r>
              <w:rPr>
                <w:rFonts w:ascii="宋体" w:eastAsia="宋体" w:hAnsi="宋体" w:cs="宋体"/>
                <w:spacing w:val="2"/>
                <w:szCs w:val="21"/>
              </w:rPr>
              <w:t xml:space="preserve"> </w:t>
            </w:r>
            <w:r>
              <w:rPr>
                <w:rFonts w:ascii="宋体" w:eastAsia="宋体" w:hAnsi="宋体" w:cs="宋体"/>
                <w:szCs w:val="21"/>
              </w:rPr>
              <w:t>Intel</w:t>
            </w:r>
            <w:r>
              <w:rPr>
                <w:rFonts w:ascii="宋体" w:eastAsia="宋体" w:hAnsi="宋体" w:cs="宋体"/>
                <w:spacing w:val="2"/>
                <w:szCs w:val="21"/>
              </w:rPr>
              <w:t>第</w:t>
            </w:r>
            <w:r>
              <w:rPr>
                <w:rFonts w:ascii="宋体" w:eastAsia="宋体" w:hAnsi="宋体" w:cs="宋体"/>
                <w:spacing w:val="2"/>
                <w:szCs w:val="21"/>
              </w:rPr>
              <w:t xml:space="preserve"> 9</w:t>
            </w:r>
            <w:r>
              <w:rPr>
                <w:rFonts w:ascii="宋体" w:eastAsia="宋体" w:hAnsi="宋体" w:cs="宋体"/>
                <w:szCs w:val="21"/>
              </w:rPr>
              <w:t xml:space="preserve"> </w:t>
            </w:r>
            <w:r>
              <w:rPr>
                <w:rFonts w:ascii="宋体" w:eastAsia="宋体" w:hAnsi="宋体" w:cs="宋体"/>
                <w:spacing w:val="8"/>
                <w:szCs w:val="21"/>
              </w:rPr>
              <w:t>代</w:t>
            </w:r>
            <w:r>
              <w:rPr>
                <w:rFonts w:ascii="宋体" w:eastAsia="宋体" w:hAnsi="宋体" w:cs="宋体"/>
                <w:spacing w:val="8"/>
                <w:szCs w:val="21"/>
              </w:rPr>
              <w:t xml:space="preserve"> </w:t>
            </w:r>
            <w:proofErr w:type="spellStart"/>
            <w:r>
              <w:rPr>
                <w:rFonts w:ascii="宋体" w:eastAsia="宋体" w:hAnsi="宋体" w:cs="宋体"/>
                <w:szCs w:val="21"/>
              </w:rPr>
              <w:t>CoffeeLake</w:t>
            </w:r>
            <w:proofErr w:type="spellEnd"/>
            <w:r>
              <w:rPr>
                <w:rFonts w:ascii="宋体" w:eastAsia="宋体" w:hAnsi="宋体" w:cs="宋体"/>
                <w:spacing w:val="8"/>
                <w:szCs w:val="21"/>
              </w:rPr>
              <w:t xml:space="preserve"> </w:t>
            </w:r>
            <w:r>
              <w:rPr>
                <w:rFonts w:ascii="宋体" w:eastAsia="宋体" w:hAnsi="宋体" w:cs="宋体"/>
                <w:spacing w:val="8"/>
                <w:szCs w:val="21"/>
              </w:rPr>
              <w:t>平台处理器酷睿</w:t>
            </w:r>
            <w:r>
              <w:rPr>
                <w:rFonts w:ascii="宋体" w:eastAsia="宋体" w:hAnsi="宋体" w:cs="宋体"/>
                <w:spacing w:val="8"/>
                <w:szCs w:val="21"/>
              </w:rPr>
              <w:t xml:space="preserve"> </w:t>
            </w:r>
            <w:r>
              <w:rPr>
                <w:rFonts w:ascii="宋体" w:eastAsia="宋体" w:hAnsi="宋体" w:cs="宋体"/>
                <w:szCs w:val="21"/>
              </w:rPr>
              <w:t>I</w:t>
            </w:r>
            <w:r>
              <w:rPr>
                <w:rFonts w:ascii="宋体" w:eastAsia="宋体" w:hAnsi="宋体" w:cs="宋体"/>
                <w:spacing w:val="8"/>
                <w:szCs w:val="21"/>
              </w:rPr>
              <w:t xml:space="preserve">5 </w:t>
            </w:r>
            <w:r>
              <w:rPr>
                <w:rFonts w:ascii="宋体" w:eastAsia="宋体" w:hAnsi="宋体" w:cs="宋体"/>
                <w:spacing w:val="8"/>
                <w:szCs w:val="21"/>
              </w:rPr>
              <w:t>处理器。硬盘：</w:t>
            </w:r>
            <w:r>
              <w:rPr>
                <w:rFonts w:ascii="宋体" w:eastAsia="宋体" w:hAnsi="宋体" w:cs="宋体"/>
                <w:spacing w:val="8"/>
                <w:szCs w:val="21"/>
              </w:rPr>
              <w:t>256</w:t>
            </w:r>
            <w:r>
              <w:rPr>
                <w:rFonts w:ascii="宋体" w:eastAsia="宋体" w:hAnsi="宋体" w:cs="宋体"/>
                <w:szCs w:val="21"/>
              </w:rPr>
              <w:t>G</w:t>
            </w:r>
            <w:r>
              <w:rPr>
                <w:rFonts w:ascii="宋体" w:eastAsia="宋体" w:hAnsi="宋体" w:cs="宋体"/>
                <w:spacing w:val="8"/>
                <w:szCs w:val="21"/>
              </w:rPr>
              <w:t xml:space="preserve"> </w:t>
            </w:r>
            <w:r>
              <w:rPr>
                <w:rFonts w:ascii="宋体" w:eastAsia="宋体" w:hAnsi="宋体" w:cs="宋体"/>
                <w:spacing w:val="8"/>
                <w:szCs w:val="21"/>
              </w:rPr>
              <w:t>固态硬盘或以上</w:t>
            </w:r>
            <w:r>
              <w:rPr>
                <w:rFonts w:ascii="宋体" w:eastAsia="宋体" w:hAnsi="宋体" w:cs="宋体"/>
                <w:spacing w:val="2"/>
                <w:szCs w:val="21"/>
              </w:rPr>
              <w:t>配</w:t>
            </w:r>
            <w:r>
              <w:rPr>
                <w:rFonts w:ascii="宋体" w:eastAsia="宋体" w:hAnsi="宋体" w:cs="宋体"/>
                <w:spacing w:val="7"/>
                <w:szCs w:val="21"/>
              </w:rPr>
              <w:t>置。</w:t>
            </w:r>
            <w:r>
              <w:rPr>
                <w:rFonts w:ascii="宋体" w:eastAsia="宋体" w:hAnsi="宋体" w:cs="宋体"/>
                <w:spacing w:val="7"/>
                <w:szCs w:val="21"/>
              </w:rPr>
              <w:t xml:space="preserve"> </w:t>
            </w:r>
            <w:r>
              <w:rPr>
                <w:rFonts w:ascii="宋体" w:eastAsia="宋体" w:hAnsi="宋体" w:cs="宋体"/>
                <w:spacing w:val="7"/>
                <w:szCs w:val="21"/>
              </w:rPr>
              <w:t>内存：</w:t>
            </w:r>
            <w:r>
              <w:rPr>
                <w:rFonts w:ascii="宋体" w:eastAsia="宋体" w:hAnsi="宋体" w:cs="宋体"/>
                <w:spacing w:val="7"/>
                <w:szCs w:val="21"/>
              </w:rPr>
              <w:t>8</w:t>
            </w:r>
            <w:r>
              <w:rPr>
                <w:rFonts w:ascii="宋体" w:eastAsia="宋体" w:hAnsi="宋体" w:cs="宋体"/>
                <w:szCs w:val="21"/>
              </w:rPr>
              <w:t>G</w:t>
            </w:r>
            <w:r>
              <w:rPr>
                <w:rFonts w:ascii="宋体" w:eastAsia="宋体" w:hAnsi="宋体" w:cs="宋体"/>
                <w:spacing w:val="7"/>
                <w:szCs w:val="21"/>
              </w:rPr>
              <w:t xml:space="preserve"> </w:t>
            </w:r>
            <w:r>
              <w:rPr>
                <w:rFonts w:ascii="宋体" w:eastAsia="宋体" w:hAnsi="宋体" w:cs="宋体"/>
                <w:szCs w:val="21"/>
              </w:rPr>
              <w:t>DDR</w:t>
            </w:r>
            <w:r>
              <w:rPr>
                <w:rFonts w:ascii="宋体" w:eastAsia="宋体" w:hAnsi="宋体" w:cs="宋体"/>
                <w:spacing w:val="7"/>
                <w:szCs w:val="21"/>
              </w:rPr>
              <w:t xml:space="preserve">4 </w:t>
            </w:r>
            <w:r>
              <w:rPr>
                <w:rFonts w:ascii="宋体" w:eastAsia="宋体" w:hAnsi="宋体" w:cs="宋体"/>
                <w:spacing w:val="7"/>
                <w:szCs w:val="21"/>
              </w:rPr>
              <w:t>笔记本内存或以上配置。</w:t>
            </w:r>
            <w:r>
              <w:rPr>
                <w:rFonts w:ascii="宋体" w:eastAsia="宋体" w:hAnsi="宋体" w:cs="宋体"/>
                <w:b/>
                <w:bCs/>
                <w:spacing w:val="7"/>
                <w:szCs w:val="21"/>
              </w:rPr>
              <w:t>配正版操作系统和办公软件，</w:t>
            </w:r>
            <w:r>
              <w:rPr>
                <w:rFonts w:ascii="宋体" w:eastAsia="宋体" w:hAnsi="宋体" w:cs="宋体"/>
                <w:b/>
                <w:bCs/>
                <w:spacing w:val="10"/>
                <w:szCs w:val="21"/>
              </w:rPr>
              <w:t>支</w:t>
            </w:r>
            <w:r>
              <w:rPr>
                <w:rFonts w:ascii="宋体" w:eastAsia="宋体" w:hAnsi="宋体" w:cs="宋体"/>
                <w:b/>
                <w:bCs/>
                <w:spacing w:val="7"/>
                <w:szCs w:val="21"/>
              </w:rPr>
              <w:t>持国产化系统。</w:t>
            </w:r>
          </w:p>
        </w:tc>
        <w:tc>
          <w:tcPr>
            <w:tcW w:w="767" w:type="dxa"/>
            <w:tcBorders>
              <w:bottom w:val="single" w:sz="4" w:space="0" w:color="auto"/>
            </w:tcBorders>
            <w:vAlign w:val="center"/>
          </w:tcPr>
          <w:p w:rsidR="006A1672" w:rsidRDefault="003826F0">
            <w:pPr>
              <w:spacing w:line="240" w:lineRule="exact"/>
              <w:jc w:val="center"/>
              <w:rPr>
                <w:rFonts w:ascii="宋体" w:eastAsia="宋体" w:hAnsi="宋体"/>
                <w:bCs/>
                <w:szCs w:val="21"/>
              </w:rPr>
            </w:pPr>
            <w:r>
              <w:rPr>
                <w:rFonts w:ascii="宋体" w:eastAsia="宋体" w:hAnsi="宋体" w:hint="eastAsia"/>
                <w:bCs/>
                <w:szCs w:val="21"/>
              </w:rPr>
              <w:lastRenderedPageBreak/>
              <w:t>台</w:t>
            </w:r>
          </w:p>
        </w:tc>
        <w:tc>
          <w:tcPr>
            <w:tcW w:w="755" w:type="dxa"/>
            <w:tcBorders>
              <w:bottom w:val="single" w:sz="4" w:space="0" w:color="auto"/>
            </w:tcBorders>
            <w:vAlign w:val="center"/>
          </w:tcPr>
          <w:p w:rsidR="006A1672" w:rsidRDefault="006A1672">
            <w:pPr>
              <w:widowControl/>
              <w:spacing w:line="240" w:lineRule="exact"/>
              <w:jc w:val="center"/>
              <w:textAlignment w:val="top"/>
              <w:rPr>
                <w:rFonts w:ascii="宋体" w:eastAsia="宋体" w:hAnsi="宋体"/>
                <w:bCs/>
                <w:szCs w:val="21"/>
              </w:rPr>
            </w:pPr>
          </w:p>
        </w:tc>
      </w:tr>
      <w:tr w:rsidR="006A1672">
        <w:trPr>
          <w:trHeight w:val="381"/>
          <w:jc w:val="center"/>
        </w:trPr>
        <w:tc>
          <w:tcPr>
            <w:tcW w:w="625" w:type="dxa"/>
            <w:vAlign w:val="center"/>
          </w:tcPr>
          <w:p w:rsidR="006A1672" w:rsidRDefault="003826F0">
            <w:pPr>
              <w:widowControl/>
              <w:spacing w:line="240" w:lineRule="exact"/>
              <w:jc w:val="center"/>
              <w:rPr>
                <w:rFonts w:ascii="宋体" w:eastAsia="宋体" w:hAnsi="宋体"/>
                <w:szCs w:val="21"/>
              </w:rPr>
            </w:pPr>
            <w:r>
              <w:rPr>
                <w:rFonts w:ascii="宋体" w:eastAsia="宋体" w:hAnsi="宋体" w:hint="eastAsia"/>
                <w:szCs w:val="21"/>
              </w:rPr>
              <w:lastRenderedPageBreak/>
              <w:t>2</w:t>
            </w:r>
          </w:p>
        </w:tc>
        <w:tc>
          <w:tcPr>
            <w:tcW w:w="1040" w:type="dxa"/>
            <w:vAlign w:val="center"/>
          </w:tcPr>
          <w:p w:rsidR="006A1672" w:rsidRDefault="003826F0">
            <w:pPr>
              <w:widowControl/>
              <w:spacing w:line="240" w:lineRule="exact"/>
              <w:rPr>
                <w:rFonts w:ascii="宋体" w:eastAsia="宋体" w:hAnsi="宋体"/>
                <w:szCs w:val="21"/>
              </w:rPr>
            </w:pPr>
            <w:r>
              <w:rPr>
                <w:rFonts w:ascii="宋体" w:eastAsia="宋体" w:hAnsi="宋体" w:hint="eastAsia"/>
                <w:szCs w:val="21"/>
              </w:rPr>
              <w:t>交互教学软件</w:t>
            </w:r>
          </w:p>
        </w:tc>
        <w:tc>
          <w:tcPr>
            <w:tcW w:w="6006" w:type="dxa"/>
            <w:vAlign w:val="center"/>
          </w:tcPr>
          <w:p w:rsidR="006A1672" w:rsidRDefault="003826F0">
            <w:pPr>
              <w:spacing w:before="34" w:line="240" w:lineRule="exact"/>
              <w:ind w:left="113" w:right="25" w:firstLine="9"/>
              <w:rPr>
                <w:rFonts w:ascii="宋体" w:eastAsia="宋体" w:hAnsi="宋体" w:cs="宋体"/>
                <w:szCs w:val="21"/>
              </w:rPr>
            </w:pPr>
            <w:r>
              <w:rPr>
                <w:rFonts w:ascii="宋体" w:eastAsia="宋体" w:hAnsi="宋体" w:cs="宋体"/>
                <w:spacing w:val="11"/>
                <w:szCs w:val="21"/>
              </w:rPr>
              <w:t>▲20</w:t>
            </w:r>
            <w:r>
              <w:rPr>
                <w:rFonts w:ascii="宋体" w:eastAsia="宋体" w:hAnsi="宋体" w:cs="宋体"/>
                <w:spacing w:val="11"/>
                <w:szCs w:val="21"/>
              </w:rPr>
              <w:t>、互动教学应用软件提供统一入口界面，可快速打开白板软件、资源</w:t>
            </w:r>
            <w:r>
              <w:rPr>
                <w:rFonts w:ascii="宋体" w:eastAsia="宋体" w:hAnsi="宋体" w:cs="宋体"/>
                <w:spacing w:val="8"/>
                <w:szCs w:val="21"/>
              </w:rPr>
              <w:t>、</w:t>
            </w:r>
            <w:r>
              <w:rPr>
                <w:rFonts w:ascii="宋体" w:eastAsia="宋体" w:hAnsi="宋体" w:cs="宋体"/>
                <w:szCs w:val="21"/>
              </w:rPr>
              <w:t xml:space="preserve"> </w:t>
            </w:r>
            <w:r>
              <w:rPr>
                <w:rFonts w:ascii="宋体" w:eastAsia="宋体" w:hAnsi="宋体" w:cs="宋体"/>
                <w:spacing w:val="10"/>
                <w:szCs w:val="21"/>
              </w:rPr>
              <w:t>多</w:t>
            </w:r>
            <w:r>
              <w:rPr>
                <w:rFonts w:ascii="宋体" w:eastAsia="宋体" w:hAnsi="宋体" w:cs="宋体"/>
                <w:spacing w:val="5"/>
                <w:szCs w:val="21"/>
              </w:rPr>
              <w:t>屏互动、展台软件、微课等内容。</w:t>
            </w:r>
            <w:r>
              <w:rPr>
                <w:rFonts w:ascii="宋体" w:eastAsia="宋体" w:hAnsi="宋体" w:cs="宋体"/>
                <w:spacing w:val="5"/>
                <w:szCs w:val="21"/>
              </w:rPr>
              <w:t xml:space="preserve"> (</w:t>
            </w:r>
            <w:r>
              <w:rPr>
                <w:rFonts w:ascii="宋体" w:eastAsia="宋体" w:hAnsi="宋体" w:cs="宋体"/>
                <w:spacing w:val="5"/>
                <w:szCs w:val="21"/>
              </w:rPr>
              <w:t>提供实物产品详细功能完整截图</w:t>
            </w:r>
            <w:r>
              <w:rPr>
                <w:rFonts w:ascii="宋体" w:eastAsia="宋体" w:hAnsi="宋体" w:cs="宋体"/>
                <w:spacing w:val="5"/>
                <w:szCs w:val="21"/>
              </w:rPr>
              <w:t>)</w:t>
            </w:r>
            <w:r>
              <w:rPr>
                <w:rFonts w:ascii="宋体" w:eastAsia="宋体" w:hAnsi="宋体" w:cs="宋体"/>
                <w:szCs w:val="21"/>
              </w:rPr>
              <w:t xml:space="preserve">    </w:t>
            </w:r>
          </w:p>
          <w:p w:rsidR="006A1672" w:rsidRDefault="003826F0">
            <w:pPr>
              <w:spacing w:before="34" w:line="240" w:lineRule="exact"/>
              <w:ind w:left="113" w:right="25" w:firstLine="9"/>
              <w:rPr>
                <w:rFonts w:ascii="宋体" w:eastAsia="宋体" w:hAnsi="宋体" w:cs="宋体"/>
                <w:szCs w:val="21"/>
              </w:rPr>
            </w:pPr>
            <w:r>
              <w:rPr>
                <w:rFonts w:ascii="宋体" w:eastAsia="宋体" w:hAnsi="宋体" w:cs="宋体"/>
                <w:spacing w:val="4"/>
                <w:szCs w:val="21"/>
              </w:rPr>
              <w:t>▲21</w:t>
            </w:r>
            <w:r>
              <w:rPr>
                <w:rFonts w:ascii="宋体" w:eastAsia="宋体" w:hAnsi="宋体" w:cs="宋体"/>
                <w:spacing w:val="4"/>
                <w:szCs w:val="21"/>
              </w:rPr>
              <w:t>、具有教学云平台支持云端备课，为每位教师提供个人账号和不低于</w:t>
            </w:r>
            <w:r>
              <w:rPr>
                <w:rFonts w:ascii="宋体" w:eastAsia="宋体" w:hAnsi="宋体" w:cs="宋体"/>
                <w:spacing w:val="4"/>
                <w:szCs w:val="21"/>
              </w:rPr>
              <w:t xml:space="preserve"> </w:t>
            </w:r>
            <w:r>
              <w:rPr>
                <w:rFonts w:ascii="宋体" w:eastAsia="宋体" w:hAnsi="宋体" w:cs="宋体"/>
                <w:spacing w:val="1"/>
                <w:szCs w:val="21"/>
              </w:rPr>
              <w:t>5</w:t>
            </w:r>
            <w:r>
              <w:rPr>
                <w:rFonts w:ascii="宋体" w:eastAsia="宋体" w:hAnsi="宋体" w:cs="宋体"/>
                <w:szCs w:val="21"/>
              </w:rPr>
              <w:t xml:space="preserve">0G </w:t>
            </w:r>
            <w:r>
              <w:rPr>
                <w:rFonts w:ascii="宋体" w:eastAsia="宋体" w:hAnsi="宋体" w:cs="宋体"/>
                <w:spacing w:val="4"/>
                <w:szCs w:val="21"/>
              </w:rPr>
              <w:t>云空间。</w:t>
            </w:r>
            <w:r>
              <w:rPr>
                <w:rFonts w:ascii="宋体" w:eastAsia="宋体" w:hAnsi="宋体" w:cs="宋体"/>
                <w:spacing w:val="4"/>
                <w:szCs w:val="21"/>
              </w:rPr>
              <w:t xml:space="preserve"> </w:t>
            </w:r>
            <w:r>
              <w:rPr>
                <w:rFonts w:ascii="宋体" w:eastAsia="宋体" w:hAnsi="宋体" w:cs="宋体"/>
                <w:spacing w:val="3"/>
                <w:szCs w:val="21"/>
              </w:rPr>
              <w:t xml:space="preserve"> </w:t>
            </w:r>
            <w:r>
              <w:rPr>
                <w:rFonts w:ascii="宋体" w:eastAsia="宋体" w:hAnsi="宋体" w:cs="宋体"/>
                <w:spacing w:val="2"/>
                <w:szCs w:val="21"/>
              </w:rPr>
              <w:t>(</w:t>
            </w:r>
            <w:r>
              <w:rPr>
                <w:rFonts w:ascii="宋体" w:eastAsia="宋体" w:hAnsi="宋体" w:cs="宋体"/>
                <w:spacing w:val="2"/>
                <w:szCs w:val="21"/>
              </w:rPr>
              <w:t>提供实物产品详细功能完整截图</w:t>
            </w:r>
            <w:r>
              <w:rPr>
                <w:rFonts w:ascii="宋体" w:eastAsia="宋体" w:hAnsi="宋体" w:cs="宋体"/>
                <w:spacing w:val="2"/>
                <w:szCs w:val="21"/>
              </w:rPr>
              <w:t>)</w:t>
            </w:r>
            <w:r>
              <w:rPr>
                <w:rFonts w:ascii="宋体" w:eastAsia="宋体" w:hAnsi="宋体" w:cs="宋体"/>
                <w:szCs w:val="21"/>
              </w:rPr>
              <w:t xml:space="preserve">                            </w:t>
            </w:r>
          </w:p>
          <w:p w:rsidR="006A1672" w:rsidRDefault="003826F0">
            <w:pPr>
              <w:numPr>
                <w:ilvl w:val="0"/>
                <w:numId w:val="2"/>
              </w:numPr>
              <w:spacing w:before="34" w:line="240" w:lineRule="exact"/>
              <w:ind w:right="25"/>
              <w:rPr>
                <w:rFonts w:ascii="宋体" w:eastAsia="宋体" w:hAnsi="宋体" w:cs="宋体"/>
                <w:spacing w:val="4"/>
                <w:szCs w:val="21"/>
              </w:rPr>
            </w:pPr>
            <w:r>
              <w:rPr>
                <w:rFonts w:ascii="宋体" w:eastAsia="宋体" w:hAnsi="宋体" w:cs="宋体"/>
                <w:spacing w:val="4"/>
                <w:szCs w:val="21"/>
              </w:rPr>
              <w:t>提供多种与学科页面背景，包括田字格、米字格、拼</w:t>
            </w:r>
            <w:r>
              <w:rPr>
                <w:rFonts w:ascii="宋体" w:eastAsia="宋体" w:hAnsi="宋体" w:cs="宋体"/>
                <w:spacing w:val="4"/>
                <w:szCs w:val="21"/>
              </w:rPr>
              <w:lastRenderedPageBreak/>
              <w:t>音本、英语本、笔</w:t>
            </w:r>
            <w:r>
              <w:rPr>
                <w:rFonts w:ascii="宋体" w:eastAsia="宋体" w:hAnsi="宋体" w:cs="宋体"/>
                <w:spacing w:val="4"/>
                <w:szCs w:val="21"/>
              </w:rPr>
              <w:t xml:space="preserve"> </w:t>
            </w:r>
            <w:r>
              <w:rPr>
                <w:rFonts w:ascii="宋体" w:eastAsia="宋体" w:hAnsi="宋体" w:cs="宋体"/>
                <w:spacing w:val="4"/>
                <w:szCs w:val="21"/>
              </w:rPr>
              <w:t>记本、小楷本、五线谱、生字本等。</w:t>
            </w:r>
            <w:r>
              <w:rPr>
                <w:rFonts w:ascii="宋体" w:eastAsia="宋体" w:hAnsi="宋体" w:cs="宋体"/>
                <w:spacing w:val="4"/>
                <w:szCs w:val="21"/>
              </w:rPr>
              <w:t xml:space="preserve">                                    </w:t>
            </w:r>
          </w:p>
          <w:p w:rsidR="006A1672" w:rsidRDefault="003826F0">
            <w:pPr>
              <w:numPr>
                <w:ilvl w:val="0"/>
                <w:numId w:val="2"/>
              </w:numPr>
              <w:spacing w:before="34" w:line="240" w:lineRule="exact"/>
              <w:ind w:right="25"/>
              <w:rPr>
                <w:rFonts w:ascii="宋体" w:eastAsia="宋体" w:hAnsi="宋体" w:cs="宋体"/>
                <w:szCs w:val="21"/>
              </w:rPr>
            </w:pPr>
            <w:r>
              <w:rPr>
                <w:rFonts w:ascii="宋体" w:eastAsia="宋体" w:hAnsi="宋体" w:cs="宋体"/>
                <w:spacing w:val="4"/>
                <w:szCs w:val="21"/>
              </w:rPr>
              <w:t>提供智能笔、激光笔、粉笔、手势笔等书写工具。通过智能笔可识别平</w:t>
            </w:r>
            <w:r>
              <w:rPr>
                <w:rFonts w:ascii="宋体" w:eastAsia="宋体" w:hAnsi="宋体" w:cs="宋体"/>
                <w:spacing w:val="4"/>
                <w:szCs w:val="21"/>
              </w:rPr>
              <w:t xml:space="preserve"> </w:t>
            </w:r>
            <w:r>
              <w:rPr>
                <w:rFonts w:ascii="宋体" w:eastAsia="宋体" w:hAnsi="宋体" w:cs="宋体"/>
                <w:spacing w:val="4"/>
                <w:szCs w:val="21"/>
              </w:rPr>
              <w:t>面图形；通过手势笔可实现书写、擦除、前后翻页，聚光灯，放大镜等功能。</w:t>
            </w:r>
            <w:r>
              <w:rPr>
                <w:rFonts w:ascii="宋体" w:eastAsia="宋体" w:hAnsi="宋体" w:cs="宋体"/>
                <w:szCs w:val="21"/>
              </w:rPr>
              <w:t xml:space="preserve"> </w:t>
            </w:r>
          </w:p>
          <w:p w:rsidR="006A1672" w:rsidRDefault="003826F0">
            <w:pPr>
              <w:spacing w:before="34" w:line="240" w:lineRule="exact"/>
              <w:ind w:left="237" w:right="25"/>
              <w:rPr>
                <w:rFonts w:ascii="宋体" w:eastAsia="宋体" w:hAnsi="宋体" w:cs="宋体"/>
                <w:szCs w:val="21"/>
              </w:rPr>
            </w:pPr>
            <w:r>
              <w:rPr>
                <w:rFonts w:ascii="宋体" w:eastAsia="宋体" w:hAnsi="宋体" w:cs="宋体"/>
                <w:spacing w:val="12"/>
                <w:szCs w:val="21"/>
              </w:rPr>
              <w:t>2</w:t>
            </w:r>
            <w:r>
              <w:rPr>
                <w:rFonts w:ascii="宋体" w:eastAsia="宋体" w:hAnsi="宋体" w:cs="宋体"/>
                <w:spacing w:val="8"/>
                <w:szCs w:val="21"/>
              </w:rPr>
              <w:t>4</w:t>
            </w:r>
            <w:r>
              <w:rPr>
                <w:rFonts w:ascii="宋体" w:eastAsia="宋体" w:hAnsi="宋体" w:cs="宋体"/>
                <w:spacing w:val="6"/>
                <w:szCs w:val="21"/>
              </w:rPr>
              <w:t>、提供语文、数学、英语、物理、化学、生物、地理、历史、音乐、体育、</w:t>
            </w:r>
            <w:r>
              <w:rPr>
                <w:rFonts w:ascii="宋体" w:eastAsia="宋体" w:hAnsi="宋体" w:cs="宋体"/>
                <w:szCs w:val="21"/>
              </w:rPr>
              <w:t xml:space="preserve"> </w:t>
            </w:r>
            <w:r>
              <w:rPr>
                <w:rFonts w:ascii="宋体" w:eastAsia="宋体" w:hAnsi="宋体" w:cs="宋体"/>
                <w:spacing w:val="6"/>
                <w:szCs w:val="21"/>
              </w:rPr>
              <w:t>书法等常用学科工</w:t>
            </w:r>
            <w:r>
              <w:rPr>
                <w:rFonts w:ascii="宋体" w:eastAsia="宋体" w:hAnsi="宋体" w:cs="宋体"/>
                <w:spacing w:val="5"/>
                <w:szCs w:val="21"/>
              </w:rPr>
              <w:t>具</w:t>
            </w:r>
            <w:r>
              <w:rPr>
                <w:rFonts w:ascii="宋体" w:eastAsia="宋体" w:hAnsi="宋体" w:cs="宋体"/>
                <w:spacing w:val="3"/>
                <w:szCs w:val="21"/>
              </w:rPr>
              <w:t>。如：语文学科提供语文生字卡片，包括不低于</w:t>
            </w:r>
            <w:r>
              <w:rPr>
                <w:rFonts w:ascii="宋体" w:eastAsia="宋体" w:hAnsi="宋体" w:cs="宋体"/>
                <w:spacing w:val="3"/>
                <w:szCs w:val="21"/>
              </w:rPr>
              <w:t xml:space="preserve"> 3755 </w:t>
            </w:r>
            <w:r>
              <w:rPr>
                <w:rFonts w:ascii="宋体" w:eastAsia="宋体" w:hAnsi="宋体" w:cs="宋体"/>
                <w:spacing w:val="3"/>
                <w:szCs w:val="21"/>
              </w:rPr>
              <w:t>个</w:t>
            </w:r>
            <w:r>
              <w:rPr>
                <w:rFonts w:ascii="宋体" w:eastAsia="宋体" w:hAnsi="宋体" w:cs="宋体"/>
                <w:szCs w:val="21"/>
              </w:rPr>
              <w:t xml:space="preserve"> </w:t>
            </w:r>
            <w:r>
              <w:rPr>
                <w:rFonts w:ascii="宋体" w:eastAsia="宋体" w:hAnsi="宋体" w:cs="宋体"/>
                <w:spacing w:val="15"/>
                <w:szCs w:val="21"/>
              </w:rPr>
              <w:t>国</w:t>
            </w:r>
            <w:r>
              <w:rPr>
                <w:rFonts w:ascii="宋体" w:eastAsia="宋体" w:hAnsi="宋体" w:cs="宋体"/>
                <w:spacing w:val="11"/>
                <w:szCs w:val="21"/>
              </w:rPr>
              <w:t>标一级汉字，具有汉字的笔顺演示和指定分解笔画演示。数学学科提供数</w:t>
            </w:r>
            <w:r>
              <w:rPr>
                <w:rFonts w:ascii="宋体" w:eastAsia="宋体" w:hAnsi="宋体" w:cs="宋体"/>
                <w:szCs w:val="21"/>
              </w:rPr>
              <w:t xml:space="preserve"> </w:t>
            </w:r>
            <w:r>
              <w:rPr>
                <w:rFonts w:ascii="宋体" w:eastAsia="宋体" w:hAnsi="宋体" w:cs="宋体"/>
                <w:spacing w:val="20"/>
                <w:szCs w:val="21"/>
              </w:rPr>
              <w:t>学</w:t>
            </w:r>
            <w:r>
              <w:rPr>
                <w:rFonts w:ascii="宋体" w:eastAsia="宋体" w:hAnsi="宋体" w:cs="宋体"/>
                <w:spacing w:val="14"/>
                <w:szCs w:val="21"/>
              </w:rPr>
              <w:t>公</w:t>
            </w:r>
            <w:r>
              <w:rPr>
                <w:rFonts w:ascii="宋体" w:eastAsia="宋体" w:hAnsi="宋体" w:cs="宋体"/>
                <w:spacing w:val="10"/>
                <w:szCs w:val="21"/>
              </w:rPr>
              <w:t>式编辑器，提供数学公式上标、下标、分式的快捷键输入方式。</w:t>
            </w:r>
            <w:r>
              <w:rPr>
                <w:rFonts w:ascii="宋体" w:eastAsia="宋体" w:hAnsi="宋体" w:cs="宋体"/>
                <w:szCs w:val="21"/>
              </w:rPr>
              <w:t xml:space="preserve">      </w:t>
            </w:r>
          </w:p>
          <w:p w:rsidR="006A1672" w:rsidRDefault="003826F0">
            <w:pPr>
              <w:spacing w:before="34" w:line="240" w:lineRule="exact"/>
              <w:ind w:left="237" w:right="25"/>
              <w:rPr>
                <w:rFonts w:ascii="宋体" w:eastAsia="宋体" w:hAnsi="宋体" w:cs="宋体"/>
                <w:szCs w:val="21"/>
              </w:rPr>
            </w:pPr>
            <w:r>
              <w:rPr>
                <w:rFonts w:ascii="宋体" w:eastAsia="宋体" w:hAnsi="宋体" w:cs="宋体"/>
                <w:szCs w:val="21"/>
              </w:rPr>
              <w:t xml:space="preserve"> </w:t>
            </w:r>
            <w:r>
              <w:rPr>
                <w:rFonts w:ascii="宋体" w:eastAsia="宋体" w:hAnsi="宋体" w:cs="宋体"/>
                <w:spacing w:val="20"/>
                <w:szCs w:val="21"/>
              </w:rPr>
              <w:t>25</w:t>
            </w:r>
            <w:r>
              <w:rPr>
                <w:rFonts w:ascii="宋体" w:eastAsia="宋体" w:hAnsi="宋体" w:cs="宋体"/>
                <w:spacing w:val="17"/>
                <w:szCs w:val="21"/>
              </w:rPr>
              <w:t>、</w:t>
            </w:r>
            <w:r>
              <w:rPr>
                <w:rFonts w:ascii="宋体" w:eastAsia="宋体" w:hAnsi="宋体" w:cs="宋体"/>
                <w:spacing w:val="10"/>
                <w:szCs w:val="21"/>
              </w:rPr>
              <w:t>仿真实验：提供物理、化学、生物、科学的仿真实验，单科实验数量不</w:t>
            </w:r>
            <w:r>
              <w:rPr>
                <w:rFonts w:ascii="宋体" w:eastAsia="宋体" w:hAnsi="宋体" w:cs="宋体"/>
                <w:szCs w:val="21"/>
              </w:rPr>
              <w:t xml:space="preserve"> </w:t>
            </w:r>
            <w:r>
              <w:rPr>
                <w:rFonts w:ascii="宋体" w:eastAsia="宋体" w:hAnsi="宋体" w:cs="宋体"/>
                <w:spacing w:val="4"/>
                <w:szCs w:val="21"/>
              </w:rPr>
              <w:t>少于</w:t>
            </w:r>
            <w:r>
              <w:rPr>
                <w:rFonts w:ascii="宋体" w:eastAsia="宋体" w:hAnsi="宋体" w:cs="宋体"/>
                <w:spacing w:val="4"/>
                <w:szCs w:val="21"/>
              </w:rPr>
              <w:t xml:space="preserve"> 20 </w:t>
            </w:r>
            <w:r>
              <w:rPr>
                <w:rFonts w:ascii="宋体" w:eastAsia="宋体" w:hAnsi="宋体" w:cs="宋体"/>
                <w:spacing w:val="4"/>
                <w:szCs w:val="21"/>
              </w:rPr>
              <w:t>个，每个实验具有实验演示、实验器材、实验原理等内容；内置</w:t>
            </w:r>
            <w:r>
              <w:rPr>
                <w:rFonts w:ascii="宋体" w:eastAsia="宋体" w:hAnsi="宋体" w:cs="宋体"/>
                <w:spacing w:val="1"/>
                <w:szCs w:val="21"/>
              </w:rPr>
              <w:t>各</w:t>
            </w:r>
            <w:r>
              <w:rPr>
                <w:rFonts w:ascii="宋体" w:eastAsia="宋体" w:hAnsi="宋体" w:cs="宋体"/>
                <w:szCs w:val="21"/>
              </w:rPr>
              <w:t>科</w:t>
            </w:r>
            <w:r>
              <w:rPr>
                <w:rFonts w:ascii="宋体" w:eastAsia="宋体" w:hAnsi="宋体" w:cs="宋体"/>
                <w:szCs w:val="21"/>
              </w:rPr>
              <w:t xml:space="preserve"> </w:t>
            </w:r>
            <w:r>
              <w:rPr>
                <w:rFonts w:ascii="宋体" w:eastAsia="宋体" w:hAnsi="宋体" w:cs="宋体"/>
                <w:spacing w:val="9"/>
                <w:szCs w:val="21"/>
              </w:rPr>
              <w:t>历年中小学试卷，可对试卷真题重新组卷。</w:t>
            </w:r>
          </w:p>
          <w:p w:rsidR="006A1672" w:rsidRDefault="003826F0">
            <w:pPr>
              <w:spacing w:before="34" w:line="240" w:lineRule="exact"/>
              <w:ind w:left="237" w:right="25"/>
              <w:rPr>
                <w:rFonts w:ascii="宋体" w:eastAsia="宋体" w:hAnsi="宋体" w:cs="宋体"/>
                <w:spacing w:val="20"/>
                <w:szCs w:val="21"/>
              </w:rPr>
            </w:pPr>
            <w:r>
              <w:rPr>
                <w:rFonts w:ascii="宋体" w:eastAsia="宋体" w:hAnsi="宋体" w:cs="宋体"/>
                <w:spacing w:val="20"/>
                <w:szCs w:val="21"/>
              </w:rPr>
              <w:t>26</w:t>
            </w:r>
            <w:r>
              <w:rPr>
                <w:rFonts w:ascii="宋体" w:eastAsia="宋体" w:hAnsi="宋体" w:cs="宋体"/>
                <w:spacing w:val="20"/>
                <w:szCs w:val="21"/>
              </w:rPr>
              <w:t>、提供</w:t>
            </w:r>
            <w:r>
              <w:rPr>
                <w:rFonts w:ascii="宋体" w:eastAsia="宋体" w:hAnsi="宋体" w:cs="宋体"/>
                <w:spacing w:val="20"/>
                <w:szCs w:val="21"/>
              </w:rPr>
              <w:t xml:space="preserve"> PPT </w:t>
            </w:r>
            <w:r>
              <w:rPr>
                <w:rFonts w:ascii="宋体" w:eastAsia="宋体" w:hAnsi="宋体" w:cs="宋体"/>
                <w:spacing w:val="20"/>
                <w:szCs w:val="21"/>
              </w:rPr>
              <w:t>课件的播放控制</w:t>
            </w:r>
            <w:r>
              <w:rPr>
                <w:rFonts w:ascii="宋体" w:eastAsia="宋体" w:hAnsi="宋体" w:cs="宋体"/>
                <w:spacing w:val="20"/>
                <w:szCs w:val="21"/>
              </w:rPr>
              <w:t>(</w:t>
            </w:r>
            <w:r>
              <w:rPr>
                <w:rFonts w:ascii="宋体" w:eastAsia="宋体" w:hAnsi="宋体" w:cs="宋体"/>
                <w:spacing w:val="20"/>
                <w:szCs w:val="21"/>
              </w:rPr>
              <w:t>如前、后翻页</w:t>
            </w:r>
            <w:r>
              <w:rPr>
                <w:rFonts w:ascii="宋体" w:eastAsia="宋体" w:hAnsi="宋体" w:cs="宋体"/>
                <w:spacing w:val="20"/>
                <w:szCs w:val="21"/>
              </w:rPr>
              <w:t>)</w:t>
            </w:r>
            <w:r>
              <w:rPr>
                <w:rFonts w:ascii="宋体" w:eastAsia="宋体" w:hAnsi="宋体" w:cs="宋体"/>
                <w:spacing w:val="20"/>
                <w:szCs w:val="21"/>
              </w:rPr>
              <w:t>、聚光灯、放大镜、草稿纸和书写批注等功能</w:t>
            </w:r>
            <w:r>
              <w:rPr>
                <w:rFonts w:ascii="宋体" w:eastAsia="宋体" w:hAnsi="宋体" w:cs="宋体"/>
                <w:spacing w:val="20"/>
                <w:szCs w:val="21"/>
              </w:rPr>
              <w:t>,</w:t>
            </w:r>
            <w:r>
              <w:rPr>
                <w:rFonts w:ascii="宋体" w:eastAsia="宋体" w:hAnsi="宋体" w:cs="宋体"/>
                <w:spacing w:val="20"/>
                <w:szCs w:val="21"/>
              </w:rPr>
              <w:t>支持生成二维码快速分享课件；</w:t>
            </w:r>
            <w:r>
              <w:rPr>
                <w:rFonts w:ascii="宋体" w:eastAsia="宋体" w:hAnsi="宋体" w:cs="宋体"/>
                <w:spacing w:val="20"/>
                <w:szCs w:val="21"/>
              </w:rPr>
              <w:t xml:space="preserve">PPT </w:t>
            </w:r>
            <w:r>
              <w:rPr>
                <w:rFonts w:ascii="宋体" w:eastAsia="宋体" w:hAnsi="宋体" w:cs="宋体"/>
                <w:spacing w:val="20"/>
                <w:szCs w:val="21"/>
              </w:rPr>
              <w:t>导入可保留原文档中的音频、视频、图片、文字及动画，并可根据需要编辑、修改。</w:t>
            </w:r>
            <w:r>
              <w:rPr>
                <w:rFonts w:ascii="宋体" w:eastAsia="宋体" w:hAnsi="宋体" w:cs="宋体"/>
                <w:spacing w:val="20"/>
                <w:szCs w:val="21"/>
              </w:rPr>
              <w:t xml:space="preserve">             </w:t>
            </w:r>
          </w:p>
          <w:p w:rsidR="006A1672" w:rsidRDefault="003826F0">
            <w:pPr>
              <w:spacing w:before="34" w:line="240" w:lineRule="exact"/>
              <w:ind w:left="237" w:right="25"/>
              <w:rPr>
                <w:rFonts w:ascii="宋体" w:eastAsia="宋体" w:hAnsi="宋体" w:cs="宋体"/>
                <w:szCs w:val="21"/>
              </w:rPr>
            </w:pPr>
            <w:r>
              <w:rPr>
                <w:rFonts w:ascii="宋体" w:eastAsia="宋体" w:hAnsi="宋体" w:cs="宋体"/>
                <w:spacing w:val="20"/>
                <w:szCs w:val="21"/>
              </w:rPr>
              <w:t>27</w:t>
            </w:r>
            <w:r>
              <w:rPr>
                <w:rFonts w:ascii="宋体" w:eastAsia="宋体" w:hAnsi="宋体" w:cs="宋体"/>
                <w:spacing w:val="20"/>
                <w:szCs w:val="21"/>
              </w:rPr>
              <w:t>、多屏互动功能</w:t>
            </w:r>
            <w:r>
              <w:rPr>
                <w:rFonts w:ascii="宋体" w:eastAsia="宋体" w:hAnsi="宋体" w:cs="宋体"/>
                <w:spacing w:val="20"/>
                <w:szCs w:val="21"/>
              </w:rPr>
              <w:t>:</w:t>
            </w:r>
            <w:r>
              <w:rPr>
                <w:rFonts w:ascii="宋体" w:eastAsia="宋体" w:hAnsi="宋体" w:cs="宋体"/>
                <w:spacing w:val="20"/>
                <w:szCs w:val="21"/>
              </w:rPr>
              <w:t>支持手机、</w:t>
            </w:r>
            <w:r>
              <w:rPr>
                <w:rFonts w:ascii="宋体" w:eastAsia="宋体" w:hAnsi="宋体" w:cs="宋体"/>
                <w:spacing w:val="20"/>
                <w:szCs w:val="21"/>
              </w:rPr>
              <w:t xml:space="preserve"> pad </w:t>
            </w:r>
            <w:r>
              <w:rPr>
                <w:rFonts w:ascii="宋体" w:eastAsia="宋体" w:hAnsi="宋体" w:cs="宋体"/>
                <w:spacing w:val="3"/>
                <w:szCs w:val="21"/>
              </w:rPr>
              <w:t>移动端与智能交互平板连接后</w:t>
            </w:r>
            <w:r>
              <w:rPr>
                <w:rFonts w:ascii="宋体" w:eastAsia="宋体" w:hAnsi="宋体" w:cs="宋体"/>
                <w:spacing w:val="3"/>
                <w:szCs w:val="21"/>
              </w:rPr>
              <w:t>,</w:t>
            </w:r>
            <w:r>
              <w:rPr>
                <w:rFonts w:ascii="宋体" w:eastAsia="宋体" w:hAnsi="宋体" w:cs="宋体"/>
                <w:spacing w:val="3"/>
                <w:szCs w:val="21"/>
              </w:rPr>
              <w:t>可实现常</w:t>
            </w:r>
            <w:r>
              <w:rPr>
                <w:rFonts w:ascii="宋体" w:eastAsia="宋体" w:hAnsi="宋体" w:cs="宋体"/>
                <w:szCs w:val="21"/>
              </w:rPr>
              <w:t xml:space="preserve"> </w:t>
            </w:r>
            <w:r>
              <w:rPr>
                <w:rFonts w:ascii="宋体" w:eastAsia="宋体" w:hAnsi="宋体" w:cs="宋体"/>
                <w:spacing w:val="11"/>
                <w:szCs w:val="21"/>
              </w:rPr>
              <w:t>用功能如影像上传、投屏、播放课件、直播；具有画板工具，可快速绘制平</w:t>
            </w:r>
            <w:r>
              <w:rPr>
                <w:rFonts w:ascii="宋体" w:eastAsia="宋体" w:hAnsi="宋体" w:cs="宋体"/>
                <w:szCs w:val="21"/>
              </w:rPr>
              <w:t xml:space="preserve"> </w:t>
            </w:r>
            <w:r>
              <w:rPr>
                <w:rFonts w:ascii="宋体" w:eastAsia="宋体" w:hAnsi="宋体" w:cs="宋体"/>
                <w:spacing w:val="14"/>
                <w:szCs w:val="21"/>
              </w:rPr>
              <w:t>面</w:t>
            </w:r>
            <w:r>
              <w:rPr>
                <w:rFonts w:ascii="宋体" w:eastAsia="宋体" w:hAnsi="宋体" w:cs="宋体"/>
                <w:spacing w:val="11"/>
                <w:szCs w:val="21"/>
              </w:rPr>
              <w:t>图形、立体图形和函数图像；支持通过拖动或输入的方式改变对象的参数</w:t>
            </w:r>
            <w:r>
              <w:rPr>
                <w:rFonts w:ascii="宋体" w:eastAsia="宋体" w:hAnsi="宋体" w:cs="宋体"/>
                <w:szCs w:val="21"/>
              </w:rPr>
              <w:t xml:space="preserve"> </w:t>
            </w:r>
            <w:r>
              <w:rPr>
                <w:rFonts w:ascii="宋体" w:eastAsia="宋体" w:hAnsi="宋体" w:cs="宋体"/>
                <w:spacing w:val="-1"/>
                <w:szCs w:val="21"/>
              </w:rPr>
              <w:t>数值，相应的图像和函数随数值的变化而发生变化；可制作任意</w:t>
            </w:r>
            <w:r>
              <w:rPr>
                <w:rFonts w:ascii="宋体" w:eastAsia="宋体" w:hAnsi="宋体" w:cs="宋体"/>
                <w:spacing w:val="-1"/>
                <w:szCs w:val="21"/>
              </w:rPr>
              <w:t xml:space="preserve"> 3</w:t>
            </w:r>
            <w:r>
              <w:rPr>
                <w:rFonts w:ascii="宋体" w:eastAsia="宋体" w:hAnsi="宋体" w:cs="宋体"/>
                <w:szCs w:val="21"/>
              </w:rPr>
              <w:t>D</w:t>
            </w:r>
            <w:r>
              <w:rPr>
                <w:rFonts w:ascii="宋体" w:eastAsia="宋体" w:hAnsi="宋体" w:cs="宋体"/>
                <w:spacing w:val="-1"/>
                <w:szCs w:val="21"/>
              </w:rPr>
              <w:t xml:space="preserve"> </w:t>
            </w:r>
            <w:r>
              <w:rPr>
                <w:rFonts w:ascii="宋体" w:eastAsia="宋体" w:hAnsi="宋体" w:cs="宋体"/>
                <w:szCs w:val="21"/>
              </w:rPr>
              <w:t>动态</w:t>
            </w:r>
            <w:r>
              <w:rPr>
                <w:rFonts w:ascii="宋体" w:eastAsia="宋体" w:hAnsi="宋体" w:cs="宋体"/>
                <w:szCs w:val="21"/>
              </w:rPr>
              <w:t>课件，</w:t>
            </w:r>
            <w:r>
              <w:rPr>
                <w:rFonts w:ascii="宋体" w:eastAsia="宋体" w:hAnsi="宋体" w:cs="宋体"/>
                <w:szCs w:val="21"/>
              </w:rPr>
              <w:t xml:space="preserve"> </w:t>
            </w:r>
            <w:r>
              <w:rPr>
                <w:rFonts w:ascii="宋体" w:eastAsia="宋体" w:hAnsi="宋体" w:cs="宋体"/>
                <w:spacing w:val="9"/>
                <w:szCs w:val="21"/>
              </w:rPr>
              <w:t>例如：震荡，视图旋转，空间运动，投影等。</w:t>
            </w:r>
          </w:p>
          <w:p w:rsidR="006A1672" w:rsidRDefault="003826F0">
            <w:pPr>
              <w:spacing w:before="10" w:line="240" w:lineRule="exact"/>
              <w:ind w:left="114" w:right="25" w:firstLine="8"/>
              <w:rPr>
                <w:rFonts w:ascii="宋体" w:eastAsia="宋体" w:hAnsi="宋体" w:cs="宋体"/>
                <w:szCs w:val="21"/>
              </w:rPr>
            </w:pPr>
            <w:r>
              <w:rPr>
                <w:rFonts w:ascii="宋体" w:eastAsia="宋体" w:hAnsi="宋体" w:cs="宋体"/>
                <w:spacing w:val="7"/>
                <w:szCs w:val="21"/>
              </w:rPr>
              <w:t>▲28</w:t>
            </w:r>
            <w:r>
              <w:rPr>
                <w:rFonts w:ascii="宋体" w:eastAsia="宋体" w:hAnsi="宋体" w:cs="宋体"/>
                <w:spacing w:val="7"/>
                <w:szCs w:val="21"/>
              </w:rPr>
              <w:t>、软件内置课件资源，老师可通过网页端、移动端、</w:t>
            </w:r>
            <w:r>
              <w:rPr>
                <w:rFonts w:ascii="宋体" w:eastAsia="宋体" w:hAnsi="宋体" w:cs="宋体"/>
                <w:spacing w:val="7"/>
                <w:szCs w:val="21"/>
              </w:rPr>
              <w:t xml:space="preserve"> </w:t>
            </w:r>
            <w:r>
              <w:rPr>
                <w:rFonts w:ascii="宋体" w:eastAsia="宋体" w:hAnsi="宋体" w:cs="宋体"/>
                <w:spacing w:val="7"/>
                <w:szCs w:val="21"/>
              </w:rPr>
              <w:t>电脑端在线进行</w:t>
            </w:r>
            <w:r>
              <w:rPr>
                <w:rFonts w:ascii="宋体" w:eastAsia="宋体" w:hAnsi="宋体" w:cs="宋体"/>
                <w:spacing w:val="2"/>
                <w:szCs w:val="21"/>
              </w:rPr>
              <w:t>内</w:t>
            </w:r>
            <w:r>
              <w:rPr>
                <w:rFonts w:ascii="宋体" w:eastAsia="宋体" w:hAnsi="宋体" w:cs="宋体"/>
                <w:szCs w:val="21"/>
              </w:rPr>
              <w:t xml:space="preserve"> </w:t>
            </w:r>
            <w:r>
              <w:rPr>
                <w:rFonts w:ascii="宋体" w:eastAsia="宋体" w:hAnsi="宋体" w:cs="宋体"/>
                <w:spacing w:val="14"/>
                <w:szCs w:val="21"/>
              </w:rPr>
              <w:t>容</w:t>
            </w:r>
            <w:r>
              <w:rPr>
                <w:rFonts w:ascii="宋体" w:eastAsia="宋体" w:hAnsi="宋体" w:cs="宋体"/>
                <w:spacing w:val="11"/>
                <w:szCs w:val="21"/>
              </w:rPr>
              <w:t>的选择与组合生成课件；所有制作的课件均实时保存至云端。课件资源包</w:t>
            </w:r>
            <w:r>
              <w:rPr>
                <w:rFonts w:ascii="宋体" w:eastAsia="宋体" w:hAnsi="宋体" w:cs="宋体"/>
                <w:szCs w:val="21"/>
              </w:rPr>
              <w:t xml:space="preserve"> </w:t>
            </w:r>
            <w:r>
              <w:rPr>
                <w:rFonts w:ascii="宋体" w:eastAsia="宋体" w:hAnsi="宋体" w:cs="宋体"/>
                <w:spacing w:val="22"/>
                <w:szCs w:val="21"/>
              </w:rPr>
              <w:t>括</w:t>
            </w:r>
            <w:r>
              <w:rPr>
                <w:rFonts w:ascii="宋体" w:eastAsia="宋体" w:hAnsi="宋体" w:cs="宋体"/>
                <w:spacing w:val="19"/>
                <w:szCs w:val="21"/>
              </w:rPr>
              <w:t>但</w:t>
            </w:r>
            <w:r>
              <w:rPr>
                <w:rFonts w:ascii="宋体" w:eastAsia="宋体" w:hAnsi="宋体" w:cs="宋体"/>
                <w:spacing w:val="11"/>
                <w:szCs w:val="21"/>
              </w:rPr>
              <w:t>不限于现行的小学语文、数学、英语、科学，中学语文、数学、物理、</w:t>
            </w:r>
            <w:r>
              <w:rPr>
                <w:rFonts w:ascii="宋体" w:eastAsia="宋体" w:hAnsi="宋体" w:cs="宋体"/>
                <w:szCs w:val="21"/>
              </w:rPr>
              <w:t xml:space="preserve"> </w:t>
            </w:r>
            <w:r>
              <w:rPr>
                <w:rFonts w:ascii="宋体" w:eastAsia="宋体" w:hAnsi="宋体" w:cs="宋体"/>
                <w:spacing w:val="14"/>
                <w:szCs w:val="21"/>
              </w:rPr>
              <w:t>化</w:t>
            </w:r>
            <w:r>
              <w:rPr>
                <w:rFonts w:ascii="宋体" w:eastAsia="宋体" w:hAnsi="宋体" w:cs="宋体"/>
                <w:spacing w:val="11"/>
                <w:szCs w:val="21"/>
              </w:rPr>
              <w:t>学、英语等学科全部章节课件资源，老师可自主选择对应的教学内容和教</w:t>
            </w:r>
            <w:r>
              <w:rPr>
                <w:rFonts w:ascii="宋体" w:eastAsia="宋体" w:hAnsi="宋体" w:cs="宋体"/>
                <w:spacing w:val="8"/>
                <w:szCs w:val="21"/>
              </w:rPr>
              <w:t>学环节</w:t>
            </w:r>
            <w:r>
              <w:rPr>
                <w:rFonts w:ascii="宋体" w:eastAsia="宋体" w:hAnsi="宋体" w:cs="宋体"/>
                <w:spacing w:val="6"/>
                <w:szCs w:val="21"/>
              </w:rPr>
              <w:t>快</w:t>
            </w:r>
            <w:r>
              <w:rPr>
                <w:rFonts w:ascii="宋体" w:eastAsia="宋体" w:hAnsi="宋体" w:cs="宋体"/>
                <w:spacing w:val="4"/>
                <w:szCs w:val="21"/>
              </w:rPr>
              <w:t>速生成动态课件。</w:t>
            </w:r>
            <w:r>
              <w:rPr>
                <w:rFonts w:ascii="宋体" w:eastAsia="宋体" w:hAnsi="宋体" w:cs="宋体"/>
                <w:spacing w:val="4"/>
                <w:szCs w:val="21"/>
              </w:rPr>
              <w:t xml:space="preserve">  (</w:t>
            </w:r>
            <w:r>
              <w:rPr>
                <w:rFonts w:ascii="宋体" w:eastAsia="宋体" w:hAnsi="宋体" w:cs="宋体"/>
                <w:spacing w:val="4"/>
                <w:szCs w:val="21"/>
              </w:rPr>
              <w:t>提供实物产品详细功能完整截图</w:t>
            </w:r>
            <w:r>
              <w:rPr>
                <w:rFonts w:ascii="宋体" w:eastAsia="宋体" w:hAnsi="宋体" w:cs="宋体"/>
                <w:spacing w:val="4"/>
                <w:szCs w:val="21"/>
              </w:rPr>
              <w:t>)</w:t>
            </w:r>
            <w:r>
              <w:rPr>
                <w:rFonts w:ascii="宋体" w:eastAsia="宋体" w:hAnsi="宋体" w:cs="宋体"/>
                <w:szCs w:val="21"/>
              </w:rPr>
              <w:t xml:space="preserve">           </w:t>
            </w:r>
          </w:p>
          <w:p w:rsidR="006A1672" w:rsidRDefault="003826F0">
            <w:pPr>
              <w:spacing w:before="10" w:line="240" w:lineRule="exact"/>
              <w:ind w:left="114" w:right="25" w:firstLine="8"/>
              <w:rPr>
                <w:rFonts w:ascii="宋体" w:eastAsia="宋体" w:hAnsi="宋体" w:cs="宋体"/>
                <w:szCs w:val="21"/>
              </w:rPr>
            </w:pPr>
            <w:r>
              <w:rPr>
                <w:rFonts w:ascii="宋体" w:eastAsia="宋体" w:hAnsi="宋体" w:cs="宋体"/>
                <w:szCs w:val="21"/>
              </w:rPr>
              <w:t xml:space="preserve"> </w:t>
            </w:r>
            <w:r>
              <w:rPr>
                <w:rFonts w:ascii="宋体" w:eastAsia="宋体" w:hAnsi="宋体" w:cs="宋体"/>
                <w:spacing w:val="20"/>
                <w:szCs w:val="21"/>
              </w:rPr>
              <w:t>29</w:t>
            </w:r>
            <w:r>
              <w:rPr>
                <w:rFonts w:ascii="宋体" w:eastAsia="宋体" w:hAnsi="宋体" w:cs="宋体"/>
                <w:spacing w:val="16"/>
                <w:szCs w:val="21"/>
              </w:rPr>
              <w:t>、</w:t>
            </w:r>
            <w:r>
              <w:rPr>
                <w:rFonts w:ascii="宋体" w:eastAsia="宋体" w:hAnsi="宋体" w:cs="宋体"/>
                <w:spacing w:val="10"/>
                <w:szCs w:val="21"/>
              </w:rPr>
              <w:t>课件素材支持单选或组选：包括课堂引入，知识引导与探索，知识辨析</w:t>
            </w:r>
            <w:r>
              <w:rPr>
                <w:rFonts w:ascii="宋体" w:eastAsia="宋体" w:hAnsi="宋体" w:cs="宋体"/>
                <w:szCs w:val="21"/>
              </w:rPr>
              <w:t xml:space="preserve"> </w:t>
            </w:r>
            <w:r>
              <w:rPr>
                <w:rFonts w:ascii="宋体" w:eastAsia="宋体" w:hAnsi="宋体" w:cs="宋体"/>
                <w:spacing w:val="12"/>
                <w:szCs w:val="21"/>
              </w:rPr>
              <w:t>与练</w:t>
            </w:r>
            <w:r>
              <w:rPr>
                <w:rFonts w:ascii="宋体" w:eastAsia="宋体" w:hAnsi="宋体" w:cs="宋体"/>
                <w:spacing w:val="7"/>
                <w:szCs w:val="21"/>
              </w:rPr>
              <w:t>习</w:t>
            </w:r>
            <w:r>
              <w:rPr>
                <w:rFonts w:ascii="宋体" w:eastAsia="宋体" w:hAnsi="宋体" w:cs="宋体"/>
                <w:spacing w:val="6"/>
                <w:szCs w:val="21"/>
              </w:rPr>
              <w:t>，例题与变式，拓展延伸，课堂练习等，根据选择内容自动生成课件。</w:t>
            </w:r>
            <w:r>
              <w:rPr>
                <w:rFonts w:ascii="宋体" w:eastAsia="宋体" w:hAnsi="宋体" w:cs="宋体"/>
                <w:szCs w:val="21"/>
              </w:rPr>
              <w:t xml:space="preserve"> </w:t>
            </w:r>
            <w:r>
              <w:rPr>
                <w:rFonts w:ascii="宋体" w:eastAsia="宋体" w:hAnsi="宋体" w:cs="宋体"/>
                <w:spacing w:val="14"/>
                <w:szCs w:val="21"/>
              </w:rPr>
              <w:t>软</w:t>
            </w:r>
            <w:r>
              <w:rPr>
                <w:rFonts w:ascii="宋体" w:eastAsia="宋体" w:hAnsi="宋体" w:cs="宋体"/>
                <w:spacing w:val="11"/>
                <w:szCs w:val="21"/>
              </w:rPr>
              <w:t>件内置成品动态课件，如勾股定理的证明、外边形、外角和、三角函数图</w:t>
            </w:r>
            <w:r>
              <w:rPr>
                <w:rFonts w:ascii="宋体" w:eastAsia="宋体" w:hAnsi="宋体" w:cs="宋体"/>
                <w:szCs w:val="21"/>
              </w:rPr>
              <w:t xml:space="preserve"> </w:t>
            </w:r>
            <w:r>
              <w:rPr>
                <w:rFonts w:ascii="宋体" w:eastAsia="宋体" w:hAnsi="宋体" w:cs="宋体"/>
                <w:spacing w:val="14"/>
                <w:szCs w:val="21"/>
              </w:rPr>
              <w:t>像</w:t>
            </w:r>
            <w:r>
              <w:rPr>
                <w:rFonts w:ascii="宋体" w:eastAsia="宋体" w:hAnsi="宋体" w:cs="宋体"/>
                <w:spacing w:val="11"/>
                <w:szCs w:val="21"/>
              </w:rPr>
              <w:t>的变换、定积分、截口曲线、全等三角形、投针实验、撒豆实验等。每个</w:t>
            </w:r>
            <w:r>
              <w:rPr>
                <w:rFonts w:ascii="宋体" w:eastAsia="宋体" w:hAnsi="宋体" w:cs="宋体"/>
                <w:spacing w:val="14"/>
                <w:szCs w:val="21"/>
              </w:rPr>
              <w:t>动</w:t>
            </w:r>
            <w:r>
              <w:rPr>
                <w:rFonts w:ascii="宋体" w:eastAsia="宋体" w:hAnsi="宋体" w:cs="宋体"/>
                <w:spacing w:val="11"/>
                <w:szCs w:val="21"/>
              </w:rPr>
              <w:t>态课件支持互动操作，通过拖动滑条、改变参数等方式进行动态演示。支</w:t>
            </w:r>
            <w:r>
              <w:rPr>
                <w:rFonts w:ascii="宋体" w:eastAsia="宋体" w:hAnsi="宋体" w:cs="宋体"/>
                <w:szCs w:val="21"/>
              </w:rPr>
              <w:t xml:space="preserve"> </w:t>
            </w:r>
            <w:r>
              <w:rPr>
                <w:rFonts w:ascii="宋体" w:eastAsia="宋体" w:hAnsi="宋体" w:cs="宋体"/>
                <w:spacing w:val="9"/>
                <w:szCs w:val="21"/>
              </w:rPr>
              <w:t>持在线播放和不联网离线播放两种模式</w:t>
            </w:r>
            <w:r>
              <w:rPr>
                <w:rFonts w:ascii="宋体" w:eastAsia="宋体" w:hAnsi="宋体" w:cs="宋体"/>
                <w:spacing w:val="7"/>
                <w:szCs w:val="21"/>
              </w:rPr>
              <w:t>。</w:t>
            </w:r>
          </w:p>
          <w:p w:rsidR="006A1672" w:rsidRDefault="003826F0">
            <w:pPr>
              <w:spacing w:line="240" w:lineRule="exact"/>
              <w:ind w:left="119"/>
              <w:rPr>
                <w:rFonts w:ascii="宋体" w:eastAsia="宋体" w:hAnsi="宋体" w:cs="宋体"/>
                <w:szCs w:val="21"/>
              </w:rPr>
            </w:pPr>
            <w:r>
              <w:rPr>
                <w:rFonts w:ascii="宋体" w:eastAsia="宋体" w:hAnsi="宋体" w:cs="宋体"/>
                <w:spacing w:val="13"/>
                <w:position w:val="1"/>
                <w:szCs w:val="21"/>
              </w:rPr>
              <w:t>3</w:t>
            </w:r>
            <w:r>
              <w:rPr>
                <w:rFonts w:ascii="宋体" w:eastAsia="宋体" w:hAnsi="宋体" w:cs="宋体"/>
                <w:spacing w:val="8"/>
                <w:position w:val="1"/>
                <w:szCs w:val="21"/>
              </w:rPr>
              <w:t>0</w:t>
            </w:r>
            <w:r>
              <w:rPr>
                <w:rFonts w:ascii="宋体" w:eastAsia="宋体" w:hAnsi="宋体" w:cs="宋体"/>
                <w:spacing w:val="8"/>
                <w:position w:val="1"/>
                <w:szCs w:val="21"/>
              </w:rPr>
              <w:t>、支持中、英文文本标准人声音频朗读。</w:t>
            </w:r>
          </w:p>
          <w:p w:rsidR="006A1672" w:rsidRDefault="003826F0">
            <w:pPr>
              <w:spacing w:before="10" w:line="240" w:lineRule="exact"/>
              <w:ind w:left="114" w:right="25" w:firstLine="8"/>
              <w:rPr>
                <w:rFonts w:ascii="宋体" w:eastAsia="宋体" w:hAnsi="宋体" w:cs="宋体"/>
                <w:spacing w:val="14"/>
                <w:szCs w:val="21"/>
              </w:rPr>
            </w:pPr>
            <w:r>
              <w:rPr>
                <w:rFonts w:ascii="宋体" w:eastAsia="宋体" w:hAnsi="宋体" w:cs="宋体"/>
                <w:spacing w:val="14"/>
                <w:szCs w:val="21"/>
              </w:rPr>
              <w:t>31</w:t>
            </w:r>
            <w:r>
              <w:rPr>
                <w:rFonts w:ascii="宋体" w:eastAsia="宋体" w:hAnsi="宋体" w:cs="宋体"/>
                <w:spacing w:val="14"/>
                <w:szCs w:val="21"/>
              </w:rPr>
              <w:t>、思维导图：提供多种思维导图模板如逻辑图、鱼骨图、组织结构图，可</w:t>
            </w:r>
            <w:r>
              <w:rPr>
                <w:rFonts w:ascii="宋体" w:eastAsia="宋体" w:hAnsi="宋体" w:cs="宋体"/>
                <w:spacing w:val="14"/>
                <w:szCs w:val="21"/>
              </w:rPr>
              <w:t xml:space="preserve"> </w:t>
            </w:r>
            <w:r>
              <w:rPr>
                <w:rFonts w:ascii="宋体" w:eastAsia="宋体" w:hAnsi="宋体" w:cs="宋体"/>
                <w:spacing w:val="14"/>
                <w:szCs w:val="21"/>
              </w:rPr>
              <w:t>轻松增删或拖拽编辑内容、节点，并支持在节点上插入图片、音频、视频、</w:t>
            </w:r>
            <w:r>
              <w:rPr>
                <w:rFonts w:ascii="宋体" w:eastAsia="宋体" w:hAnsi="宋体" w:cs="宋体"/>
                <w:spacing w:val="14"/>
                <w:szCs w:val="21"/>
              </w:rPr>
              <w:t xml:space="preserve"> </w:t>
            </w:r>
            <w:r>
              <w:rPr>
                <w:rFonts w:ascii="宋体" w:eastAsia="宋体" w:hAnsi="宋体" w:cs="宋体"/>
                <w:spacing w:val="14"/>
                <w:szCs w:val="21"/>
              </w:rPr>
              <w:t>文档等附件、网页链接、课件页面、聚光灯等小工具链接；支持思维导图逐</w:t>
            </w:r>
            <w:r>
              <w:rPr>
                <w:rFonts w:ascii="宋体" w:eastAsia="宋体" w:hAnsi="宋体" w:cs="宋体"/>
                <w:spacing w:val="14"/>
                <w:szCs w:val="21"/>
              </w:rPr>
              <w:t xml:space="preserve"> </w:t>
            </w:r>
            <w:r>
              <w:rPr>
                <w:rFonts w:ascii="宋体" w:eastAsia="宋体" w:hAnsi="宋体" w:cs="宋体"/>
                <w:spacing w:val="14"/>
                <w:szCs w:val="21"/>
              </w:rPr>
              <w:t>级、逐个节点展开，满足不同演示需求。</w:t>
            </w:r>
          </w:p>
          <w:p w:rsidR="006A1672" w:rsidRDefault="003826F0">
            <w:pPr>
              <w:spacing w:before="10" w:line="240" w:lineRule="exact"/>
              <w:ind w:left="114" w:right="25" w:firstLine="8"/>
              <w:rPr>
                <w:rFonts w:ascii="宋体" w:eastAsia="宋体" w:hAnsi="宋体" w:cs="宋体"/>
                <w:spacing w:val="14"/>
                <w:szCs w:val="21"/>
              </w:rPr>
            </w:pPr>
            <w:r>
              <w:rPr>
                <w:rFonts w:ascii="宋体" w:eastAsia="宋体" w:hAnsi="宋体" w:cs="宋体"/>
                <w:spacing w:val="14"/>
                <w:szCs w:val="21"/>
              </w:rPr>
              <w:t>32</w:t>
            </w:r>
            <w:r>
              <w:rPr>
                <w:rFonts w:ascii="宋体" w:eastAsia="宋体" w:hAnsi="宋体" w:cs="宋体"/>
                <w:spacing w:val="14"/>
                <w:szCs w:val="21"/>
              </w:rPr>
              <w:t>、课堂互动工具：能够创建知识连线、互动分类、选词填空、趣味竞赛、翻翻卡、连词成句、判断对错等互动内容，每个内容包含</w:t>
            </w:r>
            <w:r>
              <w:rPr>
                <w:rFonts w:ascii="宋体" w:eastAsia="宋体" w:hAnsi="宋体" w:cs="宋体"/>
                <w:spacing w:val="14"/>
                <w:szCs w:val="21"/>
              </w:rPr>
              <w:t xml:space="preserve"> 12 </w:t>
            </w:r>
            <w:r>
              <w:rPr>
                <w:rFonts w:ascii="宋体" w:eastAsia="宋体" w:hAnsi="宋体" w:cs="宋体"/>
                <w:spacing w:val="14"/>
                <w:szCs w:val="21"/>
              </w:rPr>
              <w:t>个模板，支持自</w:t>
            </w:r>
            <w:r>
              <w:rPr>
                <w:rFonts w:ascii="宋体" w:eastAsia="宋体" w:hAnsi="宋体" w:cs="宋体"/>
                <w:spacing w:val="14"/>
                <w:szCs w:val="21"/>
              </w:rPr>
              <w:t xml:space="preserve"> </w:t>
            </w:r>
            <w:r>
              <w:rPr>
                <w:rFonts w:ascii="宋体" w:eastAsia="宋体" w:hAnsi="宋体" w:cs="宋体"/>
                <w:spacing w:val="14"/>
                <w:szCs w:val="21"/>
              </w:rPr>
              <w:t>主编辑，设置内容、模板、时间、音效等。</w:t>
            </w:r>
          </w:p>
          <w:p w:rsidR="006A1672" w:rsidRDefault="003826F0">
            <w:pPr>
              <w:spacing w:before="10" w:line="240" w:lineRule="exact"/>
              <w:ind w:left="114" w:right="25" w:firstLine="8"/>
              <w:rPr>
                <w:rFonts w:ascii="宋体" w:eastAsia="宋体" w:hAnsi="宋体" w:cs="宋体"/>
                <w:spacing w:val="14"/>
                <w:szCs w:val="21"/>
              </w:rPr>
            </w:pPr>
            <w:r>
              <w:rPr>
                <w:rFonts w:ascii="宋体" w:eastAsia="宋体" w:hAnsi="宋体" w:cs="宋体" w:hint="eastAsia"/>
                <w:spacing w:val="14"/>
                <w:szCs w:val="21"/>
              </w:rPr>
              <w:t>33</w:t>
            </w:r>
            <w:r>
              <w:rPr>
                <w:rFonts w:ascii="宋体" w:eastAsia="宋体" w:hAnsi="宋体" w:cs="宋体" w:hint="eastAsia"/>
                <w:spacing w:val="14"/>
                <w:szCs w:val="21"/>
              </w:rPr>
              <w:t>、演示助手：</w:t>
            </w:r>
            <w:r>
              <w:rPr>
                <w:rFonts w:ascii="宋体" w:eastAsia="宋体" w:hAnsi="宋体" w:cs="宋体" w:hint="eastAsia"/>
                <w:spacing w:val="14"/>
                <w:szCs w:val="21"/>
              </w:rPr>
              <w:t>可适用于</w:t>
            </w:r>
            <w:r>
              <w:rPr>
                <w:rFonts w:ascii="宋体" w:eastAsia="宋体" w:hAnsi="宋体" w:cs="宋体" w:hint="eastAsia"/>
                <w:spacing w:val="14"/>
                <w:szCs w:val="21"/>
              </w:rPr>
              <w:t>WPS</w:t>
            </w:r>
            <w:r>
              <w:rPr>
                <w:rFonts w:ascii="宋体" w:eastAsia="宋体" w:hAnsi="宋体" w:cs="宋体" w:hint="eastAsia"/>
                <w:spacing w:val="14"/>
                <w:szCs w:val="21"/>
              </w:rPr>
              <w:t>与</w:t>
            </w:r>
            <w:r>
              <w:rPr>
                <w:rFonts w:ascii="宋体" w:eastAsia="宋体" w:hAnsi="宋体" w:cs="宋体" w:hint="eastAsia"/>
                <w:spacing w:val="14"/>
                <w:szCs w:val="21"/>
              </w:rPr>
              <w:t>PPT</w:t>
            </w:r>
            <w:r>
              <w:rPr>
                <w:rFonts w:ascii="宋体" w:eastAsia="宋体" w:hAnsi="宋体" w:cs="宋体" w:hint="eastAsia"/>
                <w:spacing w:val="14"/>
                <w:szCs w:val="21"/>
              </w:rPr>
              <w:t>，打开课件自动启动，无需手动打开；在不修改</w:t>
            </w:r>
            <w:r>
              <w:rPr>
                <w:rFonts w:ascii="宋体" w:eastAsia="宋体" w:hAnsi="宋体" w:cs="宋体" w:hint="eastAsia"/>
                <w:spacing w:val="14"/>
                <w:szCs w:val="21"/>
              </w:rPr>
              <w:t>WPS</w:t>
            </w:r>
            <w:r>
              <w:rPr>
                <w:rFonts w:ascii="宋体" w:eastAsia="宋体" w:hAnsi="宋体" w:cs="宋体" w:hint="eastAsia"/>
                <w:spacing w:val="14"/>
                <w:szCs w:val="21"/>
              </w:rPr>
              <w:t>与</w:t>
            </w:r>
            <w:r>
              <w:rPr>
                <w:rFonts w:ascii="宋体" w:eastAsia="宋体" w:hAnsi="宋体" w:cs="宋体" w:hint="eastAsia"/>
                <w:spacing w:val="14"/>
                <w:szCs w:val="21"/>
              </w:rPr>
              <w:t>PPT</w:t>
            </w:r>
            <w:r>
              <w:rPr>
                <w:rFonts w:ascii="宋体" w:eastAsia="宋体" w:hAnsi="宋体" w:cs="宋体" w:hint="eastAsia"/>
                <w:spacing w:val="14"/>
                <w:szCs w:val="21"/>
              </w:rPr>
              <w:t>的课件格式情况下，支持原文档随时批注，擦除；支持在</w:t>
            </w:r>
            <w:r>
              <w:rPr>
                <w:rFonts w:ascii="宋体" w:eastAsia="宋体" w:hAnsi="宋体" w:cs="宋体" w:hint="eastAsia"/>
                <w:spacing w:val="14"/>
                <w:szCs w:val="21"/>
              </w:rPr>
              <w:t>WPS</w:t>
            </w:r>
            <w:r>
              <w:rPr>
                <w:rFonts w:ascii="宋体" w:eastAsia="宋体" w:hAnsi="宋体" w:cs="宋体" w:hint="eastAsia"/>
                <w:spacing w:val="14"/>
                <w:szCs w:val="21"/>
              </w:rPr>
              <w:t>与</w:t>
            </w:r>
            <w:r>
              <w:rPr>
                <w:rFonts w:ascii="宋体" w:eastAsia="宋体" w:hAnsi="宋体" w:cs="宋体" w:hint="eastAsia"/>
                <w:spacing w:val="14"/>
                <w:szCs w:val="21"/>
              </w:rPr>
              <w:t>PPT</w:t>
            </w:r>
            <w:r>
              <w:rPr>
                <w:rFonts w:ascii="宋体" w:eastAsia="宋体" w:hAnsi="宋体" w:cs="宋体" w:hint="eastAsia"/>
                <w:spacing w:val="14"/>
                <w:szCs w:val="21"/>
              </w:rPr>
              <w:t>的课件播放音视频时，无需通过物理按键即可实现黑屏，轻触屏幕即可点亮</w:t>
            </w:r>
            <w:r>
              <w:rPr>
                <w:rFonts w:ascii="宋体" w:eastAsia="宋体" w:hAnsi="宋体" w:cs="宋体" w:hint="eastAsia"/>
                <w:spacing w:val="14"/>
                <w:szCs w:val="21"/>
              </w:rPr>
              <w:t>，同时支持在黑屏状态下不影响音视频的正常播放。</w:t>
            </w:r>
          </w:p>
          <w:p w:rsidR="006A1672" w:rsidRDefault="003826F0">
            <w:pPr>
              <w:spacing w:before="10" w:line="240" w:lineRule="exact"/>
              <w:ind w:left="114" w:right="25" w:firstLine="8"/>
              <w:rPr>
                <w:rFonts w:ascii="宋体" w:eastAsia="宋体" w:hAnsi="宋体" w:cs="宋体"/>
                <w:spacing w:val="14"/>
                <w:szCs w:val="21"/>
              </w:rPr>
            </w:pPr>
            <w:r>
              <w:rPr>
                <w:rFonts w:ascii="宋体" w:eastAsia="宋体" w:hAnsi="宋体" w:cs="宋体" w:hint="eastAsia"/>
                <w:spacing w:val="14"/>
                <w:szCs w:val="21"/>
              </w:rPr>
              <w:lastRenderedPageBreak/>
              <w:t>34</w:t>
            </w:r>
            <w:r>
              <w:rPr>
                <w:rFonts w:ascii="宋体" w:eastAsia="宋体" w:hAnsi="宋体" w:cs="宋体" w:hint="eastAsia"/>
                <w:spacing w:val="14"/>
                <w:szCs w:val="21"/>
              </w:rPr>
              <w:t>、录课助手：支持屏幕、屏幕</w:t>
            </w:r>
            <w:r>
              <w:rPr>
                <w:rFonts w:ascii="宋体" w:eastAsia="宋体" w:hAnsi="宋体" w:cs="宋体" w:hint="eastAsia"/>
                <w:spacing w:val="14"/>
                <w:szCs w:val="21"/>
              </w:rPr>
              <w:t>+</w:t>
            </w:r>
            <w:r>
              <w:rPr>
                <w:rFonts w:ascii="宋体" w:eastAsia="宋体" w:hAnsi="宋体" w:cs="宋体" w:hint="eastAsia"/>
                <w:spacing w:val="14"/>
                <w:szCs w:val="21"/>
              </w:rPr>
              <w:t>摄像头等多种形式的录制，也可结合录播系统进行全景录制；支持对视频清晰度的调整，提供高清、超清、超高清的切换，方便用户在手机、电脑或者大屏上观看；可实时查看录制进度，进行暂停、开始、结束操作；录制过程中支持随时开启分享功能，实现即时直播，听课端无需下载软件，扫描二维码即可进入直播课堂并进行互动；开通直播后生成直播海报、直播码，易于分享，多人观看无压力，且支持手机端、</w:t>
            </w:r>
            <w:r>
              <w:rPr>
                <w:rFonts w:ascii="宋体" w:eastAsia="宋体" w:hAnsi="宋体" w:cs="宋体" w:hint="eastAsia"/>
                <w:spacing w:val="14"/>
                <w:szCs w:val="21"/>
              </w:rPr>
              <w:t>PC</w:t>
            </w:r>
            <w:r>
              <w:rPr>
                <w:rFonts w:ascii="宋体" w:eastAsia="宋体" w:hAnsi="宋体" w:cs="宋体" w:hint="eastAsia"/>
                <w:spacing w:val="14"/>
                <w:szCs w:val="21"/>
              </w:rPr>
              <w:t>端观看直播，可实现课堂实时评论；录制视频可自动保存在本地，也可</w:t>
            </w:r>
            <w:r>
              <w:rPr>
                <w:rFonts w:ascii="宋体" w:eastAsia="宋体" w:hAnsi="宋体" w:cs="宋体" w:hint="eastAsia"/>
                <w:spacing w:val="14"/>
                <w:szCs w:val="21"/>
              </w:rPr>
              <w:t>上传至云端教师空间，结束录制即生成回看视频，可快速浏览录制情况；录制列表支持按时间查找所有已录制视频并可查看录制详情，包括录制日期、文件大小、</w:t>
            </w:r>
            <w:r>
              <w:rPr>
                <w:rFonts w:ascii="宋体" w:eastAsia="宋体" w:hAnsi="宋体" w:cs="宋体" w:hint="eastAsia"/>
                <w:spacing w:val="14"/>
                <w:szCs w:val="21"/>
              </w:rPr>
              <w:t xml:space="preserve"> </w:t>
            </w:r>
            <w:r>
              <w:rPr>
                <w:rFonts w:ascii="宋体" w:eastAsia="宋体" w:hAnsi="宋体" w:cs="宋体" w:hint="eastAsia"/>
                <w:spacing w:val="14"/>
                <w:szCs w:val="21"/>
              </w:rPr>
              <w:t>上传状态，同时可扫码回看所有已上传视频；录制视频支持点播、分享、编辑等功能，也可将视频共享到学校空间，方便校本资源的建设和管理。</w:t>
            </w:r>
          </w:p>
          <w:p w:rsidR="006A1672" w:rsidRDefault="003826F0">
            <w:pPr>
              <w:spacing w:before="10" w:line="240" w:lineRule="exact"/>
              <w:ind w:left="114" w:right="25" w:firstLine="8"/>
              <w:rPr>
                <w:rFonts w:ascii="宋体" w:eastAsia="宋体" w:hAnsi="宋体" w:cs="宋体"/>
                <w:spacing w:val="14"/>
                <w:szCs w:val="21"/>
              </w:rPr>
            </w:pPr>
            <w:r>
              <w:rPr>
                <w:rFonts w:ascii="宋体" w:eastAsia="宋体" w:hAnsi="宋体" w:cs="宋体" w:hint="eastAsia"/>
                <w:spacing w:val="14"/>
                <w:szCs w:val="21"/>
              </w:rPr>
              <w:t>35.</w:t>
            </w:r>
            <w:r>
              <w:rPr>
                <w:rFonts w:ascii="宋体" w:eastAsia="宋体" w:hAnsi="宋体" w:cs="宋体" w:hint="eastAsia"/>
                <w:spacing w:val="14"/>
                <w:szCs w:val="21"/>
              </w:rPr>
              <w:t>大屏上具有黑板贴功能，可实现屏幕截图，实时任务预留；截图操作灵活方便，支持手势拖拽边框缩放大小，可选择区域显示范围；任务预留支持语文、数学、外语、值日、通知等学科分类，在大屏上可分类查看，同时也可发送至班级展示设备同步分类展示；大屏</w:t>
            </w:r>
            <w:r>
              <w:rPr>
                <w:rFonts w:ascii="宋体" w:eastAsia="宋体" w:hAnsi="宋体" w:cs="宋体" w:hint="eastAsia"/>
                <w:spacing w:val="14"/>
                <w:szCs w:val="21"/>
              </w:rPr>
              <w:t>上可查看</w:t>
            </w:r>
            <w:r>
              <w:rPr>
                <w:rFonts w:ascii="宋体" w:eastAsia="宋体" w:hAnsi="宋体" w:cs="宋体" w:hint="eastAsia"/>
                <w:spacing w:val="14"/>
                <w:szCs w:val="21"/>
              </w:rPr>
              <w:t>/</w:t>
            </w:r>
            <w:r>
              <w:rPr>
                <w:rFonts w:ascii="宋体" w:eastAsia="宋体" w:hAnsi="宋体" w:cs="宋体" w:hint="eastAsia"/>
                <w:spacing w:val="14"/>
                <w:szCs w:val="21"/>
              </w:rPr>
              <w:t>删除已留任务</w:t>
            </w:r>
            <w:r>
              <w:rPr>
                <w:rFonts w:ascii="宋体" w:eastAsia="宋体" w:hAnsi="宋体" w:cs="宋体" w:hint="eastAsia"/>
                <w:spacing w:val="14"/>
                <w:szCs w:val="21"/>
              </w:rPr>
              <w:t>/</w:t>
            </w:r>
            <w:r>
              <w:rPr>
                <w:rFonts w:ascii="宋体" w:eastAsia="宋体" w:hAnsi="宋体" w:cs="宋体" w:hint="eastAsia"/>
                <w:spacing w:val="14"/>
                <w:szCs w:val="21"/>
              </w:rPr>
              <w:t>通知内容，按学科语、数、外、通知等类别分别展示和查看，多图轮播，支持手势点击放大图片，手势滑动图片；黑板贴支持手势拖拽任意位置，拖拽至左侧或右侧后可自动收缩，不遮挡，再次点击可展开黑板贴，也可隐藏到工具栏；黑板贴可自定义皮肤颜色，不少于</w:t>
            </w:r>
            <w:r>
              <w:rPr>
                <w:rFonts w:ascii="宋体" w:eastAsia="宋体" w:hAnsi="宋体" w:cs="宋体" w:hint="eastAsia"/>
                <w:spacing w:val="14"/>
                <w:szCs w:val="21"/>
              </w:rPr>
              <w:t>18</w:t>
            </w:r>
            <w:r>
              <w:rPr>
                <w:rFonts w:ascii="宋体" w:eastAsia="宋体" w:hAnsi="宋体" w:cs="宋体" w:hint="eastAsia"/>
                <w:spacing w:val="14"/>
                <w:szCs w:val="21"/>
              </w:rPr>
              <w:t>种皮肤颜色，支持透明值设置。</w:t>
            </w:r>
          </w:p>
          <w:p w:rsidR="006A1672" w:rsidRDefault="003826F0">
            <w:pPr>
              <w:spacing w:before="10" w:line="240" w:lineRule="exact"/>
              <w:ind w:left="114" w:right="25" w:firstLine="8"/>
              <w:rPr>
                <w:rFonts w:ascii="宋体" w:eastAsia="宋体" w:hAnsi="宋体" w:cs="宋体"/>
                <w:spacing w:val="14"/>
                <w:szCs w:val="21"/>
              </w:rPr>
            </w:pPr>
            <w:r>
              <w:rPr>
                <w:rFonts w:ascii="宋体" w:eastAsia="宋体" w:hAnsi="宋体" w:cs="宋体" w:hint="eastAsia"/>
                <w:spacing w:val="14"/>
                <w:szCs w:val="21"/>
              </w:rPr>
              <w:t>36</w:t>
            </w:r>
            <w:r>
              <w:rPr>
                <w:rFonts w:ascii="宋体" w:eastAsia="宋体" w:hAnsi="宋体" w:cs="宋体" w:hint="eastAsia"/>
                <w:spacing w:val="14"/>
                <w:szCs w:val="21"/>
              </w:rPr>
              <w:t>、系统管家：设备连通互联网，支持一键查看设备连接信息，包含硬盘、</w:t>
            </w:r>
            <w:r>
              <w:rPr>
                <w:rFonts w:ascii="宋体" w:eastAsia="宋体" w:hAnsi="宋体" w:cs="宋体" w:hint="eastAsia"/>
                <w:spacing w:val="14"/>
                <w:szCs w:val="21"/>
              </w:rPr>
              <w:t xml:space="preserve"> CPU</w:t>
            </w:r>
            <w:r>
              <w:rPr>
                <w:rFonts w:ascii="宋体" w:eastAsia="宋体" w:hAnsi="宋体" w:cs="宋体" w:hint="eastAsia"/>
                <w:spacing w:val="14"/>
                <w:szCs w:val="21"/>
              </w:rPr>
              <w:t>、蓝牙状态、内存、网络状态等；弹窗拦截：对广告弹窗实现一键拦截，</w:t>
            </w:r>
            <w:r>
              <w:rPr>
                <w:rFonts w:ascii="宋体" w:eastAsia="宋体" w:hAnsi="宋体" w:cs="宋体" w:hint="eastAsia"/>
                <w:spacing w:val="14"/>
                <w:szCs w:val="21"/>
              </w:rPr>
              <w:t xml:space="preserve"> </w:t>
            </w:r>
            <w:r>
              <w:rPr>
                <w:rFonts w:ascii="宋体" w:eastAsia="宋体" w:hAnsi="宋体" w:cs="宋体" w:hint="eastAsia"/>
                <w:spacing w:val="14"/>
                <w:szCs w:val="21"/>
              </w:rPr>
              <w:t>可提供软件拦截名单。</w:t>
            </w:r>
          </w:p>
          <w:p w:rsidR="006A1672" w:rsidRDefault="003826F0">
            <w:pPr>
              <w:spacing w:before="10" w:line="240" w:lineRule="exact"/>
              <w:ind w:left="114" w:right="25" w:firstLine="8"/>
              <w:rPr>
                <w:rFonts w:ascii="宋体" w:eastAsia="宋体" w:hAnsi="宋体" w:cs="宋体"/>
                <w:b/>
                <w:bCs/>
                <w:spacing w:val="14"/>
                <w:szCs w:val="21"/>
              </w:rPr>
            </w:pPr>
            <w:r>
              <w:rPr>
                <w:rFonts w:ascii="宋体" w:eastAsia="宋体" w:hAnsi="宋体" w:cs="宋体"/>
                <w:spacing w:val="4"/>
                <w:szCs w:val="21"/>
              </w:rPr>
              <w:t>★</w:t>
            </w:r>
            <w:r>
              <w:rPr>
                <w:rFonts w:ascii="宋体" w:eastAsia="宋体" w:hAnsi="宋体" w:cs="宋体" w:hint="eastAsia"/>
                <w:spacing w:val="14"/>
                <w:szCs w:val="21"/>
              </w:rPr>
              <w:t>37</w:t>
            </w:r>
            <w:r>
              <w:rPr>
                <w:rFonts w:ascii="宋体" w:eastAsia="宋体" w:hAnsi="宋体" w:cs="宋体" w:hint="eastAsia"/>
                <w:spacing w:val="14"/>
                <w:szCs w:val="21"/>
              </w:rPr>
              <w:t>、</w:t>
            </w:r>
            <w:r>
              <w:rPr>
                <w:rFonts w:ascii="宋体" w:eastAsia="宋体" w:hAnsi="宋体" w:cs="宋体" w:hint="eastAsia"/>
                <w:b/>
                <w:bCs/>
                <w:spacing w:val="14"/>
                <w:szCs w:val="21"/>
              </w:rPr>
              <w:t>为保证兼容性，要求教学交互软件和触控一体机为同一品牌。</w:t>
            </w:r>
          </w:p>
          <w:p w:rsidR="006A1672" w:rsidRDefault="006A1672">
            <w:pPr>
              <w:widowControl/>
              <w:spacing w:line="240" w:lineRule="exact"/>
              <w:rPr>
                <w:rFonts w:ascii="Cambria" w:eastAsia="宋体" w:hAnsi="Cambria"/>
                <w:b/>
                <w:bCs/>
                <w:szCs w:val="21"/>
              </w:rPr>
            </w:pPr>
          </w:p>
        </w:tc>
        <w:tc>
          <w:tcPr>
            <w:tcW w:w="767" w:type="dxa"/>
            <w:tcBorders>
              <w:bottom w:val="single" w:sz="4" w:space="0" w:color="auto"/>
            </w:tcBorders>
            <w:vAlign w:val="center"/>
          </w:tcPr>
          <w:p w:rsidR="006A1672" w:rsidRDefault="003826F0">
            <w:pPr>
              <w:spacing w:line="240" w:lineRule="exact"/>
              <w:jc w:val="center"/>
              <w:rPr>
                <w:rFonts w:ascii="宋体" w:eastAsia="宋体" w:hAnsi="宋体"/>
                <w:bCs/>
                <w:szCs w:val="21"/>
              </w:rPr>
            </w:pPr>
            <w:r>
              <w:rPr>
                <w:rFonts w:ascii="宋体" w:eastAsia="宋体" w:hAnsi="宋体" w:hint="eastAsia"/>
                <w:bCs/>
                <w:szCs w:val="21"/>
              </w:rPr>
              <w:lastRenderedPageBreak/>
              <w:t>套</w:t>
            </w:r>
          </w:p>
        </w:tc>
        <w:tc>
          <w:tcPr>
            <w:tcW w:w="755" w:type="dxa"/>
            <w:tcBorders>
              <w:bottom w:val="single" w:sz="4" w:space="0" w:color="auto"/>
            </w:tcBorders>
            <w:vAlign w:val="center"/>
          </w:tcPr>
          <w:p w:rsidR="006A1672" w:rsidRDefault="006A1672">
            <w:pPr>
              <w:widowControl/>
              <w:spacing w:line="240" w:lineRule="exact"/>
              <w:jc w:val="center"/>
              <w:textAlignment w:val="top"/>
              <w:rPr>
                <w:rFonts w:ascii="宋体" w:eastAsia="宋体" w:hAnsi="宋体"/>
                <w:bCs/>
                <w:szCs w:val="21"/>
              </w:rPr>
            </w:pPr>
          </w:p>
        </w:tc>
      </w:tr>
      <w:tr w:rsidR="006A1672">
        <w:trPr>
          <w:trHeight w:val="381"/>
          <w:jc w:val="center"/>
        </w:trPr>
        <w:tc>
          <w:tcPr>
            <w:tcW w:w="625" w:type="dxa"/>
            <w:vAlign w:val="center"/>
          </w:tcPr>
          <w:p w:rsidR="006A1672" w:rsidRDefault="003826F0">
            <w:pPr>
              <w:widowControl/>
              <w:spacing w:line="240" w:lineRule="exact"/>
              <w:jc w:val="center"/>
              <w:rPr>
                <w:rFonts w:ascii="宋体" w:eastAsia="宋体" w:hAnsi="宋体"/>
                <w:szCs w:val="21"/>
              </w:rPr>
            </w:pPr>
            <w:r>
              <w:rPr>
                <w:rFonts w:ascii="宋体" w:eastAsia="宋体" w:hAnsi="宋体" w:hint="eastAsia"/>
                <w:szCs w:val="21"/>
              </w:rPr>
              <w:lastRenderedPageBreak/>
              <w:t>3</w:t>
            </w:r>
          </w:p>
        </w:tc>
        <w:tc>
          <w:tcPr>
            <w:tcW w:w="1040" w:type="dxa"/>
            <w:vAlign w:val="center"/>
          </w:tcPr>
          <w:p w:rsidR="006A1672" w:rsidRDefault="003826F0">
            <w:pPr>
              <w:widowControl/>
              <w:spacing w:line="240" w:lineRule="exact"/>
              <w:rPr>
                <w:rFonts w:ascii="宋体" w:eastAsia="宋体" w:hAnsi="宋体"/>
                <w:szCs w:val="21"/>
              </w:rPr>
            </w:pPr>
            <w:r>
              <w:rPr>
                <w:rFonts w:ascii="宋体" w:eastAsia="宋体" w:hAnsi="宋体" w:hint="eastAsia"/>
                <w:szCs w:val="21"/>
              </w:rPr>
              <w:t>集中管理控制平台</w:t>
            </w:r>
          </w:p>
        </w:tc>
        <w:tc>
          <w:tcPr>
            <w:tcW w:w="6006" w:type="dxa"/>
            <w:vAlign w:val="center"/>
          </w:tcPr>
          <w:p w:rsidR="006A1672" w:rsidRDefault="003826F0">
            <w:pPr>
              <w:spacing w:line="240" w:lineRule="exact"/>
              <w:rPr>
                <w:rFonts w:ascii="宋体" w:eastAsia="宋体" w:hAnsi="宋体" w:cs="宋体"/>
                <w:spacing w:val="14"/>
                <w:szCs w:val="21"/>
              </w:rPr>
            </w:pPr>
            <w:r>
              <w:rPr>
                <w:rFonts w:ascii="宋体" w:eastAsia="宋体" w:hAnsi="宋体" w:cs="宋体" w:hint="eastAsia"/>
                <w:spacing w:val="14"/>
                <w:szCs w:val="21"/>
              </w:rPr>
              <w:t>38</w:t>
            </w:r>
            <w:r>
              <w:rPr>
                <w:rFonts w:ascii="宋体" w:eastAsia="宋体" w:hAnsi="宋体" w:cs="宋体" w:hint="eastAsia"/>
                <w:spacing w:val="14"/>
                <w:szCs w:val="21"/>
              </w:rPr>
              <w:t>、</w:t>
            </w:r>
            <w:r>
              <w:rPr>
                <w:rFonts w:ascii="宋体" w:eastAsia="宋体" w:hAnsi="宋体" w:cs="宋体" w:hint="eastAsia"/>
                <w:spacing w:val="14"/>
                <w:szCs w:val="21"/>
              </w:rPr>
              <w:t>集控云平台</w:t>
            </w:r>
            <w:r>
              <w:rPr>
                <w:rFonts w:ascii="宋体" w:eastAsia="宋体" w:hAnsi="宋体" w:cs="宋体" w:hint="eastAsia"/>
                <w:spacing w:val="14"/>
                <w:szCs w:val="21"/>
              </w:rPr>
              <w:t>：</w:t>
            </w:r>
            <w:r>
              <w:rPr>
                <w:rFonts w:ascii="宋体" w:eastAsia="宋体" w:hAnsi="宋体" w:cs="宋体" w:hint="eastAsia"/>
                <w:spacing w:val="14"/>
                <w:szCs w:val="21"/>
              </w:rPr>
              <w:t>后台控制端采用</w:t>
            </w:r>
            <w:r>
              <w:rPr>
                <w:rFonts w:ascii="宋体" w:eastAsia="宋体" w:hAnsi="宋体" w:cs="宋体" w:hint="eastAsia"/>
                <w:spacing w:val="14"/>
                <w:szCs w:val="21"/>
              </w:rPr>
              <w:t xml:space="preserve"> B/S </w:t>
            </w:r>
            <w:r>
              <w:rPr>
                <w:rFonts w:ascii="宋体" w:eastAsia="宋体" w:hAnsi="宋体" w:cs="宋体" w:hint="eastAsia"/>
                <w:spacing w:val="14"/>
                <w:szCs w:val="21"/>
              </w:rPr>
              <w:t>架构设计，可在</w:t>
            </w:r>
            <w:r>
              <w:rPr>
                <w:rFonts w:ascii="宋体" w:eastAsia="宋体" w:hAnsi="宋体" w:cs="宋体" w:hint="eastAsia"/>
                <w:spacing w:val="14"/>
                <w:szCs w:val="21"/>
              </w:rPr>
              <w:t xml:space="preserve"> Windows</w:t>
            </w:r>
            <w:r>
              <w:rPr>
                <w:rFonts w:ascii="宋体" w:eastAsia="宋体" w:hAnsi="宋体" w:cs="宋体" w:hint="eastAsia"/>
                <w:spacing w:val="14"/>
                <w:szCs w:val="21"/>
              </w:rPr>
              <w:t>、</w:t>
            </w:r>
            <w:r>
              <w:rPr>
                <w:rFonts w:ascii="宋体" w:eastAsia="宋体" w:hAnsi="宋体" w:cs="宋体" w:hint="eastAsia"/>
                <w:spacing w:val="14"/>
                <w:szCs w:val="21"/>
              </w:rPr>
              <w:t>Linux</w:t>
            </w:r>
            <w:r>
              <w:rPr>
                <w:rFonts w:ascii="宋体" w:eastAsia="宋体" w:hAnsi="宋体" w:cs="宋体" w:hint="eastAsia"/>
                <w:spacing w:val="14"/>
                <w:szCs w:val="21"/>
              </w:rPr>
              <w:t>、</w:t>
            </w:r>
            <w:r>
              <w:rPr>
                <w:rFonts w:ascii="宋体" w:eastAsia="宋体" w:hAnsi="宋体" w:cs="宋体" w:hint="eastAsia"/>
                <w:spacing w:val="14"/>
                <w:szCs w:val="21"/>
              </w:rPr>
              <w:t>Android</w:t>
            </w:r>
            <w:r>
              <w:rPr>
                <w:rFonts w:ascii="宋体" w:eastAsia="宋体" w:hAnsi="宋体" w:cs="宋体" w:hint="eastAsia"/>
                <w:spacing w:val="14"/>
                <w:szCs w:val="21"/>
              </w:rPr>
              <w:t>、</w:t>
            </w:r>
            <w:r>
              <w:rPr>
                <w:rFonts w:ascii="宋体" w:eastAsia="宋体" w:hAnsi="宋体" w:cs="宋体" w:hint="eastAsia"/>
                <w:spacing w:val="14"/>
                <w:szCs w:val="21"/>
              </w:rPr>
              <w:t xml:space="preserve">IOS </w:t>
            </w:r>
            <w:r>
              <w:rPr>
                <w:rFonts w:ascii="宋体" w:eastAsia="宋体" w:hAnsi="宋体" w:cs="宋体" w:hint="eastAsia"/>
                <w:spacing w:val="14"/>
                <w:szCs w:val="21"/>
              </w:rPr>
              <w:t>等多种不同的操作系统上通过网页浏览器登录进行操作；首次登录，切换环境登录时验证用户身份手机验证码，保障系统安全性。</w:t>
            </w:r>
            <w:r>
              <w:rPr>
                <w:rFonts w:ascii="宋体" w:eastAsia="宋体" w:hAnsi="宋体" w:cs="宋体" w:hint="eastAsia"/>
                <w:b/>
                <w:bCs/>
                <w:spacing w:val="14"/>
                <w:szCs w:val="21"/>
              </w:rPr>
              <w:t>部署区（县）级、校级集中管理平台，</w:t>
            </w:r>
            <w:r>
              <w:rPr>
                <w:rFonts w:ascii="宋体" w:eastAsia="宋体" w:hAnsi="宋体" w:cs="宋体" w:hint="eastAsia"/>
                <w:b/>
                <w:bCs/>
                <w:spacing w:val="14"/>
                <w:szCs w:val="21"/>
              </w:rPr>
              <w:t>可设置不同权限的管理员，分配地点管理</w:t>
            </w:r>
            <w:r>
              <w:rPr>
                <w:rFonts w:ascii="宋体" w:eastAsia="宋体" w:hAnsi="宋体" w:cs="宋体" w:hint="eastAsia"/>
                <w:b/>
                <w:bCs/>
                <w:spacing w:val="14"/>
                <w:szCs w:val="21"/>
              </w:rPr>
              <w:t>本区域、</w:t>
            </w:r>
            <w:r>
              <w:rPr>
                <w:rFonts w:ascii="宋体" w:eastAsia="宋体" w:hAnsi="宋体" w:cs="宋体" w:hint="eastAsia"/>
                <w:b/>
                <w:bCs/>
                <w:spacing w:val="14"/>
                <w:szCs w:val="21"/>
              </w:rPr>
              <w:t>校园设备；</w:t>
            </w:r>
            <w:r>
              <w:rPr>
                <w:rFonts w:ascii="宋体" w:eastAsia="宋体" w:hAnsi="宋体" w:cs="宋体" w:hint="eastAsia"/>
                <w:spacing w:val="14"/>
                <w:szCs w:val="21"/>
              </w:rPr>
              <w:t>用户账号与云端账号统一，根据手机号自动获取用户信息；</w:t>
            </w:r>
            <w:r>
              <w:rPr>
                <w:rFonts w:ascii="宋体" w:eastAsia="宋体" w:hAnsi="宋体" w:cs="宋体"/>
                <w:spacing w:val="-2"/>
                <w:szCs w:val="21"/>
              </w:rPr>
              <w:t>(</w:t>
            </w:r>
            <w:r>
              <w:rPr>
                <w:rFonts w:ascii="宋体" w:eastAsia="宋体" w:hAnsi="宋体" w:cs="宋体"/>
                <w:spacing w:val="-2"/>
                <w:szCs w:val="21"/>
              </w:rPr>
              <w:t>提供具有</w:t>
            </w:r>
            <w:r>
              <w:rPr>
                <w:rFonts w:ascii="宋体" w:eastAsia="宋体" w:hAnsi="宋体" w:cs="宋体"/>
                <w:spacing w:val="-2"/>
                <w:szCs w:val="21"/>
              </w:rPr>
              <w:t xml:space="preserve"> CMA </w:t>
            </w:r>
            <w:r>
              <w:rPr>
                <w:rFonts w:ascii="宋体" w:eastAsia="宋体" w:hAnsi="宋体" w:cs="宋体"/>
                <w:spacing w:val="-2"/>
                <w:szCs w:val="21"/>
              </w:rPr>
              <w:t>或</w:t>
            </w:r>
            <w:r>
              <w:rPr>
                <w:rFonts w:ascii="宋体" w:eastAsia="宋体" w:hAnsi="宋体" w:cs="宋体"/>
                <w:spacing w:val="-2"/>
                <w:szCs w:val="21"/>
              </w:rPr>
              <w:t xml:space="preserve"> CNAS </w:t>
            </w:r>
            <w:r>
              <w:rPr>
                <w:rFonts w:ascii="宋体" w:eastAsia="宋体" w:hAnsi="宋体" w:cs="宋体"/>
                <w:spacing w:val="-2"/>
                <w:szCs w:val="21"/>
              </w:rPr>
              <w:t>标识的第三方机构出具</w:t>
            </w:r>
            <w:r>
              <w:rPr>
                <w:rFonts w:ascii="宋体" w:eastAsia="宋体" w:hAnsi="宋体" w:cs="宋体"/>
                <w:spacing w:val="9"/>
                <w:szCs w:val="21"/>
              </w:rPr>
              <w:t>的检测报告复印件</w:t>
            </w:r>
            <w:r>
              <w:rPr>
                <w:rFonts w:ascii="宋体" w:eastAsia="宋体" w:hAnsi="宋体" w:cs="宋体"/>
                <w:spacing w:val="7"/>
                <w:szCs w:val="21"/>
              </w:rPr>
              <w:t>)</w:t>
            </w:r>
          </w:p>
          <w:p w:rsidR="006A1672" w:rsidRDefault="003826F0">
            <w:pPr>
              <w:widowControl/>
              <w:kinsoku w:val="0"/>
              <w:autoSpaceDE w:val="0"/>
              <w:autoSpaceDN w:val="0"/>
              <w:adjustRightInd w:val="0"/>
              <w:snapToGrid w:val="0"/>
              <w:spacing w:line="240" w:lineRule="exact"/>
              <w:jc w:val="left"/>
              <w:textAlignment w:val="baseline"/>
              <w:rPr>
                <w:rFonts w:ascii="宋体" w:eastAsia="宋体" w:hAnsi="宋体" w:cs="宋体"/>
                <w:spacing w:val="14"/>
                <w:szCs w:val="21"/>
              </w:rPr>
            </w:pPr>
            <w:r>
              <w:rPr>
                <w:rFonts w:ascii="宋体" w:eastAsia="宋体" w:hAnsi="宋体" w:cs="宋体" w:hint="eastAsia"/>
                <w:spacing w:val="14"/>
                <w:szCs w:val="21"/>
              </w:rPr>
              <w:t>39</w:t>
            </w:r>
            <w:r>
              <w:rPr>
                <w:rFonts w:ascii="宋体" w:eastAsia="宋体" w:hAnsi="宋体" w:cs="宋体" w:hint="eastAsia"/>
                <w:spacing w:val="14"/>
                <w:szCs w:val="21"/>
              </w:rPr>
              <w:t>、</w:t>
            </w:r>
            <w:r>
              <w:rPr>
                <w:rFonts w:ascii="宋体" w:eastAsia="宋体" w:hAnsi="宋体" w:cs="宋体" w:hint="eastAsia"/>
                <w:snapToGrid w:val="0"/>
                <w:color w:val="000000"/>
                <w:spacing w:val="14"/>
                <w:kern w:val="0"/>
                <w:szCs w:val="21"/>
              </w:rPr>
              <w:t>设备控制：</w:t>
            </w:r>
            <w:r>
              <w:rPr>
                <w:rFonts w:ascii="宋体" w:eastAsia="宋体" w:hAnsi="宋体" w:cs="宋体" w:hint="eastAsia"/>
                <w:spacing w:val="14"/>
                <w:szCs w:val="21"/>
              </w:rPr>
              <w:t>可查看校园内所有设备的状态，包括在线、离线状态，教室名称、内存使用率、</w:t>
            </w:r>
            <w:r>
              <w:rPr>
                <w:rFonts w:ascii="宋体" w:eastAsia="宋体" w:hAnsi="宋体" w:cs="宋体" w:hint="eastAsia"/>
                <w:spacing w:val="14"/>
                <w:szCs w:val="21"/>
              </w:rPr>
              <w:t>CPU</w:t>
            </w:r>
            <w:r>
              <w:rPr>
                <w:rFonts w:ascii="宋体" w:eastAsia="宋体" w:hAnsi="宋体" w:cs="宋体" w:hint="eastAsia"/>
                <w:spacing w:val="14"/>
                <w:szCs w:val="21"/>
              </w:rPr>
              <w:t>使用率、</w:t>
            </w:r>
            <w:r>
              <w:rPr>
                <w:rFonts w:ascii="宋体" w:eastAsia="宋体" w:hAnsi="宋体" w:cs="宋体" w:hint="eastAsia"/>
                <w:spacing w:val="14"/>
                <w:szCs w:val="21"/>
              </w:rPr>
              <w:t>C</w:t>
            </w:r>
            <w:r>
              <w:rPr>
                <w:rFonts w:ascii="宋体" w:eastAsia="宋体" w:hAnsi="宋体" w:cs="宋体" w:hint="eastAsia"/>
                <w:spacing w:val="14"/>
                <w:szCs w:val="21"/>
              </w:rPr>
              <w:t>盘使用率，支持按照设备类型、设备名称进行查询筛选；支持按列表展示以及按缩略图展示；可批量对选定的受控设备进行关机、重启、触控切换（屏幕触控锁定、解锁），童锁切换、信号源切换、音量调节、打铃操作；支持查看控制列表，查看立即控制、定时计划、信息发布等内容；包含下发命令内容、执行时间、执行策略、已执行数量等内容；可即时向任意选定的设备发布纯文本信息，支持常驻桌面型、滚动发布型及气泡弹出提示，可</w:t>
            </w:r>
            <w:r>
              <w:rPr>
                <w:rFonts w:ascii="宋体" w:eastAsia="宋体" w:hAnsi="宋体" w:cs="宋体" w:hint="eastAsia"/>
                <w:spacing w:val="14"/>
                <w:szCs w:val="21"/>
              </w:rPr>
              <w:t>设置播放时长，支持再次编辑；支持设置字体及字体颜色；支持多文件推送至任意选定的设备，包括文本、图片、</w:t>
            </w:r>
            <w:proofErr w:type="spellStart"/>
            <w:r>
              <w:rPr>
                <w:rFonts w:ascii="宋体" w:eastAsia="宋体" w:hAnsi="宋体" w:cs="宋体" w:hint="eastAsia"/>
                <w:spacing w:val="14"/>
                <w:szCs w:val="21"/>
              </w:rPr>
              <w:t>pdf</w:t>
            </w:r>
            <w:proofErr w:type="spellEnd"/>
            <w:r>
              <w:rPr>
                <w:rFonts w:ascii="宋体" w:eastAsia="宋体" w:hAnsi="宋体" w:cs="宋体" w:hint="eastAsia"/>
                <w:spacing w:val="14"/>
                <w:szCs w:val="21"/>
              </w:rPr>
              <w:t>、</w:t>
            </w:r>
            <w:r>
              <w:rPr>
                <w:rFonts w:ascii="宋体" w:eastAsia="宋体" w:hAnsi="宋体" w:cs="宋体" w:hint="eastAsia"/>
                <w:spacing w:val="14"/>
                <w:szCs w:val="21"/>
              </w:rPr>
              <w:t>word</w:t>
            </w:r>
            <w:r>
              <w:rPr>
                <w:rFonts w:ascii="宋体" w:eastAsia="宋体" w:hAnsi="宋体" w:cs="宋体" w:hint="eastAsia"/>
                <w:spacing w:val="14"/>
                <w:szCs w:val="21"/>
              </w:rPr>
              <w:t>、</w:t>
            </w:r>
            <w:r>
              <w:rPr>
                <w:rFonts w:ascii="宋体" w:eastAsia="宋体" w:hAnsi="宋体" w:cs="宋体" w:hint="eastAsia"/>
                <w:spacing w:val="14"/>
                <w:szCs w:val="21"/>
              </w:rPr>
              <w:t>excel</w:t>
            </w:r>
            <w:r>
              <w:rPr>
                <w:rFonts w:ascii="宋体" w:eastAsia="宋体" w:hAnsi="宋体" w:cs="宋体" w:hint="eastAsia"/>
                <w:spacing w:val="14"/>
                <w:szCs w:val="21"/>
              </w:rPr>
              <w:t>、</w:t>
            </w:r>
            <w:proofErr w:type="spellStart"/>
            <w:r>
              <w:rPr>
                <w:rFonts w:ascii="宋体" w:eastAsia="宋体" w:hAnsi="宋体" w:cs="宋体" w:hint="eastAsia"/>
                <w:spacing w:val="14"/>
                <w:szCs w:val="21"/>
              </w:rPr>
              <w:t>ppt</w:t>
            </w:r>
            <w:proofErr w:type="spellEnd"/>
            <w:r>
              <w:rPr>
                <w:rFonts w:ascii="宋体" w:eastAsia="宋体" w:hAnsi="宋体" w:cs="宋体" w:hint="eastAsia"/>
                <w:spacing w:val="14"/>
                <w:szCs w:val="21"/>
              </w:rPr>
              <w:t>、</w:t>
            </w:r>
            <w:r>
              <w:rPr>
                <w:rFonts w:ascii="宋体" w:eastAsia="宋体" w:hAnsi="宋体" w:cs="宋体" w:hint="eastAsia"/>
                <w:spacing w:val="14"/>
                <w:szCs w:val="21"/>
              </w:rPr>
              <w:t>flash</w:t>
            </w:r>
            <w:r>
              <w:rPr>
                <w:rFonts w:ascii="宋体" w:eastAsia="宋体" w:hAnsi="宋体" w:cs="宋体" w:hint="eastAsia"/>
                <w:spacing w:val="14"/>
                <w:szCs w:val="21"/>
              </w:rPr>
              <w:t>、音视频；支持上传软件至平台，自动下发至桌面进行自动运行安装；</w:t>
            </w:r>
            <w:r>
              <w:rPr>
                <w:rFonts w:ascii="宋体" w:eastAsia="宋体" w:hAnsi="宋体" w:cs="宋体"/>
                <w:spacing w:val="-2"/>
                <w:szCs w:val="21"/>
              </w:rPr>
              <w:t>(</w:t>
            </w:r>
            <w:r>
              <w:rPr>
                <w:rFonts w:ascii="宋体" w:eastAsia="宋体" w:hAnsi="宋体" w:cs="宋体"/>
                <w:spacing w:val="-2"/>
                <w:szCs w:val="21"/>
              </w:rPr>
              <w:t>提供具有</w:t>
            </w:r>
            <w:r>
              <w:rPr>
                <w:rFonts w:ascii="宋体" w:eastAsia="宋体" w:hAnsi="宋体" w:cs="宋体"/>
                <w:spacing w:val="-2"/>
                <w:szCs w:val="21"/>
              </w:rPr>
              <w:t xml:space="preserve"> CMA </w:t>
            </w:r>
            <w:r>
              <w:rPr>
                <w:rFonts w:ascii="宋体" w:eastAsia="宋体" w:hAnsi="宋体" w:cs="宋体"/>
                <w:spacing w:val="-2"/>
                <w:szCs w:val="21"/>
              </w:rPr>
              <w:t>或</w:t>
            </w:r>
            <w:r>
              <w:rPr>
                <w:rFonts w:ascii="宋体" w:eastAsia="宋体" w:hAnsi="宋体" w:cs="宋体"/>
                <w:spacing w:val="-2"/>
                <w:szCs w:val="21"/>
              </w:rPr>
              <w:t xml:space="preserve"> CNAS </w:t>
            </w:r>
            <w:r>
              <w:rPr>
                <w:rFonts w:ascii="宋体" w:eastAsia="宋体" w:hAnsi="宋体" w:cs="宋体"/>
                <w:spacing w:val="-2"/>
                <w:szCs w:val="21"/>
              </w:rPr>
              <w:t>标识的第三方机构出具</w:t>
            </w:r>
            <w:r>
              <w:rPr>
                <w:rFonts w:ascii="宋体" w:eastAsia="宋体" w:hAnsi="宋体" w:cs="宋体"/>
                <w:spacing w:val="9"/>
                <w:szCs w:val="21"/>
              </w:rPr>
              <w:t>的检测报告复</w:t>
            </w:r>
            <w:r>
              <w:rPr>
                <w:rFonts w:ascii="宋体" w:eastAsia="宋体" w:hAnsi="宋体" w:cs="宋体"/>
                <w:spacing w:val="9"/>
                <w:szCs w:val="21"/>
              </w:rPr>
              <w:lastRenderedPageBreak/>
              <w:t>印件</w:t>
            </w:r>
            <w:r>
              <w:rPr>
                <w:rFonts w:ascii="宋体" w:eastAsia="宋体" w:hAnsi="宋体" w:cs="宋体"/>
                <w:spacing w:val="7"/>
                <w:szCs w:val="21"/>
              </w:rPr>
              <w:t>)</w:t>
            </w:r>
            <w:r>
              <w:rPr>
                <w:rFonts w:ascii="宋体" w:eastAsia="宋体" w:hAnsi="宋体" w:cs="宋体" w:hint="eastAsia"/>
                <w:spacing w:val="14"/>
                <w:szCs w:val="21"/>
              </w:rPr>
              <w:t xml:space="preserve"> </w:t>
            </w:r>
          </w:p>
          <w:p w:rsidR="006A1672" w:rsidRDefault="003826F0">
            <w:pPr>
              <w:widowControl/>
              <w:kinsoku w:val="0"/>
              <w:autoSpaceDE w:val="0"/>
              <w:autoSpaceDN w:val="0"/>
              <w:adjustRightInd w:val="0"/>
              <w:snapToGrid w:val="0"/>
              <w:spacing w:line="240" w:lineRule="exact"/>
              <w:jc w:val="left"/>
              <w:textAlignment w:val="baseline"/>
              <w:rPr>
                <w:rFonts w:ascii="宋体" w:eastAsia="宋体" w:hAnsi="宋体" w:cs="宋体"/>
                <w:spacing w:val="14"/>
                <w:szCs w:val="21"/>
              </w:rPr>
            </w:pPr>
            <w:r>
              <w:rPr>
                <w:rFonts w:ascii="宋体" w:eastAsia="宋体" w:hAnsi="宋体" w:cs="宋体" w:hint="eastAsia"/>
                <w:spacing w:val="14"/>
                <w:szCs w:val="21"/>
              </w:rPr>
              <w:t>40</w:t>
            </w:r>
            <w:r>
              <w:rPr>
                <w:rFonts w:ascii="宋体" w:eastAsia="宋体" w:hAnsi="宋体" w:cs="宋体" w:hint="eastAsia"/>
                <w:spacing w:val="14"/>
                <w:szCs w:val="21"/>
              </w:rPr>
              <w:t>、</w:t>
            </w:r>
            <w:r>
              <w:rPr>
                <w:rFonts w:ascii="宋体" w:eastAsia="宋体" w:hAnsi="宋体" w:cs="宋体" w:hint="eastAsia"/>
                <w:b/>
                <w:bCs/>
                <w:snapToGrid w:val="0"/>
                <w:color w:val="000000"/>
                <w:spacing w:val="14"/>
                <w:kern w:val="0"/>
                <w:szCs w:val="21"/>
              </w:rPr>
              <w:t>校园文化：</w:t>
            </w:r>
            <w:r>
              <w:rPr>
                <w:rFonts w:ascii="宋体" w:eastAsia="宋体" w:hAnsi="宋体" w:cs="宋体" w:hint="eastAsia"/>
                <w:b/>
                <w:bCs/>
                <w:spacing w:val="14"/>
                <w:szCs w:val="21"/>
              </w:rPr>
              <w:t>支持远程巡课：</w:t>
            </w:r>
            <w:r>
              <w:rPr>
                <w:rFonts w:ascii="宋体" w:eastAsia="宋体" w:hAnsi="宋体" w:cs="宋体" w:hint="eastAsia"/>
                <w:spacing w:val="14"/>
                <w:szCs w:val="21"/>
              </w:rPr>
              <w:t>默认查看当前屏幕画面，实时监控当前设备桌面，支持同时查看设备不少于</w:t>
            </w:r>
            <w:r>
              <w:rPr>
                <w:rFonts w:ascii="宋体" w:eastAsia="宋体" w:hAnsi="宋体" w:cs="宋体" w:hint="eastAsia"/>
                <w:spacing w:val="14"/>
                <w:szCs w:val="21"/>
              </w:rPr>
              <w:t>80</w:t>
            </w:r>
            <w:r>
              <w:rPr>
                <w:rFonts w:ascii="宋体" w:eastAsia="宋体" w:hAnsi="宋体" w:cs="宋体" w:hint="eastAsia"/>
                <w:spacing w:val="14"/>
                <w:szCs w:val="21"/>
              </w:rPr>
              <w:t>台；可切换摄像头画面，包括学生画面、教师画面（搭配录播）同步教室声音；无需部署本地巡课服务器；</w:t>
            </w:r>
            <w:r>
              <w:rPr>
                <w:rFonts w:ascii="宋体" w:eastAsia="宋体" w:hAnsi="宋体" w:cs="宋体" w:hint="eastAsia"/>
                <w:spacing w:val="14"/>
                <w:szCs w:val="21"/>
              </w:rPr>
              <w:t xml:space="preserve"> </w:t>
            </w:r>
            <w:r>
              <w:rPr>
                <w:rFonts w:ascii="宋体" w:eastAsia="宋体" w:hAnsi="宋体" w:cs="宋体" w:hint="eastAsia"/>
                <w:spacing w:val="14"/>
                <w:szCs w:val="21"/>
              </w:rPr>
              <w:t>本地无需部署直播服务器，无需绑</w:t>
            </w:r>
            <w:r>
              <w:rPr>
                <w:rFonts w:ascii="宋体" w:eastAsia="宋体" w:hAnsi="宋体" w:cs="宋体" w:hint="eastAsia"/>
                <w:spacing w:val="14"/>
                <w:szCs w:val="21"/>
              </w:rPr>
              <w:t>定</w:t>
            </w:r>
            <w:r>
              <w:rPr>
                <w:rFonts w:ascii="宋体" w:eastAsia="宋体" w:hAnsi="宋体" w:cs="宋体" w:hint="eastAsia"/>
                <w:spacing w:val="14"/>
                <w:szCs w:val="21"/>
              </w:rPr>
              <w:t>IP</w:t>
            </w:r>
            <w:r>
              <w:rPr>
                <w:rFonts w:ascii="宋体" w:eastAsia="宋体" w:hAnsi="宋体" w:cs="宋体" w:hint="eastAsia"/>
                <w:spacing w:val="14"/>
                <w:szCs w:val="21"/>
              </w:rPr>
              <w:t>地址，云端直接开启直播；</w:t>
            </w:r>
            <w:r>
              <w:rPr>
                <w:rFonts w:ascii="宋体" w:eastAsia="宋体" w:hAnsi="宋体" w:cs="宋体" w:hint="eastAsia"/>
                <w:spacing w:val="14"/>
                <w:szCs w:val="21"/>
              </w:rPr>
              <w:t xml:space="preserve"> </w:t>
            </w:r>
            <w:r>
              <w:rPr>
                <w:rFonts w:ascii="宋体" w:eastAsia="宋体" w:hAnsi="宋体" w:cs="宋体" w:hint="eastAsia"/>
                <w:spacing w:val="14"/>
                <w:szCs w:val="21"/>
              </w:rPr>
              <w:t>用户可预约直播，选择日期、时间进行预约；直播开始时，接收端弹出</w:t>
            </w:r>
            <w:r>
              <w:rPr>
                <w:rFonts w:ascii="宋体" w:eastAsia="宋体" w:hAnsi="宋体" w:cs="宋体" w:hint="eastAsia"/>
                <w:spacing w:val="14"/>
                <w:szCs w:val="21"/>
              </w:rPr>
              <w:t>10</w:t>
            </w:r>
            <w:r>
              <w:rPr>
                <w:rFonts w:ascii="宋体" w:eastAsia="宋体" w:hAnsi="宋体" w:cs="宋体" w:hint="eastAsia"/>
                <w:spacing w:val="14"/>
                <w:szCs w:val="21"/>
              </w:rPr>
              <w:t>秒倒计时提醒，直播时间结束时，自动关闭直播；</w:t>
            </w:r>
            <w:r>
              <w:rPr>
                <w:rFonts w:ascii="宋体" w:eastAsia="宋体" w:hAnsi="宋体" w:cs="宋体" w:hint="eastAsia"/>
                <w:spacing w:val="14"/>
                <w:szCs w:val="21"/>
              </w:rPr>
              <w:t xml:space="preserve"> </w:t>
            </w:r>
          </w:p>
          <w:p w:rsidR="006A1672" w:rsidRDefault="003826F0">
            <w:pPr>
              <w:widowControl/>
              <w:kinsoku w:val="0"/>
              <w:autoSpaceDE w:val="0"/>
              <w:autoSpaceDN w:val="0"/>
              <w:adjustRightInd w:val="0"/>
              <w:snapToGrid w:val="0"/>
              <w:spacing w:line="240" w:lineRule="exact"/>
              <w:jc w:val="left"/>
              <w:textAlignment w:val="baseline"/>
              <w:rPr>
                <w:rFonts w:ascii="宋体" w:eastAsia="宋体" w:hAnsi="宋体" w:cs="宋体"/>
                <w:spacing w:val="14"/>
                <w:szCs w:val="21"/>
              </w:rPr>
            </w:pPr>
            <w:r>
              <w:rPr>
                <w:rFonts w:ascii="宋体" w:eastAsia="宋体" w:hAnsi="宋体" w:cs="宋体" w:hint="eastAsia"/>
                <w:spacing w:val="14"/>
                <w:szCs w:val="21"/>
              </w:rPr>
              <w:t>41</w:t>
            </w:r>
            <w:r>
              <w:rPr>
                <w:rFonts w:ascii="宋体" w:eastAsia="宋体" w:hAnsi="宋体" w:cs="宋体" w:hint="eastAsia"/>
                <w:spacing w:val="14"/>
                <w:szCs w:val="21"/>
              </w:rPr>
              <w:t>、</w:t>
            </w:r>
            <w:r>
              <w:rPr>
                <w:rFonts w:ascii="宋体" w:eastAsia="宋体" w:hAnsi="宋体" w:cs="宋体" w:hint="eastAsia"/>
                <w:snapToGrid w:val="0"/>
                <w:color w:val="000000"/>
                <w:spacing w:val="14"/>
                <w:kern w:val="0"/>
                <w:szCs w:val="21"/>
              </w:rPr>
              <w:t>数据统计：</w:t>
            </w:r>
            <w:r>
              <w:rPr>
                <w:rFonts w:ascii="宋体" w:eastAsia="宋体" w:hAnsi="宋体" w:cs="宋体" w:hint="eastAsia"/>
                <w:spacing w:val="14"/>
                <w:szCs w:val="21"/>
              </w:rPr>
              <w:t>支持以图文形式对设备的使用情况进行数据统计，可以按照一定时间周期进行统计，也支持按日、周、月进行统计；统计内容包括设备数量、设备开机率、设备开机时长、软件使用活跃度、设备活跃度排行、设备使用时长分布、设备在线数量、学科使用情况等，支持以统计图表显示及以</w:t>
            </w:r>
            <w:r>
              <w:rPr>
                <w:rFonts w:ascii="宋体" w:eastAsia="宋体" w:hAnsi="宋体" w:cs="宋体" w:hint="eastAsia"/>
                <w:spacing w:val="14"/>
                <w:szCs w:val="21"/>
              </w:rPr>
              <w:t>excel</w:t>
            </w:r>
            <w:r>
              <w:rPr>
                <w:rFonts w:ascii="宋体" w:eastAsia="宋体" w:hAnsi="宋体" w:cs="宋体" w:hint="eastAsia"/>
                <w:spacing w:val="14"/>
                <w:szCs w:val="21"/>
              </w:rPr>
              <w:t>格式导出；支持将统计图表内容以</w:t>
            </w:r>
            <w:proofErr w:type="spellStart"/>
            <w:r>
              <w:rPr>
                <w:rFonts w:ascii="宋体" w:eastAsia="宋体" w:hAnsi="宋体" w:cs="宋体" w:hint="eastAsia"/>
                <w:spacing w:val="14"/>
                <w:szCs w:val="21"/>
              </w:rPr>
              <w:t>pdf</w:t>
            </w:r>
            <w:proofErr w:type="spellEnd"/>
            <w:r>
              <w:rPr>
                <w:rFonts w:ascii="宋体" w:eastAsia="宋体" w:hAnsi="宋体" w:cs="宋体" w:hint="eastAsia"/>
                <w:spacing w:val="14"/>
                <w:szCs w:val="21"/>
              </w:rPr>
              <w:t>形式，每周推送至用户移动端中；区级管理员可查看该区域下所有学校设备数据，校级管理员可查看本校所有设备数据；</w:t>
            </w:r>
          </w:p>
          <w:p w:rsidR="006A1672" w:rsidRDefault="003826F0">
            <w:pPr>
              <w:widowControl/>
              <w:kinsoku w:val="0"/>
              <w:autoSpaceDE w:val="0"/>
              <w:autoSpaceDN w:val="0"/>
              <w:adjustRightInd w:val="0"/>
              <w:snapToGrid w:val="0"/>
              <w:spacing w:line="240" w:lineRule="exact"/>
              <w:jc w:val="left"/>
              <w:textAlignment w:val="baseline"/>
              <w:rPr>
                <w:rFonts w:ascii="宋体" w:eastAsia="宋体" w:hAnsi="宋体" w:cs="宋体"/>
                <w:spacing w:val="14"/>
                <w:szCs w:val="21"/>
              </w:rPr>
            </w:pPr>
            <w:r>
              <w:rPr>
                <w:rFonts w:ascii="宋体" w:eastAsia="宋体" w:hAnsi="宋体" w:cs="宋体" w:hint="eastAsia"/>
                <w:spacing w:val="14"/>
                <w:szCs w:val="21"/>
              </w:rPr>
              <w:t>42</w:t>
            </w:r>
            <w:r>
              <w:rPr>
                <w:rFonts w:ascii="宋体" w:eastAsia="宋体" w:hAnsi="宋体" w:cs="宋体" w:hint="eastAsia"/>
                <w:spacing w:val="14"/>
                <w:szCs w:val="21"/>
              </w:rPr>
              <w:t>、</w:t>
            </w:r>
            <w:r>
              <w:rPr>
                <w:rFonts w:ascii="宋体" w:eastAsia="宋体" w:hAnsi="宋体" w:cs="宋体" w:hint="eastAsia"/>
                <w:snapToGrid w:val="0"/>
                <w:color w:val="000000"/>
                <w:spacing w:val="14"/>
                <w:kern w:val="0"/>
                <w:szCs w:val="21"/>
              </w:rPr>
              <w:t>基础设置：</w:t>
            </w:r>
            <w:r>
              <w:rPr>
                <w:rFonts w:ascii="宋体" w:eastAsia="宋体" w:hAnsi="宋体" w:cs="宋体" w:hint="eastAsia"/>
                <w:spacing w:val="14"/>
                <w:szCs w:val="21"/>
              </w:rPr>
              <w:t>支持查看学校信息，学校编号、设备授权数量、学校地址、校管理员名称、联系电话等；可对学校的所</w:t>
            </w:r>
            <w:r>
              <w:rPr>
                <w:rFonts w:ascii="宋体" w:eastAsia="宋体" w:hAnsi="宋体" w:cs="宋体" w:hint="eastAsia"/>
                <w:spacing w:val="14"/>
                <w:szCs w:val="21"/>
              </w:rPr>
              <w:t>有设备按年级或楼层等进行任意分组设置，并可以对分组进行修改、删除等操作；支持分组属性定义“教室”，包含多媒体教室、语音室、实验室、普通教室等类型；支持按照设备类型、设备名称等进行筛选；支持批量查看设备名称、班级名称、设备类型、设备编码、设备序列号；支持批量移动设备、导出设备列表、批量删除设备；支持查看用户姓名、账号、分组权限，支持手机号开通用户，用户编辑、批量删除用户等功能；远程巡课画面分辨率以及码率，并可配置校本资源</w:t>
            </w:r>
            <w:r>
              <w:rPr>
                <w:rFonts w:ascii="宋体" w:eastAsia="宋体" w:hAnsi="宋体" w:cs="宋体" w:hint="eastAsia"/>
                <w:spacing w:val="14"/>
                <w:szCs w:val="21"/>
              </w:rPr>
              <w:t>URL</w:t>
            </w:r>
            <w:r>
              <w:rPr>
                <w:rFonts w:ascii="宋体" w:eastAsia="宋体" w:hAnsi="宋体" w:cs="宋体" w:hint="eastAsia"/>
                <w:spacing w:val="14"/>
                <w:szCs w:val="21"/>
              </w:rPr>
              <w:t>链接；支持查看用户登录平台情况，包含用户账号、用户登录时</w:t>
            </w:r>
            <w:r>
              <w:rPr>
                <w:rFonts w:ascii="宋体" w:eastAsia="宋体" w:hAnsi="宋体" w:cs="宋体" w:hint="eastAsia"/>
                <w:spacing w:val="14"/>
                <w:szCs w:val="21"/>
              </w:rPr>
              <w:t>IP</w:t>
            </w:r>
            <w:r>
              <w:rPr>
                <w:rFonts w:ascii="宋体" w:eastAsia="宋体" w:hAnsi="宋体" w:cs="宋体" w:hint="eastAsia"/>
                <w:spacing w:val="14"/>
                <w:szCs w:val="21"/>
              </w:rPr>
              <w:t>地址、浏览器信息、操作系</w:t>
            </w:r>
            <w:r>
              <w:rPr>
                <w:rFonts w:ascii="宋体" w:eastAsia="宋体" w:hAnsi="宋体" w:cs="宋体" w:hint="eastAsia"/>
                <w:spacing w:val="14"/>
                <w:szCs w:val="21"/>
              </w:rPr>
              <w:t>统、登陆时间等信息；支持根据时间段、用户账号、用户名称等进行对用户登录情况进行筛选。</w:t>
            </w:r>
          </w:p>
          <w:p w:rsidR="006A1672" w:rsidRDefault="003826F0">
            <w:pPr>
              <w:widowControl/>
              <w:kinsoku w:val="0"/>
              <w:autoSpaceDE w:val="0"/>
              <w:autoSpaceDN w:val="0"/>
              <w:adjustRightInd w:val="0"/>
              <w:snapToGrid w:val="0"/>
              <w:spacing w:line="240" w:lineRule="exact"/>
              <w:jc w:val="left"/>
              <w:textAlignment w:val="baseline"/>
              <w:rPr>
                <w:rFonts w:ascii="宋体" w:eastAsia="宋体" w:hAnsi="宋体" w:cs="宋体"/>
                <w:spacing w:val="14"/>
                <w:szCs w:val="21"/>
              </w:rPr>
            </w:pPr>
            <w:r>
              <w:rPr>
                <w:rFonts w:ascii="宋体" w:eastAsia="宋体" w:hAnsi="宋体" w:cs="宋体" w:hint="eastAsia"/>
                <w:spacing w:val="14"/>
                <w:szCs w:val="21"/>
              </w:rPr>
              <w:t>43</w:t>
            </w:r>
            <w:r>
              <w:rPr>
                <w:rFonts w:ascii="宋体" w:eastAsia="宋体" w:hAnsi="宋体" w:cs="宋体" w:hint="eastAsia"/>
                <w:spacing w:val="14"/>
                <w:szCs w:val="21"/>
              </w:rPr>
              <w:t>、需提供专业的课后服务管理平台，平台覆盖教育局端，学校端，第三方对接端口，教师端以及家长端，通过建立课后服务管理平台，实现一站式管理与常态化监管。</w:t>
            </w:r>
          </w:p>
          <w:p w:rsidR="006A1672" w:rsidRDefault="003826F0">
            <w:pPr>
              <w:widowControl/>
              <w:kinsoku w:val="0"/>
              <w:autoSpaceDE w:val="0"/>
              <w:autoSpaceDN w:val="0"/>
              <w:adjustRightInd w:val="0"/>
              <w:snapToGrid w:val="0"/>
              <w:spacing w:line="240" w:lineRule="exact"/>
              <w:jc w:val="left"/>
              <w:textAlignment w:val="baseline"/>
              <w:rPr>
                <w:rFonts w:ascii="宋体" w:eastAsia="宋体" w:hAnsi="宋体" w:cs="宋体"/>
                <w:spacing w:val="14"/>
                <w:szCs w:val="21"/>
              </w:rPr>
            </w:pPr>
            <w:r>
              <w:rPr>
                <w:rFonts w:ascii="宋体" w:eastAsia="宋体" w:hAnsi="宋体" w:cs="宋体" w:hint="eastAsia"/>
                <w:spacing w:val="14"/>
                <w:szCs w:val="21"/>
              </w:rPr>
              <w:t>44</w:t>
            </w:r>
            <w:r>
              <w:rPr>
                <w:rFonts w:ascii="宋体" w:eastAsia="宋体" w:hAnsi="宋体" w:cs="宋体" w:hint="eastAsia"/>
                <w:spacing w:val="14"/>
                <w:szCs w:val="21"/>
              </w:rPr>
              <w:t>、平台可实现分级管理，支持市级平台管理和区级平台管理。通过可视化实时动态数据看板，了解区域课后服务开展情况。</w:t>
            </w:r>
            <w:r>
              <w:rPr>
                <w:rFonts w:ascii="宋体" w:eastAsia="宋体" w:hAnsi="宋体" w:cs="宋体"/>
                <w:spacing w:val="-2"/>
                <w:szCs w:val="21"/>
              </w:rPr>
              <w:t>(</w:t>
            </w:r>
            <w:r>
              <w:rPr>
                <w:rFonts w:ascii="宋体" w:eastAsia="宋体" w:hAnsi="宋体" w:cs="宋体"/>
                <w:spacing w:val="-2"/>
                <w:szCs w:val="21"/>
              </w:rPr>
              <w:t>提供具有</w:t>
            </w:r>
            <w:r>
              <w:rPr>
                <w:rFonts w:ascii="宋体" w:eastAsia="宋体" w:hAnsi="宋体" w:cs="宋体"/>
                <w:spacing w:val="-2"/>
                <w:szCs w:val="21"/>
              </w:rPr>
              <w:t xml:space="preserve"> CMA </w:t>
            </w:r>
            <w:r>
              <w:rPr>
                <w:rFonts w:ascii="宋体" w:eastAsia="宋体" w:hAnsi="宋体" w:cs="宋体"/>
                <w:spacing w:val="-2"/>
                <w:szCs w:val="21"/>
              </w:rPr>
              <w:t>或</w:t>
            </w:r>
            <w:r>
              <w:rPr>
                <w:rFonts w:ascii="宋体" w:eastAsia="宋体" w:hAnsi="宋体" w:cs="宋体"/>
                <w:spacing w:val="-2"/>
                <w:szCs w:val="21"/>
              </w:rPr>
              <w:t xml:space="preserve"> CNAS </w:t>
            </w:r>
            <w:r>
              <w:rPr>
                <w:rFonts w:ascii="宋体" w:eastAsia="宋体" w:hAnsi="宋体" w:cs="宋体"/>
                <w:spacing w:val="-2"/>
                <w:szCs w:val="21"/>
              </w:rPr>
              <w:t>标识的第三方机构出具</w:t>
            </w:r>
            <w:r>
              <w:rPr>
                <w:rFonts w:ascii="宋体" w:eastAsia="宋体" w:hAnsi="宋体" w:cs="宋体"/>
                <w:spacing w:val="9"/>
                <w:szCs w:val="21"/>
              </w:rPr>
              <w:t>的检测报告复印件</w:t>
            </w:r>
            <w:r>
              <w:rPr>
                <w:rFonts w:ascii="宋体" w:eastAsia="宋体" w:hAnsi="宋体" w:cs="宋体"/>
                <w:spacing w:val="7"/>
                <w:szCs w:val="21"/>
              </w:rPr>
              <w:t>)</w:t>
            </w:r>
          </w:p>
          <w:p w:rsidR="006A1672" w:rsidRDefault="003826F0">
            <w:pPr>
              <w:widowControl/>
              <w:kinsoku w:val="0"/>
              <w:autoSpaceDE w:val="0"/>
              <w:autoSpaceDN w:val="0"/>
              <w:adjustRightInd w:val="0"/>
              <w:snapToGrid w:val="0"/>
              <w:spacing w:line="240" w:lineRule="exact"/>
              <w:jc w:val="left"/>
              <w:textAlignment w:val="baseline"/>
              <w:rPr>
                <w:rFonts w:ascii="宋体" w:eastAsia="宋体" w:hAnsi="宋体" w:cs="宋体"/>
                <w:spacing w:val="14"/>
                <w:szCs w:val="21"/>
              </w:rPr>
            </w:pPr>
            <w:r>
              <w:rPr>
                <w:rFonts w:ascii="宋体" w:eastAsia="宋体" w:hAnsi="宋体" w:cs="宋体" w:hint="eastAsia"/>
                <w:spacing w:val="14"/>
                <w:szCs w:val="21"/>
              </w:rPr>
              <w:t>45</w:t>
            </w:r>
            <w:r>
              <w:rPr>
                <w:rFonts w:ascii="宋体" w:eastAsia="宋体" w:hAnsi="宋体" w:cs="宋体" w:hint="eastAsia"/>
                <w:spacing w:val="14"/>
                <w:szCs w:val="21"/>
              </w:rPr>
              <w:t>、支持学校管理员查看学校参与课后服务的校外志愿者人数、教师人数和学生人数</w:t>
            </w:r>
            <w:r>
              <w:rPr>
                <w:rFonts w:ascii="宋体" w:eastAsia="宋体" w:hAnsi="宋体" w:cs="宋体" w:hint="eastAsia"/>
                <w:spacing w:val="14"/>
                <w:szCs w:val="21"/>
              </w:rPr>
              <w:t>;</w:t>
            </w:r>
            <w:r>
              <w:rPr>
                <w:rFonts w:ascii="宋体" w:eastAsia="宋体" w:hAnsi="宋体" w:cs="宋体" w:hint="eastAsia"/>
                <w:spacing w:val="14"/>
                <w:szCs w:val="21"/>
              </w:rPr>
              <w:t>学校管理员</w:t>
            </w:r>
            <w:r>
              <w:rPr>
                <w:rFonts w:ascii="宋体" w:eastAsia="宋体" w:hAnsi="宋体" w:cs="宋体" w:hint="eastAsia"/>
                <w:spacing w:val="14"/>
                <w:szCs w:val="21"/>
              </w:rPr>
              <w:t>通过图表的方式直观地查看课程类型占比、开班统计、教师和学生出勤率、上课进度等数据</w:t>
            </w:r>
            <w:r>
              <w:rPr>
                <w:rFonts w:ascii="宋体" w:eastAsia="宋体" w:hAnsi="宋体" w:cs="宋体" w:hint="eastAsia"/>
                <w:spacing w:val="14"/>
                <w:szCs w:val="21"/>
              </w:rPr>
              <w:t>;</w:t>
            </w:r>
            <w:r>
              <w:rPr>
                <w:rFonts w:ascii="宋体" w:eastAsia="宋体" w:hAnsi="宋体" w:cs="宋体" w:hint="eastAsia"/>
                <w:spacing w:val="14"/>
                <w:szCs w:val="21"/>
              </w:rPr>
              <w:t>按照课程类型、课程名称、课程适用年级、课程来源等分类查找课程，并支持查看相关课程的课程介绍、课程目录以及课程评价。学校平台系统可扩展与学校班牌进行对接，并在电子班牌显示当前教室的课后服务上课时间、课程名称、老师姓名等，方便走班排课时班级门口显示课后服务信息。</w:t>
            </w:r>
            <w:r>
              <w:rPr>
                <w:rFonts w:ascii="宋体" w:eastAsia="宋体" w:hAnsi="宋体" w:cs="宋体"/>
                <w:spacing w:val="-2"/>
                <w:szCs w:val="21"/>
              </w:rPr>
              <w:t>(</w:t>
            </w:r>
            <w:r>
              <w:rPr>
                <w:rFonts w:ascii="宋体" w:eastAsia="宋体" w:hAnsi="宋体" w:cs="宋体"/>
                <w:spacing w:val="-2"/>
                <w:szCs w:val="21"/>
              </w:rPr>
              <w:t>提供具有</w:t>
            </w:r>
            <w:r>
              <w:rPr>
                <w:rFonts w:ascii="宋体" w:eastAsia="宋体" w:hAnsi="宋体" w:cs="宋体"/>
                <w:spacing w:val="-2"/>
                <w:szCs w:val="21"/>
              </w:rPr>
              <w:t xml:space="preserve"> CMA </w:t>
            </w:r>
            <w:r>
              <w:rPr>
                <w:rFonts w:ascii="宋体" w:eastAsia="宋体" w:hAnsi="宋体" w:cs="宋体"/>
                <w:spacing w:val="-2"/>
                <w:szCs w:val="21"/>
              </w:rPr>
              <w:t>或</w:t>
            </w:r>
            <w:r>
              <w:rPr>
                <w:rFonts w:ascii="宋体" w:eastAsia="宋体" w:hAnsi="宋体" w:cs="宋体"/>
                <w:spacing w:val="-2"/>
                <w:szCs w:val="21"/>
              </w:rPr>
              <w:t xml:space="preserve"> CNAS </w:t>
            </w:r>
            <w:r>
              <w:rPr>
                <w:rFonts w:ascii="宋体" w:eastAsia="宋体" w:hAnsi="宋体" w:cs="宋体"/>
                <w:spacing w:val="-2"/>
                <w:szCs w:val="21"/>
              </w:rPr>
              <w:t>标识的第三方机构出具</w:t>
            </w:r>
            <w:r>
              <w:rPr>
                <w:rFonts w:ascii="宋体" w:eastAsia="宋体" w:hAnsi="宋体" w:cs="宋体"/>
                <w:spacing w:val="9"/>
                <w:szCs w:val="21"/>
              </w:rPr>
              <w:t>的检测报告复印件</w:t>
            </w:r>
            <w:r>
              <w:rPr>
                <w:rFonts w:ascii="宋体" w:eastAsia="宋体" w:hAnsi="宋体" w:cs="宋体"/>
                <w:spacing w:val="7"/>
                <w:szCs w:val="21"/>
              </w:rPr>
              <w:t>)</w:t>
            </w:r>
          </w:p>
          <w:p w:rsidR="006A1672" w:rsidRDefault="003826F0">
            <w:pPr>
              <w:widowControl/>
              <w:kinsoku w:val="0"/>
              <w:autoSpaceDE w:val="0"/>
              <w:autoSpaceDN w:val="0"/>
              <w:adjustRightInd w:val="0"/>
              <w:snapToGrid w:val="0"/>
              <w:spacing w:line="240" w:lineRule="exact"/>
              <w:jc w:val="left"/>
              <w:textAlignment w:val="baseline"/>
              <w:rPr>
                <w:rFonts w:ascii="宋体" w:eastAsia="宋体" w:hAnsi="宋体" w:cs="宋体"/>
                <w:spacing w:val="14"/>
                <w:szCs w:val="21"/>
              </w:rPr>
            </w:pPr>
            <w:r>
              <w:rPr>
                <w:rFonts w:ascii="宋体" w:eastAsia="宋体" w:hAnsi="宋体" w:cs="宋体" w:hint="eastAsia"/>
                <w:spacing w:val="14"/>
                <w:szCs w:val="21"/>
              </w:rPr>
              <w:t>46</w:t>
            </w:r>
            <w:r>
              <w:rPr>
                <w:rFonts w:ascii="宋体" w:eastAsia="宋体" w:hAnsi="宋体" w:cs="宋体" w:hint="eastAsia"/>
                <w:spacing w:val="14"/>
                <w:szCs w:val="21"/>
              </w:rPr>
              <w:t>、支持第三方机构可通过审核后入驻平台</w:t>
            </w:r>
            <w:r>
              <w:rPr>
                <w:rFonts w:ascii="宋体" w:eastAsia="宋体" w:hAnsi="宋体" w:cs="宋体" w:hint="eastAsia"/>
                <w:spacing w:val="14"/>
                <w:szCs w:val="21"/>
              </w:rPr>
              <w:t>;</w:t>
            </w:r>
            <w:r>
              <w:rPr>
                <w:rFonts w:ascii="宋体" w:eastAsia="宋体" w:hAnsi="宋体" w:cs="宋体" w:hint="eastAsia"/>
                <w:spacing w:val="14"/>
                <w:szCs w:val="21"/>
              </w:rPr>
              <w:t>添加管理教师或校外志愿者信息，包括手机号、身份证号、任教</w:t>
            </w:r>
            <w:r>
              <w:rPr>
                <w:rFonts w:ascii="宋体" w:eastAsia="宋体" w:hAnsi="宋体" w:cs="宋体" w:hint="eastAsia"/>
                <w:spacing w:val="14"/>
                <w:szCs w:val="21"/>
              </w:rPr>
              <w:t>资格等。并根据学校课程需求进行派遣入校服务管理。第三方机构添加课程，并派发到指定教育局平台，供学校选择和教师使用</w:t>
            </w:r>
            <w:r>
              <w:rPr>
                <w:rFonts w:ascii="宋体" w:eastAsia="宋体" w:hAnsi="宋体" w:cs="宋体" w:hint="eastAsia"/>
                <w:spacing w:val="14"/>
                <w:szCs w:val="21"/>
              </w:rPr>
              <w:t xml:space="preserve">; </w:t>
            </w:r>
            <w:r>
              <w:rPr>
                <w:rFonts w:ascii="宋体" w:eastAsia="宋体" w:hAnsi="宋体" w:cs="宋体" w:hint="eastAsia"/>
                <w:spacing w:val="14"/>
                <w:szCs w:val="21"/>
              </w:rPr>
              <w:t>支持查看学校、教师、家长对于课程的评价详情，并统计课程的综合得分</w:t>
            </w:r>
          </w:p>
          <w:p w:rsidR="006A1672" w:rsidRDefault="003826F0">
            <w:pPr>
              <w:widowControl/>
              <w:kinsoku w:val="0"/>
              <w:autoSpaceDE w:val="0"/>
              <w:autoSpaceDN w:val="0"/>
              <w:adjustRightInd w:val="0"/>
              <w:snapToGrid w:val="0"/>
              <w:spacing w:line="240" w:lineRule="exact"/>
              <w:jc w:val="left"/>
              <w:textAlignment w:val="baseline"/>
              <w:rPr>
                <w:rFonts w:ascii="宋体" w:eastAsia="宋体" w:hAnsi="宋体" w:cs="宋体"/>
                <w:spacing w:val="14"/>
                <w:szCs w:val="21"/>
              </w:rPr>
            </w:pPr>
            <w:r>
              <w:rPr>
                <w:rFonts w:ascii="宋体" w:eastAsia="宋体" w:hAnsi="宋体" w:cs="宋体" w:hint="eastAsia"/>
                <w:spacing w:val="14"/>
                <w:szCs w:val="21"/>
              </w:rPr>
              <w:t>47</w:t>
            </w:r>
            <w:r>
              <w:rPr>
                <w:rFonts w:ascii="宋体" w:eastAsia="宋体" w:hAnsi="宋体" w:cs="宋体" w:hint="eastAsia"/>
                <w:spacing w:val="14"/>
                <w:szCs w:val="21"/>
              </w:rPr>
              <w:t>、支持教师在教师端打卡签到，并对班级学生进行在</w:t>
            </w:r>
            <w:r>
              <w:rPr>
                <w:rFonts w:ascii="宋体" w:eastAsia="宋体" w:hAnsi="宋体" w:cs="宋体" w:hint="eastAsia"/>
                <w:spacing w:val="14"/>
                <w:szCs w:val="21"/>
              </w:rPr>
              <w:lastRenderedPageBreak/>
              <w:t>线点名，统计学生出勤率；支持教师以图片和文字形式发布班级课堂记录，并可对本节课做出整体评价；课堂记录同步到家长端；支持教师通过教师端自主备课，并通过大屏授课端实现非学科课程教学。</w:t>
            </w:r>
          </w:p>
          <w:p w:rsidR="006A1672" w:rsidRDefault="003826F0">
            <w:pPr>
              <w:widowControl/>
              <w:kinsoku w:val="0"/>
              <w:autoSpaceDE w:val="0"/>
              <w:autoSpaceDN w:val="0"/>
              <w:adjustRightInd w:val="0"/>
              <w:snapToGrid w:val="0"/>
              <w:spacing w:line="240" w:lineRule="exact"/>
              <w:jc w:val="left"/>
              <w:textAlignment w:val="baseline"/>
              <w:rPr>
                <w:rFonts w:ascii="宋体" w:eastAsia="宋体" w:hAnsi="宋体" w:cs="宋体"/>
                <w:spacing w:val="14"/>
                <w:szCs w:val="21"/>
              </w:rPr>
            </w:pPr>
            <w:r>
              <w:rPr>
                <w:rFonts w:ascii="宋体" w:eastAsia="宋体" w:hAnsi="宋体" w:cs="宋体" w:hint="eastAsia"/>
                <w:spacing w:val="14"/>
                <w:szCs w:val="21"/>
              </w:rPr>
              <w:t>48</w:t>
            </w:r>
            <w:r>
              <w:rPr>
                <w:rFonts w:ascii="宋体" w:eastAsia="宋体" w:hAnsi="宋体" w:cs="宋体" w:hint="eastAsia"/>
                <w:spacing w:val="14"/>
                <w:szCs w:val="21"/>
              </w:rPr>
              <w:t>、支持家长端绑定多个学生账号，满足多子女家长切换学生账号；通过家长端查看学校所发布开课计划，课程</w:t>
            </w:r>
            <w:r>
              <w:rPr>
                <w:rFonts w:ascii="宋体" w:eastAsia="宋体" w:hAnsi="宋体" w:cs="宋体" w:hint="eastAsia"/>
                <w:spacing w:val="14"/>
                <w:szCs w:val="21"/>
              </w:rPr>
              <w:t>内容简介及课程目录；按照所选课程进行在线缴费、取消选课、退费，支持二次、多次选课；查看孩子上课课表及课堂记录、出勤统计、提交请假申请、销假；支持通过家长端对课程进行评价。</w:t>
            </w:r>
          </w:p>
          <w:p w:rsidR="006A1672" w:rsidRDefault="006A1672">
            <w:pPr>
              <w:spacing w:line="240" w:lineRule="exact"/>
              <w:rPr>
                <w:rFonts w:eastAsia="宋体"/>
                <w:szCs w:val="21"/>
              </w:rPr>
            </w:pPr>
          </w:p>
        </w:tc>
        <w:tc>
          <w:tcPr>
            <w:tcW w:w="767" w:type="dxa"/>
            <w:tcBorders>
              <w:bottom w:val="single" w:sz="4" w:space="0" w:color="auto"/>
            </w:tcBorders>
            <w:vAlign w:val="center"/>
          </w:tcPr>
          <w:p w:rsidR="006A1672" w:rsidRDefault="003826F0">
            <w:pPr>
              <w:spacing w:line="240" w:lineRule="exact"/>
              <w:jc w:val="center"/>
              <w:rPr>
                <w:rFonts w:ascii="宋体" w:eastAsia="宋体" w:hAnsi="宋体"/>
                <w:bCs/>
                <w:szCs w:val="21"/>
              </w:rPr>
            </w:pPr>
            <w:r>
              <w:rPr>
                <w:rFonts w:ascii="宋体" w:eastAsia="宋体" w:hAnsi="宋体" w:hint="eastAsia"/>
                <w:bCs/>
                <w:szCs w:val="21"/>
              </w:rPr>
              <w:lastRenderedPageBreak/>
              <w:t>套</w:t>
            </w:r>
          </w:p>
        </w:tc>
        <w:tc>
          <w:tcPr>
            <w:tcW w:w="755" w:type="dxa"/>
            <w:tcBorders>
              <w:bottom w:val="single" w:sz="4" w:space="0" w:color="auto"/>
            </w:tcBorders>
            <w:vAlign w:val="center"/>
          </w:tcPr>
          <w:p w:rsidR="006A1672" w:rsidRDefault="006A1672">
            <w:pPr>
              <w:widowControl/>
              <w:spacing w:line="240" w:lineRule="exact"/>
              <w:jc w:val="center"/>
              <w:textAlignment w:val="top"/>
              <w:rPr>
                <w:rFonts w:ascii="宋体" w:eastAsia="宋体" w:hAnsi="宋体"/>
                <w:bCs/>
                <w:szCs w:val="21"/>
              </w:rPr>
            </w:pPr>
          </w:p>
        </w:tc>
      </w:tr>
      <w:tr w:rsidR="006A1672">
        <w:trPr>
          <w:trHeight w:val="381"/>
          <w:jc w:val="center"/>
        </w:trPr>
        <w:tc>
          <w:tcPr>
            <w:tcW w:w="625" w:type="dxa"/>
            <w:vAlign w:val="center"/>
          </w:tcPr>
          <w:p w:rsidR="006A1672" w:rsidRDefault="003826F0">
            <w:pPr>
              <w:spacing w:line="240" w:lineRule="exact"/>
              <w:jc w:val="center"/>
              <w:rPr>
                <w:rFonts w:ascii="宋体" w:eastAsia="宋体" w:hAnsi="宋体" w:cs="宋体"/>
                <w:bCs/>
                <w:kern w:val="0"/>
                <w:szCs w:val="21"/>
              </w:rPr>
            </w:pPr>
            <w:r>
              <w:rPr>
                <w:rFonts w:ascii="宋体" w:eastAsia="宋体" w:hAnsi="宋体" w:cs="宋体" w:hint="eastAsia"/>
                <w:bCs/>
                <w:kern w:val="0"/>
                <w:szCs w:val="21"/>
              </w:rPr>
              <w:lastRenderedPageBreak/>
              <w:t>4</w:t>
            </w:r>
          </w:p>
        </w:tc>
        <w:tc>
          <w:tcPr>
            <w:tcW w:w="1040" w:type="dxa"/>
            <w:vAlign w:val="center"/>
          </w:tcPr>
          <w:p w:rsidR="006A1672" w:rsidRDefault="003826F0">
            <w:pPr>
              <w:spacing w:line="240" w:lineRule="exact"/>
              <w:jc w:val="left"/>
              <w:rPr>
                <w:rFonts w:ascii="宋体" w:eastAsia="宋体" w:hAnsi="宋体" w:cs="宋体"/>
                <w:bCs/>
                <w:kern w:val="0"/>
                <w:szCs w:val="21"/>
              </w:rPr>
            </w:pPr>
            <w:r>
              <w:rPr>
                <w:rFonts w:ascii="宋体" w:eastAsia="宋体" w:hAnsi="宋体" w:cs="微软雅黑" w:hint="eastAsia"/>
                <w:szCs w:val="21"/>
              </w:rPr>
              <w:t>壁挂式展台</w:t>
            </w:r>
          </w:p>
        </w:tc>
        <w:tc>
          <w:tcPr>
            <w:tcW w:w="6006" w:type="dxa"/>
            <w:vAlign w:val="center"/>
          </w:tcPr>
          <w:p w:rsidR="006A1672" w:rsidRDefault="003826F0">
            <w:pPr>
              <w:spacing w:before="34" w:line="240" w:lineRule="exact"/>
              <w:ind w:left="113" w:right="47" w:firstLine="9"/>
              <w:rPr>
                <w:rFonts w:ascii="宋体" w:eastAsia="宋体" w:hAnsi="宋体" w:cs="宋体"/>
                <w:szCs w:val="21"/>
              </w:rPr>
            </w:pPr>
            <w:r>
              <w:rPr>
                <w:rFonts w:ascii="宋体" w:eastAsia="宋体" w:hAnsi="宋体" w:cs="宋体"/>
                <w:spacing w:val="2"/>
                <w:szCs w:val="21"/>
              </w:rPr>
              <w:t>▲</w:t>
            </w:r>
            <w:r>
              <w:rPr>
                <w:rFonts w:ascii="宋体" w:eastAsia="宋体" w:hAnsi="宋体" w:cs="宋体" w:hint="eastAsia"/>
                <w:spacing w:val="2"/>
                <w:szCs w:val="21"/>
              </w:rPr>
              <w:t>49</w:t>
            </w:r>
            <w:r>
              <w:rPr>
                <w:rFonts w:ascii="宋体" w:eastAsia="宋体" w:hAnsi="宋体" w:cs="宋体"/>
                <w:spacing w:val="2"/>
                <w:szCs w:val="21"/>
              </w:rPr>
              <w:t>、支持壁挂和台式多种安装方式，托板尺寸</w:t>
            </w:r>
            <w:r>
              <w:rPr>
                <w:rFonts w:ascii="宋体" w:eastAsia="宋体" w:hAnsi="宋体" w:cs="宋体"/>
                <w:spacing w:val="2"/>
                <w:szCs w:val="21"/>
              </w:rPr>
              <w:t>≥</w:t>
            </w:r>
            <w:r>
              <w:rPr>
                <w:rFonts w:ascii="宋体" w:eastAsia="宋体" w:hAnsi="宋体" w:cs="宋体"/>
                <w:szCs w:val="21"/>
              </w:rPr>
              <w:t>A</w:t>
            </w:r>
            <w:r>
              <w:rPr>
                <w:rFonts w:ascii="宋体" w:eastAsia="宋体" w:hAnsi="宋体" w:cs="宋体"/>
                <w:spacing w:val="2"/>
                <w:szCs w:val="21"/>
              </w:rPr>
              <w:t xml:space="preserve">4 </w:t>
            </w:r>
            <w:r>
              <w:rPr>
                <w:rFonts w:ascii="宋体" w:eastAsia="宋体" w:hAnsi="宋体" w:cs="宋体"/>
                <w:spacing w:val="2"/>
                <w:szCs w:val="21"/>
              </w:rPr>
              <w:t>且边角采用圆弧角设计；</w:t>
            </w:r>
            <w:r>
              <w:rPr>
                <w:rFonts w:ascii="宋体" w:eastAsia="宋体" w:hAnsi="宋体" w:cs="宋体"/>
                <w:szCs w:val="21"/>
              </w:rPr>
              <w:t xml:space="preserve"> </w:t>
            </w:r>
            <w:r>
              <w:rPr>
                <w:rFonts w:ascii="宋体" w:eastAsia="宋体" w:hAnsi="宋体" w:cs="宋体"/>
                <w:spacing w:val="12"/>
                <w:szCs w:val="21"/>
              </w:rPr>
              <w:t>采</w:t>
            </w:r>
            <w:r>
              <w:rPr>
                <w:rFonts w:ascii="宋体" w:eastAsia="宋体" w:hAnsi="宋体" w:cs="宋体"/>
                <w:spacing w:val="6"/>
                <w:szCs w:val="21"/>
              </w:rPr>
              <w:t>用</w:t>
            </w:r>
            <w:r>
              <w:rPr>
                <w:rFonts w:ascii="宋体" w:eastAsia="宋体" w:hAnsi="宋体" w:cs="宋体"/>
                <w:spacing w:val="6"/>
                <w:szCs w:val="21"/>
              </w:rPr>
              <w:t xml:space="preserve">≥1300 </w:t>
            </w:r>
            <w:r>
              <w:rPr>
                <w:rFonts w:ascii="宋体" w:eastAsia="宋体" w:hAnsi="宋体" w:cs="宋体"/>
                <w:spacing w:val="6"/>
                <w:szCs w:val="21"/>
              </w:rPr>
              <w:t>万像素镜头；</w:t>
            </w:r>
            <w:r>
              <w:rPr>
                <w:rFonts w:ascii="宋体" w:eastAsia="宋体" w:hAnsi="宋体" w:cs="宋体"/>
                <w:spacing w:val="6"/>
                <w:szCs w:val="21"/>
              </w:rPr>
              <w:t xml:space="preserve"> 1080</w:t>
            </w:r>
            <w:r>
              <w:rPr>
                <w:rFonts w:ascii="宋体" w:eastAsia="宋体" w:hAnsi="宋体" w:cs="宋体"/>
                <w:szCs w:val="21"/>
              </w:rPr>
              <w:t>P</w:t>
            </w:r>
            <w:r>
              <w:rPr>
                <w:rFonts w:ascii="宋体" w:eastAsia="宋体" w:hAnsi="宋体" w:cs="宋体"/>
                <w:spacing w:val="6"/>
                <w:szCs w:val="21"/>
              </w:rPr>
              <w:t xml:space="preserve"> </w:t>
            </w:r>
            <w:r>
              <w:rPr>
                <w:rFonts w:ascii="宋体" w:eastAsia="宋体" w:hAnsi="宋体" w:cs="宋体"/>
                <w:spacing w:val="6"/>
                <w:szCs w:val="21"/>
              </w:rPr>
              <w:t>动态视频预览达到</w:t>
            </w:r>
            <w:r>
              <w:rPr>
                <w:rFonts w:ascii="宋体" w:eastAsia="宋体" w:hAnsi="宋体" w:cs="宋体"/>
                <w:spacing w:val="6"/>
                <w:szCs w:val="21"/>
              </w:rPr>
              <w:t xml:space="preserve"> 30 </w:t>
            </w:r>
            <w:r>
              <w:rPr>
                <w:rFonts w:ascii="宋体" w:eastAsia="宋体" w:hAnsi="宋体" w:cs="宋体"/>
                <w:spacing w:val="6"/>
                <w:szCs w:val="21"/>
              </w:rPr>
              <w:t>帧</w:t>
            </w:r>
            <w:r>
              <w:rPr>
                <w:rFonts w:ascii="宋体" w:eastAsia="宋体" w:hAnsi="宋体" w:cs="宋体"/>
                <w:spacing w:val="6"/>
                <w:szCs w:val="21"/>
              </w:rPr>
              <w:t>/</w:t>
            </w:r>
            <w:r>
              <w:rPr>
                <w:rFonts w:ascii="宋体" w:eastAsia="宋体" w:hAnsi="宋体" w:cs="宋体"/>
                <w:spacing w:val="6"/>
                <w:szCs w:val="21"/>
              </w:rPr>
              <w:t>秒，整机数字变</w:t>
            </w:r>
            <w:r>
              <w:rPr>
                <w:rFonts w:ascii="宋体" w:eastAsia="宋体" w:hAnsi="宋体" w:cs="宋体"/>
                <w:spacing w:val="-8"/>
                <w:szCs w:val="21"/>
              </w:rPr>
              <w:t>焦</w:t>
            </w:r>
            <w:r>
              <w:rPr>
                <w:rFonts w:ascii="宋体" w:eastAsia="宋体" w:hAnsi="宋体" w:cs="宋体"/>
                <w:spacing w:val="-8"/>
                <w:szCs w:val="21"/>
              </w:rPr>
              <w:t>≥10</w:t>
            </w:r>
            <w:r>
              <w:rPr>
                <w:rFonts w:ascii="宋体" w:eastAsia="宋体" w:hAnsi="宋体" w:cs="宋体"/>
                <w:spacing w:val="-4"/>
                <w:szCs w:val="21"/>
              </w:rPr>
              <w:t xml:space="preserve"> </w:t>
            </w:r>
            <w:r>
              <w:rPr>
                <w:rFonts w:ascii="宋体" w:eastAsia="宋体" w:hAnsi="宋体" w:cs="宋体"/>
                <w:spacing w:val="-4"/>
                <w:szCs w:val="21"/>
              </w:rPr>
              <w:t>倍。输出格式：图片</w:t>
            </w:r>
            <w:r>
              <w:rPr>
                <w:rFonts w:ascii="宋体" w:eastAsia="宋体" w:hAnsi="宋体" w:cs="宋体"/>
                <w:spacing w:val="-4"/>
                <w:szCs w:val="21"/>
              </w:rPr>
              <w:t xml:space="preserve"> JPG</w:t>
            </w:r>
            <w:r>
              <w:rPr>
                <w:rFonts w:ascii="宋体" w:eastAsia="宋体" w:hAnsi="宋体" w:cs="宋体"/>
                <w:spacing w:val="-4"/>
                <w:szCs w:val="21"/>
              </w:rPr>
              <w:t>，视频</w:t>
            </w:r>
            <w:r>
              <w:rPr>
                <w:rFonts w:ascii="宋体" w:eastAsia="宋体" w:hAnsi="宋体" w:cs="宋体"/>
                <w:spacing w:val="-4"/>
                <w:szCs w:val="21"/>
              </w:rPr>
              <w:t xml:space="preserve"> MP4</w:t>
            </w:r>
            <w:r>
              <w:rPr>
                <w:rFonts w:ascii="宋体" w:eastAsia="宋体" w:hAnsi="宋体" w:cs="宋体"/>
                <w:spacing w:val="-4"/>
                <w:szCs w:val="21"/>
              </w:rPr>
              <w:t>。</w:t>
            </w:r>
            <w:r>
              <w:rPr>
                <w:rFonts w:ascii="宋体" w:eastAsia="宋体" w:hAnsi="宋体" w:cs="宋体"/>
                <w:spacing w:val="-4"/>
                <w:szCs w:val="21"/>
              </w:rPr>
              <w:t xml:space="preserve">  (</w:t>
            </w:r>
            <w:r>
              <w:rPr>
                <w:rFonts w:ascii="宋体" w:eastAsia="宋体" w:hAnsi="宋体" w:cs="宋体"/>
                <w:spacing w:val="-4"/>
                <w:szCs w:val="21"/>
              </w:rPr>
              <w:t>提供具有</w:t>
            </w:r>
            <w:r>
              <w:rPr>
                <w:rFonts w:ascii="宋体" w:eastAsia="宋体" w:hAnsi="宋体" w:cs="宋体"/>
                <w:spacing w:val="-4"/>
                <w:szCs w:val="21"/>
              </w:rPr>
              <w:t xml:space="preserve"> CMA </w:t>
            </w:r>
            <w:r>
              <w:rPr>
                <w:rFonts w:ascii="宋体" w:eastAsia="宋体" w:hAnsi="宋体" w:cs="宋体"/>
                <w:spacing w:val="-4"/>
                <w:szCs w:val="21"/>
              </w:rPr>
              <w:t>或</w:t>
            </w:r>
            <w:r>
              <w:rPr>
                <w:rFonts w:ascii="宋体" w:eastAsia="宋体" w:hAnsi="宋体" w:cs="宋体"/>
                <w:spacing w:val="-4"/>
                <w:szCs w:val="21"/>
              </w:rPr>
              <w:t xml:space="preserve"> CNAS </w:t>
            </w:r>
            <w:r>
              <w:rPr>
                <w:rFonts w:ascii="宋体" w:eastAsia="宋体" w:hAnsi="宋体" w:cs="宋体"/>
                <w:spacing w:val="-4"/>
                <w:szCs w:val="21"/>
              </w:rPr>
              <w:t>标识的</w:t>
            </w:r>
            <w:r>
              <w:rPr>
                <w:rFonts w:ascii="宋体" w:eastAsia="宋体" w:hAnsi="宋体" w:cs="宋体"/>
                <w:spacing w:val="9"/>
                <w:szCs w:val="21"/>
              </w:rPr>
              <w:t>第三方机构出具的检测报告复印件或实物产品详细功能完整截图</w:t>
            </w:r>
            <w:r>
              <w:rPr>
                <w:rFonts w:ascii="宋体" w:eastAsia="宋体" w:hAnsi="宋体" w:cs="宋体"/>
                <w:spacing w:val="8"/>
                <w:szCs w:val="21"/>
              </w:rPr>
              <w:t>)</w:t>
            </w:r>
            <w:r>
              <w:rPr>
                <w:rFonts w:ascii="宋体" w:eastAsia="宋体" w:hAnsi="宋体" w:cs="宋体"/>
                <w:szCs w:val="21"/>
              </w:rPr>
              <w:t xml:space="preserve">          </w:t>
            </w:r>
          </w:p>
          <w:p w:rsidR="006A1672" w:rsidRDefault="003826F0">
            <w:pPr>
              <w:spacing w:before="34" w:line="240" w:lineRule="exact"/>
              <w:ind w:left="113" w:right="47" w:firstLine="9"/>
              <w:rPr>
                <w:rFonts w:ascii="宋体" w:eastAsia="宋体" w:hAnsi="宋体"/>
                <w:szCs w:val="21"/>
              </w:rPr>
            </w:pPr>
            <w:r>
              <w:rPr>
                <w:rFonts w:ascii="宋体" w:eastAsia="宋体" w:hAnsi="宋体" w:cs="宋体" w:hint="eastAsia"/>
                <w:spacing w:val="10"/>
                <w:szCs w:val="21"/>
              </w:rPr>
              <w:t>50</w:t>
            </w:r>
            <w:r>
              <w:rPr>
                <w:rFonts w:ascii="宋体" w:eastAsia="宋体" w:hAnsi="宋体" w:cs="宋体"/>
                <w:spacing w:val="10"/>
                <w:szCs w:val="21"/>
              </w:rPr>
              <w:t>、整机具有安全锁，展台软件具有自检功能。</w:t>
            </w:r>
            <w:r>
              <w:rPr>
                <w:rFonts w:ascii="宋体" w:eastAsia="宋体" w:hAnsi="宋体" w:cs="宋体"/>
                <w:szCs w:val="21"/>
              </w:rPr>
              <w:t xml:space="preserve">                          </w:t>
            </w:r>
            <w:r>
              <w:rPr>
                <w:rFonts w:ascii="宋体" w:eastAsia="宋体" w:hAnsi="宋体" w:cs="宋体" w:hint="eastAsia"/>
                <w:szCs w:val="21"/>
              </w:rPr>
              <w:t>51</w:t>
            </w:r>
            <w:r>
              <w:rPr>
                <w:rFonts w:ascii="宋体" w:eastAsia="宋体" w:hAnsi="宋体" w:cs="宋体"/>
                <w:spacing w:val="17"/>
                <w:szCs w:val="21"/>
              </w:rPr>
              <w:t>、</w:t>
            </w:r>
            <w:r>
              <w:rPr>
                <w:rFonts w:ascii="宋体" w:eastAsia="宋体" w:hAnsi="宋体" w:cs="宋体"/>
                <w:spacing w:val="10"/>
                <w:szCs w:val="21"/>
              </w:rPr>
              <w:t>支持白板软件直接打开展台，可对展台画面进行放大、缩小、旋转、满屏等操作。</w:t>
            </w:r>
            <w:r>
              <w:rPr>
                <w:rFonts w:ascii="宋体" w:eastAsia="宋体" w:hAnsi="宋体" w:cs="宋体"/>
                <w:spacing w:val="6"/>
                <w:szCs w:val="21"/>
              </w:rPr>
              <w:t>支</w:t>
            </w:r>
            <w:r>
              <w:rPr>
                <w:rFonts w:ascii="宋体" w:eastAsia="宋体" w:hAnsi="宋体" w:cs="宋体"/>
                <w:spacing w:val="5"/>
                <w:szCs w:val="21"/>
              </w:rPr>
              <w:t>持对比教学，可二分屏和四分屏对比。支持展台画面实时批注；</w:t>
            </w:r>
            <w:r>
              <w:rPr>
                <w:rFonts w:ascii="宋体" w:eastAsia="宋体" w:hAnsi="宋体" w:cs="宋体"/>
                <w:spacing w:val="9"/>
                <w:szCs w:val="21"/>
              </w:rPr>
              <w:t>具</w:t>
            </w:r>
            <w:r>
              <w:rPr>
                <w:rFonts w:ascii="宋体" w:eastAsia="宋体" w:hAnsi="宋体" w:cs="宋体"/>
                <w:spacing w:val="8"/>
                <w:szCs w:val="21"/>
              </w:rPr>
              <w:t>有缺角补边图像修正功能。</w:t>
            </w:r>
          </w:p>
        </w:tc>
        <w:tc>
          <w:tcPr>
            <w:tcW w:w="767" w:type="dxa"/>
            <w:vAlign w:val="center"/>
          </w:tcPr>
          <w:p w:rsidR="006A1672" w:rsidRDefault="003826F0">
            <w:pPr>
              <w:spacing w:line="240" w:lineRule="exact"/>
              <w:jc w:val="center"/>
              <w:rPr>
                <w:rFonts w:ascii="宋体" w:eastAsia="宋体" w:hAnsi="宋体" w:cs="宋体"/>
                <w:bCs/>
                <w:szCs w:val="21"/>
              </w:rPr>
            </w:pPr>
            <w:r>
              <w:rPr>
                <w:rFonts w:ascii="宋体" w:eastAsia="宋体" w:hAnsi="宋体" w:cs="宋体" w:hint="eastAsia"/>
                <w:bCs/>
                <w:szCs w:val="21"/>
              </w:rPr>
              <w:t>台</w:t>
            </w:r>
          </w:p>
        </w:tc>
        <w:tc>
          <w:tcPr>
            <w:tcW w:w="755" w:type="dxa"/>
            <w:vAlign w:val="center"/>
          </w:tcPr>
          <w:p w:rsidR="006A1672" w:rsidRDefault="006A1672">
            <w:pPr>
              <w:widowControl/>
              <w:spacing w:line="240" w:lineRule="exact"/>
              <w:jc w:val="center"/>
              <w:textAlignment w:val="top"/>
              <w:rPr>
                <w:rFonts w:ascii="宋体" w:eastAsia="宋体" w:hAnsi="宋体" w:cs="宋体"/>
                <w:bCs/>
                <w:szCs w:val="21"/>
              </w:rPr>
            </w:pPr>
          </w:p>
        </w:tc>
      </w:tr>
      <w:tr w:rsidR="006A1672">
        <w:trPr>
          <w:trHeight w:val="381"/>
          <w:jc w:val="center"/>
        </w:trPr>
        <w:tc>
          <w:tcPr>
            <w:tcW w:w="625" w:type="dxa"/>
            <w:vAlign w:val="center"/>
          </w:tcPr>
          <w:p w:rsidR="006A1672" w:rsidRDefault="003826F0">
            <w:pPr>
              <w:spacing w:line="240" w:lineRule="exact"/>
              <w:jc w:val="center"/>
              <w:rPr>
                <w:rFonts w:ascii="宋体" w:eastAsia="宋体" w:hAnsi="宋体" w:cs="宋体"/>
                <w:bCs/>
                <w:kern w:val="0"/>
                <w:szCs w:val="21"/>
              </w:rPr>
            </w:pPr>
            <w:r>
              <w:rPr>
                <w:rFonts w:ascii="宋体" w:eastAsia="宋体" w:hAnsi="宋体" w:cs="宋体" w:hint="eastAsia"/>
                <w:bCs/>
                <w:kern w:val="0"/>
                <w:szCs w:val="21"/>
              </w:rPr>
              <w:t>5</w:t>
            </w:r>
          </w:p>
        </w:tc>
        <w:tc>
          <w:tcPr>
            <w:tcW w:w="1040" w:type="dxa"/>
            <w:vAlign w:val="center"/>
          </w:tcPr>
          <w:p w:rsidR="006A1672" w:rsidRDefault="003826F0">
            <w:pPr>
              <w:spacing w:line="240" w:lineRule="exact"/>
              <w:jc w:val="left"/>
              <w:rPr>
                <w:rFonts w:ascii="宋体" w:eastAsia="宋体" w:hAnsi="宋体" w:cs="微软雅黑"/>
                <w:szCs w:val="21"/>
              </w:rPr>
            </w:pPr>
            <w:r>
              <w:rPr>
                <w:rFonts w:ascii="宋体" w:eastAsia="宋体" w:hAnsi="宋体" w:cs="微软雅黑" w:hint="eastAsia"/>
                <w:szCs w:val="21"/>
              </w:rPr>
              <w:t>推拉绿板</w:t>
            </w:r>
          </w:p>
        </w:tc>
        <w:tc>
          <w:tcPr>
            <w:tcW w:w="6006" w:type="dxa"/>
            <w:vAlign w:val="center"/>
          </w:tcPr>
          <w:p w:rsidR="006A1672" w:rsidRDefault="003826F0">
            <w:pPr>
              <w:spacing w:before="34" w:line="240" w:lineRule="exact"/>
              <w:ind w:left="113" w:right="47" w:firstLine="9"/>
              <w:rPr>
                <w:rFonts w:ascii="宋体" w:eastAsia="宋体" w:hAnsi="宋体" w:cs="宋体"/>
                <w:spacing w:val="2"/>
                <w:szCs w:val="21"/>
              </w:rPr>
            </w:pPr>
            <w:r>
              <w:rPr>
                <w:rFonts w:ascii="宋体" w:eastAsia="宋体" w:hAnsi="宋体" w:cs="宋体" w:hint="eastAsia"/>
                <w:spacing w:val="2"/>
                <w:szCs w:val="21"/>
              </w:rPr>
              <w:t>52</w:t>
            </w:r>
            <w:r>
              <w:rPr>
                <w:rFonts w:ascii="宋体" w:eastAsia="宋体" w:hAnsi="宋体" w:cs="宋体" w:hint="eastAsia"/>
                <w:spacing w:val="2"/>
                <w:szCs w:val="21"/>
              </w:rPr>
              <w:t>、</w:t>
            </w:r>
            <w:r>
              <w:rPr>
                <w:rFonts w:ascii="宋体" w:eastAsia="宋体" w:hAnsi="宋体" w:cs="宋体" w:hint="eastAsia"/>
                <w:spacing w:val="2"/>
                <w:szCs w:val="21"/>
              </w:rPr>
              <w:t>支持电子产品居中放置；长度：</w:t>
            </w:r>
            <w:r>
              <w:rPr>
                <w:rFonts w:ascii="宋体" w:eastAsia="宋体" w:hAnsi="宋体" w:cs="宋体" w:hint="eastAsia"/>
                <w:spacing w:val="2"/>
                <w:szCs w:val="21"/>
              </w:rPr>
              <w:t>4000mm</w:t>
            </w:r>
            <w:r>
              <w:rPr>
                <w:rFonts w:ascii="宋体" w:eastAsia="宋体" w:hAnsi="宋体" w:cs="宋体" w:hint="eastAsia"/>
                <w:spacing w:val="2"/>
                <w:szCs w:val="21"/>
              </w:rPr>
              <w:t>±</w:t>
            </w:r>
            <w:r>
              <w:rPr>
                <w:rFonts w:ascii="宋体" w:eastAsia="宋体" w:hAnsi="宋体" w:cs="宋体" w:hint="eastAsia"/>
                <w:spacing w:val="2"/>
                <w:szCs w:val="21"/>
              </w:rPr>
              <w:t>50mm</w:t>
            </w:r>
            <w:r>
              <w:rPr>
                <w:rFonts w:ascii="宋体" w:eastAsia="宋体" w:hAnsi="宋体" w:cs="宋体" w:hint="eastAsia"/>
                <w:spacing w:val="2"/>
                <w:szCs w:val="21"/>
              </w:rPr>
              <w:t>，高度</w:t>
            </w:r>
            <w:r>
              <w:rPr>
                <w:rFonts w:ascii="宋体" w:eastAsia="宋体" w:hAnsi="宋体" w:cs="宋体" w:hint="eastAsia"/>
                <w:spacing w:val="2"/>
                <w:szCs w:val="21"/>
              </w:rPr>
              <w:t>1280mm</w:t>
            </w:r>
            <w:r>
              <w:rPr>
                <w:rFonts w:ascii="宋体" w:eastAsia="宋体" w:hAnsi="宋体" w:cs="宋体" w:hint="eastAsia"/>
                <w:spacing w:val="2"/>
                <w:szCs w:val="21"/>
              </w:rPr>
              <w:t>±</w:t>
            </w:r>
            <w:r>
              <w:rPr>
                <w:rFonts w:ascii="宋体" w:eastAsia="宋体" w:hAnsi="宋体" w:cs="宋体" w:hint="eastAsia"/>
                <w:spacing w:val="2"/>
                <w:szCs w:val="21"/>
              </w:rPr>
              <w:t>50mm</w:t>
            </w:r>
            <w:r>
              <w:rPr>
                <w:rFonts w:ascii="宋体" w:eastAsia="宋体" w:hAnsi="宋体" w:cs="宋体" w:hint="eastAsia"/>
                <w:spacing w:val="2"/>
                <w:szCs w:val="21"/>
              </w:rPr>
              <w:t>，可根据所配电子产品适当调整；</w:t>
            </w:r>
          </w:p>
          <w:p w:rsidR="006A1672" w:rsidRDefault="003826F0">
            <w:pPr>
              <w:spacing w:before="34" w:line="240" w:lineRule="exact"/>
              <w:ind w:left="113" w:right="47" w:firstLine="9"/>
              <w:rPr>
                <w:rFonts w:ascii="宋体" w:eastAsia="宋体" w:hAnsi="宋体" w:cs="宋体"/>
                <w:spacing w:val="2"/>
                <w:szCs w:val="21"/>
              </w:rPr>
            </w:pPr>
            <w:r>
              <w:rPr>
                <w:rFonts w:ascii="宋体" w:eastAsia="宋体" w:hAnsi="宋体" w:cs="宋体" w:hint="eastAsia"/>
                <w:spacing w:val="2"/>
                <w:szCs w:val="21"/>
              </w:rPr>
              <w:t>53</w:t>
            </w:r>
            <w:r>
              <w:rPr>
                <w:rFonts w:ascii="宋体" w:eastAsia="宋体" w:hAnsi="宋体" w:cs="宋体" w:hint="eastAsia"/>
                <w:spacing w:val="2"/>
                <w:szCs w:val="21"/>
              </w:rPr>
              <w:t>、</w:t>
            </w:r>
            <w:r>
              <w:rPr>
                <w:rFonts w:ascii="宋体" w:eastAsia="宋体" w:hAnsi="宋体" w:cs="宋体" w:hint="eastAsia"/>
                <w:spacing w:val="2"/>
                <w:szCs w:val="21"/>
              </w:rPr>
              <w:t>符合</w:t>
            </w:r>
            <w:r>
              <w:rPr>
                <w:rFonts w:ascii="宋体" w:eastAsia="宋体" w:hAnsi="宋体" w:cs="宋体" w:hint="eastAsia"/>
                <w:spacing w:val="2"/>
                <w:szCs w:val="21"/>
              </w:rPr>
              <w:t>GB28231-2011</w:t>
            </w:r>
            <w:r>
              <w:rPr>
                <w:rFonts w:ascii="宋体" w:eastAsia="宋体" w:hAnsi="宋体" w:cs="宋体" w:hint="eastAsia"/>
                <w:spacing w:val="2"/>
                <w:szCs w:val="21"/>
              </w:rPr>
              <w:t>《书写板安全卫生要求》；衬板选用聚苯乙烯板，厚度≥</w:t>
            </w:r>
            <w:r>
              <w:rPr>
                <w:rFonts w:ascii="宋体" w:eastAsia="宋体" w:hAnsi="宋体" w:cs="宋体" w:hint="eastAsia"/>
                <w:spacing w:val="2"/>
                <w:szCs w:val="21"/>
              </w:rPr>
              <w:t>17mm</w:t>
            </w:r>
            <w:r>
              <w:rPr>
                <w:rFonts w:ascii="宋体" w:eastAsia="宋体" w:hAnsi="宋体" w:cs="宋体" w:hint="eastAsia"/>
                <w:spacing w:val="2"/>
                <w:szCs w:val="21"/>
              </w:rPr>
              <w:t>；背板采用镀锌钢板；</w:t>
            </w:r>
          </w:p>
          <w:p w:rsidR="006A1672" w:rsidRDefault="003826F0">
            <w:pPr>
              <w:spacing w:before="34" w:line="240" w:lineRule="exact"/>
              <w:ind w:left="113" w:right="47" w:firstLine="9"/>
              <w:rPr>
                <w:rFonts w:ascii="宋体" w:eastAsia="宋体" w:hAnsi="宋体" w:cs="宋体"/>
                <w:spacing w:val="2"/>
                <w:szCs w:val="21"/>
              </w:rPr>
            </w:pPr>
            <w:r>
              <w:rPr>
                <w:rFonts w:ascii="宋体" w:eastAsia="宋体" w:hAnsi="宋体" w:cs="宋体" w:hint="eastAsia"/>
                <w:spacing w:val="2"/>
                <w:szCs w:val="21"/>
              </w:rPr>
              <w:t>54</w:t>
            </w:r>
            <w:r>
              <w:rPr>
                <w:rFonts w:ascii="宋体" w:eastAsia="宋体" w:hAnsi="宋体" w:cs="宋体" w:hint="eastAsia"/>
                <w:spacing w:val="2"/>
                <w:szCs w:val="21"/>
              </w:rPr>
              <w:t>、</w:t>
            </w:r>
            <w:r>
              <w:rPr>
                <w:rFonts w:ascii="宋体" w:eastAsia="宋体" w:hAnsi="宋体" w:cs="宋体" w:hint="eastAsia"/>
                <w:spacing w:val="2"/>
                <w:szCs w:val="21"/>
              </w:rPr>
              <w:t>边框采用高强度电泳铝合金型材，横框规格</w:t>
            </w:r>
            <w:r>
              <w:rPr>
                <w:rFonts w:ascii="宋体" w:eastAsia="宋体" w:hAnsi="宋体" w:cs="宋体" w:hint="eastAsia"/>
                <w:spacing w:val="2"/>
                <w:szCs w:val="21"/>
              </w:rPr>
              <w:t>55</w:t>
            </w:r>
            <w:r>
              <w:rPr>
                <w:rFonts w:ascii="宋体" w:eastAsia="宋体" w:hAnsi="宋体" w:cs="宋体" w:hint="eastAsia"/>
                <w:spacing w:val="2"/>
                <w:szCs w:val="21"/>
              </w:rPr>
              <w:t>≤宽度≤</w:t>
            </w:r>
            <w:r>
              <w:rPr>
                <w:rFonts w:ascii="宋体" w:eastAsia="宋体" w:hAnsi="宋体" w:cs="宋体" w:hint="eastAsia"/>
                <w:spacing w:val="2"/>
                <w:szCs w:val="21"/>
              </w:rPr>
              <w:t>60mm</w:t>
            </w:r>
            <w:r>
              <w:rPr>
                <w:rFonts w:ascii="宋体" w:eastAsia="宋体" w:hAnsi="宋体" w:cs="宋体" w:hint="eastAsia"/>
                <w:spacing w:val="2"/>
                <w:szCs w:val="21"/>
              </w:rPr>
              <w:t>，</w:t>
            </w:r>
            <w:r>
              <w:rPr>
                <w:rFonts w:ascii="宋体" w:eastAsia="宋体" w:hAnsi="宋体" w:cs="宋体" w:hint="eastAsia"/>
                <w:spacing w:val="2"/>
                <w:szCs w:val="21"/>
              </w:rPr>
              <w:t>98mm</w:t>
            </w:r>
            <w:r>
              <w:rPr>
                <w:rFonts w:ascii="宋体" w:eastAsia="宋体" w:hAnsi="宋体" w:cs="宋体" w:hint="eastAsia"/>
                <w:spacing w:val="2"/>
                <w:szCs w:val="21"/>
              </w:rPr>
              <w:t>≤长度≤</w:t>
            </w:r>
            <w:r>
              <w:rPr>
                <w:rFonts w:ascii="宋体" w:eastAsia="宋体" w:hAnsi="宋体" w:cs="宋体" w:hint="eastAsia"/>
                <w:spacing w:val="2"/>
                <w:szCs w:val="21"/>
              </w:rPr>
              <w:t>102mm</w:t>
            </w:r>
            <w:r>
              <w:rPr>
                <w:rFonts w:ascii="宋体" w:eastAsia="宋体" w:hAnsi="宋体" w:cs="宋体" w:hint="eastAsia"/>
                <w:spacing w:val="2"/>
                <w:szCs w:val="21"/>
              </w:rPr>
              <w:t>。竖框规格</w:t>
            </w:r>
            <w:r>
              <w:rPr>
                <w:rFonts w:ascii="宋体" w:eastAsia="宋体" w:hAnsi="宋体" w:cs="宋体" w:hint="eastAsia"/>
                <w:spacing w:val="2"/>
                <w:szCs w:val="21"/>
              </w:rPr>
              <w:t>28</w:t>
            </w:r>
            <w:r>
              <w:rPr>
                <w:rFonts w:ascii="宋体" w:eastAsia="宋体" w:hAnsi="宋体" w:cs="宋体" w:hint="eastAsia"/>
                <w:spacing w:val="2"/>
                <w:szCs w:val="21"/>
              </w:rPr>
              <w:t>≤宽度≤</w:t>
            </w:r>
            <w:r>
              <w:rPr>
                <w:rFonts w:ascii="宋体" w:eastAsia="宋体" w:hAnsi="宋体" w:cs="宋体" w:hint="eastAsia"/>
                <w:spacing w:val="2"/>
                <w:szCs w:val="21"/>
              </w:rPr>
              <w:t>3</w:t>
            </w:r>
            <w:r>
              <w:rPr>
                <w:rFonts w:ascii="宋体" w:eastAsia="宋体" w:hAnsi="宋体" w:cs="宋体" w:hint="eastAsia"/>
                <w:spacing w:val="2"/>
                <w:szCs w:val="21"/>
              </w:rPr>
              <w:t>0mm</w:t>
            </w:r>
            <w:r>
              <w:rPr>
                <w:rFonts w:ascii="宋体" w:eastAsia="宋体" w:hAnsi="宋体" w:cs="宋体" w:hint="eastAsia"/>
                <w:spacing w:val="2"/>
                <w:szCs w:val="21"/>
              </w:rPr>
              <w:t>，</w:t>
            </w:r>
            <w:r>
              <w:rPr>
                <w:rFonts w:ascii="宋体" w:eastAsia="宋体" w:hAnsi="宋体" w:cs="宋体" w:hint="eastAsia"/>
                <w:spacing w:val="2"/>
                <w:szCs w:val="21"/>
              </w:rPr>
              <w:t>98mm</w:t>
            </w:r>
            <w:r>
              <w:rPr>
                <w:rFonts w:ascii="宋体" w:eastAsia="宋体" w:hAnsi="宋体" w:cs="宋体" w:hint="eastAsia"/>
                <w:spacing w:val="2"/>
                <w:szCs w:val="21"/>
              </w:rPr>
              <w:t>≤长度≤</w:t>
            </w:r>
            <w:r>
              <w:rPr>
                <w:rFonts w:ascii="宋体" w:eastAsia="宋体" w:hAnsi="宋体" w:cs="宋体" w:hint="eastAsia"/>
                <w:spacing w:val="2"/>
                <w:szCs w:val="21"/>
              </w:rPr>
              <w:t>102mm</w:t>
            </w:r>
            <w:r>
              <w:rPr>
                <w:rFonts w:ascii="宋体" w:eastAsia="宋体" w:hAnsi="宋体" w:cs="宋体" w:hint="eastAsia"/>
                <w:spacing w:val="2"/>
                <w:szCs w:val="21"/>
              </w:rPr>
              <w:t>；</w:t>
            </w:r>
          </w:p>
          <w:p w:rsidR="006A1672" w:rsidRDefault="003826F0">
            <w:pPr>
              <w:spacing w:before="34" w:line="240" w:lineRule="exact"/>
              <w:ind w:left="113" w:right="47" w:firstLine="9"/>
              <w:rPr>
                <w:rFonts w:ascii="宋体" w:eastAsia="宋体" w:hAnsi="宋体"/>
                <w:szCs w:val="21"/>
              </w:rPr>
            </w:pPr>
            <w:r>
              <w:rPr>
                <w:rFonts w:ascii="宋体" w:eastAsia="宋体" w:hAnsi="宋体" w:cs="宋体" w:hint="eastAsia"/>
                <w:spacing w:val="2"/>
                <w:szCs w:val="21"/>
              </w:rPr>
              <w:t>55</w:t>
            </w:r>
            <w:r>
              <w:rPr>
                <w:rFonts w:ascii="宋体" w:eastAsia="宋体" w:hAnsi="宋体" w:cs="宋体" w:hint="eastAsia"/>
                <w:spacing w:val="2"/>
                <w:szCs w:val="21"/>
              </w:rPr>
              <w:t>、包角采用抗老化高强度</w:t>
            </w:r>
            <w:r>
              <w:rPr>
                <w:rFonts w:ascii="宋体" w:eastAsia="宋体" w:hAnsi="宋体" w:cs="宋体" w:hint="eastAsia"/>
                <w:spacing w:val="2"/>
                <w:szCs w:val="21"/>
              </w:rPr>
              <w:t>ABS</w:t>
            </w:r>
            <w:r>
              <w:rPr>
                <w:rFonts w:ascii="宋体" w:eastAsia="宋体" w:hAnsi="宋体" w:cs="宋体" w:hint="eastAsia"/>
                <w:spacing w:val="2"/>
                <w:szCs w:val="21"/>
              </w:rPr>
              <w:t>工程塑料注塑成型，无尖角毛刺；滑轮采用高精度轴承，上下均匀，滑动流畅、噪音小、前后定位精确；一把锁实现对滑动黑板的锁定，钥匙通用。</w:t>
            </w:r>
          </w:p>
        </w:tc>
        <w:tc>
          <w:tcPr>
            <w:tcW w:w="767" w:type="dxa"/>
            <w:vAlign w:val="center"/>
          </w:tcPr>
          <w:p w:rsidR="006A1672" w:rsidRDefault="003826F0">
            <w:pPr>
              <w:spacing w:line="240" w:lineRule="exact"/>
              <w:jc w:val="center"/>
              <w:rPr>
                <w:rFonts w:ascii="宋体" w:eastAsia="宋体" w:hAnsi="宋体" w:cs="宋体"/>
                <w:bCs/>
                <w:szCs w:val="21"/>
              </w:rPr>
            </w:pPr>
            <w:r>
              <w:rPr>
                <w:rFonts w:ascii="宋体" w:eastAsia="宋体" w:hAnsi="宋体" w:cs="宋体" w:hint="eastAsia"/>
                <w:bCs/>
                <w:szCs w:val="21"/>
              </w:rPr>
              <w:t>套</w:t>
            </w:r>
          </w:p>
        </w:tc>
        <w:tc>
          <w:tcPr>
            <w:tcW w:w="755" w:type="dxa"/>
            <w:vAlign w:val="center"/>
          </w:tcPr>
          <w:p w:rsidR="006A1672" w:rsidRDefault="006A1672">
            <w:pPr>
              <w:widowControl/>
              <w:spacing w:line="240" w:lineRule="exact"/>
              <w:jc w:val="center"/>
              <w:textAlignment w:val="top"/>
              <w:rPr>
                <w:rFonts w:ascii="宋体" w:eastAsia="宋体" w:hAnsi="宋体" w:cs="宋体"/>
                <w:bCs/>
                <w:szCs w:val="21"/>
              </w:rPr>
            </w:pPr>
          </w:p>
        </w:tc>
      </w:tr>
      <w:tr w:rsidR="006A1672">
        <w:trPr>
          <w:trHeight w:val="381"/>
          <w:jc w:val="center"/>
        </w:trPr>
        <w:tc>
          <w:tcPr>
            <w:tcW w:w="625" w:type="dxa"/>
            <w:vAlign w:val="center"/>
          </w:tcPr>
          <w:p w:rsidR="006A1672" w:rsidRDefault="003826F0">
            <w:pPr>
              <w:spacing w:line="240" w:lineRule="exact"/>
              <w:jc w:val="center"/>
              <w:rPr>
                <w:rFonts w:ascii="宋体" w:eastAsia="宋体" w:hAnsi="宋体" w:cs="宋体"/>
                <w:bCs/>
                <w:kern w:val="0"/>
                <w:szCs w:val="21"/>
              </w:rPr>
            </w:pPr>
            <w:r>
              <w:rPr>
                <w:rFonts w:ascii="宋体" w:eastAsia="宋体" w:hAnsi="宋体" w:cs="宋体" w:hint="eastAsia"/>
                <w:bCs/>
                <w:kern w:val="0"/>
                <w:szCs w:val="21"/>
              </w:rPr>
              <w:t>6</w:t>
            </w:r>
          </w:p>
        </w:tc>
        <w:tc>
          <w:tcPr>
            <w:tcW w:w="1040" w:type="dxa"/>
            <w:vAlign w:val="center"/>
          </w:tcPr>
          <w:p w:rsidR="006A1672" w:rsidRDefault="003826F0">
            <w:pPr>
              <w:spacing w:line="240" w:lineRule="exact"/>
              <w:jc w:val="left"/>
              <w:rPr>
                <w:rFonts w:ascii="宋体" w:eastAsia="宋体" w:hAnsi="宋体"/>
                <w:szCs w:val="21"/>
              </w:rPr>
            </w:pPr>
            <w:r>
              <w:rPr>
                <w:rFonts w:ascii="宋体" w:eastAsia="宋体" w:hAnsi="宋体" w:cs="微软雅黑" w:hint="eastAsia"/>
                <w:szCs w:val="21"/>
              </w:rPr>
              <w:t>设备安装及辅材</w:t>
            </w:r>
          </w:p>
        </w:tc>
        <w:tc>
          <w:tcPr>
            <w:tcW w:w="6006" w:type="dxa"/>
            <w:vAlign w:val="center"/>
          </w:tcPr>
          <w:p w:rsidR="006A1672" w:rsidRDefault="003826F0">
            <w:pPr>
              <w:spacing w:line="240" w:lineRule="exact"/>
              <w:jc w:val="left"/>
              <w:rPr>
                <w:rFonts w:ascii="宋体" w:eastAsia="宋体" w:hAnsi="宋体"/>
                <w:kern w:val="0"/>
                <w:szCs w:val="21"/>
              </w:rPr>
            </w:pPr>
            <w:r>
              <w:rPr>
                <w:rFonts w:ascii="宋体" w:eastAsia="宋体" w:hAnsi="宋体" w:cs="宋体" w:hint="eastAsia"/>
                <w:spacing w:val="2"/>
                <w:szCs w:val="21"/>
              </w:rPr>
              <w:t>56</w:t>
            </w:r>
            <w:r>
              <w:rPr>
                <w:rFonts w:ascii="宋体" w:eastAsia="宋体" w:hAnsi="宋体" w:cs="宋体" w:hint="eastAsia"/>
                <w:spacing w:val="2"/>
                <w:szCs w:val="21"/>
              </w:rPr>
              <w:t>、满足本项目所需要的各种辅材、安装、运输等。</w:t>
            </w:r>
          </w:p>
        </w:tc>
        <w:tc>
          <w:tcPr>
            <w:tcW w:w="767" w:type="dxa"/>
            <w:vAlign w:val="center"/>
          </w:tcPr>
          <w:p w:rsidR="006A1672" w:rsidRDefault="003826F0">
            <w:pPr>
              <w:spacing w:line="240" w:lineRule="exact"/>
              <w:jc w:val="center"/>
              <w:rPr>
                <w:rFonts w:ascii="宋体" w:eastAsia="宋体" w:hAnsi="宋体" w:cs="宋体"/>
                <w:bCs/>
                <w:szCs w:val="21"/>
              </w:rPr>
            </w:pPr>
            <w:r>
              <w:rPr>
                <w:rFonts w:ascii="宋体" w:eastAsia="宋体" w:hAnsi="宋体" w:cs="宋体" w:hint="eastAsia"/>
                <w:bCs/>
                <w:szCs w:val="21"/>
              </w:rPr>
              <w:t>套</w:t>
            </w:r>
          </w:p>
        </w:tc>
        <w:tc>
          <w:tcPr>
            <w:tcW w:w="755" w:type="dxa"/>
            <w:vAlign w:val="center"/>
          </w:tcPr>
          <w:p w:rsidR="006A1672" w:rsidRDefault="006A1672">
            <w:pPr>
              <w:widowControl/>
              <w:spacing w:line="240" w:lineRule="exact"/>
              <w:jc w:val="center"/>
              <w:textAlignment w:val="top"/>
              <w:rPr>
                <w:rFonts w:ascii="宋体" w:eastAsia="宋体" w:hAnsi="宋体" w:cs="宋体"/>
                <w:bCs/>
                <w:szCs w:val="21"/>
              </w:rPr>
            </w:pPr>
          </w:p>
        </w:tc>
      </w:tr>
    </w:tbl>
    <w:p w:rsidR="006A1672" w:rsidRDefault="006A1672">
      <w:pPr>
        <w:pStyle w:val="a4"/>
        <w:widowControl/>
        <w:spacing w:beforeAutospacing="0" w:afterAutospacing="0" w:line="38" w:lineRule="atLeast"/>
        <w:ind w:left="30" w:right="30" w:firstLine="420"/>
        <w:jc w:val="both"/>
        <w:rPr>
          <w:rFonts w:cstheme="minorBidi"/>
          <w:color w:val="0A82E5"/>
          <w:kern w:val="2"/>
        </w:rPr>
      </w:pPr>
    </w:p>
    <w:p w:rsidR="006A1672" w:rsidRDefault="003826F0">
      <w:pPr>
        <w:pStyle w:val="a4"/>
        <w:widowControl/>
        <w:numPr>
          <w:ilvl w:val="0"/>
          <w:numId w:val="3"/>
        </w:numPr>
        <w:spacing w:beforeAutospacing="0" w:afterAutospacing="0" w:line="38" w:lineRule="atLeast"/>
        <w:ind w:firstLine="420"/>
        <w:jc w:val="both"/>
        <w:rPr>
          <w:rFonts w:ascii="宋体" w:eastAsia="宋体" w:hAnsi="宋体" w:cs="宋体"/>
          <w:color w:val="333333"/>
          <w:shd w:val="clear" w:color="auto" w:fill="FFFFFF"/>
        </w:rPr>
      </w:pPr>
      <w:r>
        <w:rPr>
          <w:rFonts w:ascii="宋体" w:eastAsia="宋体" w:hAnsi="宋体" w:cs="宋体" w:hint="eastAsia"/>
          <w:color w:val="333333"/>
          <w:shd w:val="clear" w:color="auto" w:fill="FFFFFF"/>
        </w:rPr>
        <w:t>商务要求</w:t>
      </w:r>
    </w:p>
    <w:p w:rsidR="006A1672" w:rsidRDefault="003826F0">
      <w:pPr>
        <w:pStyle w:val="a4"/>
        <w:widowControl/>
        <w:numPr>
          <w:ilvl w:val="0"/>
          <w:numId w:val="4"/>
        </w:numPr>
        <w:spacing w:beforeAutospacing="0" w:afterAutospacing="0" w:line="38" w:lineRule="atLeast"/>
        <w:jc w:val="both"/>
        <w:rPr>
          <w:rFonts w:ascii="宋体" w:eastAsia="宋体" w:hAnsi="宋体" w:cs="宋体"/>
        </w:rPr>
      </w:pPr>
      <w:r>
        <w:rPr>
          <w:rFonts w:ascii="宋体" w:eastAsia="宋体" w:hAnsi="宋体" w:cs="宋体"/>
        </w:rPr>
        <w:t>供货时间及地点（实质性要求）：</w:t>
      </w:r>
      <w:r>
        <w:rPr>
          <w:rFonts w:ascii="宋体" w:eastAsia="宋体" w:hAnsi="宋体" w:cs="宋体"/>
        </w:rPr>
        <w:t xml:space="preserve"> </w:t>
      </w:r>
    </w:p>
    <w:p w:rsidR="006A1672" w:rsidRDefault="003826F0">
      <w:pPr>
        <w:spacing w:line="360" w:lineRule="auto"/>
        <w:ind w:firstLineChars="200" w:firstLine="480"/>
        <w:rPr>
          <w:rFonts w:ascii="宋体" w:eastAsia="宋体" w:hAnsi="宋体" w:cs="宋体"/>
          <w:kern w:val="0"/>
          <w:sz w:val="24"/>
          <w:lang/>
        </w:rPr>
      </w:pPr>
      <w:r>
        <w:rPr>
          <w:rFonts w:ascii="宋体" w:eastAsia="宋体" w:hAnsi="宋体" w:cs="宋体" w:hint="eastAsia"/>
          <w:kern w:val="0"/>
          <w:sz w:val="24"/>
          <w:lang/>
        </w:rPr>
        <w:t>1</w:t>
      </w:r>
      <w:r>
        <w:rPr>
          <w:rFonts w:ascii="宋体" w:eastAsia="宋体" w:hAnsi="宋体" w:cs="宋体" w:hint="eastAsia"/>
          <w:kern w:val="0"/>
          <w:sz w:val="24"/>
          <w:lang/>
        </w:rPr>
        <w:t>、交货时限：乙方交货期限为合同签订生效后的</w:t>
      </w:r>
      <w:r>
        <w:rPr>
          <w:rFonts w:ascii="宋体" w:eastAsia="宋体" w:hAnsi="宋体" w:cs="宋体" w:hint="eastAsia"/>
          <w:kern w:val="0"/>
          <w:sz w:val="24"/>
          <w:lang/>
        </w:rPr>
        <w:t xml:space="preserve"> 10 </w:t>
      </w:r>
      <w:r>
        <w:rPr>
          <w:rFonts w:ascii="宋体" w:eastAsia="宋体" w:hAnsi="宋体" w:cs="宋体" w:hint="eastAsia"/>
          <w:kern w:val="0"/>
          <w:sz w:val="24"/>
          <w:lang/>
        </w:rPr>
        <w:t>个工作日内交货到甲方指定地点，随即在</w:t>
      </w:r>
      <w:r>
        <w:rPr>
          <w:rFonts w:ascii="宋体" w:eastAsia="宋体" w:hAnsi="宋体" w:cs="宋体" w:hint="eastAsia"/>
          <w:kern w:val="0"/>
          <w:sz w:val="24"/>
          <w:lang/>
        </w:rPr>
        <w:t xml:space="preserve"> 30 </w:t>
      </w:r>
      <w:r>
        <w:rPr>
          <w:rFonts w:ascii="宋体" w:eastAsia="宋体" w:hAnsi="宋体" w:cs="宋体" w:hint="eastAsia"/>
          <w:kern w:val="0"/>
          <w:sz w:val="24"/>
          <w:lang/>
        </w:rPr>
        <w:t>个工作日内全部完成安装调试验收合格交付使用。</w:t>
      </w:r>
    </w:p>
    <w:p w:rsidR="006A1672" w:rsidRDefault="003826F0">
      <w:pPr>
        <w:pStyle w:val="a4"/>
        <w:widowControl/>
        <w:spacing w:beforeAutospacing="0" w:afterAutospacing="0" w:line="38" w:lineRule="atLeast"/>
        <w:ind w:firstLineChars="100" w:firstLine="240"/>
        <w:jc w:val="both"/>
        <w:rPr>
          <w:rFonts w:ascii="宋体" w:eastAsia="宋体" w:hAnsi="宋体" w:cs="宋体"/>
        </w:rPr>
      </w:pPr>
      <w:r>
        <w:rPr>
          <w:rFonts w:ascii="宋体" w:eastAsia="宋体" w:hAnsi="宋体" w:cs="宋体"/>
        </w:rPr>
        <w:t xml:space="preserve"> 2</w:t>
      </w:r>
      <w:r>
        <w:rPr>
          <w:rFonts w:ascii="宋体" w:eastAsia="宋体" w:hAnsi="宋体" w:cs="宋体"/>
        </w:rPr>
        <w:t>、交货地点：根据采购方提供的交货地点和数量列表，按要求安装交货。</w:t>
      </w:r>
      <w:r>
        <w:rPr>
          <w:rFonts w:ascii="宋体" w:eastAsia="宋体" w:hAnsi="宋体" w:cs="宋体"/>
        </w:rPr>
        <w:t xml:space="preserve"> </w:t>
      </w:r>
    </w:p>
    <w:p w:rsidR="006A1672" w:rsidRDefault="003826F0">
      <w:pPr>
        <w:spacing w:line="360" w:lineRule="auto"/>
        <w:ind w:firstLineChars="200" w:firstLine="480"/>
        <w:rPr>
          <w:rFonts w:ascii="宋体" w:eastAsia="宋体" w:hAnsi="宋体" w:cs="宋体"/>
          <w:kern w:val="0"/>
          <w:sz w:val="24"/>
          <w:lang/>
        </w:rPr>
      </w:pPr>
      <w:r>
        <w:rPr>
          <w:rFonts w:ascii="宋体" w:eastAsia="宋体" w:hAnsi="宋体" w:cs="宋体"/>
          <w:kern w:val="0"/>
          <w:sz w:val="24"/>
          <w:lang/>
        </w:rPr>
        <w:t>3</w:t>
      </w:r>
      <w:r>
        <w:rPr>
          <w:rFonts w:ascii="宋体" w:eastAsia="宋体" w:hAnsi="宋体" w:cs="宋体"/>
          <w:kern w:val="0"/>
          <w:sz w:val="24"/>
          <w:lang/>
        </w:rPr>
        <w:t>、</w:t>
      </w:r>
      <w:r>
        <w:rPr>
          <w:rFonts w:ascii="宋体" w:eastAsia="宋体" w:hAnsi="宋体" w:cs="宋体" w:hint="eastAsia"/>
          <w:kern w:val="0"/>
          <w:sz w:val="24"/>
          <w:lang/>
        </w:rPr>
        <w:t>为确保采购单位权益，确保本次招标产品功能及效果符合招标要求，在招标成功的</w:t>
      </w:r>
      <w:r>
        <w:rPr>
          <w:rFonts w:ascii="宋体" w:eastAsia="宋体" w:hAnsi="宋体" w:cs="宋体" w:hint="eastAsia"/>
          <w:kern w:val="0"/>
          <w:sz w:val="24"/>
          <w:lang/>
        </w:rPr>
        <w:t>10</w:t>
      </w:r>
      <w:r>
        <w:rPr>
          <w:rFonts w:ascii="宋体" w:eastAsia="宋体" w:hAnsi="宋体" w:cs="宋体" w:hint="eastAsia"/>
          <w:kern w:val="0"/>
          <w:sz w:val="24"/>
          <w:lang/>
        </w:rPr>
        <w:t>日内，招标单位有权要求中标单位在指定时间、指定地点就所投核心产品的功能及效果进行现场演示。并要求</w:t>
      </w:r>
      <w:r>
        <w:rPr>
          <w:rFonts w:ascii="宋体" w:eastAsia="宋体" w:hAnsi="宋体" w:cs="宋体"/>
          <w:kern w:val="0"/>
          <w:sz w:val="24"/>
          <w:lang/>
        </w:rPr>
        <w:t>中标供应商提供核心产品由</w:t>
      </w:r>
      <w:r>
        <w:rPr>
          <w:rFonts w:ascii="宋体" w:eastAsia="宋体" w:hAnsi="宋体" w:cs="宋体"/>
          <w:kern w:val="0"/>
          <w:sz w:val="24"/>
          <w:lang/>
        </w:rPr>
        <w:t xml:space="preserve"> CNAS </w:t>
      </w:r>
      <w:r>
        <w:rPr>
          <w:rFonts w:ascii="宋体" w:eastAsia="宋体" w:hAnsi="宋体" w:cs="宋体"/>
          <w:kern w:val="0"/>
          <w:sz w:val="24"/>
          <w:lang/>
        </w:rPr>
        <w:t>或</w:t>
      </w:r>
      <w:r>
        <w:rPr>
          <w:rFonts w:ascii="宋体" w:eastAsia="宋体" w:hAnsi="宋体" w:cs="宋体"/>
          <w:kern w:val="0"/>
          <w:sz w:val="24"/>
          <w:lang/>
        </w:rPr>
        <w:t xml:space="preserve"> CMA </w:t>
      </w:r>
      <w:r>
        <w:rPr>
          <w:rFonts w:ascii="宋体" w:eastAsia="宋体" w:hAnsi="宋体" w:cs="宋体"/>
          <w:kern w:val="0"/>
          <w:sz w:val="24"/>
          <w:lang/>
        </w:rPr>
        <w:t>认证机构出具的有对应的</w:t>
      </w:r>
      <w:r>
        <w:rPr>
          <w:rFonts w:ascii="宋体" w:eastAsia="宋体" w:hAnsi="宋体" w:cs="宋体"/>
          <w:kern w:val="0"/>
          <w:sz w:val="24"/>
          <w:lang/>
        </w:rPr>
        <w:t>★</w:t>
      </w:r>
      <w:r>
        <w:rPr>
          <w:rFonts w:ascii="宋体" w:eastAsia="宋体" w:hAnsi="宋体" w:cs="宋体"/>
          <w:kern w:val="0"/>
          <w:sz w:val="24"/>
          <w:lang/>
        </w:rPr>
        <w:t>和</w:t>
      </w:r>
      <w:r>
        <w:rPr>
          <w:rFonts w:ascii="宋体" w:eastAsia="宋体" w:hAnsi="宋体" w:cs="宋体"/>
          <w:kern w:val="0"/>
          <w:sz w:val="24"/>
          <w:lang/>
        </w:rPr>
        <w:t>▲</w:t>
      </w:r>
      <w:r>
        <w:rPr>
          <w:rFonts w:ascii="宋体" w:eastAsia="宋体" w:hAnsi="宋体" w:cs="宋体"/>
          <w:kern w:val="0"/>
          <w:sz w:val="24"/>
          <w:lang/>
        </w:rPr>
        <w:t>检测项检测报告</w:t>
      </w:r>
      <w:r>
        <w:rPr>
          <w:rFonts w:ascii="宋体" w:eastAsia="宋体" w:hAnsi="宋体" w:cs="宋体" w:hint="eastAsia"/>
          <w:kern w:val="0"/>
          <w:sz w:val="24"/>
          <w:lang/>
        </w:rPr>
        <w:t>或相关证明材料复印件并加盖中标供应商公章材料。如演示的功能及效果未达到其所投核心产品的功能及效果或不能提供</w:t>
      </w:r>
      <w:r>
        <w:rPr>
          <w:rFonts w:ascii="宋体" w:eastAsia="宋体" w:hAnsi="宋体" w:cs="宋体"/>
          <w:kern w:val="0"/>
          <w:sz w:val="24"/>
          <w:lang/>
        </w:rPr>
        <w:t>核心产品由</w:t>
      </w:r>
      <w:r>
        <w:rPr>
          <w:rFonts w:ascii="宋体" w:eastAsia="宋体" w:hAnsi="宋体" w:cs="宋体"/>
          <w:kern w:val="0"/>
          <w:sz w:val="24"/>
          <w:lang/>
        </w:rPr>
        <w:t xml:space="preserve"> CNAS </w:t>
      </w:r>
      <w:r>
        <w:rPr>
          <w:rFonts w:ascii="宋体" w:eastAsia="宋体" w:hAnsi="宋体" w:cs="宋体"/>
          <w:kern w:val="0"/>
          <w:sz w:val="24"/>
          <w:lang/>
        </w:rPr>
        <w:t>或</w:t>
      </w:r>
      <w:r>
        <w:rPr>
          <w:rFonts w:ascii="宋体" w:eastAsia="宋体" w:hAnsi="宋体" w:cs="宋体"/>
          <w:kern w:val="0"/>
          <w:sz w:val="24"/>
          <w:lang/>
        </w:rPr>
        <w:t xml:space="preserve"> CMA </w:t>
      </w:r>
      <w:r>
        <w:rPr>
          <w:rFonts w:ascii="宋体" w:eastAsia="宋体" w:hAnsi="宋体" w:cs="宋体"/>
          <w:kern w:val="0"/>
          <w:sz w:val="24"/>
          <w:lang/>
        </w:rPr>
        <w:t>认证机构出具的有对应的</w:t>
      </w:r>
      <w:r>
        <w:rPr>
          <w:rFonts w:ascii="宋体" w:eastAsia="宋体" w:hAnsi="宋体" w:cs="宋体"/>
          <w:kern w:val="0"/>
          <w:sz w:val="24"/>
          <w:lang/>
        </w:rPr>
        <w:t>★</w:t>
      </w:r>
      <w:r>
        <w:rPr>
          <w:rFonts w:ascii="宋体" w:eastAsia="宋体" w:hAnsi="宋体" w:cs="宋体"/>
          <w:kern w:val="0"/>
          <w:sz w:val="24"/>
          <w:lang/>
        </w:rPr>
        <w:t>和</w:t>
      </w:r>
      <w:r>
        <w:rPr>
          <w:rFonts w:ascii="宋体" w:eastAsia="宋体" w:hAnsi="宋体" w:cs="宋体"/>
          <w:kern w:val="0"/>
          <w:sz w:val="24"/>
          <w:lang/>
        </w:rPr>
        <w:t>▲</w:t>
      </w:r>
      <w:r>
        <w:rPr>
          <w:rFonts w:ascii="宋体" w:eastAsia="宋体" w:hAnsi="宋体" w:cs="宋体"/>
          <w:kern w:val="0"/>
          <w:sz w:val="24"/>
          <w:lang/>
        </w:rPr>
        <w:t>检</w:t>
      </w:r>
      <w:r>
        <w:rPr>
          <w:rFonts w:ascii="宋体" w:eastAsia="宋体" w:hAnsi="宋体" w:cs="宋体"/>
          <w:kern w:val="0"/>
          <w:sz w:val="24"/>
          <w:lang/>
        </w:rPr>
        <w:lastRenderedPageBreak/>
        <w:t>测项检测报告</w:t>
      </w:r>
      <w:r>
        <w:rPr>
          <w:rFonts w:ascii="宋体" w:eastAsia="宋体" w:hAnsi="宋体" w:cs="宋体" w:hint="eastAsia"/>
          <w:kern w:val="0"/>
          <w:sz w:val="24"/>
          <w:lang/>
        </w:rPr>
        <w:t>或相关证明材料，可视为中标单位虚假响应，招标单位报上级批准后可以对本次招标做无效招标处理。可以确定后一顺序中标候选供应商为中标供应商，依次类推。</w:t>
      </w:r>
    </w:p>
    <w:p w:rsidR="006A1672" w:rsidRDefault="003826F0">
      <w:pPr>
        <w:pStyle w:val="a4"/>
        <w:widowControl/>
        <w:spacing w:beforeAutospacing="0" w:afterAutospacing="0" w:line="38" w:lineRule="atLeast"/>
        <w:ind w:firstLineChars="200" w:firstLine="480"/>
        <w:jc w:val="both"/>
        <w:rPr>
          <w:rFonts w:ascii="宋体" w:eastAsia="宋体" w:hAnsi="宋体" w:cs="宋体"/>
          <w:lang/>
        </w:rPr>
      </w:pPr>
      <w:r>
        <w:rPr>
          <w:rFonts w:ascii="宋体" w:eastAsia="宋体" w:hAnsi="宋体" w:cs="宋体"/>
          <w:lang/>
        </w:rPr>
        <w:t xml:space="preserve"> </w:t>
      </w:r>
    </w:p>
    <w:p w:rsidR="006A1672" w:rsidRDefault="003826F0">
      <w:pPr>
        <w:pStyle w:val="a4"/>
        <w:widowControl/>
        <w:spacing w:beforeAutospacing="0" w:afterAutospacing="0" w:line="38" w:lineRule="atLeast"/>
        <w:ind w:firstLineChars="200" w:firstLine="480"/>
        <w:jc w:val="both"/>
        <w:rPr>
          <w:rFonts w:ascii="宋体" w:eastAsia="宋体" w:hAnsi="宋体" w:cs="宋体"/>
        </w:rPr>
      </w:pPr>
      <w:r>
        <w:rPr>
          <w:rFonts w:ascii="宋体" w:eastAsia="宋体" w:hAnsi="宋体" w:cs="宋体"/>
        </w:rPr>
        <w:t>（二）付款方式（实质性要求）：安装调试完毕并全部验收合格后按合同条款支付总货款</w:t>
      </w:r>
      <w:r>
        <w:rPr>
          <w:rFonts w:ascii="宋体" w:eastAsia="宋体" w:hAnsi="宋体" w:cs="宋体"/>
        </w:rPr>
        <w:t xml:space="preserve"> </w:t>
      </w:r>
      <w:r>
        <w:rPr>
          <w:rFonts w:ascii="宋体" w:eastAsia="宋体" w:hAnsi="宋体" w:cs="宋体" w:hint="eastAsia"/>
        </w:rPr>
        <w:t>100</w:t>
      </w:r>
      <w:r>
        <w:rPr>
          <w:rFonts w:ascii="宋体" w:eastAsia="宋体" w:hAnsi="宋体" w:cs="宋体"/>
        </w:rPr>
        <w:t>%</w:t>
      </w:r>
      <w:r>
        <w:rPr>
          <w:rFonts w:ascii="宋体" w:eastAsia="宋体" w:hAnsi="宋体" w:cs="宋体"/>
        </w:rPr>
        <w:t>。</w:t>
      </w:r>
      <w:r>
        <w:rPr>
          <w:rFonts w:ascii="宋体" w:eastAsia="宋体" w:hAnsi="宋体" w:cs="宋体"/>
        </w:rPr>
        <w:t xml:space="preserve"> </w:t>
      </w:r>
    </w:p>
    <w:p w:rsidR="006A1672" w:rsidRDefault="003826F0">
      <w:pPr>
        <w:pStyle w:val="a4"/>
        <w:widowControl/>
        <w:spacing w:beforeAutospacing="0" w:afterAutospacing="0" w:line="38" w:lineRule="atLeast"/>
        <w:ind w:firstLineChars="200" w:firstLine="480"/>
        <w:jc w:val="both"/>
        <w:rPr>
          <w:rFonts w:ascii="宋体" w:eastAsia="宋体" w:hAnsi="宋体" w:cs="宋体"/>
        </w:rPr>
      </w:pPr>
      <w:r>
        <w:rPr>
          <w:rFonts w:ascii="宋体" w:eastAsia="宋体" w:hAnsi="宋体" w:cs="宋体"/>
        </w:rPr>
        <w:t>（三）质保及售后服务要求：</w:t>
      </w:r>
      <w:r>
        <w:rPr>
          <w:rFonts w:ascii="宋体" w:eastAsia="宋体" w:hAnsi="宋体" w:cs="宋体"/>
        </w:rPr>
        <w:t xml:space="preserve"> </w:t>
      </w:r>
    </w:p>
    <w:p w:rsidR="006A1672" w:rsidRDefault="003826F0">
      <w:pPr>
        <w:pStyle w:val="a4"/>
        <w:widowControl/>
        <w:spacing w:beforeAutospacing="0" w:afterAutospacing="0" w:line="38" w:lineRule="atLeast"/>
        <w:ind w:firstLineChars="200" w:firstLine="480"/>
        <w:jc w:val="both"/>
        <w:rPr>
          <w:rFonts w:ascii="宋体" w:eastAsia="宋体" w:hAnsi="宋体" w:cs="宋体"/>
        </w:rPr>
      </w:pPr>
      <w:r>
        <w:rPr>
          <w:rFonts w:ascii="宋体" w:eastAsia="宋体" w:hAnsi="宋体" w:cs="宋体"/>
        </w:rPr>
        <w:t>1</w:t>
      </w:r>
      <w:r>
        <w:rPr>
          <w:rFonts w:ascii="宋体" w:eastAsia="宋体" w:hAnsi="宋体" w:cs="宋体"/>
        </w:rPr>
        <w:t>、质保期：硬</w:t>
      </w:r>
      <w:r>
        <w:rPr>
          <w:rFonts w:ascii="宋体" w:eastAsia="宋体" w:hAnsi="宋体" w:cs="宋体"/>
        </w:rPr>
        <w:t>件不少于</w:t>
      </w:r>
      <w:r>
        <w:rPr>
          <w:rFonts w:ascii="宋体" w:eastAsia="宋体" w:hAnsi="宋体" w:cs="宋体"/>
        </w:rPr>
        <w:t xml:space="preserve"> 3 </w:t>
      </w:r>
      <w:r>
        <w:rPr>
          <w:rFonts w:ascii="宋体" w:eastAsia="宋体" w:hAnsi="宋体" w:cs="宋体"/>
        </w:rPr>
        <w:t>年，软件终身免费升级。</w:t>
      </w:r>
      <w:r>
        <w:rPr>
          <w:rFonts w:ascii="宋体" w:eastAsia="宋体" w:hAnsi="宋体" w:cs="宋体"/>
        </w:rPr>
        <w:t xml:space="preserve"> </w:t>
      </w:r>
    </w:p>
    <w:p w:rsidR="006A1672" w:rsidRDefault="003826F0">
      <w:pPr>
        <w:pStyle w:val="a4"/>
        <w:widowControl/>
        <w:spacing w:beforeAutospacing="0" w:afterAutospacing="0" w:line="38" w:lineRule="atLeast"/>
        <w:ind w:firstLineChars="200" w:firstLine="480"/>
        <w:jc w:val="both"/>
        <w:rPr>
          <w:rFonts w:ascii="宋体" w:eastAsia="宋体" w:hAnsi="宋体" w:cs="宋体"/>
        </w:rPr>
      </w:pPr>
      <w:r>
        <w:rPr>
          <w:rFonts w:ascii="宋体" w:eastAsia="宋体" w:hAnsi="宋体" w:cs="宋体"/>
        </w:rPr>
        <w:t>2</w:t>
      </w:r>
      <w:r>
        <w:rPr>
          <w:rFonts w:ascii="宋体" w:eastAsia="宋体" w:hAnsi="宋体" w:cs="宋体"/>
        </w:rPr>
        <w:t>、质保期内出现质量问题，供应商在接到通知后</w:t>
      </w:r>
      <w:r>
        <w:rPr>
          <w:rFonts w:ascii="宋体" w:eastAsia="宋体" w:hAnsi="宋体" w:cs="宋体"/>
        </w:rPr>
        <w:t xml:space="preserve"> 2 </w:t>
      </w:r>
      <w:r>
        <w:rPr>
          <w:rFonts w:ascii="宋体" w:eastAsia="宋体" w:hAnsi="宋体" w:cs="宋体"/>
        </w:rPr>
        <w:t>小时内响应，</w:t>
      </w:r>
      <w:r>
        <w:rPr>
          <w:rFonts w:ascii="宋体" w:eastAsia="宋体" w:hAnsi="宋体" w:cs="宋体"/>
        </w:rPr>
        <w:t xml:space="preserve">24 </w:t>
      </w:r>
      <w:r>
        <w:rPr>
          <w:rFonts w:ascii="宋体" w:eastAsia="宋体" w:hAnsi="宋体" w:cs="宋体"/>
        </w:rPr>
        <w:t>小时内到达</w:t>
      </w:r>
      <w:r>
        <w:rPr>
          <w:rFonts w:ascii="宋体" w:eastAsia="宋体" w:hAnsi="宋体" w:cs="宋体"/>
        </w:rPr>
        <w:t xml:space="preserve"> </w:t>
      </w:r>
      <w:r>
        <w:rPr>
          <w:rFonts w:ascii="宋体" w:eastAsia="宋体" w:hAnsi="宋体" w:cs="宋体"/>
        </w:rPr>
        <w:t>使用人现场完成维修或更换，并承担修理调换的费用。</w:t>
      </w:r>
      <w:r>
        <w:rPr>
          <w:rFonts w:ascii="宋体" w:eastAsia="宋体" w:hAnsi="宋体" w:cs="宋体"/>
        </w:rPr>
        <w:t xml:space="preserve"> </w:t>
      </w:r>
    </w:p>
    <w:p w:rsidR="006A1672" w:rsidRDefault="003826F0">
      <w:pPr>
        <w:pStyle w:val="a4"/>
        <w:widowControl/>
        <w:spacing w:beforeAutospacing="0" w:afterAutospacing="0" w:line="38" w:lineRule="atLeast"/>
        <w:ind w:firstLineChars="200" w:firstLine="480"/>
        <w:jc w:val="both"/>
        <w:rPr>
          <w:rFonts w:ascii="宋体" w:eastAsia="宋体" w:hAnsi="宋体" w:cs="宋体"/>
        </w:rPr>
      </w:pPr>
      <w:r>
        <w:rPr>
          <w:rFonts w:ascii="宋体" w:eastAsia="宋体" w:hAnsi="宋体" w:cs="宋体"/>
        </w:rPr>
        <w:t>3</w:t>
      </w:r>
      <w:r>
        <w:rPr>
          <w:rFonts w:ascii="宋体" w:eastAsia="宋体" w:hAnsi="宋体" w:cs="宋体"/>
        </w:rPr>
        <w:t>、供应商</w:t>
      </w:r>
      <w:r>
        <w:rPr>
          <w:rFonts w:ascii="宋体" w:eastAsia="宋体" w:hAnsi="宋体" w:cs="宋体"/>
        </w:rPr>
        <w:t>72</w:t>
      </w:r>
      <w:r>
        <w:rPr>
          <w:rFonts w:ascii="宋体" w:eastAsia="宋体" w:hAnsi="宋体" w:cs="宋体"/>
        </w:rPr>
        <w:t>小时无法修复，提供备用机，给采购人造成的所有损失均由供应</w:t>
      </w:r>
      <w:r>
        <w:rPr>
          <w:rFonts w:ascii="宋体" w:eastAsia="宋体" w:hAnsi="宋体" w:cs="宋体"/>
        </w:rPr>
        <w:t xml:space="preserve"> </w:t>
      </w:r>
      <w:r>
        <w:rPr>
          <w:rFonts w:ascii="宋体" w:eastAsia="宋体" w:hAnsi="宋体" w:cs="宋体"/>
        </w:rPr>
        <w:t>商独立承担。</w:t>
      </w:r>
      <w:r>
        <w:rPr>
          <w:rFonts w:ascii="宋体" w:eastAsia="宋体" w:hAnsi="宋体" w:cs="宋体"/>
        </w:rPr>
        <w:t xml:space="preserve"> </w:t>
      </w:r>
    </w:p>
    <w:p w:rsidR="006A1672" w:rsidRDefault="003826F0">
      <w:pPr>
        <w:pStyle w:val="a4"/>
        <w:widowControl/>
        <w:spacing w:beforeAutospacing="0" w:afterAutospacing="0" w:line="38" w:lineRule="atLeast"/>
        <w:ind w:firstLineChars="200" w:firstLine="480"/>
        <w:jc w:val="both"/>
        <w:rPr>
          <w:rFonts w:ascii="宋体" w:eastAsia="宋体" w:hAnsi="宋体" w:cs="宋体"/>
        </w:rPr>
      </w:pPr>
      <w:r>
        <w:rPr>
          <w:rFonts w:ascii="宋体" w:eastAsia="宋体" w:hAnsi="宋体" w:cs="宋体"/>
        </w:rPr>
        <w:t>4</w:t>
      </w:r>
      <w:r>
        <w:rPr>
          <w:rFonts w:ascii="宋体" w:eastAsia="宋体" w:hAnsi="宋体" w:cs="宋体"/>
        </w:rPr>
        <w:t>、如同一货物、同一质量问题经中标供应商</w:t>
      </w:r>
      <w:r>
        <w:rPr>
          <w:rFonts w:ascii="宋体" w:eastAsia="宋体" w:hAnsi="宋体" w:cs="宋体"/>
        </w:rPr>
        <w:t xml:space="preserve"> 2 </w:t>
      </w:r>
      <w:r>
        <w:rPr>
          <w:rFonts w:ascii="宋体" w:eastAsia="宋体" w:hAnsi="宋体" w:cs="宋体"/>
        </w:rPr>
        <w:t>次维修或更换相同新设备仍不能</w:t>
      </w:r>
      <w:r>
        <w:rPr>
          <w:rFonts w:ascii="宋体" w:eastAsia="宋体" w:hAnsi="宋体" w:cs="宋体"/>
        </w:rPr>
        <w:t xml:space="preserve"> </w:t>
      </w:r>
      <w:r>
        <w:rPr>
          <w:rFonts w:ascii="宋体" w:eastAsia="宋体" w:hAnsi="宋体" w:cs="宋体"/>
        </w:rPr>
        <w:t>达到合同约定的质量标准，视作未能按时交货，采购人有权退货并追究中标供应商的</w:t>
      </w:r>
      <w:r>
        <w:rPr>
          <w:rFonts w:ascii="宋体" w:eastAsia="宋体" w:hAnsi="宋体" w:cs="宋体"/>
        </w:rPr>
        <w:t xml:space="preserve"> </w:t>
      </w:r>
      <w:r>
        <w:rPr>
          <w:rFonts w:ascii="宋体" w:eastAsia="宋体" w:hAnsi="宋体" w:cs="宋体"/>
        </w:rPr>
        <w:t>违约责任。</w:t>
      </w:r>
    </w:p>
    <w:p w:rsidR="006A1672" w:rsidRDefault="003826F0">
      <w:pPr>
        <w:pStyle w:val="a4"/>
        <w:widowControl/>
        <w:spacing w:beforeAutospacing="0" w:afterAutospacing="0" w:line="38" w:lineRule="atLeast"/>
        <w:ind w:firstLineChars="200" w:firstLine="480"/>
        <w:jc w:val="both"/>
        <w:rPr>
          <w:rFonts w:ascii="宋体" w:eastAsia="宋体" w:hAnsi="宋体" w:cs="宋体"/>
        </w:rPr>
      </w:pPr>
      <w:r>
        <w:rPr>
          <w:rFonts w:ascii="宋体" w:eastAsia="宋体" w:hAnsi="宋体" w:cs="宋体"/>
        </w:rPr>
        <w:t xml:space="preserve"> 5</w:t>
      </w:r>
      <w:r>
        <w:rPr>
          <w:rFonts w:ascii="宋体" w:eastAsia="宋体" w:hAnsi="宋体" w:cs="宋体"/>
        </w:rPr>
        <w:t>、质保期后若设备故障，供应商应负责修理好设备，并只能按成本费收费。</w:t>
      </w:r>
    </w:p>
    <w:p w:rsidR="006A1672" w:rsidRDefault="006A1672">
      <w:pPr>
        <w:pStyle w:val="a4"/>
        <w:widowControl/>
        <w:spacing w:beforeAutospacing="0" w:afterAutospacing="0" w:line="38" w:lineRule="atLeast"/>
        <w:ind w:firstLineChars="200" w:firstLine="480"/>
        <w:jc w:val="both"/>
        <w:rPr>
          <w:rFonts w:ascii="宋体" w:eastAsia="宋体" w:hAnsi="宋体" w:cs="宋体"/>
        </w:rPr>
      </w:pPr>
    </w:p>
    <w:p w:rsidR="006A1672" w:rsidRDefault="003826F0">
      <w:pPr>
        <w:pStyle w:val="a4"/>
        <w:widowControl/>
        <w:numPr>
          <w:ilvl w:val="0"/>
          <w:numId w:val="3"/>
        </w:numPr>
        <w:spacing w:beforeAutospacing="0" w:afterAutospacing="0" w:line="38" w:lineRule="atLeast"/>
        <w:ind w:firstLine="420"/>
        <w:jc w:val="both"/>
        <w:rPr>
          <w:rFonts w:ascii="宋体" w:eastAsia="宋体" w:hAnsi="宋体" w:cs="宋体"/>
        </w:rPr>
      </w:pPr>
      <w:r>
        <w:rPr>
          <w:rFonts w:ascii="宋体" w:eastAsia="宋体" w:hAnsi="宋体" w:cs="宋体"/>
        </w:rPr>
        <w:t>货物到现场后由</w:t>
      </w:r>
      <w:r>
        <w:rPr>
          <w:rFonts w:ascii="宋体" w:eastAsia="宋体" w:hAnsi="宋体" w:cs="宋体"/>
        </w:rPr>
        <w:t>于采购人保管不当造成的问题，中标供应商亦应负责修复，</w:t>
      </w:r>
      <w:r>
        <w:rPr>
          <w:rFonts w:ascii="宋体" w:eastAsia="宋体" w:hAnsi="宋体" w:cs="宋体"/>
        </w:rPr>
        <w:t xml:space="preserve"> </w:t>
      </w:r>
      <w:r>
        <w:rPr>
          <w:rFonts w:ascii="宋体" w:eastAsia="宋体" w:hAnsi="宋体" w:cs="宋体"/>
        </w:rPr>
        <w:t>但费用由采购人承担。</w:t>
      </w:r>
    </w:p>
    <w:p w:rsidR="006A1672" w:rsidRDefault="003826F0">
      <w:pPr>
        <w:pStyle w:val="a4"/>
        <w:widowControl/>
        <w:numPr>
          <w:ilvl w:val="0"/>
          <w:numId w:val="3"/>
        </w:numPr>
        <w:spacing w:beforeAutospacing="0" w:afterAutospacing="0" w:line="38" w:lineRule="atLeast"/>
        <w:ind w:firstLine="420"/>
        <w:jc w:val="both"/>
        <w:rPr>
          <w:rFonts w:ascii="宋体" w:eastAsia="宋体" w:hAnsi="宋体" w:cs="宋体"/>
        </w:rPr>
      </w:pPr>
      <w:r>
        <w:rPr>
          <w:rFonts w:ascii="宋体" w:eastAsia="宋体" w:hAnsi="宋体" w:cs="宋体"/>
        </w:rPr>
        <w:t xml:space="preserve"> </w:t>
      </w:r>
      <w:r>
        <w:rPr>
          <w:rFonts w:ascii="宋体" w:eastAsia="宋体" w:hAnsi="宋体" w:cs="宋体"/>
        </w:rPr>
        <w:t>有为本项目制定的售后服务方案，内容包括服务机构或售后服务网点、服务</w:t>
      </w:r>
      <w:r>
        <w:rPr>
          <w:rFonts w:ascii="宋体" w:eastAsia="宋体" w:hAnsi="宋体" w:cs="宋体"/>
        </w:rPr>
        <w:t xml:space="preserve"> </w:t>
      </w:r>
      <w:r>
        <w:rPr>
          <w:rFonts w:ascii="宋体" w:eastAsia="宋体" w:hAnsi="宋体" w:cs="宋体"/>
        </w:rPr>
        <w:t>能力和应急服务方案。</w:t>
      </w:r>
    </w:p>
    <w:p w:rsidR="006A1672" w:rsidRDefault="003826F0">
      <w:pPr>
        <w:pStyle w:val="a4"/>
        <w:widowControl/>
        <w:numPr>
          <w:ilvl w:val="0"/>
          <w:numId w:val="3"/>
        </w:numPr>
        <w:spacing w:beforeAutospacing="0" w:afterAutospacing="0" w:line="38" w:lineRule="atLeast"/>
        <w:ind w:firstLine="420"/>
        <w:jc w:val="both"/>
        <w:rPr>
          <w:rFonts w:ascii="宋体" w:eastAsia="宋体" w:hAnsi="宋体" w:cs="宋体"/>
        </w:rPr>
      </w:pPr>
      <w:r>
        <w:rPr>
          <w:rFonts w:ascii="宋体" w:eastAsia="宋体" w:hAnsi="宋体" w:cs="宋体"/>
        </w:rPr>
        <w:t>能对学科教师进行线下和线上应用专项培训。</w:t>
      </w:r>
      <w:r>
        <w:rPr>
          <w:rFonts w:ascii="宋体" w:eastAsia="宋体" w:hAnsi="宋体" w:cs="宋体"/>
        </w:rPr>
        <w:t xml:space="preserve"> </w:t>
      </w:r>
    </w:p>
    <w:p w:rsidR="006A1672" w:rsidRDefault="003826F0">
      <w:pPr>
        <w:pStyle w:val="a4"/>
        <w:widowControl/>
        <w:numPr>
          <w:ilvl w:val="0"/>
          <w:numId w:val="5"/>
        </w:numPr>
        <w:spacing w:beforeAutospacing="0" w:afterAutospacing="0" w:line="38" w:lineRule="atLeast"/>
        <w:ind w:firstLineChars="200" w:firstLine="480"/>
        <w:jc w:val="both"/>
        <w:rPr>
          <w:rFonts w:ascii="宋体" w:eastAsia="宋体" w:hAnsi="宋体" w:cs="宋体"/>
        </w:rPr>
      </w:pPr>
      <w:r>
        <w:rPr>
          <w:rFonts w:ascii="宋体" w:eastAsia="宋体" w:hAnsi="宋体" w:cs="宋体"/>
        </w:rPr>
        <w:t>安装要求：</w:t>
      </w:r>
      <w:r>
        <w:rPr>
          <w:rFonts w:ascii="宋体" w:eastAsia="宋体" w:hAnsi="宋体" w:cs="宋体"/>
        </w:rPr>
        <w:t xml:space="preserve"> </w:t>
      </w:r>
    </w:p>
    <w:p w:rsidR="006A1672" w:rsidRDefault="003826F0">
      <w:pPr>
        <w:pStyle w:val="a4"/>
        <w:widowControl/>
        <w:spacing w:beforeAutospacing="0" w:afterAutospacing="0" w:line="38" w:lineRule="atLeast"/>
        <w:ind w:firstLineChars="200" w:firstLine="480"/>
        <w:jc w:val="both"/>
        <w:rPr>
          <w:rFonts w:ascii="宋体" w:eastAsia="宋体" w:hAnsi="宋体" w:cs="宋体"/>
        </w:rPr>
      </w:pPr>
      <w:r>
        <w:rPr>
          <w:rFonts w:ascii="宋体" w:eastAsia="宋体" w:hAnsi="宋体" w:cs="宋体"/>
        </w:rPr>
        <w:t>1</w:t>
      </w:r>
      <w:r>
        <w:rPr>
          <w:rFonts w:ascii="宋体" w:eastAsia="宋体" w:hAnsi="宋体" w:cs="宋体"/>
        </w:rPr>
        <w:t>、中标供应商负责设备运输、安装。</w:t>
      </w:r>
      <w:r>
        <w:rPr>
          <w:rFonts w:ascii="宋体" w:eastAsia="宋体" w:hAnsi="宋体" w:cs="宋体"/>
        </w:rPr>
        <w:t xml:space="preserve"> </w:t>
      </w:r>
    </w:p>
    <w:p w:rsidR="006A1672" w:rsidRDefault="003826F0">
      <w:pPr>
        <w:pStyle w:val="a4"/>
        <w:widowControl/>
        <w:spacing w:beforeAutospacing="0" w:afterAutospacing="0" w:line="38" w:lineRule="atLeast"/>
        <w:ind w:firstLineChars="200" w:firstLine="480"/>
        <w:jc w:val="both"/>
        <w:rPr>
          <w:rFonts w:ascii="宋体" w:eastAsia="宋体" w:hAnsi="宋体" w:cs="宋体"/>
        </w:rPr>
      </w:pPr>
      <w:r>
        <w:rPr>
          <w:rFonts w:ascii="宋体" w:eastAsia="宋体" w:hAnsi="宋体" w:cs="宋体"/>
        </w:rPr>
        <w:t>2</w:t>
      </w:r>
      <w:r>
        <w:rPr>
          <w:rFonts w:ascii="宋体" w:eastAsia="宋体" w:hAnsi="宋体" w:cs="宋体"/>
        </w:rPr>
        <w:t>、中标供应商负责调试达到正常运行要求，保证采购人正常使用。所需的费用包括在投标总价格中。</w:t>
      </w:r>
      <w:r>
        <w:rPr>
          <w:rFonts w:ascii="宋体" w:eastAsia="宋体" w:hAnsi="宋体" w:cs="宋体"/>
        </w:rPr>
        <w:t xml:space="preserve"> </w:t>
      </w:r>
    </w:p>
    <w:p w:rsidR="006A1672" w:rsidRDefault="003826F0">
      <w:pPr>
        <w:pStyle w:val="a4"/>
        <w:widowControl/>
        <w:spacing w:beforeAutospacing="0" w:afterAutospacing="0" w:line="38" w:lineRule="atLeast"/>
        <w:ind w:firstLineChars="200" w:firstLine="480"/>
        <w:jc w:val="both"/>
        <w:rPr>
          <w:rFonts w:ascii="宋体" w:eastAsia="宋体" w:hAnsi="宋体" w:cs="宋体"/>
        </w:rPr>
      </w:pPr>
      <w:r>
        <w:rPr>
          <w:rFonts w:ascii="宋体" w:eastAsia="宋体" w:hAnsi="宋体" w:cs="宋体"/>
        </w:rPr>
        <w:t>3</w:t>
      </w:r>
      <w:r>
        <w:rPr>
          <w:rFonts w:ascii="宋体" w:eastAsia="宋体" w:hAnsi="宋体" w:cs="宋体"/>
        </w:rPr>
        <w:t>、中标供应商应就设备的安装、调试、操作、维修、保养等对采购人维修技术人员进行培训。设备安装调试完毕后，中标供应商应对采购人操作人员进行现场培训，</w:t>
      </w:r>
      <w:r>
        <w:rPr>
          <w:rFonts w:ascii="宋体" w:eastAsia="宋体" w:hAnsi="宋体" w:cs="宋体"/>
        </w:rPr>
        <w:t xml:space="preserve"> </w:t>
      </w:r>
      <w:r>
        <w:rPr>
          <w:rFonts w:ascii="宋体" w:eastAsia="宋体" w:hAnsi="宋体" w:cs="宋体"/>
        </w:rPr>
        <w:t>直至采购人的技术人员能独立操作，同时能完成一般常见故障的维修工作。</w:t>
      </w:r>
      <w:r>
        <w:rPr>
          <w:rFonts w:ascii="宋体" w:eastAsia="宋体" w:hAnsi="宋体" w:cs="宋体"/>
        </w:rPr>
        <w:t xml:space="preserve"> </w:t>
      </w:r>
    </w:p>
    <w:p w:rsidR="006A1672" w:rsidRDefault="003826F0">
      <w:pPr>
        <w:pStyle w:val="a4"/>
        <w:widowControl/>
        <w:spacing w:beforeAutospacing="0" w:afterAutospacing="0" w:line="38" w:lineRule="atLeast"/>
        <w:ind w:firstLineChars="200" w:firstLine="480"/>
        <w:jc w:val="both"/>
        <w:rPr>
          <w:rFonts w:ascii="宋体" w:eastAsia="宋体" w:hAnsi="宋体" w:cs="宋体"/>
        </w:rPr>
      </w:pPr>
      <w:r>
        <w:rPr>
          <w:rFonts w:ascii="宋体" w:eastAsia="宋体" w:hAnsi="宋体" w:cs="宋体"/>
        </w:rPr>
        <w:t>4</w:t>
      </w:r>
      <w:r>
        <w:rPr>
          <w:rFonts w:ascii="宋体" w:eastAsia="宋体" w:hAnsi="宋体" w:cs="宋体"/>
        </w:rPr>
        <w:t>、中标供应商应对教学人员进行现场培训，直至教学人员能进行基本操作和使用。</w:t>
      </w:r>
      <w:r>
        <w:rPr>
          <w:rFonts w:ascii="宋体" w:eastAsia="宋体" w:hAnsi="宋体" w:cs="宋体"/>
        </w:rPr>
        <w:t xml:space="preserve"> </w:t>
      </w:r>
    </w:p>
    <w:p w:rsidR="006A1672" w:rsidRDefault="003826F0">
      <w:pPr>
        <w:pStyle w:val="a4"/>
        <w:widowControl/>
        <w:numPr>
          <w:ilvl w:val="0"/>
          <w:numId w:val="5"/>
        </w:numPr>
        <w:spacing w:beforeAutospacing="0" w:afterAutospacing="0" w:line="38" w:lineRule="atLeast"/>
        <w:ind w:firstLineChars="200" w:firstLine="480"/>
        <w:jc w:val="both"/>
        <w:rPr>
          <w:rFonts w:ascii="宋体" w:eastAsia="宋体" w:hAnsi="宋体" w:cs="宋体"/>
        </w:rPr>
      </w:pPr>
      <w:r>
        <w:rPr>
          <w:rFonts w:ascii="宋体" w:eastAsia="宋体" w:hAnsi="宋体" w:cs="宋体"/>
        </w:rPr>
        <w:t>履约、验收要求与标准（实质性要求）：</w:t>
      </w:r>
      <w:r>
        <w:rPr>
          <w:rFonts w:ascii="宋体" w:eastAsia="宋体" w:hAnsi="宋体" w:cs="宋体"/>
        </w:rPr>
        <w:t xml:space="preserve"> </w:t>
      </w:r>
    </w:p>
    <w:p w:rsidR="006A1672" w:rsidRDefault="003826F0">
      <w:pPr>
        <w:pStyle w:val="a4"/>
        <w:widowControl/>
        <w:numPr>
          <w:ilvl w:val="0"/>
          <w:numId w:val="6"/>
        </w:numPr>
        <w:spacing w:beforeAutospacing="0" w:afterAutospacing="0" w:line="38" w:lineRule="atLeast"/>
        <w:ind w:firstLineChars="200" w:firstLine="480"/>
        <w:jc w:val="both"/>
        <w:rPr>
          <w:rFonts w:ascii="宋体" w:eastAsia="宋体" w:hAnsi="宋体" w:cs="宋体"/>
        </w:rPr>
      </w:pPr>
      <w:r>
        <w:rPr>
          <w:rFonts w:ascii="宋体" w:eastAsia="宋体" w:hAnsi="宋体" w:cs="宋体"/>
        </w:rPr>
        <w:t>成交人与采购人应严格按照《中华人民共和国政府采购法》《中华人民共和</w:t>
      </w:r>
      <w:r>
        <w:rPr>
          <w:rFonts w:ascii="宋体" w:eastAsia="宋体" w:hAnsi="宋体" w:cs="宋体"/>
        </w:rPr>
        <w:t xml:space="preserve"> </w:t>
      </w:r>
      <w:r>
        <w:rPr>
          <w:rFonts w:ascii="宋体" w:eastAsia="宋体" w:hAnsi="宋体" w:cs="宋体"/>
        </w:rPr>
        <w:t>国政府采购法实施条例》《财政部关于进一步加强政府采购需求和履约验收管理的指导意见》（财库〔</w:t>
      </w:r>
      <w:r>
        <w:rPr>
          <w:rFonts w:ascii="宋体" w:eastAsia="宋体" w:hAnsi="宋体" w:cs="宋体"/>
        </w:rPr>
        <w:t>2016</w:t>
      </w:r>
      <w:r>
        <w:rPr>
          <w:rFonts w:ascii="宋体" w:eastAsia="宋体" w:hAnsi="宋体" w:cs="宋体"/>
        </w:rPr>
        <w:t>〕</w:t>
      </w:r>
      <w:r>
        <w:rPr>
          <w:rFonts w:ascii="宋体" w:eastAsia="宋体" w:hAnsi="宋体" w:cs="宋体"/>
        </w:rPr>
        <w:t xml:space="preserve">205 </w:t>
      </w:r>
      <w:r>
        <w:rPr>
          <w:rFonts w:ascii="宋体" w:eastAsia="宋体" w:hAnsi="宋体" w:cs="宋体"/>
        </w:rPr>
        <w:t>号）文件及国家和行业标准等相关法律法规的要求、采</w:t>
      </w:r>
      <w:r>
        <w:rPr>
          <w:rFonts w:ascii="宋体" w:eastAsia="宋体" w:hAnsi="宋体" w:cs="宋体"/>
        </w:rPr>
        <w:t xml:space="preserve"> </w:t>
      </w:r>
      <w:r>
        <w:rPr>
          <w:rFonts w:ascii="宋体" w:eastAsia="宋体" w:hAnsi="宋体" w:cs="宋体"/>
        </w:rPr>
        <w:t>购文件的质量要求和技术指标、成交供应商的响应文件及承诺以及合同约定标准进行</w:t>
      </w:r>
      <w:r>
        <w:rPr>
          <w:rFonts w:ascii="宋体" w:eastAsia="宋体" w:hAnsi="宋体" w:cs="宋体"/>
        </w:rPr>
        <w:t xml:space="preserve"> </w:t>
      </w:r>
      <w:r>
        <w:rPr>
          <w:rFonts w:ascii="宋体" w:eastAsia="宋体" w:hAnsi="宋体" w:cs="宋体"/>
        </w:rPr>
        <w:t>验收。</w:t>
      </w:r>
      <w:r>
        <w:rPr>
          <w:rFonts w:ascii="宋体" w:eastAsia="宋体" w:hAnsi="宋体" w:cs="宋体"/>
        </w:rPr>
        <w:t xml:space="preserve"> </w:t>
      </w:r>
    </w:p>
    <w:p w:rsidR="006A1672" w:rsidRDefault="003826F0">
      <w:pPr>
        <w:pStyle w:val="a4"/>
        <w:widowControl/>
        <w:spacing w:beforeAutospacing="0" w:afterAutospacing="0" w:line="38" w:lineRule="atLeast"/>
        <w:ind w:firstLineChars="200" w:firstLine="480"/>
        <w:jc w:val="both"/>
        <w:rPr>
          <w:rFonts w:ascii="宋体" w:eastAsia="宋体" w:hAnsi="宋体" w:cs="宋体"/>
        </w:rPr>
      </w:pPr>
      <w:r>
        <w:rPr>
          <w:rFonts w:ascii="宋体" w:eastAsia="宋体" w:hAnsi="宋体" w:cs="宋体"/>
        </w:rPr>
        <w:t>2</w:t>
      </w:r>
      <w:r>
        <w:rPr>
          <w:rFonts w:ascii="宋体" w:eastAsia="宋体" w:hAnsi="宋体" w:cs="宋体"/>
        </w:rPr>
        <w:t>、在合同履行过程中，如发生合同纠纷，合同双方应按照《中华人民共和国民</w:t>
      </w:r>
      <w:r>
        <w:rPr>
          <w:rFonts w:ascii="宋体" w:eastAsia="宋体" w:hAnsi="宋体" w:cs="宋体"/>
        </w:rPr>
        <w:t xml:space="preserve"> </w:t>
      </w:r>
      <w:r>
        <w:rPr>
          <w:rFonts w:ascii="宋体" w:eastAsia="宋体" w:hAnsi="宋体" w:cs="宋体"/>
        </w:rPr>
        <w:t>法典》的有关规定进行处理，也可向有关部门投诉。</w:t>
      </w:r>
      <w:r>
        <w:rPr>
          <w:rFonts w:ascii="宋体" w:eastAsia="宋体" w:hAnsi="宋体" w:cs="宋体"/>
        </w:rPr>
        <w:t xml:space="preserve"> </w:t>
      </w:r>
      <w:r>
        <w:rPr>
          <w:rFonts w:ascii="宋体" w:eastAsia="宋体" w:hAnsi="宋体" w:cs="宋体"/>
        </w:rPr>
        <w:t>注：</w:t>
      </w:r>
      <w:r>
        <w:rPr>
          <w:rFonts w:ascii="宋体" w:eastAsia="宋体" w:hAnsi="宋体" w:cs="宋体"/>
        </w:rPr>
        <w:t xml:space="preserve"> 1.</w:t>
      </w:r>
      <w:r>
        <w:rPr>
          <w:rFonts w:ascii="宋体" w:eastAsia="宋体" w:hAnsi="宋体" w:cs="宋体"/>
        </w:rPr>
        <w:t>标注</w:t>
      </w:r>
      <w:r>
        <w:rPr>
          <w:rFonts w:ascii="宋体" w:eastAsia="宋体" w:hAnsi="宋体" w:cs="宋体"/>
        </w:rPr>
        <w:t>“★”</w:t>
      </w:r>
      <w:r>
        <w:rPr>
          <w:rFonts w:ascii="宋体" w:eastAsia="宋体" w:hAnsi="宋体" w:cs="宋体"/>
        </w:rPr>
        <w:t>的内容为实质性要求，不允许负偏离，否则作无效投标处理。</w:t>
      </w:r>
      <w:r>
        <w:rPr>
          <w:rFonts w:ascii="宋体" w:eastAsia="宋体" w:hAnsi="宋体" w:cs="宋体"/>
        </w:rPr>
        <w:t xml:space="preserve"> 2.</w:t>
      </w:r>
      <w:r>
        <w:rPr>
          <w:rFonts w:ascii="宋体" w:eastAsia="宋体" w:hAnsi="宋体" w:cs="宋体"/>
        </w:rPr>
        <w:t>采购项目的价格构成：报价应是最终用户验收合格后的总价，包括货物运输、装卸、</w:t>
      </w:r>
      <w:r>
        <w:rPr>
          <w:rFonts w:ascii="宋体" w:eastAsia="宋体" w:hAnsi="宋体" w:cs="宋体"/>
        </w:rPr>
        <w:t xml:space="preserve"> </w:t>
      </w:r>
      <w:r>
        <w:rPr>
          <w:rFonts w:ascii="宋体" w:eastAsia="宋体" w:hAnsi="宋体" w:cs="宋体"/>
        </w:rPr>
        <w:t>堆放、维护、代理、检测费用和招标文件规定的其它费用。</w:t>
      </w:r>
    </w:p>
    <w:p w:rsidR="006A1672" w:rsidRDefault="003826F0">
      <w:pPr>
        <w:pStyle w:val="a4"/>
        <w:widowControl/>
        <w:spacing w:beforeAutospacing="0" w:afterAutospacing="0" w:line="38" w:lineRule="atLeast"/>
        <w:ind w:left="420"/>
        <w:jc w:val="both"/>
      </w:pPr>
      <w:r>
        <w:rPr>
          <w:rFonts w:ascii="宋体" w:eastAsia="宋体" w:hAnsi="宋体" w:cs="宋体" w:hint="eastAsia"/>
          <w:color w:val="333333"/>
          <w:shd w:val="clear" w:color="auto" w:fill="FFFFFF"/>
        </w:rPr>
        <w:lastRenderedPageBreak/>
        <w:t>6</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供应商一般资格要求</w:t>
      </w:r>
    </w:p>
    <w:tbl>
      <w:tblPr>
        <w:tblW w:w="0" w:type="auto"/>
        <w:tblCellMar>
          <w:left w:w="0" w:type="dxa"/>
          <w:right w:w="0" w:type="dxa"/>
        </w:tblCellMar>
        <w:tblLook w:val="04A0"/>
      </w:tblPr>
      <w:tblGrid>
        <w:gridCol w:w="530"/>
        <w:gridCol w:w="5538"/>
        <w:gridCol w:w="2478"/>
      </w:tblGrid>
      <w:tr w:rsidR="006A1672">
        <w:trPr>
          <w:trHeight w:val="480"/>
          <w:tblHeader/>
        </w:trPr>
        <w:tc>
          <w:tcPr>
            <w:tcW w:w="0" w:type="auto"/>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tcPr>
          <w:p w:rsidR="006A1672" w:rsidRDefault="003826F0">
            <w:pPr>
              <w:widowControl/>
              <w:spacing w:line="360" w:lineRule="atLeast"/>
              <w:jc w:val="center"/>
              <w:rPr>
                <w:b/>
                <w:bCs/>
                <w:sz w:val="24"/>
              </w:rPr>
            </w:pPr>
            <w:r>
              <w:rPr>
                <w:rFonts w:ascii="宋体" w:eastAsia="宋体" w:hAnsi="宋体" w:cs="宋体"/>
                <w:b/>
                <w:bCs/>
                <w:kern w:val="0"/>
                <w:sz w:val="24"/>
                <w:lang/>
              </w:rPr>
              <w:t>序号</w:t>
            </w:r>
          </w:p>
        </w:tc>
        <w:tc>
          <w:tcPr>
            <w:tcW w:w="0" w:type="auto"/>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tcPr>
          <w:p w:rsidR="006A1672" w:rsidRDefault="003826F0">
            <w:pPr>
              <w:widowControl/>
              <w:spacing w:line="360" w:lineRule="atLeast"/>
              <w:jc w:val="center"/>
              <w:rPr>
                <w:b/>
                <w:bCs/>
                <w:sz w:val="24"/>
              </w:rPr>
            </w:pPr>
            <w:r>
              <w:rPr>
                <w:rFonts w:ascii="宋体" w:eastAsia="宋体" w:hAnsi="宋体" w:cs="宋体"/>
                <w:b/>
                <w:bCs/>
                <w:kern w:val="0"/>
                <w:sz w:val="24"/>
                <w:lang/>
              </w:rPr>
              <w:t>资格要求名称</w:t>
            </w:r>
          </w:p>
        </w:tc>
        <w:tc>
          <w:tcPr>
            <w:tcW w:w="0" w:type="auto"/>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tcPr>
          <w:p w:rsidR="006A1672" w:rsidRDefault="003826F0">
            <w:pPr>
              <w:widowControl/>
              <w:spacing w:line="360" w:lineRule="atLeast"/>
              <w:jc w:val="center"/>
              <w:rPr>
                <w:b/>
                <w:bCs/>
                <w:sz w:val="24"/>
              </w:rPr>
            </w:pPr>
            <w:r>
              <w:rPr>
                <w:rFonts w:ascii="宋体" w:eastAsia="宋体" w:hAnsi="宋体" w:cs="宋体"/>
                <w:b/>
                <w:bCs/>
                <w:kern w:val="0"/>
                <w:sz w:val="24"/>
                <w:lang/>
              </w:rPr>
              <w:t>资格要求详细说明</w:t>
            </w:r>
          </w:p>
        </w:tc>
      </w:tr>
      <w:tr w:rsidR="006A167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3826F0">
            <w:pPr>
              <w:widowControl/>
              <w:wordWrap w:val="0"/>
              <w:spacing w:line="360" w:lineRule="atLeast"/>
              <w:ind w:right="30"/>
              <w:jc w:val="left"/>
              <w:rPr>
                <w:color w:val="0A82E5"/>
                <w:sz w:val="24"/>
              </w:rPr>
            </w:pPr>
            <w:r>
              <w:rPr>
                <w:rFonts w:ascii="宋体" w:eastAsia="宋体" w:hAnsi="宋体" w:cs="宋体"/>
                <w:color w:val="0A82E5"/>
                <w:kern w:val="0"/>
                <w:sz w:val="24"/>
                <w:lang/>
              </w:rPr>
              <w:t>1</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3826F0">
            <w:pPr>
              <w:widowControl/>
              <w:wordWrap w:val="0"/>
              <w:spacing w:line="360" w:lineRule="atLeast"/>
              <w:ind w:right="30"/>
              <w:jc w:val="left"/>
              <w:rPr>
                <w:color w:val="0A82E5"/>
                <w:sz w:val="24"/>
              </w:rPr>
            </w:pPr>
            <w:r>
              <w:rPr>
                <w:rFonts w:ascii="宋体" w:eastAsia="宋体" w:hAnsi="宋体" w:cs="宋体"/>
                <w:color w:val="0A82E5"/>
                <w:kern w:val="0"/>
                <w:sz w:val="24"/>
                <w:lang/>
              </w:rPr>
              <w:t>供应商应具备《中华人民共和国政府采购法》第二十二条规定的条件</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3826F0">
            <w:pPr>
              <w:widowControl/>
              <w:wordWrap w:val="0"/>
              <w:spacing w:line="360" w:lineRule="atLeast"/>
              <w:ind w:right="30"/>
              <w:jc w:val="left"/>
              <w:rPr>
                <w:color w:val="0A82E5"/>
                <w:sz w:val="24"/>
              </w:rPr>
            </w:pPr>
            <w:r>
              <w:rPr>
                <w:rFonts w:ascii="宋体" w:eastAsia="宋体" w:hAnsi="宋体" w:cs="宋体"/>
                <w:color w:val="0A82E5"/>
                <w:kern w:val="0"/>
                <w:sz w:val="24"/>
                <w:lang/>
              </w:rPr>
              <w:t>供应商需在项目电子化交易系统中按要求填写《投标函》完成承诺并进行电子签章。</w:t>
            </w:r>
          </w:p>
        </w:tc>
      </w:tr>
      <w:tr w:rsidR="006A167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3826F0">
            <w:pPr>
              <w:widowControl/>
              <w:wordWrap w:val="0"/>
              <w:spacing w:line="360" w:lineRule="atLeast"/>
              <w:ind w:right="30"/>
              <w:jc w:val="left"/>
              <w:rPr>
                <w:color w:val="0A82E5"/>
                <w:sz w:val="24"/>
              </w:rPr>
            </w:pPr>
            <w:r>
              <w:rPr>
                <w:rFonts w:ascii="宋体" w:eastAsia="宋体" w:hAnsi="宋体" w:cs="宋体"/>
                <w:color w:val="0A82E5"/>
                <w:kern w:val="0"/>
                <w:sz w:val="24"/>
                <w:lang/>
              </w:rPr>
              <w:t>2</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3826F0">
            <w:pPr>
              <w:widowControl/>
              <w:wordWrap w:val="0"/>
              <w:spacing w:line="360" w:lineRule="atLeast"/>
              <w:ind w:right="30"/>
              <w:jc w:val="left"/>
              <w:rPr>
                <w:color w:val="0A82E5"/>
                <w:sz w:val="24"/>
              </w:rPr>
            </w:pPr>
            <w:r>
              <w:rPr>
                <w:rFonts w:ascii="宋体" w:eastAsia="宋体" w:hAnsi="宋体" w:cs="宋体"/>
                <w:color w:val="0A82E5"/>
                <w:kern w:val="0"/>
                <w:sz w:val="24"/>
                <w:lang/>
              </w:rPr>
              <w:t>供应商应提供健全的财务会计制度的证明材料；</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3826F0">
            <w:pPr>
              <w:widowControl/>
              <w:wordWrap w:val="0"/>
              <w:spacing w:line="360" w:lineRule="atLeast"/>
              <w:ind w:right="30"/>
              <w:jc w:val="left"/>
              <w:rPr>
                <w:color w:val="0A82E5"/>
                <w:sz w:val="24"/>
              </w:rPr>
            </w:pPr>
            <w:r>
              <w:rPr>
                <w:rFonts w:ascii="宋体" w:eastAsia="宋体" w:hAnsi="宋体" w:cs="宋体"/>
                <w:color w:val="0A82E5"/>
                <w:kern w:val="0"/>
                <w:sz w:val="24"/>
                <w:lang/>
              </w:rPr>
              <w:t>供应商需在项目电子化交易系统中按要求上传相应证明文件并进行电子签章。</w:t>
            </w:r>
          </w:p>
        </w:tc>
      </w:tr>
      <w:tr w:rsidR="006A167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3826F0">
            <w:pPr>
              <w:widowControl/>
              <w:wordWrap w:val="0"/>
              <w:spacing w:line="360" w:lineRule="atLeast"/>
              <w:ind w:right="30"/>
              <w:jc w:val="left"/>
              <w:rPr>
                <w:color w:val="0A82E5"/>
                <w:sz w:val="24"/>
              </w:rPr>
            </w:pPr>
            <w:r>
              <w:rPr>
                <w:rFonts w:ascii="宋体" w:eastAsia="宋体" w:hAnsi="宋体" w:cs="宋体"/>
                <w:color w:val="0A82E5"/>
                <w:kern w:val="0"/>
                <w:sz w:val="24"/>
                <w:lang/>
              </w:rPr>
              <w:t>3</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3826F0">
            <w:pPr>
              <w:widowControl/>
              <w:wordWrap w:val="0"/>
              <w:spacing w:line="360" w:lineRule="atLeast"/>
              <w:ind w:right="30"/>
              <w:jc w:val="left"/>
              <w:rPr>
                <w:color w:val="0A82E5"/>
                <w:sz w:val="24"/>
              </w:rPr>
            </w:pPr>
            <w:r>
              <w:rPr>
                <w:rFonts w:ascii="宋体" w:eastAsia="宋体" w:hAnsi="宋体" w:cs="宋体"/>
                <w:color w:val="0A82E5"/>
                <w:kern w:val="0"/>
                <w:sz w:val="24"/>
                <w:lang/>
              </w:rPr>
              <w:t>单位负责人为同一人或者存在直接控股、管理关系的不同供应商不得参加同一合同项下的政府采购活动；为本项目提供整体设计、规范编制或者项目管理、监理、检测等服务的供应商，不得再参加该采购项目的其他采购活动。</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6A1672" w:rsidRDefault="003826F0">
            <w:pPr>
              <w:widowControl/>
              <w:wordWrap w:val="0"/>
              <w:spacing w:line="360" w:lineRule="atLeast"/>
              <w:ind w:right="30"/>
              <w:jc w:val="left"/>
              <w:rPr>
                <w:color w:val="0A82E5"/>
                <w:sz w:val="24"/>
              </w:rPr>
            </w:pPr>
            <w:r>
              <w:rPr>
                <w:rFonts w:ascii="宋体" w:eastAsia="宋体" w:hAnsi="宋体" w:cs="宋体"/>
                <w:color w:val="0A82E5"/>
                <w:kern w:val="0"/>
                <w:sz w:val="24"/>
                <w:lang/>
              </w:rPr>
              <w:t>供应商需在项目电子化交易系统中按要求填写《投标函》完成承诺并进行电子签章。</w:t>
            </w:r>
          </w:p>
        </w:tc>
      </w:tr>
    </w:tbl>
    <w:p w:rsidR="006A1672" w:rsidRDefault="003826F0">
      <w:pPr>
        <w:pStyle w:val="a4"/>
        <w:widowControl/>
        <w:numPr>
          <w:ilvl w:val="0"/>
          <w:numId w:val="7"/>
        </w:numPr>
        <w:spacing w:beforeAutospacing="0" w:afterAutospacing="0" w:line="38" w:lineRule="atLeast"/>
        <w:ind w:firstLine="420"/>
        <w:jc w:val="both"/>
        <w:rPr>
          <w:rFonts w:ascii="宋体" w:eastAsia="宋体" w:hAnsi="宋体" w:cs="宋体"/>
          <w:color w:val="333333"/>
          <w:shd w:val="clear" w:color="auto" w:fill="FFFFFF"/>
        </w:rPr>
      </w:pPr>
      <w:r>
        <w:rPr>
          <w:rFonts w:ascii="宋体" w:eastAsia="宋体" w:hAnsi="宋体" w:cs="宋体" w:hint="eastAsia"/>
          <w:color w:val="333333"/>
          <w:shd w:val="clear" w:color="auto" w:fill="FFFFFF"/>
        </w:rPr>
        <w:t>供应商特殊资格要求</w:t>
      </w:r>
    </w:p>
    <w:tbl>
      <w:tblPr>
        <w:tblStyle w:val="TableNormal"/>
        <w:tblW w:w="8605" w:type="dxa"/>
        <w:tblInd w:w="-10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4A0"/>
      </w:tblPr>
      <w:tblGrid>
        <w:gridCol w:w="642"/>
        <w:gridCol w:w="5262"/>
        <w:gridCol w:w="2701"/>
      </w:tblGrid>
      <w:tr w:rsidR="006A1672">
        <w:trPr>
          <w:trHeight w:val="886"/>
        </w:trPr>
        <w:tc>
          <w:tcPr>
            <w:tcW w:w="642" w:type="dxa"/>
            <w:tcBorders>
              <w:top w:val="single" w:sz="2" w:space="0" w:color="333333"/>
              <w:bottom w:val="single" w:sz="2" w:space="0" w:color="333333"/>
            </w:tcBorders>
            <w:shd w:val="clear" w:color="auto" w:fill="E2E2E2"/>
            <w:textDirection w:val="tbRlV"/>
          </w:tcPr>
          <w:p w:rsidR="006A1672" w:rsidRDefault="003826F0">
            <w:pPr>
              <w:spacing w:before="140" w:line="210" w:lineRule="auto"/>
              <w:ind w:left="169"/>
              <w:rPr>
                <w:rFonts w:ascii="宋体" w:eastAsia="宋体" w:hAnsi="宋体" w:cs="宋体"/>
                <w:sz w:val="24"/>
              </w:rPr>
            </w:pPr>
            <w:r>
              <w:rPr>
                <w:rFonts w:ascii="宋体" w:eastAsia="宋体" w:hAnsi="宋体" w:cs="宋体"/>
                <w:sz w:val="24"/>
              </w:rPr>
              <w:t>序</w:t>
            </w:r>
            <w:r>
              <w:rPr>
                <w:rFonts w:ascii="宋体" w:eastAsia="宋体" w:hAnsi="宋体" w:cs="宋体"/>
                <w:sz w:val="24"/>
              </w:rPr>
              <w:t xml:space="preserve"> </w:t>
            </w:r>
            <w:r>
              <w:rPr>
                <w:rFonts w:ascii="宋体" w:eastAsia="宋体" w:hAnsi="宋体" w:cs="宋体"/>
                <w:sz w:val="24"/>
              </w:rPr>
              <w:t>号</w:t>
            </w:r>
          </w:p>
        </w:tc>
        <w:tc>
          <w:tcPr>
            <w:tcW w:w="5262" w:type="dxa"/>
            <w:tcBorders>
              <w:top w:val="single" w:sz="2" w:space="0" w:color="333333"/>
              <w:bottom w:val="single" w:sz="2" w:space="0" w:color="333333"/>
            </w:tcBorders>
            <w:shd w:val="clear" w:color="auto" w:fill="E2E2E2"/>
          </w:tcPr>
          <w:p w:rsidR="006A1672" w:rsidRDefault="006A1672">
            <w:pPr>
              <w:spacing w:line="268" w:lineRule="auto"/>
              <w:rPr>
                <w:rFonts w:ascii="Arial"/>
              </w:rPr>
            </w:pPr>
          </w:p>
          <w:p w:rsidR="006A1672" w:rsidRDefault="003826F0">
            <w:pPr>
              <w:spacing w:before="78" w:line="220" w:lineRule="auto"/>
              <w:ind w:left="1921"/>
              <w:rPr>
                <w:rFonts w:ascii="宋体" w:eastAsia="宋体" w:hAnsi="宋体" w:cs="宋体"/>
                <w:sz w:val="24"/>
              </w:rPr>
            </w:pPr>
            <w:r>
              <w:rPr>
                <w:rFonts w:ascii="宋体" w:eastAsia="宋体" w:hAnsi="宋体" w:cs="宋体"/>
                <w:spacing w:val="-3"/>
                <w:sz w:val="24"/>
              </w:rPr>
              <w:t>资</w:t>
            </w:r>
            <w:r>
              <w:rPr>
                <w:rFonts w:ascii="宋体" w:eastAsia="宋体" w:hAnsi="宋体" w:cs="宋体"/>
                <w:spacing w:val="-2"/>
                <w:sz w:val="24"/>
              </w:rPr>
              <w:t>格要求名称</w:t>
            </w:r>
          </w:p>
        </w:tc>
        <w:tc>
          <w:tcPr>
            <w:tcW w:w="2701" w:type="dxa"/>
            <w:tcBorders>
              <w:top w:val="single" w:sz="2" w:space="0" w:color="333333"/>
              <w:bottom w:val="single" w:sz="2" w:space="0" w:color="333333"/>
            </w:tcBorders>
            <w:shd w:val="clear" w:color="auto" w:fill="E2E2E2"/>
          </w:tcPr>
          <w:p w:rsidR="006A1672" w:rsidRDefault="006A1672">
            <w:pPr>
              <w:spacing w:line="268" w:lineRule="auto"/>
              <w:rPr>
                <w:rFonts w:ascii="Arial"/>
              </w:rPr>
            </w:pPr>
          </w:p>
          <w:p w:rsidR="006A1672" w:rsidRDefault="003826F0">
            <w:pPr>
              <w:spacing w:before="78" w:line="220" w:lineRule="auto"/>
              <w:ind w:left="402"/>
              <w:rPr>
                <w:rFonts w:ascii="宋体" w:eastAsia="宋体" w:hAnsi="宋体" w:cs="宋体"/>
                <w:sz w:val="24"/>
              </w:rPr>
            </w:pPr>
            <w:r>
              <w:rPr>
                <w:rFonts w:ascii="宋体" w:eastAsia="宋体" w:hAnsi="宋体" w:cs="宋体"/>
                <w:spacing w:val="-2"/>
                <w:sz w:val="24"/>
              </w:rPr>
              <w:t>资格要求</w:t>
            </w:r>
            <w:r>
              <w:rPr>
                <w:rFonts w:ascii="宋体" w:eastAsia="宋体" w:hAnsi="宋体" w:cs="宋体"/>
                <w:spacing w:val="-1"/>
                <w:sz w:val="24"/>
              </w:rPr>
              <w:t>详细说明</w:t>
            </w:r>
          </w:p>
        </w:tc>
      </w:tr>
      <w:tr w:rsidR="006A1672">
        <w:trPr>
          <w:trHeight w:val="1600"/>
        </w:trPr>
        <w:tc>
          <w:tcPr>
            <w:tcW w:w="642" w:type="dxa"/>
            <w:tcBorders>
              <w:top w:val="single" w:sz="2" w:space="0" w:color="333333"/>
              <w:bottom w:val="single" w:sz="2" w:space="0" w:color="333333"/>
            </w:tcBorders>
          </w:tcPr>
          <w:p w:rsidR="006A1672" w:rsidRDefault="006A1672">
            <w:pPr>
              <w:spacing w:line="328" w:lineRule="auto"/>
              <w:rPr>
                <w:rFonts w:ascii="Arial"/>
              </w:rPr>
            </w:pPr>
          </w:p>
          <w:p w:rsidR="006A1672" w:rsidRDefault="006A1672">
            <w:pPr>
              <w:spacing w:line="329" w:lineRule="auto"/>
              <w:rPr>
                <w:rFonts w:ascii="Arial"/>
              </w:rPr>
            </w:pPr>
          </w:p>
          <w:p w:rsidR="006A1672" w:rsidRDefault="003826F0">
            <w:pPr>
              <w:spacing w:before="78" w:line="187" w:lineRule="auto"/>
              <w:ind w:left="144"/>
              <w:rPr>
                <w:rFonts w:ascii="宋体" w:eastAsia="宋体" w:hAnsi="宋体" w:cs="宋体"/>
                <w:sz w:val="24"/>
              </w:rPr>
            </w:pPr>
            <w:r>
              <w:rPr>
                <w:rFonts w:ascii="宋体" w:eastAsia="宋体" w:hAnsi="宋体" w:cs="宋体"/>
                <w:color w:val="0A83E5"/>
                <w:sz w:val="24"/>
              </w:rPr>
              <w:t>1</w:t>
            </w:r>
          </w:p>
        </w:tc>
        <w:tc>
          <w:tcPr>
            <w:tcW w:w="5262" w:type="dxa"/>
            <w:tcBorders>
              <w:top w:val="single" w:sz="2" w:space="0" w:color="333333"/>
              <w:bottom w:val="single" w:sz="2" w:space="0" w:color="333333"/>
            </w:tcBorders>
          </w:tcPr>
          <w:p w:rsidR="006A1672" w:rsidRDefault="003826F0">
            <w:pPr>
              <w:spacing w:before="164" w:line="276" w:lineRule="auto"/>
              <w:ind w:left="120" w:right="112" w:firstLine="6"/>
              <w:rPr>
                <w:rFonts w:ascii="宋体" w:eastAsia="宋体" w:hAnsi="宋体" w:cs="宋体"/>
                <w:sz w:val="24"/>
              </w:rPr>
            </w:pPr>
            <w:r>
              <w:rPr>
                <w:rFonts w:ascii="宋体" w:eastAsia="宋体" w:hAnsi="宋体" w:cs="宋体"/>
                <w:color w:val="0A83E5"/>
                <w:spacing w:val="16"/>
                <w:sz w:val="24"/>
              </w:rPr>
              <w:t>(</w:t>
            </w:r>
            <w:r>
              <w:rPr>
                <w:rFonts w:ascii="宋体" w:eastAsia="宋体" w:hAnsi="宋体" w:cs="宋体"/>
                <w:color w:val="0A83E5"/>
                <w:spacing w:val="9"/>
                <w:sz w:val="24"/>
              </w:rPr>
              <w:t>1)</w:t>
            </w:r>
            <w:r>
              <w:rPr>
                <w:rFonts w:ascii="宋体" w:eastAsia="宋体" w:hAnsi="宋体" w:cs="宋体"/>
                <w:color w:val="0A83E5"/>
                <w:spacing w:val="9"/>
                <w:sz w:val="24"/>
              </w:rPr>
              <w:t>具有独立承担民事责任的能力：须提供由</w:t>
            </w:r>
            <w:r>
              <w:rPr>
                <w:rFonts w:ascii="宋体" w:eastAsia="宋体" w:hAnsi="宋体" w:cs="宋体"/>
                <w:color w:val="0A83E5"/>
                <w:sz w:val="24"/>
              </w:rPr>
              <w:t xml:space="preserve"> </w:t>
            </w:r>
            <w:r>
              <w:rPr>
                <w:rFonts w:ascii="宋体" w:eastAsia="宋体" w:hAnsi="宋体" w:cs="宋体"/>
                <w:color w:val="0A83E5"/>
                <w:spacing w:val="-1"/>
                <w:sz w:val="24"/>
              </w:rPr>
              <w:t>行政主管部门核发的已</w:t>
            </w:r>
            <w:r>
              <w:rPr>
                <w:rFonts w:ascii="宋体" w:eastAsia="宋体" w:hAnsi="宋体" w:cs="宋体"/>
                <w:color w:val="0A83E5"/>
                <w:sz w:val="24"/>
              </w:rPr>
              <w:t>加载法人和其他组织统</w:t>
            </w:r>
            <w:r>
              <w:rPr>
                <w:rFonts w:ascii="宋体" w:eastAsia="宋体" w:hAnsi="宋体" w:cs="宋体"/>
                <w:color w:val="0A83E5"/>
                <w:sz w:val="24"/>
              </w:rPr>
              <w:t xml:space="preserve">  </w:t>
            </w:r>
            <w:r>
              <w:rPr>
                <w:rFonts w:ascii="宋体" w:eastAsia="宋体" w:hAnsi="宋体" w:cs="宋体"/>
                <w:color w:val="0A83E5"/>
                <w:spacing w:val="-12"/>
                <w:sz w:val="24"/>
              </w:rPr>
              <w:t>一</w:t>
            </w:r>
            <w:r>
              <w:rPr>
                <w:rFonts w:ascii="宋体" w:eastAsia="宋体" w:hAnsi="宋体" w:cs="宋体"/>
                <w:color w:val="0A83E5"/>
                <w:spacing w:val="-10"/>
                <w:sz w:val="24"/>
              </w:rPr>
              <w:t>社</w:t>
            </w:r>
            <w:r>
              <w:rPr>
                <w:rFonts w:ascii="宋体" w:eastAsia="宋体" w:hAnsi="宋体" w:cs="宋体"/>
                <w:color w:val="0A83E5"/>
                <w:spacing w:val="-6"/>
                <w:sz w:val="24"/>
              </w:rPr>
              <w:t>会信用代码的营业执照；</w:t>
            </w:r>
            <w:r>
              <w:rPr>
                <w:rFonts w:ascii="宋体" w:eastAsia="宋体" w:hAnsi="宋体" w:cs="宋体"/>
                <w:color w:val="0A83E5"/>
                <w:spacing w:val="-6"/>
                <w:sz w:val="24"/>
              </w:rPr>
              <w:t xml:space="preserve"> </w:t>
            </w:r>
            <w:r>
              <w:rPr>
                <w:rFonts w:ascii="宋体" w:eastAsia="宋体" w:hAnsi="宋体" w:cs="宋体"/>
                <w:color w:val="0A83E5"/>
                <w:spacing w:val="-6"/>
                <w:sz w:val="24"/>
              </w:rPr>
              <w:t>事业单位提供法人</w:t>
            </w:r>
            <w:r>
              <w:rPr>
                <w:rFonts w:ascii="宋体" w:eastAsia="宋体" w:hAnsi="宋体" w:cs="宋体"/>
                <w:color w:val="0A83E5"/>
                <w:sz w:val="24"/>
              </w:rPr>
              <w:t xml:space="preserve"> </w:t>
            </w:r>
            <w:r>
              <w:rPr>
                <w:rFonts w:ascii="宋体" w:eastAsia="宋体" w:hAnsi="宋体" w:cs="宋体"/>
                <w:color w:val="0A83E5"/>
                <w:spacing w:val="-4"/>
                <w:sz w:val="24"/>
              </w:rPr>
              <w:t>证</w:t>
            </w:r>
            <w:r>
              <w:rPr>
                <w:rFonts w:ascii="宋体" w:eastAsia="宋体" w:hAnsi="宋体" w:cs="宋体"/>
                <w:color w:val="0A83E5"/>
                <w:spacing w:val="-2"/>
                <w:sz w:val="24"/>
              </w:rPr>
              <w:t>书、组织机构代码证；自然人提供身份证。</w:t>
            </w:r>
          </w:p>
        </w:tc>
        <w:tc>
          <w:tcPr>
            <w:tcW w:w="2701" w:type="dxa"/>
            <w:tcBorders>
              <w:top w:val="single" w:sz="2" w:space="0" w:color="333333"/>
              <w:bottom w:val="single" w:sz="2" w:space="0" w:color="333333"/>
            </w:tcBorders>
          </w:tcPr>
          <w:p w:rsidR="006A1672" w:rsidRDefault="006A1672">
            <w:pPr>
              <w:spacing w:line="310" w:lineRule="auto"/>
              <w:rPr>
                <w:rFonts w:ascii="Arial"/>
              </w:rPr>
            </w:pPr>
          </w:p>
          <w:p w:rsidR="006A1672" w:rsidRDefault="006A1672">
            <w:pPr>
              <w:spacing w:line="310" w:lineRule="auto"/>
              <w:rPr>
                <w:rFonts w:ascii="Arial"/>
              </w:rPr>
            </w:pPr>
          </w:p>
          <w:p w:rsidR="006A1672" w:rsidRDefault="003826F0">
            <w:pPr>
              <w:spacing w:before="78" w:line="219" w:lineRule="auto"/>
              <w:ind w:left="127"/>
              <w:rPr>
                <w:rFonts w:ascii="宋体" w:eastAsia="宋体" w:hAnsi="宋体" w:cs="宋体"/>
                <w:sz w:val="24"/>
              </w:rPr>
            </w:pPr>
            <w:r>
              <w:rPr>
                <w:rFonts w:ascii="宋体" w:eastAsia="宋体" w:hAnsi="宋体" w:cs="宋体"/>
                <w:color w:val="0A83E5"/>
                <w:spacing w:val="-2"/>
                <w:sz w:val="24"/>
              </w:rPr>
              <w:t>提供复印</w:t>
            </w:r>
            <w:r>
              <w:rPr>
                <w:rFonts w:ascii="宋体" w:eastAsia="宋体" w:hAnsi="宋体" w:cs="宋体"/>
                <w:color w:val="0A83E5"/>
                <w:spacing w:val="-1"/>
                <w:sz w:val="24"/>
              </w:rPr>
              <w:t>件</w:t>
            </w:r>
          </w:p>
        </w:tc>
      </w:tr>
      <w:tr w:rsidR="006A1672">
        <w:trPr>
          <w:trHeight w:val="1239"/>
        </w:trPr>
        <w:tc>
          <w:tcPr>
            <w:tcW w:w="642" w:type="dxa"/>
            <w:tcBorders>
              <w:top w:val="single" w:sz="2" w:space="0" w:color="333333"/>
              <w:bottom w:val="single" w:sz="2" w:space="0" w:color="333333"/>
            </w:tcBorders>
          </w:tcPr>
          <w:p w:rsidR="006A1672" w:rsidRDefault="006A1672">
            <w:pPr>
              <w:rPr>
                <w:rFonts w:ascii="Arial"/>
              </w:rPr>
            </w:pPr>
          </w:p>
          <w:p w:rsidR="006A1672" w:rsidRDefault="006A1672">
            <w:pPr>
              <w:rPr>
                <w:rFonts w:ascii="Arial"/>
              </w:rPr>
            </w:pPr>
          </w:p>
          <w:p w:rsidR="006A1672" w:rsidRDefault="003826F0">
            <w:pPr>
              <w:spacing w:before="78" w:line="186" w:lineRule="auto"/>
              <w:ind w:left="129"/>
              <w:rPr>
                <w:rFonts w:ascii="宋体" w:eastAsia="宋体" w:hAnsi="宋体" w:cs="宋体"/>
                <w:sz w:val="24"/>
              </w:rPr>
            </w:pPr>
            <w:r>
              <w:rPr>
                <w:rFonts w:ascii="宋体" w:eastAsia="宋体" w:hAnsi="宋体" w:cs="宋体"/>
                <w:color w:val="0A83E5"/>
                <w:sz w:val="24"/>
              </w:rPr>
              <w:t>2</w:t>
            </w:r>
          </w:p>
        </w:tc>
        <w:tc>
          <w:tcPr>
            <w:tcW w:w="5262" w:type="dxa"/>
            <w:tcBorders>
              <w:top w:val="single" w:sz="2" w:space="0" w:color="333333"/>
              <w:bottom w:val="single" w:sz="2" w:space="0" w:color="333333"/>
            </w:tcBorders>
          </w:tcPr>
          <w:p w:rsidR="006A1672" w:rsidRDefault="003826F0">
            <w:pPr>
              <w:spacing w:before="162" w:line="276" w:lineRule="auto"/>
              <w:ind w:left="119" w:right="233" w:firstLine="7"/>
              <w:rPr>
                <w:rFonts w:ascii="宋体" w:eastAsia="宋体" w:hAnsi="宋体" w:cs="宋体"/>
                <w:sz w:val="24"/>
              </w:rPr>
            </w:pPr>
            <w:r>
              <w:rPr>
                <w:rFonts w:ascii="宋体" w:eastAsia="宋体" w:hAnsi="宋体" w:cs="宋体"/>
                <w:color w:val="0A83E5"/>
                <w:spacing w:val="10"/>
                <w:sz w:val="24"/>
              </w:rPr>
              <w:t>(2)</w:t>
            </w:r>
            <w:r>
              <w:rPr>
                <w:rFonts w:ascii="宋体" w:eastAsia="宋体" w:hAnsi="宋体" w:cs="宋体"/>
                <w:color w:val="0A83E5"/>
                <w:spacing w:val="10"/>
                <w:sz w:val="24"/>
              </w:rPr>
              <w:t>具备《中华人民共和国政府采购法》第二</w:t>
            </w:r>
            <w:r>
              <w:rPr>
                <w:rFonts w:ascii="宋体" w:eastAsia="宋体" w:hAnsi="宋体" w:cs="宋体"/>
                <w:color w:val="0A83E5"/>
                <w:sz w:val="24"/>
              </w:rPr>
              <w:t xml:space="preserve"> </w:t>
            </w:r>
            <w:r>
              <w:rPr>
                <w:rFonts w:ascii="宋体" w:eastAsia="宋体" w:hAnsi="宋体" w:cs="宋体"/>
                <w:color w:val="0A83E5"/>
                <w:spacing w:val="-19"/>
                <w:sz w:val="24"/>
              </w:rPr>
              <w:t>十</w:t>
            </w:r>
            <w:r>
              <w:rPr>
                <w:rFonts w:ascii="宋体" w:eastAsia="宋体" w:hAnsi="宋体" w:cs="宋体"/>
                <w:color w:val="0A83E5"/>
                <w:spacing w:val="-10"/>
                <w:sz w:val="24"/>
              </w:rPr>
              <w:t>二条第一款第</w:t>
            </w:r>
            <w:r>
              <w:rPr>
                <w:rFonts w:ascii="宋体" w:eastAsia="宋体" w:hAnsi="宋体" w:cs="宋体"/>
                <w:color w:val="0A83E5"/>
                <w:spacing w:val="-10"/>
                <w:sz w:val="24"/>
              </w:rPr>
              <w:t xml:space="preserve"> 1 </w:t>
            </w:r>
            <w:r>
              <w:rPr>
                <w:rFonts w:ascii="宋体" w:eastAsia="宋体" w:hAnsi="宋体" w:cs="宋体"/>
                <w:color w:val="0A83E5"/>
                <w:spacing w:val="-10"/>
                <w:sz w:val="24"/>
              </w:rPr>
              <w:t>项至第</w:t>
            </w:r>
            <w:r>
              <w:rPr>
                <w:rFonts w:ascii="宋体" w:eastAsia="宋体" w:hAnsi="宋体" w:cs="宋体"/>
                <w:color w:val="0A83E5"/>
                <w:spacing w:val="-10"/>
                <w:sz w:val="24"/>
              </w:rPr>
              <w:t xml:space="preserve"> 5 </w:t>
            </w:r>
            <w:r>
              <w:rPr>
                <w:rFonts w:ascii="宋体" w:eastAsia="宋体" w:hAnsi="宋体" w:cs="宋体"/>
                <w:color w:val="0A83E5"/>
                <w:spacing w:val="-10"/>
                <w:sz w:val="24"/>
              </w:rPr>
              <w:t>项规定的承诺函原</w:t>
            </w:r>
            <w:r>
              <w:rPr>
                <w:rFonts w:ascii="宋体" w:eastAsia="宋体" w:hAnsi="宋体" w:cs="宋体"/>
                <w:color w:val="0A83E5"/>
                <w:sz w:val="24"/>
              </w:rPr>
              <w:t xml:space="preserve"> </w:t>
            </w:r>
            <w:r>
              <w:rPr>
                <w:rFonts w:ascii="宋体" w:eastAsia="宋体" w:hAnsi="宋体" w:cs="宋体"/>
                <w:color w:val="0A83E5"/>
                <w:spacing w:val="-17"/>
                <w:sz w:val="24"/>
              </w:rPr>
              <w:t>件</w:t>
            </w:r>
            <w:r>
              <w:rPr>
                <w:rFonts w:ascii="宋体" w:eastAsia="宋体" w:hAnsi="宋体" w:cs="宋体"/>
                <w:color w:val="0A83E5"/>
                <w:spacing w:val="-16"/>
                <w:sz w:val="24"/>
              </w:rPr>
              <w:t>；</w:t>
            </w:r>
          </w:p>
        </w:tc>
        <w:tc>
          <w:tcPr>
            <w:tcW w:w="2701" w:type="dxa"/>
            <w:tcBorders>
              <w:top w:val="single" w:sz="2" w:space="0" w:color="333333"/>
              <w:bottom w:val="single" w:sz="2" w:space="0" w:color="333333"/>
            </w:tcBorders>
          </w:tcPr>
          <w:p w:rsidR="006A1672" w:rsidRDefault="006A1672">
            <w:pPr>
              <w:spacing w:line="442" w:lineRule="auto"/>
              <w:rPr>
                <w:rFonts w:ascii="Arial"/>
              </w:rPr>
            </w:pPr>
          </w:p>
          <w:p w:rsidR="006A1672" w:rsidRDefault="003826F0">
            <w:pPr>
              <w:spacing w:before="78" w:line="219" w:lineRule="auto"/>
              <w:ind w:left="127"/>
              <w:rPr>
                <w:rFonts w:ascii="宋体" w:eastAsia="宋体" w:hAnsi="宋体" w:cs="宋体"/>
                <w:sz w:val="24"/>
              </w:rPr>
            </w:pPr>
            <w:r>
              <w:rPr>
                <w:rFonts w:ascii="宋体" w:eastAsia="宋体" w:hAnsi="宋体" w:cs="宋体"/>
                <w:color w:val="0A83E5"/>
                <w:spacing w:val="-2"/>
                <w:sz w:val="24"/>
              </w:rPr>
              <w:t>提供</w:t>
            </w:r>
            <w:r>
              <w:rPr>
                <w:rFonts w:ascii="宋体" w:eastAsia="宋体" w:hAnsi="宋体" w:cs="宋体"/>
                <w:color w:val="0A83E5"/>
                <w:spacing w:val="-1"/>
                <w:sz w:val="24"/>
              </w:rPr>
              <w:t>承诺函原件</w:t>
            </w:r>
          </w:p>
        </w:tc>
      </w:tr>
      <w:tr w:rsidR="006A1672">
        <w:trPr>
          <w:trHeight w:val="2679"/>
        </w:trPr>
        <w:tc>
          <w:tcPr>
            <w:tcW w:w="642" w:type="dxa"/>
            <w:tcBorders>
              <w:top w:val="single" w:sz="2" w:space="0" w:color="333333"/>
              <w:bottom w:val="single" w:sz="2" w:space="0" w:color="333333"/>
            </w:tcBorders>
          </w:tcPr>
          <w:p w:rsidR="006A1672" w:rsidRDefault="006A1672">
            <w:pPr>
              <w:spacing w:line="298" w:lineRule="auto"/>
              <w:rPr>
                <w:rFonts w:ascii="Arial"/>
              </w:rPr>
            </w:pPr>
          </w:p>
          <w:p w:rsidR="006A1672" w:rsidRDefault="006A1672">
            <w:pPr>
              <w:spacing w:line="299" w:lineRule="auto"/>
              <w:rPr>
                <w:rFonts w:ascii="Arial"/>
              </w:rPr>
            </w:pPr>
          </w:p>
          <w:p w:rsidR="006A1672" w:rsidRDefault="006A1672">
            <w:pPr>
              <w:spacing w:line="299" w:lineRule="auto"/>
              <w:rPr>
                <w:rFonts w:ascii="Arial"/>
              </w:rPr>
            </w:pPr>
          </w:p>
          <w:p w:rsidR="006A1672" w:rsidRDefault="006A1672">
            <w:pPr>
              <w:spacing w:line="299" w:lineRule="auto"/>
              <w:rPr>
                <w:rFonts w:ascii="Arial"/>
              </w:rPr>
            </w:pPr>
          </w:p>
          <w:p w:rsidR="006A1672" w:rsidRDefault="003826F0">
            <w:pPr>
              <w:spacing w:before="78" w:line="185" w:lineRule="auto"/>
              <w:ind w:left="131"/>
              <w:rPr>
                <w:rFonts w:ascii="宋体" w:eastAsia="宋体" w:hAnsi="宋体" w:cs="宋体"/>
                <w:sz w:val="24"/>
              </w:rPr>
            </w:pPr>
            <w:r>
              <w:rPr>
                <w:rFonts w:ascii="宋体" w:eastAsia="宋体" w:hAnsi="宋体" w:cs="宋体"/>
                <w:color w:val="0A83E5"/>
                <w:sz w:val="24"/>
              </w:rPr>
              <w:t>3</w:t>
            </w:r>
          </w:p>
        </w:tc>
        <w:tc>
          <w:tcPr>
            <w:tcW w:w="5262" w:type="dxa"/>
            <w:tcBorders>
              <w:top w:val="single" w:sz="2" w:space="0" w:color="333333"/>
              <w:bottom w:val="single" w:sz="2" w:space="0" w:color="333333"/>
            </w:tcBorders>
          </w:tcPr>
          <w:p w:rsidR="006A1672" w:rsidRDefault="003826F0">
            <w:pPr>
              <w:spacing w:before="167" w:line="276" w:lineRule="auto"/>
              <w:ind w:left="120" w:right="112" w:firstLine="6"/>
              <w:rPr>
                <w:rFonts w:ascii="宋体" w:eastAsia="宋体" w:hAnsi="宋体" w:cs="宋体"/>
                <w:sz w:val="24"/>
              </w:rPr>
            </w:pPr>
            <w:r>
              <w:rPr>
                <w:rFonts w:ascii="宋体" w:eastAsia="宋体" w:hAnsi="宋体" w:cs="宋体"/>
                <w:color w:val="0A83E5"/>
                <w:spacing w:val="16"/>
                <w:sz w:val="24"/>
              </w:rPr>
              <w:t>(3)</w:t>
            </w:r>
            <w:r>
              <w:rPr>
                <w:rFonts w:ascii="宋体" w:eastAsia="宋体" w:hAnsi="宋体" w:cs="宋体"/>
                <w:color w:val="0A83E5"/>
                <w:spacing w:val="16"/>
                <w:sz w:val="24"/>
              </w:rPr>
              <w:t>具有健全的财务会计制度证明材料</w:t>
            </w:r>
            <w:r>
              <w:rPr>
                <w:rFonts w:ascii="宋体" w:eastAsia="宋体" w:hAnsi="宋体" w:cs="宋体"/>
                <w:color w:val="0A83E5"/>
                <w:spacing w:val="16"/>
                <w:sz w:val="24"/>
              </w:rPr>
              <w:t>(</w:t>
            </w:r>
            <w:r>
              <w:rPr>
                <w:rFonts w:ascii="宋体" w:eastAsia="宋体" w:hAnsi="宋体" w:cs="宋体"/>
                <w:color w:val="0A83E5"/>
                <w:spacing w:val="16"/>
                <w:sz w:val="24"/>
              </w:rPr>
              <w:t>供</w:t>
            </w:r>
            <w:r>
              <w:rPr>
                <w:rFonts w:ascii="宋体" w:eastAsia="宋体" w:hAnsi="宋体" w:cs="宋体"/>
                <w:color w:val="0A83E5"/>
                <w:spacing w:val="13"/>
                <w:sz w:val="24"/>
              </w:rPr>
              <w:t>应</w:t>
            </w:r>
            <w:r>
              <w:rPr>
                <w:rFonts w:ascii="宋体" w:eastAsia="宋体" w:hAnsi="宋体" w:cs="宋体"/>
                <w:color w:val="0A83E5"/>
                <w:sz w:val="24"/>
              </w:rPr>
              <w:t xml:space="preserve"> </w:t>
            </w:r>
            <w:r>
              <w:rPr>
                <w:rFonts w:ascii="宋体" w:eastAsia="宋体" w:hAnsi="宋体" w:cs="宋体"/>
                <w:color w:val="0A83E5"/>
                <w:spacing w:val="4"/>
                <w:sz w:val="24"/>
              </w:rPr>
              <w:t>商只</w:t>
            </w:r>
            <w:r>
              <w:rPr>
                <w:rFonts w:ascii="宋体" w:eastAsia="宋体" w:hAnsi="宋体" w:cs="宋体"/>
                <w:color w:val="0A83E5"/>
                <w:spacing w:val="2"/>
                <w:sz w:val="24"/>
              </w:rPr>
              <w:t>需提供下述材料之一即可</w:t>
            </w:r>
            <w:r>
              <w:rPr>
                <w:rFonts w:ascii="宋体" w:eastAsia="宋体" w:hAnsi="宋体" w:cs="宋体"/>
                <w:color w:val="0A83E5"/>
                <w:spacing w:val="2"/>
                <w:sz w:val="24"/>
              </w:rPr>
              <w:t>)</w:t>
            </w:r>
            <w:r>
              <w:rPr>
                <w:rFonts w:ascii="宋体" w:eastAsia="宋体" w:hAnsi="宋体" w:cs="宋体"/>
                <w:color w:val="0A83E5"/>
                <w:spacing w:val="2"/>
                <w:sz w:val="24"/>
              </w:rPr>
              <w:t>：</w:t>
            </w:r>
            <w:r>
              <w:rPr>
                <w:rFonts w:ascii="宋体" w:eastAsia="宋体" w:hAnsi="宋体" w:cs="宋体"/>
                <w:color w:val="0A83E5"/>
                <w:spacing w:val="2"/>
                <w:sz w:val="24"/>
              </w:rPr>
              <w:t>①</w:t>
            </w:r>
            <w:r>
              <w:rPr>
                <w:rFonts w:ascii="宋体" w:eastAsia="宋体" w:hAnsi="宋体" w:cs="宋体"/>
                <w:color w:val="0A83E5"/>
                <w:spacing w:val="2"/>
                <w:sz w:val="24"/>
              </w:rPr>
              <w:t>可提供</w:t>
            </w:r>
            <w:r>
              <w:rPr>
                <w:rFonts w:ascii="宋体" w:eastAsia="宋体" w:hAnsi="宋体" w:cs="宋体"/>
                <w:color w:val="0A83E5"/>
                <w:spacing w:val="2"/>
                <w:sz w:val="24"/>
              </w:rPr>
              <w:t xml:space="preserve"> 202</w:t>
            </w:r>
            <w:r>
              <w:rPr>
                <w:rFonts w:ascii="宋体" w:eastAsia="宋体" w:hAnsi="宋体" w:cs="宋体"/>
                <w:color w:val="0A83E5"/>
                <w:spacing w:val="-6"/>
                <w:sz w:val="24"/>
              </w:rPr>
              <w:t>0</w:t>
            </w:r>
            <w:r>
              <w:rPr>
                <w:rFonts w:ascii="宋体" w:eastAsia="宋体" w:hAnsi="宋体" w:cs="宋体"/>
                <w:color w:val="0A83E5"/>
                <w:spacing w:val="-6"/>
                <w:sz w:val="24"/>
              </w:rPr>
              <w:t>年度或</w:t>
            </w:r>
            <w:r>
              <w:rPr>
                <w:rFonts w:ascii="宋体" w:eastAsia="宋体" w:hAnsi="宋体" w:cs="宋体"/>
                <w:color w:val="0A83E5"/>
                <w:spacing w:val="-6"/>
                <w:sz w:val="24"/>
              </w:rPr>
              <w:t xml:space="preserve"> 2021 </w:t>
            </w:r>
            <w:r>
              <w:rPr>
                <w:rFonts w:ascii="宋体" w:eastAsia="宋体" w:hAnsi="宋体" w:cs="宋体"/>
                <w:color w:val="0A83E5"/>
                <w:spacing w:val="-6"/>
                <w:sz w:val="24"/>
              </w:rPr>
              <w:t>年度财务报告复印件</w:t>
            </w:r>
            <w:r>
              <w:rPr>
                <w:rFonts w:ascii="宋体" w:eastAsia="宋体" w:hAnsi="宋体" w:cs="宋体"/>
                <w:color w:val="0A83E5"/>
                <w:spacing w:val="-6"/>
                <w:sz w:val="24"/>
              </w:rPr>
              <w:t>(</w:t>
            </w:r>
            <w:r>
              <w:rPr>
                <w:rFonts w:ascii="宋体" w:eastAsia="宋体" w:hAnsi="宋体" w:cs="宋体"/>
                <w:color w:val="0A83E5"/>
                <w:spacing w:val="-6"/>
                <w:sz w:val="24"/>
              </w:rPr>
              <w:t>至少包括</w:t>
            </w:r>
            <w:r>
              <w:rPr>
                <w:rFonts w:ascii="宋体" w:eastAsia="宋体" w:hAnsi="宋体" w:cs="宋体"/>
                <w:color w:val="0A83E5"/>
                <w:spacing w:val="-4"/>
                <w:sz w:val="24"/>
              </w:rPr>
              <w:t>有</w:t>
            </w:r>
            <w:r>
              <w:rPr>
                <w:rFonts w:ascii="宋体" w:eastAsia="宋体" w:hAnsi="宋体" w:cs="宋体"/>
                <w:color w:val="0A83E5"/>
                <w:spacing w:val="-1"/>
                <w:sz w:val="24"/>
              </w:rPr>
              <w:t>资产负债表、利润表和</w:t>
            </w:r>
            <w:r>
              <w:rPr>
                <w:rFonts w:ascii="宋体" w:eastAsia="宋体" w:hAnsi="宋体" w:cs="宋体"/>
                <w:color w:val="0A83E5"/>
                <w:sz w:val="24"/>
              </w:rPr>
              <w:t>现金流量表，其余无限</w:t>
            </w:r>
            <w:r>
              <w:rPr>
                <w:rFonts w:ascii="宋体" w:eastAsia="宋体" w:hAnsi="宋体" w:cs="宋体"/>
                <w:color w:val="0A83E5"/>
                <w:spacing w:val="-1"/>
                <w:sz w:val="24"/>
              </w:rPr>
              <w:t>制</w:t>
            </w:r>
            <w:r>
              <w:rPr>
                <w:rFonts w:ascii="宋体" w:eastAsia="宋体" w:hAnsi="宋体" w:cs="宋体"/>
                <w:color w:val="0A83E5"/>
                <w:spacing w:val="-1"/>
                <w:sz w:val="24"/>
              </w:rPr>
              <w:t xml:space="preserve">) </w:t>
            </w:r>
            <w:r>
              <w:rPr>
                <w:rFonts w:ascii="宋体" w:eastAsia="宋体" w:hAnsi="宋体" w:cs="宋体"/>
                <w:color w:val="0A83E5"/>
                <w:spacing w:val="-1"/>
                <w:sz w:val="24"/>
              </w:rPr>
              <w:t>；</w:t>
            </w:r>
            <w:r>
              <w:rPr>
                <w:rFonts w:ascii="宋体" w:eastAsia="宋体" w:hAnsi="宋体" w:cs="宋体"/>
                <w:color w:val="0A83E5"/>
                <w:spacing w:val="-1"/>
                <w:sz w:val="24"/>
              </w:rPr>
              <w:t>②</w:t>
            </w:r>
            <w:r>
              <w:rPr>
                <w:rFonts w:ascii="宋体" w:eastAsia="宋体" w:hAnsi="宋体" w:cs="宋体"/>
                <w:color w:val="0A83E5"/>
                <w:spacing w:val="-1"/>
                <w:sz w:val="24"/>
              </w:rPr>
              <w:t>可提供开标前一年内银行出具的有效资</w:t>
            </w:r>
            <w:r>
              <w:rPr>
                <w:rFonts w:ascii="宋体" w:eastAsia="宋体" w:hAnsi="宋体" w:cs="宋体"/>
                <w:color w:val="0A83E5"/>
                <w:spacing w:val="-12"/>
                <w:sz w:val="24"/>
              </w:rPr>
              <w:t>信</w:t>
            </w:r>
            <w:r>
              <w:rPr>
                <w:rFonts w:ascii="宋体" w:eastAsia="宋体" w:hAnsi="宋体" w:cs="宋体"/>
                <w:color w:val="0A83E5"/>
                <w:spacing w:val="-10"/>
                <w:sz w:val="24"/>
              </w:rPr>
              <w:t>证</w:t>
            </w:r>
            <w:r>
              <w:rPr>
                <w:rFonts w:ascii="宋体" w:eastAsia="宋体" w:hAnsi="宋体" w:cs="宋体"/>
                <w:color w:val="0A83E5"/>
                <w:spacing w:val="-6"/>
                <w:sz w:val="24"/>
              </w:rPr>
              <w:t>明；</w:t>
            </w:r>
            <w:r>
              <w:rPr>
                <w:rFonts w:ascii="宋体" w:eastAsia="宋体" w:hAnsi="宋体" w:cs="宋体"/>
                <w:color w:val="0A83E5"/>
                <w:spacing w:val="-6"/>
                <w:sz w:val="24"/>
              </w:rPr>
              <w:t xml:space="preserve"> ③</w:t>
            </w:r>
            <w:r>
              <w:rPr>
                <w:rFonts w:ascii="宋体" w:eastAsia="宋体" w:hAnsi="宋体" w:cs="宋体"/>
                <w:color w:val="0A83E5"/>
                <w:spacing w:val="-6"/>
                <w:sz w:val="24"/>
              </w:rPr>
              <w:t>供应商注册时间至响应文件递交截止</w:t>
            </w:r>
            <w:r>
              <w:rPr>
                <w:rFonts w:ascii="宋体" w:eastAsia="宋体" w:hAnsi="宋体" w:cs="宋体"/>
                <w:color w:val="0A83E5"/>
                <w:sz w:val="24"/>
              </w:rPr>
              <w:t xml:space="preserve"> </w:t>
            </w:r>
            <w:r>
              <w:rPr>
                <w:rFonts w:ascii="宋体" w:eastAsia="宋体" w:hAnsi="宋体" w:cs="宋体"/>
                <w:color w:val="0A83E5"/>
                <w:spacing w:val="-3"/>
                <w:sz w:val="24"/>
              </w:rPr>
              <w:t>时间不足一年的可仅需提供银行开户证明材料；</w:t>
            </w:r>
          </w:p>
        </w:tc>
        <w:tc>
          <w:tcPr>
            <w:tcW w:w="2701" w:type="dxa"/>
            <w:tcBorders>
              <w:top w:val="single" w:sz="2" w:space="0" w:color="333333"/>
              <w:bottom w:val="single" w:sz="2" w:space="0" w:color="333333"/>
            </w:tcBorders>
          </w:tcPr>
          <w:p w:rsidR="006A1672" w:rsidRDefault="006A1672">
            <w:pPr>
              <w:spacing w:line="245" w:lineRule="auto"/>
              <w:rPr>
                <w:rFonts w:ascii="Arial"/>
              </w:rPr>
            </w:pPr>
          </w:p>
          <w:p w:rsidR="006A1672" w:rsidRDefault="006A1672">
            <w:pPr>
              <w:spacing w:line="245" w:lineRule="auto"/>
              <w:rPr>
                <w:rFonts w:ascii="Arial"/>
              </w:rPr>
            </w:pPr>
          </w:p>
          <w:p w:rsidR="006A1672" w:rsidRDefault="006A1672">
            <w:pPr>
              <w:spacing w:line="245" w:lineRule="auto"/>
              <w:rPr>
                <w:rFonts w:ascii="Arial"/>
              </w:rPr>
            </w:pPr>
          </w:p>
          <w:p w:rsidR="006A1672" w:rsidRDefault="006A1672">
            <w:pPr>
              <w:spacing w:line="245" w:lineRule="auto"/>
              <w:rPr>
                <w:rFonts w:ascii="Arial"/>
              </w:rPr>
            </w:pPr>
          </w:p>
          <w:p w:rsidR="006A1672" w:rsidRDefault="003826F0">
            <w:pPr>
              <w:spacing w:before="78" w:line="289" w:lineRule="auto"/>
              <w:ind w:left="125" w:right="173" w:firstLine="1"/>
              <w:rPr>
                <w:rFonts w:ascii="宋体" w:eastAsia="宋体" w:hAnsi="宋体" w:cs="宋体"/>
                <w:sz w:val="24"/>
              </w:rPr>
            </w:pPr>
            <w:r>
              <w:rPr>
                <w:rFonts w:ascii="宋体" w:eastAsia="宋体" w:hAnsi="宋体" w:cs="宋体"/>
                <w:color w:val="0A83E5"/>
                <w:spacing w:val="-2"/>
                <w:sz w:val="24"/>
              </w:rPr>
              <w:t>提</w:t>
            </w:r>
            <w:r>
              <w:rPr>
                <w:rFonts w:ascii="宋体" w:eastAsia="宋体" w:hAnsi="宋体" w:cs="宋体"/>
                <w:color w:val="0A83E5"/>
                <w:spacing w:val="-1"/>
                <w:sz w:val="24"/>
              </w:rPr>
              <w:t>供健全的财务会计制</w:t>
            </w:r>
            <w:r>
              <w:rPr>
                <w:rFonts w:ascii="宋体" w:eastAsia="宋体" w:hAnsi="宋体" w:cs="宋体"/>
                <w:color w:val="0A83E5"/>
                <w:sz w:val="24"/>
              </w:rPr>
              <w:t xml:space="preserve"> </w:t>
            </w:r>
            <w:r>
              <w:rPr>
                <w:rFonts w:ascii="宋体" w:eastAsia="宋体" w:hAnsi="宋体" w:cs="宋体"/>
                <w:color w:val="0A83E5"/>
                <w:spacing w:val="16"/>
                <w:sz w:val="24"/>
              </w:rPr>
              <w:t>度</w:t>
            </w:r>
            <w:r>
              <w:rPr>
                <w:rFonts w:ascii="宋体" w:eastAsia="宋体" w:hAnsi="宋体" w:cs="宋体"/>
                <w:color w:val="0A83E5"/>
                <w:spacing w:val="12"/>
                <w:sz w:val="24"/>
              </w:rPr>
              <w:t>证明材料</w:t>
            </w:r>
            <w:r>
              <w:rPr>
                <w:rFonts w:ascii="宋体" w:eastAsia="宋体" w:hAnsi="宋体" w:cs="宋体"/>
                <w:color w:val="0A83E5"/>
                <w:spacing w:val="12"/>
                <w:sz w:val="24"/>
              </w:rPr>
              <w:t>(</w:t>
            </w:r>
          </w:p>
        </w:tc>
      </w:tr>
      <w:tr w:rsidR="006A1672">
        <w:trPr>
          <w:trHeight w:val="2326"/>
        </w:trPr>
        <w:tc>
          <w:tcPr>
            <w:tcW w:w="642" w:type="dxa"/>
            <w:tcBorders>
              <w:top w:val="single" w:sz="2" w:space="0" w:color="333333"/>
              <w:bottom w:val="single" w:sz="2" w:space="0" w:color="333333"/>
            </w:tcBorders>
          </w:tcPr>
          <w:p w:rsidR="006A1672" w:rsidRDefault="006A1672">
            <w:pPr>
              <w:spacing w:line="254" w:lineRule="auto"/>
              <w:rPr>
                <w:rFonts w:ascii="Arial"/>
              </w:rPr>
            </w:pPr>
          </w:p>
          <w:p w:rsidR="006A1672" w:rsidRDefault="006A1672">
            <w:pPr>
              <w:spacing w:line="254" w:lineRule="auto"/>
              <w:rPr>
                <w:rFonts w:ascii="Arial"/>
              </w:rPr>
            </w:pPr>
          </w:p>
          <w:p w:rsidR="006A1672" w:rsidRDefault="006A1672">
            <w:pPr>
              <w:spacing w:line="255" w:lineRule="auto"/>
              <w:rPr>
                <w:rFonts w:ascii="Arial"/>
              </w:rPr>
            </w:pPr>
          </w:p>
          <w:p w:rsidR="006A1672" w:rsidRDefault="006A1672">
            <w:pPr>
              <w:spacing w:line="255" w:lineRule="auto"/>
              <w:rPr>
                <w:rFonts w:ascii="Arial"/>
              </w:rPr>
            </w:pPr>
          </w:p>
          <w:p w:rsidR="006A1672" w:rsidRDefault="003826F0">
            <w:pPr>
              <w:spacing w:before="78" w:line="186" w:lineRule="auto"/>
              <w:ind w:left="125"/>
              <w:rPr>
                <w:rFonts w:ascii="宋体" w:eastAsia="宋体" w:hAnsi="宋体" w:cs="宋体"/>
                <w:sz w:val="24"/>
              </w:rPr>
            </w:pPr>
            <w:r>
              <w:rPr>
                <w:rFonts w:ascii="宋体" w:eastAsia="宋体" w:hAnsi="宋体" w:cs="宋体"/>
                <w:color w:val="0A83E5"/>
                <w:sz w:val="24"/>
              </w:rPr>
              <w:t>4</w:t>
            </w:r>
          </w:p>
        </w:tc>
        <w:tc>
          <w:tcPr>
            <w:tcW w:w="5262" w:type="dxa"/>
            <w:tcBorders>
              <w:top w:val="single" w:sz="2" w:space="0" w:color="333333"/>
              <w:bottom w:val="single" w:sz="2" w:space="0" w:color="333333"/>
            </w:tcBorders>
          </w:tcPr>
          <w:p w:rsidR="006A1672" w:rsidRDefault="003826F0">
            <w:pPr>
              <w:spacing w:before="164" w:line="248" w:lineRule="auto"/>
              <w:ind w:left="119" w:right="112" w:firstLine="7"/>
              <w:rPr>
                <w:rFonts w:ascii="宋体" w:eastAsia="宋体" w:hAnsi="宋体" w:cs="宋体"/>
                <w:sz w:val="24"/>
              </w:rPr>
            </w:pPr>
            <w:r>
              <w:rPr>
                <w:rFonts w:ascii="宋体" w:eastAsia="宋体" w:hAnsi="宋体" w:cs="宋体"/>
                <w:color w:val="0A83E5"/>
                <w:spacing w:val="14"/>
                <w:sz w:val="24"/>
              </w:rPr>
              <w:t>(</w:t>
            </w:r>
            <w:r>
              <w:rPr>
                <w:rFonts w:ascii="宋体" w:eastAsia="宋体" w:hAnsi="宋体" w:cs="宋体"/>
                <w:color w:val="0A83E5"/>
                <w:spacing w:val="10"/>
                <w:sz w:val="24"/>
              </w:rPr>
              <w:t>4)</w:t>
            </w:r>
            <w:r>
              <w:rPr>
                <w:rFonts w:ascii="宋体" w:eastAsia="宋体" w:hAnsi="宋体" w:cs="宋体"/>
                <w:color w:val="0A83E5"/>
                <w:spacing w:val="10"/>
                <w:sz w:val="24"/>
              </w:rPr>
              <w:t>具有依法缴纳税收和社会保障资金的良好</w:t>
            </w:r>
            <w:r>
              <w:rPr>
                <w:rFonts w:ascii="宋体" w:eastAsia="宋体" w:hAnsi="宋体" w:cs="宋体"/>
                <w:color w:val="0A83E5"/>
                <w:sz w:val="24"/>
              </w:rPr>
              <w:t xml:space="preserve"> </w:t>
            </w:r>
            <w:r>
              <w:rPr>
                <w:rFonts w:ascii="宋体" w:eastAsia="宋体" w:hAnsi="宋体" w:cs="宋体"/>
                <w:color w:val="0A83E5"/>
                <w:spacing w:val="8"/>
                <w:sz w:val="24"/>
              </w:rPr>
              <w:t>记</w:t>
            </w:r>
            <w:r>
              <w:rPr>
                <w:rFonts w:ascii="宋体" w:eastAsia="宋体" w:hAnsi="宋体" w:cs="宋体"/>
                <w:color w:val="0A83E5"/>
                <w:spacing w:val="7"/>
                <w:sz w:val="24"/>
              </w:rPr>
              <w:t>录</w:t>
            </w:r>
            <w:r>
              <w:rPr>
                <w:rFonts w:ascii="宋体" w:eastAsia="宋体" w:hAnsi="宋体" w:cs="宋体"/>
                <w:color w:val="0A83E5"/>
                <w:spacing w:val="4"/>
                <w:sz w:val="24"/>
              </w:rPr>
              <w:t>材料</w:t>
            </w:r>
            <w:r>
              <w:rPr>
                <w:rFonts w:ascii="宋体" w:eastAsia="宋体" w:hAnsi="宋体" w:cs="宋体"/>
                <w:color w:val="0A83E5"/>
                <w:spacing w:val="4"/>
                <w:sz w:val="24"/>
              </w:rPr>
              <w:t>(</w:t>
            </w:r>
            <w:r>
              <w:rPr>
                <w:rFonts w:ascii="宋体" w:eastAsia="宋体" w:hAnsi="宋体" w:cs="宋体"/>
                <w:color w:val="0A83E5"/>
                <w:spacing w:val="4"/>
                <w:sz w:val="24"/>
              </w:rPr>
              <w:t>以下内容提供任意一项即可</w:t>
            </w:r>
            <w:r>
              <w:rPr>
                <w:rFonts w:ascii="宋体" w:eastAsia="宋体" w:hAnsi="宋体" w:cs="宋体"/>
                <w:color w:val="0A83E5"/>
                <w:spacing w:val="4"/>
                <w:sz w:val="24"/>
              </w:rPr>
              <w:t xml:space="preserve">) </w:t>
            </w:r>
            <w:r>
              <w:rPr>
                <w:rFonts w:ascii="宋体" w:eastAsia="宋体" w:hAnsi="宋体" w:cs="宋体"/>
                <w:color w:val="0A83E5"/>
                <w:spacing w:val="4"/>
                <w:sz w:val="24"/>
              </w:rPr>
              <w:t>：</w:t>
            </w:r>
            <w:r>
              <w:rPr>
                <w:rFonts w:ascii="宋体" w:eastAsia="宋体" w:hAnsi="宋体" w:cs="宋体"/>
                <w:color w:val="0A83E5"/>
                <w:spacing w:val="4"/>
                <w:sz w:val="24"/>
              </w:rPr>
              <w:t>①20</w:t>
            </w:r>
          </w:p>
          <w:p w:rsidR="006A1672" w:rsidRDefault="003826F0">
            <w:pPr>
              <w:spacing w:before="77" w:line="262" w:lineRule="auto"/>
              <w:ind w:left="118" w:right="112" w:firstLine="4"/>
              <w:rPr>
                <w:rFonts w:ascii="宋体" w:eastAsia="宋体" w:hAnsi="宋体" w:cs="宋体"/>
                <w:sz w:val="24"/>
              </w:rPr>
            </w:pPr>
            <w:r>
              <w:rPr>
                <w:rFonts w:ascii="宋体" w:eastAsia="宋体" w:hAnsi="宋体" w:cs="宋体"/>
                <w:color w:val="0A83E5"/>
                <w:spacing w:val="-7"/>
                <w:sz w:val="24"/>
              </w:rPr>
              <w:t>2</w:t>
            </w:r>
            <w:r>
              <w:rPr>
                <w:rFonts w:ascii="宋体" w:eastAsia="宋体" w:hAnsi="宋体" w:cs="宋体"/>
                <w:color w:val="0A83E5"/>
                <w:spacing w:val="-6"/>
                <w:sz w:val="24"/>
              </w:rPr>
              <w:t>1</w:t>
            </w:r>
            <w:r>
              <w:rPr>
                <w:rFonts w:ascii="宋体" w:eastAsia="宋体" w:hAnsi="宋体" w:cs="宋体"/>
                <w:color w:val="0A83E5"/>
                <w:spacing w:val="-6"/>
                <w:sz w:val="24"/>
              </w:rPr>
              <w:t>年</w:t>
            </w:r>
            <w:r>
              <w:rPr>
                <w:rFonts w:ascii="宋体" w:eastAsia="宋体" w:hAnsi="宋体" w:cs="宋体"/>
                <w:color w:val="0A83E5"/>
                <w:spacing w:val="-6"/>
                <w:sz w:val="24"/>
              </w:rPr>
              <w:t xml:space="preserve">1 </w:t>
            </w:r>
            <w:r>
              <w:rPr>
                <w:rFonts w:ascii="宋体" w:eastAsia="宋体" w:hAnsi="宋体" w:cs="宋体"/>
                <w:color w:val="0A83E5"/>
                <w:spacing w:val="-6"/>
                <w:sz w:val="24"/>
              </w:rPr>
              <w:t>月至今任意一个月的纳税证明材料和社保</w:t>
            </w:r>
            <w:r>
              <w:rPr>
                <w:rFonts w:ascii="宋体" w:eastAsia="宋体" w:hAnsi="宋体" w:cs="宋体"/>
                <w:color w:val="0A83E5"/>
                <w:sz w:val="24"/>
              </w:rPr>
              <w:t xml:space="preserve"> </w:t>
            </w:r>
            <w:r>
              <w:rPr>
                <w:rFonts w:ascii="宋体" w:eastAsia="宋体" w:hAnsi="宋体" w:cs="宋体"/>
                <w:color w:val="0A83E5"/>
                <w:spacing w:val="8"/>
                <w:sz w:val="24"/>
              </w:rPr>
              <w:t>缴纳证明</w:t>
            </w:r>
            <w:r>
              <w:rPr>
                <w:rFonts w:ascii="宋体" w:eastAsia="宋体" w:hAnsi="宋体" w:cs="宋体"/>
                <w:color w:val="0A83E5"/>
                <w:spacing w:val="4"/>
                <w:sz w:val="24"/>
              </w:rPr>
              <w:t>复印件</w:t>
            </w:r>
            <w:r>
              <w:rPr>
                <w:rFonts w:ascii="宋体" w:eastAsia="宋体" w:hAnsi="宋体" w:cs="宋体"/>
                <w:color w:val="0A83E5"/>
                <w:spacing w:val="4"/>
                <w:sz w:val="24"/>
              </w:rPr>
              <w:t>(</w:t>
            </w:r>
            <w:r>
              <w:rPr>
                <w:rFonts w:ascii="宋体" w:eastAsia="宋体" w:hAnsi="宋体" w:cs="宋体"/>
                <w:color w:val="0A83E5"/>
                <w:spacing w:val="4"/>
                <w:sz w:val="24"/>
              </w:rPr>
              <w:t>新成立企业暂无纳税、社保证</w:t>
            </w:r>
            <w:r>
              <w:rPr>
                <w:rFonts w:ascii="宋体" w:eastAsia="宋体" w:hAnsi="宋体" w:cs="宋体"/>
                <w:color w:val="0A83E5"/>
                <w:sz w:val="24"/>
              </w:rPr>
              <w:t xml:space="preserve"> </w:t>
            </w:r>
            <w:r>
              <w:rPr>
                <w:rFonts w:ascii="宋体" w:eastAsia="宋体" w:hAnsi="宋体" w:cs="宋体"/>
                <w:color w:val="0A83E5"/>
                <w:spacing w:val="-18"/>
                <w:sz w:val="24"/>
              </w:rPr>
              <w:t>明</w:t>
            </w:r>
            <w:r>
              <w:rPr>
                <w:rFonts w:ascii="宋体" w:eastAsia="宋体" w:hAnsi="宋体" w:cs="宋体"/>
                <w:color w:val="0A83E5"/>
                <w:spacing w:val="-11"/>
                <w:sz w:val="24"/>
              </w:rPr>
              <w:t>的，</w:t>
            </w:r>
            <w:r>
              <w:rPr>
                <w:rFonts w:ascii="宋体" w:eastAsia="宋体" w:hAnsi="宋体" w:cs="宋体"/>
                <w:color w:val="0A83E5"/>
                <w:spacing w:val="-11"/>
                <w:sz w:val="24"/>
              </w:rPr>
              <w:t xml:space="preserve"> </w:t>
            </w:r>
            <w:r>
              <w:rPr>
                <w:rFonts w:ascii="宋体" w:eastAsia="宋体" w:hAnsi="宋体" w:cs="宋体"/>
                <w:color w:val="0A83E5"/>
                <w:spacing w:val="-11"/>
                <w:sz w:val="24"/>
              </w:rPr>
              <w:t>须作出书面承诺；</w:t>
            </w:r>
            <w:r>
              <w:rPr>
                <w:rFonts w:ascii="宋体" w:eastAsia="宋体" w:hAnsi="宋体" w:cs="宋体"/>
                <w:color w:val="0A83E5"/>
                <w:spacing w:val="-11"/>
                <w:sz w:val="24"/>
              </w:rPr>
              <w:t xml:space="preserve"> </w:t>
            </w:r>
            <w:r>
              <w:rPr>
                <w:rFonts w:ascii="宋体" w:eastAsia="宋体" w:hAnsi="宋体" w:cs="宋体"/>
                <w:color w:val="0A83E5"/>
                <w:spacing w:val="-11"/>
                <w:sz w:val="24"/>
              </w:rPr>
              <w:t>依法免税和不需要缴纳</w:t>
            </w:r>
            <w:r>
              <w:rPr>
                <w:rFonts w:ascii="宋体" w:eastAsia="宋体" w:hAnsi="宋体" w:cs="宋体"/>
                <w:color w:val="0A83E5"/>
                <w:sz w:val="24"/>
              </w:rPr>
              <w:t xml:space="preserve"> </w:t>
            </w:r>
            <w:r>
              <w:rPr>
                <w:rFonts w:ascii="宋体" w:eastAsia="宋体" w:hAnsi="宋体" w:cs="宋体"/>
                <w:color w:val="0A83E5"/>
                <w:spacing w:val="-12"/>
                <w:sz w:val="24"/>
              </w:rPr>
              <w:t>社</w:t>
            </w:r>
            <w:r>
              <w:rPr>
                <w:rFonts w:ascii="宋体" w:eastAsia="宋体" w:hAnsi="宋体" w:cs="宋体"/>
                <w:color w:val="0A83E5"/>
                <w:spacing w:val="-8"/>
                <w:sz w:val="24"/>
              </w:rPr>
              <w:t>会</w:t>
            </w:r>
            <w:r>
              <w:rPr>
                <w:rFonts w:ascii="宋体" w:eastAsia="宋体" w:hAnsi="宋体" w:cs="宋体"/>
                <w:color w:val="0A83E5"/>
                <w:spacing w:val="-6"/>
                <w:sz w:val="24"/>
              </w:rPr>
              <w:t>保障资金的供应商，</w:t>
            </w:r>
            <w:r>
              <w:rPr>
                <w:rFonts w:ascii="宋体" w:eastAsia="宋体" w:hAnsi="宋体" w:cs="宋体"/>
                <w:color w:val="0A83E5"/>
                <w:spacing w:val="-6"/>
                <w:sz w:val="24"/>
              </w:rPr>
              <w:t xml:space="preserve"> </w:t>
            </w:r>
            <w:r>
              <w:rPr>
                <w:rFonts w:ascii="宋体" w:eastAsia="宋体" w:hAnsi="宋体" w:cs="宋体"/>
                <w:color w:val="0A83E5"/>
                <w:spacing w:val="-6"/>
                <w:sz w:val="24"/>
              </w:rPr>
              <w:t>应提供相应证明文件复</w:t>
            </w:r>
            <w:r>
              <w:rPr>
                <w:rFonts w:ascii="宋体" w:eastAsia="宋体" w:hAnsi="宋体" w:cs="宋体"/>
                <w:color w:val="0A83E5"/>
                <w:spacing w:val="9"/>
                <w:sz w:val="24"/>
              </w:rPr>
              <w:t>印件</w:t>
            </w:r>
            <w:r>
              <w:rPr>
                <w:rFonts w:ascii="宋体" w:eastAsia="宋体" w:hAnsi="宋体" w:cs="宋体"/>
                <w:color w:val="0A83E5"/>
                <w:spacing w:val="9"/>
                <w:sz w:val="24"/>
              </w:rPr>
              <w:t>)</w:t>
            </w:r>
            <w:r>
              <w:rPr>
                <w:rFonts w:ascii="宋体" w:eastAsia="宋体" w:hAnsi="宋体" w:cs="宋体"/>
                <w:color w:val="0A83E5"/>
                <w:spacing w:val="8"/>
                <w:sz w:val="24"/>
              </w:rPr>
              <w:t>；</w:t>
            </w:r>
          </w:p>
        </w:tc>
        <w:tc>
          <w:tcPr>
            <w:tcW w:w="2701" w:type="dxa"/>
            <w:tcBorders>
              <w:top w:val="single" w:sz="2" w:space="0" w:color="333333"/>
              <w:bottom w:val="single" w:sz="2" w:space="0" w:color="333333"/>
            </w:tcBorders>
          </w:tcPr>
          <w:p w:rsidR="006A1672" w:rsidRDefault="006A1672">
            <w:pPr>
              <w:spacing w:line="267" w:lineRule="auto"/>
              <w:rPr>
                <w:rFonts w:ascii="Arial"/>
              </w:rPr>
            </w:pPr>
          </w:p>
          <w:p w:rsidR="006A1672" w:rsidRDefault="006A1672">
            <w:pPr>
              <w:spacing w:line="268" w:lineRule="auto"/>
              <w:rPr>
                <w:rFonts w:ascii="Arial"/>
              </w:rPr>
            </w:pPr>
          </w:p>
          <w:p w:rsidR="006A1672" w:rsidRDefault="006A1672">
            <w:pPr>
              <w:spacing w:line="268" w:lineRule="auto"/>
              <w:rPr>
                <w:rFonts w:ascii="Arial"/>
              </w:rPr>
            </w:pPr>
          </w:p>
          <w:p w:rsidR="006A1672" w:rsidRDefault="003826F0">
            <w:pPr>
              <w:spacing w:before="78" w:line="289" w:lineRule="auto"/>
              <w:ind w:left="138" w:right="173" w:hanging="11"/>
              <w:rPr>
                <w:rFonts w:ascii="宋体" w:eastAsia="宋体" w:hAnsi="宋体" w:cs="宋体"/>
                <w:sz w:val="24"/>
              </w:rPr>
            </w:pPr>
            <w:r>
              <w:rPr>
                <w:rFonts w:ascii="宋体" w:eastAsia="宋体" w:hAnsi="宋体" w:cs="宋体"/>
                <w:color w:val="0A83E5"/>
                <w:spacing w:val="-2"/>
                <w:sz w:val="24"/>
              </w:rPr>
              <w:t>提</w:t>
            </w:r>
            <w:r>
              <w:rPr>
                <w:rFonts w:ascii="宋体" w:eastAsia="宋体" w:hAnsi="宋体" w:cs="宋体"/>
                <w:color w:val="0A83E5"/>
                <w:spacing w:val="-1"/>
                <w:sz w:val="24"/>
              </w:rPr>
              <w:t>供缴纳税收和社会保</w:t>
            </w:r>
            <w:r>
              <w:rPr>
                <w:rFonts w:ascii="宋体" w:eastAsia="宋体" w:hAnsi="宋体" w:cs="宋体"/>
                <w:color w:val="0A83E5"/>
                <w:sz w:val="24"/>
              </w:rPr>
              <w:t xml:space="preserve"> </w:t>
            </w:r>
            <w:r>
              <w:rPr>
                <w:rFonts w:ascii="宋体" w:eastAsia="宋体" w:hAnsi="宋体" w:cs="宋体"/>
                <w:color w:val="0A83E5"/>
                <w:spacing w:val="-4"/>
                <w:sz w:val="24"/>
              </w:rPr>
              <w:t>障</w:t>
            </w:r>
            <w:r>
              <w:rPr>
                <w:rFonts w:ascii="宋体" w:eastAsia="宋体" w:hAnsi="宋体" w:cs="宋体"/>
                <w:color w:val="0A83E5"/>
                <w:spacing w:val="-2"/>
                <w:sz w:val="24"/>
              </w:rPr>
              <w:t>资金的良好记录材料</w:t>
            </w:r>
          </w:p>
        </w:tc>
      </w:tr>
      <w:tr w:rsidR="006A1672">
        <w:trPr>
          <w:trHeight w:val="2319"/>
        </w:trPr>
        <w:tc>
          <w:tcPr>
            <w:tcW w:w="642" w:type="dxa"/>
            <w:tcBorders>
              <w:top w:val="single" w:sz="2" w:space="0" w:color="333333"/>
              <w:bottom w:val="single" w:sz="2" w:space="0" w:color="333333"/>
            </w:tcBorders>
          </w:tcPr>
          <w:p w:rsidR="006A1672" w:rsidRDefault="006A1672">
            <w:pPr>
              <w:spacing w:line="254" w:lineRule="auto"/>
              <w:rPr>
                <w:rFonts w:ascii="Arial"/>
              </w:rPr>
            </w:pPr>
          </w:p>
          <w:p w:rsidR="006A1672" w:rsidRDefault="006A1672">
            <w:pPr>
              <w:spacing w:line="254" w:lineRule="auto"/>
              <w:rPr>
                <w:rFonts w:ascii="Arial"/>
              </w:rPr>
            </w:pPr>
          </w:p>
          <w:p w:rsidR="006A1672" w:rsidRDefault="006A1672">
            <w:pPr>
              <w:spacing w:line="255" w:lineRule="auto"/>
              <w:rPr>
                <w:rFonts w:ascii="Arial"/>
              </w:rPr>
            </w:pPr>
          </w:p>
          <w:p w:rsidR="006A1672" w:rsidRDefault="006A1672">
            <w:pPr>
              <w:spacing w:line="255" w:lineRule="auto"/>
              <w:rPr>
                <w:rFonts w:ascii="Arial"/>
              </w:rPr>
            </w:pPr>
          </w:p>
          <w:p w:rsidR="006A1672" w:rsidRDefault="003826F0">
            <w:pPr>
              <w:spacing w:before="78" w:line="183" w:lineRule="auto"/>
              <w:ind w:left="131"/>
              <w:rPr>
                <w:rFonts w:ascii="宋体" w:eastAsia="宋体" w:hAnsi="宋体" w:cs="宋体"/>
                <w:sz w:val="24"/>
              </w:rPr>
            </w:pPr>
            <w:r>
              <w:rPr>
                <w:rFonts w:ascii="宋体" w:eastAsia="宋体" w:hAnsi="宋体" w:cs="宋体"/>
                <w:color w:val="0A83E5"/>
                <w:sz w:val="24"/>
              </w:rPr>
              <w:t>5</w:t>
            </w:r>
          </w:p>
        </w:tc>
        <w:tc>
          <w:tcPr>
            <w:tcW w:w="5262" w:type="dxa"/>
            <w:tcBorders>
              <w:top w:val="single" w:sz="2" w:space="0" w:color="333333"/>
              <w:bottom w:val="single" w:sz="2" w:space="0" w:color="333333"/>
            </w:tcBorders>
          </w:tcPr>
          <w:p w:rsidR="006A1672" w:rsidRDefault="003826F0">
            <w:pPr>
              <w:spacing w:before="166" w:line="276" w:lineRule="auto"/>
              <w:ind w:left="119" w:right="112" w:firstLine="7"/>
              <w:rPr>
                <w:rFonts w:ascii="宋体" w:eastAsia="宋体" w:hAnsi="宋体" w:cs="宋体"/>
                <w:sz w:val="24"/>
              </w:rPr>
            </w:pPr>
            <w:r>
              <w:rPr>
                <w:rFonts w:ascii="宋体" w:eastAsia="宋体" w:hAnsi="宋体" w:cs="宋体"/>
                <w:color w:val="0A83E5"/>
                <w:spacing w:val="18"/>
                <w:sz w:val="24"/>
              </w:rPr>
              <w:t>(</w:t>
            </w:r>
            <w:r>
              <w:rPr>
                <w:rFonts w:ascii="宋体" w:eastAsia="宋体" w:hAnsi="宋体" w:cs="宋体"/>
                <w:color w:val="0A83E5"/>
                <w:spacing w:val="11"/>
                <w:sz w:val="24"/>
              </w:rPr>
              <w:t>5</w:t>
            </w:r>
            <w:r>
              <w:rPr>
                <w:rFonts w:ascii="宋体" w:eastAsia="宋体" w:hAnsi="宋体" w:cs="宋体"/>
                <w:color w:val="0A83E5"/>
                <w:spacing w:val="9"/>
                <w:sz w:val="24"/>
              </w:rPr>
              <w:t>)</w:t>
            </w:r>
            <w:r>
              <w:rPr>
                <w:rFonts w:ascii="宋体" w:eastAsia="宋体" w:hAnsi="宋体" w:cs="宋体"/>
                <w:color w:val="0A83E5"/>
                <w:spacing w:val="9"/>
                <w:sz w:val="24"/>
              </w:rPr>
              <w:t>采购公告发布之日前，在</w:t>
            </w:r>
            <w:r>
              <w:rPr>
                <w:rFonts w:ascii="宋体" w:eastAsia="宋体" w:hAnsi="宋体" w:cs="宋体"/>
                <w:color w:val="0A83E5"/>
                <w:spacing w:val="9"/>
                <w:sz w:val="24"/>
              </w:rPr>
              <w:t>“</w:t>
            </w:r>
            <w:r>
              <w:rPr>
                <w:rFonts w:ascii="宋体" w:eastAsia="宋体" w:hAnsi="宋体" w:cs="宋体"/>
                <w:color w:val="0A83E5"/>
                <w:spacing w:val="9"/>
                <w:sz w:val="24"/>
              </w:rPr>
              <w:t>信用中国</w:t>
            </w:r>
            <w:r>
              <w:rPr>
                <w:rFonts w:ascii="宋体" w:eastAsia="宋体" w:hAnsi="宋体" w:cs="宋体"/>
                <w:color w:val="0A83E5"/>
                <w:spacing w:val="9"/>
                <w:sz w:val="24"/>
              </w:rPr>
              <w:t>”</w:t>
            </w:r>
            <w:r>
              <w:rPr>
                <w:rFonts w:ascii="宋体" w:eastAsia="宋体" w:hAnsi="宋体" w:cs="宋体"/>
                <w:color w:val="0A83E5"/>
                <w:spacing w:val="9"/>
                <w:sz w:val="24"/>
              </w:rPr>
              <w:t>网</w:t>
            </w:r>
            <w:r>
              <w:rPr>
                <w:rFonts w:ascii="宋体" w:eastAsia="宋体" w:hAnsi="宋体" w:cs="宋体"/>
                <w:color w:val="0A83E5"/>
                <w:sz w:val="24"/>
              </w:rPr>
              <w:t xml:space="preserve"> </w:t>
            </w:r>
            <w:r>
              <w:rPr>
                <w:rFonts w:ascii="宋体" w:eastAsia="宋体" w:hAnsi="宋体" w:cs="宋体"/>
                <w:color w:val="0A83E5"/>
                <w:spacing w:val="-1"/>
                <w:sz w:val="24"/>
              </w:rPr>
              <w:t>站</w:t>
            </w:r>
            <w:r>
              <w:rPr>
                <w:rFonts w:ascii="宋体" w:eastAsia="宋体" w:hAnsi="宋体" w:cs="宋体"/>
                <w:color w:val="0A83E5"/>
                <w:spacing w:val="-1"/>
                <w:sz w:val="24"/>
              </w:rPr>
              <w:t>(www.cred</w:t>
            </w:r>
            <w:r>
              <w:rPr>
                <w:rFonts w:ascii="宋体" w:eastAsia="宋体" w:hAnsi="宋体" w:cs="宋体"/>
                <w:color w:val="0A83E5"/>
                <w:sz w:val="24"/>
              </w:rPr>
              <w:t>itchina</w:t>
            </w:r>
            <w:r>
              <w:rPr>
                <w:rFonts w:ascii="宋体" w:eastAsia="宋体" w:hAnsi="宋体" w:cs="宋体"/>
                <w:color w:val="0A83E5"/>
                <w:spacing w:val="-1"/>
                <w:sz w:val="24"/>
              </w:rPr>
              <w:t>.</w:t>
            </w:r>
            <w:r>
              <w:rPr>
                <w:rFonts w:ascii="宋体" w:eastAsia="宋体" w:hAnsi="宋体" w:cs="宋体"/>
                <w:color w:val="0A83E5"/>
                <w:sz w:val="24"/>
              </w:rPr>
              <w:t>gov</w:t>
            </w:r>
            <w:r>
              <w:rPr>
                <w:rFonts w:ascii="宋体" w:eastAsia="宋体" w:hAnsi="宋体" w:cs="宋体"/>
                <w:color w:val="0A83E5"/>
                <w:spacing w:val="-1"/>
                <w:sz w:val="24"/>
              </w:rPr>
              <w:t>.</w:t>
            </w:r>
            <w:r>
              <w:rPr>
                <w:rFonts w:ascii="宋体" w:eastAsia="宋体" w:hAnsi="宋体" w:cs="宋体"/>
                <w:color w:val="0A83E5"/>
                <w:sz w:val="24"/>
              </w:rPr>
              <w:t>cn</w:t>
            </w:r>
            <w:r>
              <w:rPr>
                <w:rFonts w:ascii="宋体" w:eastAsia="宋体" w:hAnsi="宋体" w:cs="宋体"/>
                <w:color w:val="0A83E5"/>
                <w:spacing w:val="-1"/>
                <w:sz w:val="24"/>
              </w:rPr>
              <w:t>)</w:t>
            </w:r>
            <w:r>
              <w:rPr>
                <w:rFonts w:ascii="宋体" w:eastAsia="宋体" w:hAnsi="宋体" w:cs="宋体"/>
                <w:color w:val="0A83E5"/>
                <w:spacing w:val="-1"/>
                <w:sz w:val="24"/>
              </w:rPr>
              <w:t>、中国政府采购网</w:t>
            </w:r>
            <w:r>
              <w:rPr>
                <w:rFonts w:ascii="宋体" w:eastAsia="宋体" w:hAnsi="宋体" w:cs="宋体"/>
                <w:color w:val="0A83E5"/>
                <w:sz w:val="24"/>
              </w:rPr>
              <w:t xml:space="preserve"> </w:t>
            </w:r>
            <w:r>
              <w:rPr>
                <w:rFonts w:ascii="宋体" w:eastAsia="宋体" w:hAnsi="宋体" w:cs="宋体"/>
                <w:color w:val="0A83E5"/>
                <w:spacing w:val="-1"/>
                <w:sz w:val="24"/>
              </w:rPr>
              <w:t>(</w:t>
            </w:r>
            <w:r>
              <w:rPr>
                <w:rFonts w:ascii="宋体" w:eastAsia="宋体" w:hAnsi="宋体" w:cs="宋体"/>
                <w:color w:val="0A83E5"/>
                <w:sz w:val="24"/>
              </w:rPr>
              <w:t>www</w:t>
            </w:r>
            <w:r>
              <w:rPr>
                <w:rFonts w:ascii="宋体" w:eastAsia="宋体" w:hAnsi="宋体" w:cs="宋体"/>
                <w:color w:val="0A83E5"/>
                <w:spacing w:val="-1"/>
                <w:sz w:val="24"/>
              </w:rPr>
              <w:t>.</w:t>
            </w:r>
            <w:r>
              <w:rPr>
                <w:rFonts w:ascii="宋体" w:eastAsia="宋体" w:hAnsi="宋体" w:cs="宋体"/>
                <w:color w:val="0A83E5"/>
                <w:sz w:val="24"/>
              </w:rPr>
              <w:t>ccgp</w:t>
            </w:r>
            <w:r>
              <w:rPr>
                <w:rFonts w:ascii="宋体" w:eastAsia="宋体" w:hAnsi="宋体" w:cs="宋体"/>
                <w:color w:val="0A83E5"/>
                <w:spacing w:val="-1"/>
                <w:sz w:val="24"/>
              </w:rPr>
              <w:t>.</w:t>
            </w:r>
            <w:r>
              <w:rPr>
                <w:rFonts w:ascii="宋体" w:eastAsia="宋体" w:hAnsi="宋体" w:cs="宋体"/>
                <w:color w:val="0A83E5"/>
                <w:sz w:val="24"/>
              </w:rPr>
              <w:t>gov</w:t>
            </w:r>
            <w:r>
              <w:rPr>
                <w:rFonts w:ascii="宋体" w:eastAsia="宋体" w:hAnsi="宋体" w:cs="宋体"/>
                <w:color w:val="0A83E5"/>
                <w:spacing w:val="-1"/>
                <w:sz w:val="24"/>
              </w:rPr>
              <w:t>.</w:t>
            </w:r>
            <w:r>
              <w:rPr>
                <w:rFonts w:ascii="宋体" w:eastAsia="宋体" w:hAnsi="宋体" w:cs="宋体"/>
                <w:color w:val="0A83E5"/>
                <w:sz w:val="24"/>
              </w:rPr>
              <w:t>cn</w:t>
            </w:r>
            <w:r>
              <w:rPr>
                <w:rFonts w:ascii="宋体" w:eastAsia="宋体" w:hAnsi="宋体" w:cs="宋体"/>
                <w:color w:val="0A83E5"/>
                <w:spacing w:val="-1"/>
                <w:sz w:val="24"/>
              </w:rPr>
              <w:t>)</w:t>
            </w:r>
            <w:r>
              <w:rPr>
                <w:rFonts w:ascii="宋体" w:eastAsia="宋体" w:hAnsi="宋体" w:cs="宋体"/>
                <w:color w:val="0A83E5"/>
                <w:spacing w:val="-1"/>
                <w:sz w:val="24"/>
              </w:rPr>
              <w:t>中被列入</w:t>
            </w:r>
            <w:r>
              <w:rPr>
                <w:rFonts w:ascii="宋体" w:eastAsia="宋体" w:hAnsi="宋体" w:cs="宋体"/>
                <w:color w:val="0A83E5"/>
                <w:sz w:val="24"/>
              </w:rPr>
              <w:t>失信被执行人、重</w:t>
            </w:r>
            <w:r>
              <w:rPr>
                <w:rFonts w:ascii="宋体" w:eastAsia="宋体" w:hAnsi="宋体" w:cs="宋体"/>
                <w:color w:val="0A83E5"/>
                <w:sz w:val="24"/>
              </w:rPr>
              <w:t xml:space="preserve"> </w:t>
            </w:r>
            <w:r>
              <w:rPr>
                <w:rFonts w:ascii="宋体" w:eastAsia="宋体" w:hAnsi="宋体" w:cs="宋体"/>
                <w:color w:val="0A83E5"/>
                <w:spacing w:val="-1"/>
                <w:sz w:val="24"/>
              </w:rPr>
              <w:t>大税收违法案件当事人名单、政府采购严重违法</w:t>
            </w:r>
            <w:r>
              <w:rPr>
                <w:rFonts w:ascii="宋体" w:eastAsia="宋体" w:hAnsi="宋体" w:cs="宋体"/>
                <w:color w:val="0A83E5"/>
                <w:sz w:val="24"/>
              </w:rPr>
              <w:t xml:space="preserve"> </w:t>
            </w:r>
            <w:r>
              <w:rPr>
                <w:rFonts w:ascii="宋体" w:eastAsia="宋体" w:hAnsi="宋体" w:cs="宋体"/>
                <w:color w:val="0A83E5"/>
                <w:spacing w:val="-1"/>
                <w:sz w:val="24"/>
              </w:rPr>
              <w:t>失信行为记录名单的</w:t>
            </w:r>
            <w:r>
              <w:rPr>
                <w:rFonts w:ascii="宋体" w:eastAsia="宋体" w:hAnsi="宋体" w:cs="宋体"/>
                <w:color w:val="0A83E5"/>
                <w:sz w:val="24"/>
              </w:rPr>
              <w:t>供应商不允许参加本次政</w:t>
            </w:r>
            <w:r>
              <w:rPr>
                <w:rFonts w:ascii="宋体" w:eastAsia="宋体" w:hAnsi="宋体" w:cs="宋体"/>
                <w:color w:val="0A83E5"/>
                <w:sz w:val="24"/>
              </w:rPr>
              <w:t xml:space="preserve">  </w:t>
            </w:r>
            <w:r>
              <w:rPr>
                <w:rFonts w:ascii="宋体" w:eastAsia="宋体" w:hAnsi="宋体" w:cs="宋体"/>
                <w:color w:val="0A83E5"/>
                <w:spacing w:val="16"/>
                <w:sz w:val="24"/>
              </w:rPr>
              <w:t>府</w:t>
            </w:r>
            <w:r>
              <w:rPr>
                <w:rFonts w:ascii="宋体" w:eastAsia="宋体" w:hAnsi="宋体" w:cs="宋体"/>
                <w:color w:val="0A83E5"/>
                <w:spacing w:val="12"/>
                <w:sz w:val="24"/>
              </w:rPr>
              <w:t>采购活动的承诺函</w:t>
            </w:r>
            <w:r>
              <w:rPr>
                <w:rFonts w:ascii="宋体" w:eastAsia="宋体" w:hAnsi="宋体" w:cs="宋体"/>
                <w:color w:val="0A83E5"/>
                <w:spacing w:val="12"/>
                <w:sz w:val="24"/>
              </w:rPr>
              <w:t>(</w:t>
            </w:r>
            <w:r>
              <w:rPr>
                <w:rFonts w:ascii="宋体" w:eastAsia="宋体" w:hAnsi="宋体" w:cs="宋体"/>
                <w:color w:val="0A83E5"/>
                <w:spacing w:val="12"/>
                <w:sz w:val="24"/>
              </w:rPr>
              <w:t>格式自拟</w:t>
            </w:r>
            <w:r>
              <w:rPr>
                <w:rFonts w:ascii="宋体" w:eastAsia="宋体" w:hAnsi="宋体" w:cs="宋体"/>
                <w:color w:val="0A83E5"/>
                <w:spacing w:val="12"/>
                <w:sz w:val="24"/>
              </w:rPr>
              <w:t>)</w:t>
            </w:r>
            <w:r>
              <w:rPr>
                <w:rFonts w:ascii="宋体" w:eastAsia="宋体" w:hAnsi="宋体" w:cs="宋体"/>
                <w:color w:val="0A83E5"/>
                <w:spacing w:val="12"/>
                <w:sz w:val="24"/>
              </w:rPr>
              <w:t>。</w:t>
            </w:r>
          </w:p>
        </w:tc>
        <w:tc>
          <w:tcPr>
            <w:tcW w:w="2701" w:type="dxa"/>
            <w:tcBorders>
              <w:top w:val="single" w:sz="2" w:space="0" w:color="333333"/>
              <w:bottom w:val="single" w:sz="2" w:space="0" w:color="333333"/>
            </w:tcBorders>
          </w:tcPr>
          <w:p w:rsidR="006A1672" w:rsidRDefault="006A1672">
            <w:pPr>
              <w:spacing w:line="244" w:lineRule="auto"/>
              <w:rPr>
                <w:rFonts w:ascii="Arial"/>
              </w:rPr>
            </w:pPr>
          </w:p>
          <w:p w:rsidR="006A1672" w:rsidRDefault="006A1672">
            <w:pPr>
              <w:spacing w:line="244" w:lineRule="auto"/>
              <w:rPr>
                <w:rFonts w:ascii="Arial"/>
              </w:rPr>
            </w:pPr>
          </w:p>
          <w:p w:rsidR="006A1672" w:rsidRDefault="006A1672">
            <w:pPr>
              <w:spacing w:line="245" w:lineRule="auto"/>
              <w:rPr>
                <w:rFonts w:ascii="Arial"/>
              </w:rPr>
            </w:pPr>
          </w:p>
          <w:p w:rsidR="006A1672" w:rsidRDefault="006A1672">
            <w:pPr>
              <w:spacing w:line="245" w:lineRule="auto"/>
              <w:rPr>
                <w:rFonts w:ascii="Arial"/>
              </w:rPr>
            </w:pPr>
          </w:p>
          <w:p w:rsidR="006A1672" w:rsidRDefault="003826F0">
            <w:pPr>
              <w:spacing w:before="78" w:line="219" w:lineRule="auto"/>
              <w:ind w:left="127"/>
              <w:rPr>
                <w:rFonts w:ascii="宋体" w:eastAsia="宋体" w:hAnsi="宋体" w:cs="宋体"/>
                <w:sz w:val="24"/>
              </w:rPr>
            </w:pPr>
            <w:r>
              <w:rPr>
                <w:rFonts w:ascii="宋体" w:eastAsia="宋体" w:hAnsi="宋体" w:cs="宋体"/>
                <w:color w:val="0A83E5"/>
                <w:spacing w:val="-2"/>
                <w:sz w:val="24"/>
              </w:rPr>
              <w:t>提供承诺</w:t>
            </w:r>
            <w:r>
              <w:rPr>
                <w:rFonts w:ascii="宋体" w:eastAsia="宋体" w:hAnsi="宋体" w:cs="宋体"/>
                <w:color w:val="0A83E5"/>
                <w:spacing w:val="-1"/>
                <w:sz w:val="24"/>
              </w:rPr>
              <w:t>函</w:t>
            </w:r>
          </w:p>
        </w:tc>
      </w:tr>
      <w:tr w:rsidR="006A1672">
        <w:trPr>
          <w:trHeight w:val="1239"/>
        </w:trPr>
        <w:tc>
          <w:tcPr>
            <w:tcW w:w="642" w:type="dxa"/>
            <w:tcBorders>
              <w:top w:val="single" w:sz="2" w:space="0" w:color="333333"/>
              <w:bottom w:val="single" w:sz="2" w:space="0" w:color="333333"/>
            </w:tcBorders>
          </w:tcPr>
          <w:p w:rsidR="006A1672" w:rsidRDefault="006A1672">
            <w:pPr>
              <w:rPr>
                <w:rFonts w:ascii="Arial"/>
              </w:rPr>
            </w:pPr>
          </w:p>
          <w:p w:rsidR="006A1672" w:rsidRDefault="006A1672">
            <w:pPr>
              <w:spacing w:line="241" w:lineRule="auto"/>
              <w:rPr>
                <w:rFonts w:ascii="Arial"/>
              </w:rPr>
            </w:pPr>
          </w:p>
          <w:p w:rsidR="006A1672" w:rsidRDefault="003826F0">
            <w:pPr>
              <w:spacing w:before="78" w:line="185" w:lineRule="auto"/>
              <w:ind w:left="128"/>
              <w:rPr>
                <w:rFonts w:ascii="宋体" w:eastAsia="宋体" w:hAnsi="宋体" w:cs="宋体"/>
                <w:sz w:val="24"/>
              </w:rPr>
            </w:pPr>
            <w:r>
              <w:rPr>
                <w:rFonts w:ascii="宋体" w:eastAsia="宋体" w:hAnsi="宋体" w:cs="宋体"/>
                <w:color w:val="0A83E5"/>
                <w:sz w:val="24"/>
              </w:rPr>
              <w:t>6</w:t>
            </w:r>
          </w:p>
        </w:tc>
        <w:tc>
          <w:tcPr>
            <w:tcW w:w="5262" w:type="dxa"/>
            <w:tcBorders>
              <w:top w:val="single" w:sz="2" w:space="0" w:color="333333"/>
              <w:bottom w:val="single" w:sz="2" w:space="0" w:color="333333"/>
            </w:tcBorders>
          </w:tcPr>
          <w:p w:rsidR="006A1672" w:rsidRDefault="003826F0">
            <w:pPr>
              <w:spacing w:before="166" w:line="275" w:lineRule="auto"/>
              <w:ind w:left="120" w:right="124" w:firstLine="6"/>
              <w:rPr>
                <w:rFonts w:ascii="宋体" w:eastAsia="宋体" w:hAnsi="宋体" w:cs="宋体"/>
                <w:sz w:val="24"/>
              </w:rPr>
            </w:pPr>
            <w:r>
              <w:rPr>
                <w:rFonts w:ascii="宋体" w:eastAsia="宋体" w:hAnsi="宋体" w:cs="宋体"/>
                <w:color w:val="0A83E5"/>
                <w:spacing w:val="12"/>
                <w:sz w:val="24"/>
              </w:rPr>
              <w:t>(</w:t>
            </w:r>
            <w:r>
              <w:rPr>
                <w:rFonts w:ascii="宋体" w:eastAsia="宋体" w:hAnsi="宋体" w:cs="宋体"/>
                <w:color w:val="0A83E5"/>
                <w:spacing w:val="10"/>
                <w:sz w:val="24"/>
              </w:rPr>
              <w:t>6)</w:t>
            </w:r>
            <w:r>
              <w:rPr>
                <w:rFonts w:ascii="宋体" w:eastAsia="宋体" w:hAnsi="宋体" w:cs="宋体"/>
                <w:color w:val="0A83E5"/>
                <w:spacing w:val="10"/>
                <w:sz w:val="24"/>
              </w:rPr>
              <w:t>参加本政府采购活动的供应商、法定代表</w:t>
            </w:r>
            <w:r>
              <w:rPr>
                <w:rFonts w:ascii="宋体" w:eastAsia="宋体" w:hAnsi="宋体" w:cs="宋体"/>
                <w:color w:val="0A83E5"/>
                <w:sz w:val="24"/>
              </w:rPr>
              <w:t xml:space="preserve"> </w:t>
            </w:r>
            <w:r>
              <w:rPr>
                <w:rFonts w:ascii="宋体" w:eastAsia="宋体" w:hAnsi="宋体" w:cs="宋体"/>
                <w:color w:val="0A83E5"/>
                <w:spacing w:val="-2"/>
                <w:sz w:val="24"/>
              </w:rPr>
              <w:t>人</w:t>
            </w:r>
            <w:r>
              <w:rPr>
                <w:rFonts w:ascii="宋体" w:eastAsia="宋体" w:hAnsi="宋体" w:cs="宋体"/>
                <w:color w:val="0A83E5"/>
                <w:spacing w:val="-2"/>
                <w:sz w:val="24"/>
              </w:rPr>
              <w:t>(</w:t>
            </w:r>
            <w:r>
              <w:rPr>
                <w:rFonts w:ascii="宋体" w:eastAsia="宋体" w:hAnsi="宋体" w:cs="宋体"/>
                <w:color w:val="0A83E5"/>
                <w:spacing w:val="-2"/>
                <w:sz w:val="24"/>
              </w:rPr>
              <w:t>主要负责人</w:t>
            </w:r>
            <w:r>
              <w:rPr>
                <w:rFonts w:ascii="宋体" w:eastAsia="宋体" w:hAnsi="宋体" w:cs="宋体"/>
                <w:color w:val="0A83E5"/>
                <w:spacing w:val="-2"/>
                <w:sz w:val="24"/>
              </w:rPr>
              <w:t>)</w:t>
            </w:r>
            <w:r>
              <w:rPr>
                <w:rFonts w:ascii="宋体" w:eastAsia="宋体" w:hAnsi="宋体" w:cs="宋体"/>
                <w:color w:val="0A83E5"/>
                <w:spacing w:val="-2"/>
                <w:sz w:val="24"/>
              </w:rPr>
              <w:t>在</w:t>
            </w:r>
            <w:r>
              <w:rPr>
                <w:rFonts w:ascii="宋体" w:eastAsia="宋体" w:hAnsi="宋体" w:cs="宋体"/>
                <w:color w:val="0A83E5"/>
                <w:spacing w:val="-1"/>
                <w:sz w:val="24"/>
              </w:rPr>
              <w:t>前</w:t>
            </w:r>
            <w:r>
              <w:rPr>
                <w:rFonts w:ascii="宋体" w:eastAsia="宋体" w:hAnsi="宋体" w:cs="宋体"/>
                <w:color w:val="0A83E5"/>
                <w:spacing w:val="-1"/>
                <w:sz w:val="24"/>
              </w:rPr>
              <w:t xml:space="preserve"> 3 </w:t>
            </w:r>
            <w:r>
              <w:rPr>
                <w:rFonts w:ascii="宋体" w:eastAsia="宋体" w:hAnsi="宋体" w:cs="宋体"/>
                <w:color w:val="0A83E5"/>
                <w:spacing w:val="-1"/>
                <w:sz w:val="24"/>
              </w:rPr>
              <w:t>年内无行贿犯罪记录</w:t>
            </w:r>
            <w:r>
              <w:rPr>
                <w:rFonts w:ascii="宋体" w:eastAsia="宋体" w:hAnsi="宋体" w:cs="宋体"/>
                <w:color w:val="0A83E5"/>
                <w:spacing w:val="-1"/>
                <w:sz w:val="24"/>
              </w:rPr>
              <w:t>(</w:t>
            </w:r>
            <w:r>
              <w:rPr>
                <w:rFonts w:ascii="宋体" w:eastAsia="宋体" w:hAnsi="宋体" w:cs="宋体"/>
                <w:color w:val="0A83E5"/>
                <w:spacing w:val="-1"/>
                <w:sz w:val="24"/>
              </w:rPr>
              <w:t>提</w:t>
            </w:r>
            <w:r>
              <w:rPr>
                <w:rFonts w:ascii="宋体" w:eastAsia="宋体" w:hAnsi="宋体" w:cs="宋体"/>
                <w:color w:val="0A83E5"/>
                <w:sz w:val="24"/>
              </w:rPr>
              <w:t xml:space="preserve"> </w:t>
            </w:r>
            <w:r>
              <w:rPr>
                <w:rFonts w:ascii="宋体" w:eastAsia="宋体" w:hAnsi="宋体" w:cs="宋体"/>
                <w:color w:val="0A83E5"/>
                <w:spacing w:val="-7"/>
                <w:sz w:val="24"/>
              </w:rPr>
              <w:t>供</w:t>
            </w:r>
            <w:r>
              <w:rPr>
                <w:rFonts w:ascii="宋体" w:eastAsia="宋体" w:hAnsi="宋体" w:cs="宋体"/>
                <w:color w:val="0A83E5"/>
                <w:spacing w:val="-4"/>
                <w:sz w:val="24"/>
              </w:rPr>
              <w:t>承诺函</w:t>
            </w:r>
            <w:r>
              <w:rPr>
                <w:rFonts w:ascii="宋体" w:eastAsia="宋体" w:hAnsi="宋体" w:cs="宋体"/>
                <w:color w:val="0A83E5"/>
                <w:spacing w:val="-4"/>
                <w:sz w:val="24"/>
              </w:rPr>
              <w:t>)</w:t>
            </w:r>
          </w:p>
        </w:tc>
        <w:tc>
          <w:tcPr>
            <w:tcW w:w="2701" w:type="dxa"/>
            <w:tcBorders>
              <w:top w:val="single" w:sz="2" w:space="0" w:color="333333"/>
              <w:bottom w:val="single" w:sz="2" w:space="0" w:color="333333"/>
            </w:tcBorders>
          </w:tcPr>
          <w:p w:rsidR="006A1672" w:rsidRDefault="006A1672">
            <w:pPr>
              <w:spacing w:line="443" w:lineRule="auto"/>
              <w:rPr>
                <w:rFonts w:ascii="Arial"/>
              </w:rPr>
            </w:pPr>
          </w:p>
          <w:p w:rsidR="006A1672" w:rsidRDefault="003826F0">
            <w:pPr>
              <w:spacing w:before="78" w:line="219" w:lineRule="auto"/>
              <w:ind w:left="127"/>
              <w:rPr>
                <w:rFonts w:ascii="宋体" w:eastAsia="宋体" w:hAnsi="宋体" w:cs="宋体"/>
                <w:sz w:val="24"/>
              </w:rPr>
            </w:pPr>
            <w:r>
              <w:rPr>
                <w:rFonts w:ascii="宋体" w:eastAsia="宋体" w:hAnsi="宋体" w:cs="宋体"/>
                <w:color w:val="0A83E5"/>
                <w:spacing w:val="-2"/>
                <w:sz w:val="24"/>
              </w:rPr>
              <w:t>提供承诺</w:t>
            </w:r>
            <w:r>
              <w:rPr>
                <w:rFonts w:ascii="宋体" w:eastAsia="宋体" w:hAnsi="宋体" w:cs="宋体"/>
                <w:color w:val="0A83E5"/>
                <w:spacing w:val="-1"/>
                <w:sz w:val="24"/>
              </w:rPr>
              <w:t>函</w:t>
            </w:r>
          </w:p>
        </w:tc>
      </w:tr>
      <w:tr w:rsidR="006A1672">
        <w:trPr>
          <w:trHeight w:val="2686"/>
        </w:trPr>
        <w:tc>
          <w:tcPr>
            <w:tcW w:w="642" w:type="dxa"/>
            <w:tcBorders>
              <w:top w:val="single" w:sz="2" w:space="0" w:color="333333"/>
              <w:bottom w:val="single" w:sz="2" w:space="0" w:color="333333"/>
            </w:tcBorders>
          </w:tcPr>
          <w:p w:rsidR="006A1672" w:rsidRDefault="006A1672">
            <w:pPr>
              <w:spacing w:line="299" w:lineRule="auto"/>
              <w:rPr>
                <w:rFonts w:ascii="Arial"/>
              </w:rPr>
            </w:pPr>
          </w:p>
          <w:p w:rsidR="006A1672" w:rsidRDefault="006A1672">
            <w:pPr>
              <w:spacing w:line="300" w:lineRule="auto"/>
              <w:rPr>
                <w:rFonts w:ascii="Arial"/>
              </w:rPr>
            </w:pPr>
          </w:p>
          <w:p w:rsidR="006A1672" w:rsidRDefault="006A1672">
            <w:pPr>
              <w:spacing w:line="300" w:lineRule="auto"/>
              <w:rPr>
                <w:rFonts w:ascii="Arial"/>
              </w:rPr>
            </w:pPr>
          </w:p>
          <w:p w:rsidR="006A1672" w:rsidRDefault="006A1672">
            <w:pPr>
              <w:spacing w:line="300" w:lineRule="auto"/>
              <w:rPr>
                <w:rFonts w:ascii="Arial"/>
              </w:rPr>
            </w:pPr>
          </w:p>
          <w:p w:rsidR="006A1672" w:rsidRDefault="003826F0">
            <w:pPr>
              <w:spacing w:before="78" w:line="183" w:lineRule="auto"/>
              <w:ind w:left="132"/>
              <w:rPr>
                <w:rFonts w:ascii="宋体" w:eastAsia="宋体" w:hAnsi="宋体" w:cs="宋体"/>
                <w:sz w:val="24"/>
              </w:rPr>
            </w:pPr>
            <w:r>
              <w:rPr>
                <w:rFonts w:ascii="宋体" w:eastAsia="宋体" w:hAnsi="宋体" w:cs="宋体"/>
                <w:color w:val="0A83E5"/>
                <w:sz w:val="24"/>
              </w:rPr>
              <w:t>7</w:t>
            </w:r>
          </w:p>
        </w:tc>
        <w:tc>
          <w:tcPr>
            <w:tcW w:w="5262" w:type="dxa"/>
            <w:tcBorders>
              <w:top w:val="single" w:sz="2" w:space="0" w:color="333333"/>
              <w:bottom w:val="single" w:sz="2" w:space="0" w:color="333333"/>
            </w:tcBorders>
          </w:tcPr>
          <w:p w:rsidR="006A1672" w:rsidRDefault="003826F0">
            <w:pPr>
              <w:spacing w:before="165" w:line="277" w:lineRule="auto"/>
              <w:ind w:left="121" w:right="110" w:firstLine="5"/>
              <w:rPr>
                <w:rFonts w:ascii="宋体" w:eastAsia="宋体" w:hAnsi="宋体" w:cs="宋体"/>
                <w:sz w:val="24"/>
              </w:rPr>
            </w:pPr>
            <w:r>
              <w:rPr>
                <w:rFonts w:ascii="宋体" w:eastAsia="宋体" w:hAnsi="宋体" w:cs="宋体"/>
                <w:color w:val="0A83E5"/>
                <w:spacing w:val="-4"/>
                <w:sz w:val="24"/>
              </w:rPr>
              <w:t xml:space="preserve">(7) </w:t>
            </w:r>
            <w:r>
              <w:rPr>
                <w:rFonts w:ascii="宋体" w:eastAsia="宋体" w:hAnsi="宋体" w:cs="宋体"/>
                <w:color w:val="0A83E5"/>
                <w:spacing w:val="-2"/>
                <w:sz w:val="24"/>
              </w:rPr>
              <w:t>参加本次采购活动的中小企业应当提供《中</w:t>
            </w:r>
            <w:r>
              <w:rPr>
                <w:rFonts w:ascii="宋体" w:eastAsia="宋体" w:hAnsi="宋体" w:cs="宋体"/>
                <w:color w:val="0A83E5"/>
                <w:sz w:val="24"/>
              </w:rPr>
              <w:t xml:space="preserve"> </w:t>
            </w:r>
            <w:r>
              <w:rPr>
                <w:rFonts w:ascii="宋体" w:eastAsia="宋体" w:hAnsi="宋体" w:cs="宋体"/>
                <w:color w:val="0A83E5"/>
                <w:spacing w:val="-12"/>
                <w:sz w:val="24"/>
              </w:rPr>
              <w:t>小</w:t>
            </w:r>
            <w:r>
              <w:rPr>
                <w:rFonts w:ascii="宋体" w:eastAsia="宋体" w:hAnsi="宋体" w:cs="宋体"/>
                <w:color w:val="0A83E5"/>
                <w:spacing w:val="-11"/>
                <w:sz w:val="24"/>
              </w:rPr>
              <w:t>企</w:t>
            </w:r>
            <w:r>
              <w:rPr>
                <w:rFonts w:ascii="宋体" w:eastAsia="宋体" w:hAnsi="宋体" w:cs="宋体"/>
                <w:color w:val="0A83E5"/>
                <w:spacing w:val="-6"/>
                <w:sz w:val="24"/>
              </w:rPr>
              <w:t>业声明函》原件，</w:t>
            </w:r>
            <w:r>
              <w:rPr>
                <w:rFonts w:ascii="宋体" w:eastAsia="宋体" w:hAnsi="宋体" w:cs="宋体"/>
                <w:color w:val="0A83E5"/>
                <w:spacing w:val="-6"/>
                <w:sz w:val="24"/>
              </w:rPr>
              <w:t xml:space="preserve"> </w:t>
            </w:r>
            <w:r>
              <w:rPr>
                <w:rFonts w:ascii="宋体" w:eastAsia="宋体" w:hAnsi="宋体" w:cs="宋体"/>
                <w:color w:val="0A83E5"/>
                <w:spacing w:val="-6"/>
                <w:sz w:val="24"/>
              </w:rPr>
              <w:t>监狱企业应当提供省级以</w:t>
            </w:r>
            <w:r>
              <w:rPr>
                <w:rFonts w:ascii="宋体" w:eastAsia="宋体" w:hAnsi="宋体" w:cs="宋体"/>
                <w:color w:val="0A83E5"/>
                <w:sz w:val="24"/>
              </w:rPr>
              <w:t xml:space="preserve"> </w:t>
            </w:r>
            <w:r>
              <w:rPr>
                <w:rFonts w:ascii="宋体" w:eastAsia="宋体" w:hAnsi="宋体" w:cs="宋体"/>
                <w:color w:val="0A83E5"/>
                <w:spacing w:val="8"/>
                <w:sz w:val="24"/>
              </w:rPr>
              <w:t>上</w:t>
            </w:r>
            <w:r>
              <w:rPr>
                <w:rFonts w:ascii="宋体" w:eastAsia="宋体" w:hAnsi="宋体" w:cs="宋体"/>
                <w:color w:val="0A83E5"/>
                <w:spacing w:val="4"/>
                <w:sz w:val="24"/>
              </w:rPr>
              <w:t>监狱管理局、戒毒管理局</w:t>
            </w:r>
            <w:r>
              <w:rPr>
                <w:rFonts w:ascii="宋体" w:eastAsia="宋体" w:hAnsi="宋体" w:cs="宋体"/>
                <w:color w:val="0A83E5"/>
                <w:spacing w:val="4"/>
                <w:sz w:val="24"/>
              </w:rPr>
              <w:t>(</w:t>
            </w:r>
            <w:r>
              <w:rPr>
                <w:rFonts w:ascii="宋体" w:eastAsia="宋体" w:hAnsi="宋体" w:cs="宋体"/>
                <w:color w:val="0A83E5"/>
                <w:spacing w:val="4"/>
                <w:sz w:val="24"/>
              </w:rPr>
              <w:t>含新疆生产建设兵</w:t>
            </w:r>
            <w:r>
              <w:rPr>
                <w:rFonts w:ascii="宋体" w:eastAsia="宋体" w:hAnsi="宋体" w:cs="宋体"/>
                <w:color w:val="0A83E5"/>
                <w:sz w:val="24"/>
              </w:rPr>
              <w:t xml:space="preserve"> </w:t>
            </w:r>
            <w:r>
              <w:rPr>
                <w:rFonts w:ascii="宋体" w:eastAsia="宋体" w:hAnsi="宋体" w:cs="宋体"/>
                <w:color w:val="0A83E5"/>
                <w:spacing w:val="-11"/>
                <w:sz w:val="24"/>
              </w:rPr>
              <w:t>团</w:t>
            </w:r>
            <w:r>
              <w:rPr>
                <w:rFonts w:ascii="宋体" w:eastAsia="宋体" w:hAnsi="宋体" w:cs="宋体"/>
                <w:color w:val="0A83E5"/>
                <w:spacing w:val="-6"/>
                <w:sz w:val="24"/>
              </w:rPr>
              <w:t xml:space="preserve">) </w:t>
            </w:r>
            <w:r>
              <w:rPr>
                <w:rFonts w:ascii="宋体" w:eastAsia="宋体" w:hAnsi="宋体" w:cs="宋体"/>
                <w:color w:val="0A83E5"/>
                <w:spacing w:val="-6"/>
                <w:sz w:val="24"/>
              </w:rPr>
              <w:t>出具的属于监狱企业的证明文件，</w:t>
            </w:r>
            <w:r>
              <w:rPr>
                <w:rFonts w:ascii="宋体" w:eastAsia="宋体" w:hAnsi="宋体" w:cs="宋体"/>
                <w:color w:val="0A83E5"/>
                <w:spacing w:val="-6"/>
                <w:sz w:val="24"/>
              </w:rPr>
              <w:t xml:space="preserve"> </w:t>
            </w:r>
            <w:r>
              <w:rPr>
                <w:rFonts w:ascii="宋体" w:eastAsia="宋体" w:hAnsi="宋体" w:cs="宋体"/>
                <w:color w:val="0A83E5"/>
                <w:spacing w:val="-6"/>
                <w:sz w:val="24"/>
              </w:rPr>
              <w:t>残疾人福</w:t>
            </w:r>
            <w:r>
              <w:rPr>
                <w:rFonts w:ascii="宋体" w:eastAsia="宋体" w:hAnsi="宋体" w:cs="宋体"/>
                <w:color w:val="0A83E5"/>
                <w:sz w:val="24"/>
              </w:rPr>
              <w:t xml:space="preserve"> </w:t>
            </w:r>
            <w:r>
              <w:rPr>
                <w:rFonts w:ascii="宋体" w:eastAsia="宋体" w:hAnsi="宋体" w:cs="宋体"/>
                <w:color w:val="0A83E5"/>
                <w:spacing w:val="-1"/>
                <w:sz w:val="24"/>
              </w:rPr>
              <w:t>利性单位应该提供《残疾人福利性单位声明函</w:t>
            </w:r>
            <w:r>
              <w:rPr>
                <w:rFonts w:ascii="宋体" w:eastAsia="宋体" w:hAnsi="宋体" w:cs="宋体"/>
                <w:color w:val="0A83E5"/>
                <w:sz w:val="24"/>
              </w:rPr>
              <w:t>》</w:t>
            </w:r>
            <w:r>
              <w:rPr>
                <w:rFonts w:ascii="宋体" w:eastAsia="宋体" w:hAnsi="宋体" w:cs="宋体"/>
                <w:color w:val="0A83E5"/>
                <w:sz w:val="24"/>
              </w:rPr>
              <w:t xml:space="preserve"> </w:t>
            </w:r>
            <w:r>
              <w:rPr>
                <w:rFonts w:ascii="宋体" w:eastAsia="宋体" w:hAnsi="宋体" w:cs="宋体"/>
                <w:color w:val="0A83E5"/>
                <w:spacing w:val="-2"/>
                <w:sz w:val="24"/>
              </w:rPr>
              <w:t>原件</w:t>
            </w:r>
            <w:r>
              <w:rPr>
                <w:rFonts w:ascii="宋体" w:eastAsia="宋体" w:hAnsi="宋体" w:cs="宋体"/>
                <w:color w:val="0A83E5"/>
                <w:spacing w:val="-1"/>
                <w:sz w:val="24"/>
              </w:rPr>
              <w:t>。以上三类证明材料提供其中之一均可。若</w:t>
            </w:r>
            <w:r>
              <w:rPr>
                <w:rFonts w:ascii="宋体" w:eastAsia="宋体" w:hAnsi="宋体" w:cs="宋体"/>
                <w:color w:val="0A83E5"/>
                <w:sz w:val="24"/>
              </w:rPr>
              <w:t xml:space="preserve"> </w:t>
            </w:r>
            <w:r>
              <w:rPr>
                <w:rFonts w:ascii="宋体" w:eastAsia="宋体" w:hAnsi="宋体" w:cs="宋体"/>
                <w:color w:val="0A83E5"/>
                <w:spacing w:val="-2"/>
                <w:sz w:val="24"/>
              </w:rPr>
              <w:t>未提供，则资格性审查不</w:t>
            </w:r>
            <w:r>
              <w:rPr>
                <w:rFonts w:ascii="宋体" w:eastAsia="宋体" w:hAnsi="宋体" w:cs="宋体"/>
                <w:color w:val="0A83E5"/>
                <w:spacing w:val="-1"/>
                <w:sz w:val="24"/>
              </w:rPr>
              <w:t>予通过</w:t>
            </w:r>
            <w:r>
              <w:rPr>
                <w:rFonts w:ascii="宋体" w:eastAsia="宋体" w:hAnsi="宋体" w:cs="宋体"/>
                <w:color w:val="0A83E5"/>
                <w:spacing w:val="-1"/>
                <w:sz w:val="24"/>
              </w:rPr>
              <w:t>)</w:t>
            </w:r>
          </w:p>
        </w:tc>
        <w:tc>
          <w:tcPr>
            <w:tcW w:w="2701" w:type="dxa"/>
            <w:tcBorders>
              <w:top w:val="single" w:sz="2" w:space="0" w:color="333333"/>
              <w:bottom w:val="single" w:sz="2" w:space="0" w:color="333333"/>
            </w:tcBorders>
          </w:tcPr>
          <w:p w:rsidR="006A1672" w:rsidRDefault="006A1672">
            <w:pPr>
              <w:spacing w:line="289" w:lineRule="auto"/>
              <w:rPr>
                <w:rFonts w:ascii="Arial"/>
              </w:rPr>
            </w:pPr>
          </w:p>
          <w:p w:rsidR="006A1672" w:rsidRDefault="006A1672">
            <w:pPr>
              <w:spacing w:line="290" w:lineRule="auto"/>
              <w:rPr>
                <w:rFonts w:ascii="Arial"/>
              </w:rPr>
            </w:pPr>
          </w:p>
          <w:p w:rsidR="006A1672" w:rsidRDefault="006A1672">
            <w:pPr>
              <w:spacing w:line="290" w:lineRule="auto"/>
              <w:rPr>
                <w:rFonts w:ascii="Arial"/>
              </w:rPr>
            </w:pPr>
          </w:p>
          <w:p w:rsidR="006A1672" w:rsidRDefault="006A1672">
            <w:pPr>
              <w:spacing w:line="290" w:lineRule="auto"/>
              <w:rPr>
                <w:rFonts w:ascii="Arial"/>
              </w:rPr>
            </w:pPr>
          </w:p>
          <w:p w:rsidR="006A1672" w:rsidRDefault="003826F0">
            <w:pPr>
              <w:spacing w:before="78" w:line="219" w:lineRule="auto"/>
              <w:ind w:left="127"/>
              <w:rPr>
                <w:rFonts w:ascii="宋体" w:eastAsia="宋体" w:hAnsi="宋体" w:cs="宋体"/>
                <w:sz w:val="24"/>
              </w:rPr>
            </w:pPr>
            <w:r>
              <w:rPr>
                <w:rFonts w:ascii="宋体" w:eastAsia="宋体" w:hAnsi="宋体" w:cs="宋体"/>
                <w:color w:val="0A83E5"/>
                <w:spacing w:val="-2"/>
                <w:sz w:val="24"/>
              </w:rPr>
              <w:t>提供</w:t>
            </w:r>
            <w:r>
              <w:rPr>
                <w:rFonts w:ascii="宋体" w:eastAsia="宋体" w:hAnsi="宋体" w:cs="宋体"/>
                <w:color w:val="0A83E5"/>
                <w:spacing w:val="-1"/>
                <w:sz w:val="24"/>
              </w:rPr>
              <w:t>声明函原件</w:t>
            </w:r>
          </w:p>
        </w:tc>
      </w:tr>
    </w:tbl>
    <w:p w:rsidR="006A1672" w:rsidRDefault="006A1672">
      <w:pPr>
        <w:pStyle w:val="a4"/>
        <w:widowControl/>
        <w:spacing w:beforeAutospacing="0" w:afterAutospacing="0" w:line="38" w:lineRule="atLeast"/>
        <w:ind w:left="420"/>
        <w:jc w:val="both"/>
        <w:rPr>
          <w:rFonts w:ascii="宋体" w:eastAsia="宋体" w:hAnsi="宋体" w:cs="宋体"/>
          <w:color w:val="333333"/>
          <w:shd w:val="clear" w:color="auto" w:fill="FFFFFF"/>
        </w:rPr>
      </w:pPr>
    </w:p>
    <w:p w:rsidR="006A1672" w:rsidRDefault="006A1672">
      <w:pPr>
        <w:pStyle w:val="a4"/>
        <w:widowControl/>
        <w:spacing w:beforeAutospacing="0" w:afterAutospacing="0" w:line="38" w:lineRule="atLeast"/>
        <w:ind w:left="420"/>
        <w:jc w:val="both"/>
        <w:rPr>
          <w:rFonts w:ascii="宋体" w:eastAsia="宋体" w:hAnsi="宋体" w:cs="宋体"/>
          <w:color w:val="333333"/>
          <w:shd w:val="clear" w:color="auto" w:fill="FFFFFF"/>
        </w:rPr>
      </w:pPr>
    </w:p>
    <w:p w:rsidR="006A1672" w:rsidRDefault="003826F0">
      <w:pPr>
        <w:pStyle w:val="a4"/>
        <w:widowControl/>
        <w:spacing w:beforeAutospacing="0" w:afterAutospacing="0" w:line="38" w:lineRule="atLeast"/>
        <w:ind w:firstLine="420"/>
        <w:jc w:val="both"/>
      </w:pPr>
      <w:r>
        <w:rPr>
          <w:rFonts w:ascii="宋体" w:eastAsia="宋体" w:hAnsi="宋体" w:cs="宋体" w:hint="eastAsia"/>
          <w:color w:val="333333"/>
          <w:shd w:val="clear" w:color="auto" w:fill="FFFFFF"/>
        </w:rPr>
        <w:t>7</w:t>
      </w:r>
      <w:r>
        <w:rPr>
          <w:rFonts w:ascii="宋体" w:eastAsia="宋体" w:hAnsi="宋体" w:cs="宋体" w:hint="eastAsia"/>
          <w:color w:val="333333"/>
          <w:shd w:val="clear" w:color="auto" w:fill="FFFFFF"/>
        </w:rPr>
        <w:t>、分包的评审条款</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996"/>
        <w:gridCol w:w="858"/>
        <w:gridCol w:w="5348"/>
        <w:gridCol w:w="2055"/>
      </w:tblGrid>
      <w:tr w:rsidR="006A1672">
        <w:trPr>
          <w:trHeight w:val="465"/>
          <w:jc w:val="center"/>
        </w:trPr>
        <w:tc>
          <w:tcPr>
            <w:tcW w:w="666" w:type="dxa"/>
            <w:vAlign w:val="center"/>
          </w:tcPr>
          <w:p w:rsidR="006A1672" w:rsidRDefault="003826F0">
            <w:pPr>
              <w:pStyle w:val="11"/>
              <w:spacing w:line="240" w:lineRule="exact"/>
              <w:ind w:leftChars="-20" w:left="-42" w:firstLineChars="50" w:firstLine="105"/>
              <w:rPr>
                <w:rFonts w:cs="微软雅黑"/>
                <w:color w:val="000000"/>
                <w:sz w:val="21"/>
                <w:szCs w:val="21"/>
              </w:rPr>
            </w:pPr>
            <w:r>
              <w:rPr>
                <w:rFonts w:cs="微软雅黑" w:hint="eastAsia"/>
                <w:color w:val="000000"/>
                <w:sz w:val="21"/>
                <w:szCs w:val="21"/>
              </w:rPr>
              <w:t>序号</w:t>
            </w:r>
          </w:p>
        </w:tc>
        <w:tc>
          <w:tcPr>
            <w:tcW w:w="996" w:type="dxa"/>
            <w:vAlign w:val="center"/>
          </w:tcPr>
          <w:p w:rsidR="006A1672" w:rsidRDefault="003826F0">
            <w:pPr>
              <w:pStyle w:val="11"/>
              <w:spacing w:line="240" w:lineRule="exact"/>
              <w:ind w:leftChars="-20" w:left="-42" w:firstLineChars="50" w:firstLine="105"/>
              <w:rPr>
                <w:rFonts w:cs="微软雅黑"/>
                <w:color w:val="000000"/>
                <w:sz w:val="21"/>
                <w:szCs w:val="21"/>
              </w:rPr>
            </w:pPr>
            <w:r>
              <w:rPr>
                <w:rFonts w:cs="微软雅黑" w:hint="eastAsia"/>
                <w:color w:val="000000"/>
                <w:sz w:val="21"/>
                <w:szCs w:val="21"/>
              </w:rPr>
              <w:t>评分因素及权重</w:t>
            </w:r>
          </w:p>
        </w:tc>
        <w:tc>
          <w:tcPr>
            <w:tcW w:w="858" w:type="dxa"/>
            <w:vAlign w:val="center"/>
          </w:tcPr>
          <w:p w:rsidR="006A1672" w:rsidRDefault="003826F0">
            <w:pPr>
              <w:pStyle w:val="11"/>
              <w:spacing w:line="240" w:lineRule="exact"/>
              <w:ind w:leftChars="-20" w:left="-42" w:firstLineChars="50" w:firstLine="105"/>
              <w:rPr>
                <w:rFonts w:cs="微软雅黑"/>
                <w:color w:val="000000"/>
                <w:sz w:val="21"/>
                <w:szCs w:val="21"/>
              </w:rPr>
            </w:pPr>
            <w:r>
              <w:rPr>
                <w:rFonts w:cs="微软雅黑" w:hint="eastAsia"/>
                <w:color w:val="000000"/>
                <w:sz w:val="21"/>
                <w:szCs w:val="21"/>
              </w:rPr>
              <w:t>分值</w:t>
            </w:r>
          </w:p>
        </w:tc>
        <w:tc>
          <w:tcPr>
            <w:tcW w:w="5348" w:type="dxa"/>
            <w:vAlign w:val="center"/>
          </w:tcPr>
          <w:p w:rsidR="006A1672" w:rsidRDefault="003826F0">
            <w:pPr>
              <w:pStyle w:val="11"/>
              <w:spacing w:line="240" w:lineRule="exact"/>
              <w:ind w:leftChars="-20" w:left="-42" w:firstLineChars="50" w:firstLine="105"/>
              <w:rPr>
                <w:rFonts w:cs="微软雅黑"/>
                <w:color w:val="000000"/>
                <w:sz w:val="21"/>
                <w:szCs w:val="21"/>
              </w:rPr>
            </w:pPr>
            <w:r>
              <w:rPr>
                <w:rFonts w:cs="微软雅黑" w:hint="eastAsia"/>
                <w:color w:val="000000"/>
                <w:sz w:val="21"/>
                <w:szCs w:val="21"/>
              </w:rPr>
              <w:t>评分标准</w:t>
            </w:r>
          </w:p>
        </w:tc>
        <w:tc>
          <w:tcPr>
            <w:tcW w:w="2055" w:type="dxa"/>
            <w:vAlign w:val="center"/>
          </w:tcPr>
          <w:p w:rsidR="006A1672" w:rsidRDefault="003826F0">
            <w:pPr>
              <w:pStyle w:val="11"/>
              <w:spacing w:line="240" w:lineRule="exact"/>
              <w:ind w:leftChars="-20" w:left="-42" w:firstLineChars="50" w:firstLine="105"/>
              <w:rPr>
                <w:rFonts w:cs="微软雅黑"/>
                <w:color w:val="000000"/>
                <w:sz w:val="21"/>
                <w:szCs w:val="21"/>
              </w:rPr>
            </w:pPr>
            <w:r>
              <w:rPr>
                <w:rFonts w:cs="微软雅黑" w:hint="eastAsia"/>
                <w:color w:val="000000"/>
                <w:sz w:val="21"/>
                <w:szCs w:val="21"/>
              </w:rPr>
              <w:t>说</w:t>
            </w:r>
            <w:r>
              <w:rPr>
                <w:rFonts w:cs="微软雅黑" w:hint="eastAsia"/>
                <w:color w:val="000000"/>
                <w:sz w:val="21"/>
                <w:szCs w:val="21"/>
              </w:rPr>
              <w:t xml:space="preserve">    </w:t>
            </w:r>
            <w:r>
              <w:rPr>
                <w:rFonts w:cs="微软雅黑" w:hint="eastAsia"/>
                <w:color w:val="000000"/>
                <w:sz w:val="21"/>
                <w:szCs w:val="21"/>
              </w:rPr>
              <w:t>明</w:t>
            </w:r>
          </w:p>
        </w:tc>
      </w:tr>
      <w:tr w:rsidR="006A1672">
        <w:trPr>
          <w:trHeight w:val="1580"/>
          <w:jc w:val="center"/>
        </w:trPr>
        <w:tc>
          <w:tcPr>
            <w:tcW w:w="666" w:type="dxa"/>
            <w:vAlign w:val="center"/>
          </w:tcPr>
          <w:p w:rsidR="006A1672" w:rsidRDefault="003826F0">
            <w:pPr>
              <w:pStyle w:val="11"/>
              <w:spacing w:line="240" w:lineRule="exact"/>
              <w:ind w:leftChars="-20" w:left="-42" w:firstLineChars="50" w:firstLine="105"/>
              <w:rPr>
                <w:rFonts w:cs="微软雅黑"/>
                <w:color w:val="000000"/>
                <w:sz w:val="21"/>
                <w:szCs w:val="21"/>
              </w:rPr>
            </w:pPr>
            <w:r>
              <w:rPr>
                <w:rFonts w:cs="微软雅黑" w:hint="eastAsia"/>
                <w:color w:val="000000"/>
                <w:sz w:val="21"/>
                <w:szCs w:val="21"/>
              </w:rPr>
              <w:t>1</w:t>
            </w:r>
          </w:p>
        </w:tc>
        <w:tc>
          <w:tcPr>
            <w:tcW w:w="996" w:type="dxa"/>
            <w:vAlign w:val="center"/>
          </w:tcPr>
          <w:p w:rsidR="006A1672" w:rsidRDefault="003826F0">
            <w:pPr>
              <w:pStyle w:val="11"/>
              <w:spacing w:line="240" w:lineRule="exact"/>
              <w:ind w:leftChars="-20" w:left="-42" w:firstLineChars="50" w:firstLine="105"/>
              <w:rPr>
                <w:rFonts w:cs="微软雅黑"/>
                <w:color w:val="000000"/>
                <w:sz w:val="21"/>
                <w:szCs w:val="21"/>
              </w:rPr>
            </w:pPr>
            <w:r>
              <w:rPr>
                <w:rFonts w:cs="微软雅黑" w:hint="eastAsia"/>
                <w:color w:val="000000"/>
                <w:sz w:val="21"/>
                <w:szCs w:val="21"/>
              </w:rPr>
              <w:t>报价</w:t>
            </w:r>
            <w:r>
              <w:rPr>
                <w:rFonts w:cs="微软雅黑" w:hint="eastAsia"/>
                <w:color w:val="000000"/>
                <w:sz w:val="21"/>
                <w:szCs w:val="21"/>
              </w:rPr>
              <w:t>30%</w:t>
            </w:r>
          </w:p>
        </w:tc>
        <w:tc>
          <w:tcPr>
            <w:tcW w:w="858" w:type="dxa"/>
            <w:vAlign w:val="center"/>
          </w:tcPr>
          <w:p w:rsidR="006A1672" w:rsidRDefault="003826F0">
            <w:pPr>
              <w:pStyle w:val="11"/>
              <w:spacing w:line="240" w:lineRule="exact"/>
              <w:ind w:leftChars="-20" w:left="-42" w:firstLineChars="50" w:firstLine="105"/>
              <w:rPr>
                <w:rFonts w:cs="微软雅黑"/>
                <w:color w:val="000000"/>
                <w:sz w:val="21"/>
                <w:szCs w:val="21"/>
              </w:rPr>
            </w:pPr>
            <w:r>
              <w:rPr>
                <w:rFonts w:cs="微软雅黑" w:hint="eastAsia"/>
                <w:color w:val="000000"/>
                <w:sz w:val="21"/>
                <w:szCs w:val="21"/>
              </w:rPr>
              <w:t>30</w:t>
            </w:r>
            <w:r>
              <w:rPr>
                <w:rFonts w:cs="微软雅黑" w:hint="eastAsia"/>
                <w:color w:val="000000"/>
                <w:sz w:val="21"/>
                <w:szCs w:val="21"/>
              </w:rPr>
              <w:t>分</w:t>
            </w:r>
          </w:p>
        </w:tc>
        <w:tc>
          <w:tcPr>
            <w:tcW w:w="5348" w:type="dxa"/>
            <w:vAlign w:val="center"/>
          </w:tcPr>
          <w:p w:rsidR="006A1672" w:rsidRDefault="003826F0">
            <w:pPr>
              <w:spacing w:before="37" w:line="240" w:lineRule="exact"/>
              <w:ind w:left="114" w:right="104" w:firstLine="496"/>
              <w:rPr>
                <w:rFonts w:ascii="宋体" w:eastAsia="宋体" w:hAnsi="宋体" w:cs="宋体"/>
                <w:spacing w:val="13"/>
                <w:szCs w:val="21"/>
              </w:rPr>
            </w:pPr>
            <w:r>
              <w:rPr>
                <w:rFonts w:ascii="宋体" w:eastAsia="宋体" w:hAnsi="宋体" w:cs="宋体" w:hint="eastAsia"/>
                <w:spacing w:val="13"/>
                <w:szCs w:val="21"/>
              </w:rPr>
              <w:t>1</w:t>
            </w:r>
            <w:r>
              <w:rPr>
                <w:rFonts w:ascii="宋体" w:eastAsia="宋体" w:hAnsi="宋体" w:cs="宋体" w:hint="eastAsia"/>
                <w:spacing w:val="13"/>
                <w:szCs w:val="21"/>
              </w:rPr>
              <w:t>、经评审有效的最低投标报价为评标基准价，其价格分为满分。其他投标人的价格分统一按照下列公式计算：投标报价得分</w:t>
            </w:r>
            <w:r>
              <w:rPr>
                <w:rFonts w:ascii="宋体" w:eastAsia="宋体" w:hAnsi="宋体" w:cs="宋体" w:hint="eastAsia"/>
                <w:spacing w:val="13"/>
                <w:szCs w:val="21"/>
              </w:rPr>
              <w:t>=(</w:t>
            </w:r>
            <w:r>
              <w:rPr>
                <w:rFonts w:ascii="宋体" w:eastAsia="宋体" w:hAnsi="宋体" w:cs="宋体" w:hint="eastAsia"/>
                <w:spacing w:val="13"/>
                <w:szCs w:val="21"/>
              </w:rPr>
              <w:t>评标基准价÷投标报价</w:t>
            </w:r>
            <w:r>
              <w:rPr>
                <w:rFonts w:ascii="宋体" w:eastAsia="宋体" w:hAnsi="宋体" w:cs="宋体" w:hint="eastAsia"/>
                <w:spacing w:val="13"/>
                <w:szCs w:val="21"/>
              </w:rPr>
              <w:t>)</w:t>
            </w:r>
            <w:r>
              <w:rPr>
                <w:rFonts w:ascii="宋体" w:eastAsia="宋体" w:hAnsi="宋体" w:cs="宋体" w:hint="eastAsia"/>
                <w:spacing w:val="13"/>
                <w:szCs w:val="21"/>
              </w:rPr>
              <w:t>×</w:t>
            </w:r>
            <w:r>
              <w:rPr>
                <w:rFonts w:ascii="宋体" w:eastAsia="宋体" w:hAnsi="宋体" w:cs="宋体" w:hint="eastAsia"/>
                <w:spacing w:val="13"/>
                <w:szCs w:val="21"/>
              </w:rPr>
              <w:t>30%</w:t>
            </w:r>
            <w:r>
              <w:rPr>
                <w:rFonts w:ascii="宋体" w:eastAsia="宋体" w:hAnsi="宋体" w:cs="宋体" w:hint="eastAsia"/>
                <w:spacing w:val="13"/>
                <w:szCs w:val="21"/>
              </w:rPr>
              <w:t>×</w:t>
            </w:r>
            <w:r>
              <w:rPr>
                <w:rFonts w:ascii="宋体" w:eastAsia="宋体" w:hAnsi="宋体" w:cs="宋体" w:hint="eastAsia"/>
                <w:spacing w:val="13"/>
                <w:szCs w:val="21"/>
              </w:rPr>
              <w:t>100</w:t>
            </w:r>
            <w:r>
              <w:rPr>
                <w:rFonts w:ascii="宋体" w:eastAsia="宋体" w:hAnsi="宋体" w:cs="宋体" w:hint="eastAsia"/>
                <w:spacing w:val="13"/>
                <w:szCs w:val="21"/>
              </w:rPr>
              <w:t>；</w:t>
            </w:r>
          </w:p>
          <w:p w:rsidR="006A1672" w:rsidRDefault="003826F0">
            <w:pPr>
              <w:spacing w:before="37" w:line="240" w:lineRule="exact"/>
              <w:ind w:left="114" w:right="104" w:firstLine="496"/>
              <w:rPr>
                <w:rFonts w:cs="微软雅黑"/>
                <w:color w:val="000000"/>
                <w:szCs w:val="21"/>
              </w:rPr>
            </w:pPr>
            <w:r>
              <w:rPr>
                <w:rFonts w:ascii="宋体" w:eastAsia="宋体" w:hAnsi="宋体" w:cs="宋体" w:hint="eastAsia"/>
                <w:spacing w:val="13"/>
                <w:szCs w:val="21"/>
              </w:rPr>
              <w:t>2</w:t>
            </w:r>
            <w:r>
              <w:rPr>
                <w:rFonts w:ascii="宋体" w:eastAsia="宋体" w:hAnsi="宋体" w:cs="宋体" w:hint="eastAsia"/>
                <w:spacing w:val="13"/>
                <w:szCs w:val="21"/>
              </w:rPr>
              <w:t>、超过财政预算的投标报价此项不得分。</w:t>
            </w:r>
          </w:p>
        </w:tc>
        <w:tc>
          <w:tcPr>
            <w:tcW w:w="2055" w:type="dxa"/>
            <w:vAlign w:val="center"/>
          </w:tcPr>
          <w:p w:rsidR="006A1672" w:rsidRDefault="003826F0">
            <w:pPr>
              <w:pStyle w:val="11"/>
              <w:spacing w:line="240" w:lineRule="exact"/>
              <w:ind w:leftChars="-20" w:left="-42" w:firstLineChars="50" w:firstLine="105"/>
              <w:rPr>
                <w:rFonts w:cs="微软雅黑"/>
                <w:color w:val="000000"/>
                <w:sz w:val="21"/>
                <w:szCs w:val="21"/>
              </w:rPr>
            </w:pPr>
            <w:r>
              <w:rPr>
                <w:rFonts w:eastAsia="宋体" w:cs="微软雅黑" w:hint="eastAsia"/>
                <w:color w:val="000000"/>
                <w:sz w:val="21"/>
                <w:szCs w:val="21"/>
              </w:rPr>
              <w:t>小微企业（监狱企业、残疾人福利性单位视同小微企业）价格扣除按照本招标文件投标须知前附表规定执行。</w:t>
            </w:r>
          </w:p>
        </w:tc>
      </w:tr>
      <w:tr w:rsidR="006A1672">
        <w:trPr>
          <w:trHeight w:val="1420"/>
          <w:jc w:val="center"/>
        </w:trPr>
        <w:tc>
          <w:tcPr>
            <w:tcW w:w="666" w:type="dxa"/>
            <w:vAlign w:val="center"/>
          </w:tcPr>
          <w:p w:rsidR="006A1672" w:rsidRDefault="003826F0">
            <w:pPr>
              <w:pStyle w:val="11"/>
              <w:spacing w:line="240" w:lineRule="exact"/>
              <w:ind w:leftChars="-20" w:left="-42" w:firstLineChars="50" w:firstLine="105"/>
              <w:rPr>
                <w:rFonts w:cs="微软雅黑"/>
                <w:color w:val="000000"/>
                <w:sz w:val="21"/>
                <w:szCs w:val="21"/>
              </w:rPr>
            </w:pPr>
            <w:r>
              <w:rPr>
                <w:rFonts w:cs="微软雅黑" w:hint="eastAsia"/>
                <w:color w:val="000000"/>
                <w:sz w:val="21"/>
                <w:szCs w:val="21"/>
              </w:rPr>
              <w:t>2</w:t>
            </w:r>
          </w:p>
        </w:tc>
        <w:tc>
          <w:tcPr>
            <w:tcW w:w="996" w:type="dxa"/>
            <w:vAlign w:val="center"/>
          </w:tcPr>
          <w:p w:rsidR="006A1672" w:rsidRDefault="003826F0">
            <w:pPr>
              <w:pStyle w:val="11"/>
              <w:spacing w:line="240" w:lineRule="exact"/>
              <w:ind w:leftChars="-20" w:left="-42" w:firstLineChars="50" w:firstLine="105"/>
              <w:rPr>
                <w:rFonts w:cs="微软雅黑"/>
                <w:color w:val="000000"/>
                <w:sz w:val="21"/>
                <w:szCs w:val="21"/>
              </w:rPr>
            </w:pPr>
            <w:r>
              <w:rPr>
                <w:rFonts w:cs="微软雅黑" w:hint="eastAsia"/>
                <w:color w:val="000000"/>
                <w:sz w:val="21"/>
                <w:szCs w:val="21"/>
              </w:rPr>
              <w:t>技术指标和配置</w:t>
            </w:r>
            <w:r>
              <w:rPr>
                <w:rFonts w:cs="微软雅黑" w:hint="eastAsia"/>
                <w:color w:val="000000"/>
                <w:sz w:val="21"/>
                <w:szCs w:val="21"/>
              </w:rPr>
              <w:t>42</w:t>
            </w:r>
            <w:r>
              <w:rPr>
                <w:rFonts w:cs="微软雅黑" w:hint="eastAsia"/>
                <w:color w:val="000000"/>
                <w:sz w:val="21"/>
                <w:szCs w:val="21"/>
              </w:rPr>
              <w:t>%</w:t>
            </w:r>
          </w:p>
        </w:tc>
        <w:tc>
          <w:tcPr>
            <w:tcW w:w="858" w:type="dxa"/>
            <w:vAlign w:val="center"/>
          </w:tcPr>
          <w:p w:rsidR="006A1672" w:rsidRDefault="003826F0">
            <w:pPr>
              <w:pStyle w:val="11"/>
              <w:spacing w:line="240" w:lineRule="exact"/>
              <w:ind w:leftChars="-20" w:left="-42" w:firstLineChars="50" w:firstLine="105"/>
              <w:rPr>
                <w:rFonts w:cs="微软雅黑"/>
                <w:color w:val="000000"/>
                <w:sz w:val="21"/>
                <w:szCs w:val="21"/>
              </w:rPr>
            </w:pPr>
            <w:r>
              <w:rPr>
                <w:rFonts w:cs="微软雅黑" w:hint="eastAsia"/>
                <w:color w:val="000000"/>
                <w:sz w:val="21"/>
                <w:szCs w:val="21"/>
              </w:rPr>
              <w:t>42</w:t>
            </w:r>
            <w:r>
              <w:rPr>
                <w:rFonts w:cs="微软雅黑" w:hint="eastAsia"/>
                <w:color w:val="000000"/>
                <w:sz w:val="21"/>
                <w:szCs w:val="21"/>
              </w:rPr>
              <w:t>分</w:t>
            </w:r>
          </w:p>
        </w:tc>
        <w:tc>
          <w:tcPr>
            <w:tcW w:w="5348" w:type="dxa"/>
            <w:vAlign w:val="center"/>
          </w:tcPr>
          <w:p w:rsidR="006A1672" w:rsidRDefault="003826F0">
            <w:pPr>
              <w:spacing w:before="37" w:line="240" w:lineRule="exact"/>
              <w:ind w:left="114" w:right="104" w:firstLine="496"/>
              <w:rPr>
                <w:rFonts w:ascii="宋体" w:eastAsia="宋体" w:hAnsi="宋体" w:cs="宋体"/>
                <w:szCs w:val="21"/>
              </w:rPr>
            </w:pPr>
            <w:r>
              <w:rPr>
                <w:rFonts w:ascii="宋体" w:eastAsia="宋体" w:hAnsi="宋体" w:cs="宋体"/>
                <w:spacing w:val="13"/>
                <w:szCs w:val="21"/>
              </w:rPr>
              <w:t>1</w:t>
            </w:r>
            <w:r>
              <w:rPr>
                <w:rFonts w:ascii="宋体" w:eastAsia="宋体" w:hAnsi="宋体" w:cs="宋体"/>
                <w:spacing w:val="12"/>
                <w:szCs w:val="21"/>
              </w:rPr>
              <w:t>、投标产品技术指标和配置完全符合招</w:t>
            </w:r>
            <w:r>
              <w:rPr>
                <w:rFonts w:ascii="宋体" w:eastAsia="宋体" w:hAnsi="宋体" w:cs="宋体"/>
                <w:szCs w:val="21"/>
              </w:rPr>
              <w:t xml:space="preserve"> </w:t>
            </w:r>
            <w:r>
              <w:rPr>
                <w:rFonts w:ascii="宋体" w:eastAsia="宋体" w:hAnsi="宋体" w:cs="宋体"/>
                <w:spacing w:val="1"/>
                <w:szCs w:val="21"/>
              </w:rPr>
              <w:t>标文件要求没有负偏</w:t>
            </w:r>
            <w:r>
              <w:rPr>
                <w:rFonts w:ascii="宋体" w:eastAsia="宋体" w:hAnsi="宋体" w:cs="宋体"/>
                <w:szCs w:val="21"/>
              </w:rPr>
              <w:t>离得</w:t>
            </w:r>
            <w:r>
              <w:rPr>
                <w:rFonts w:ascii="宋体" w:hAnsi="宋体" w:cs="宋体" w:hint="eastAsia"/>
                <w:szCs w:val="21"/>
              </w:rPr>
              <w:t>42</w:t>
            </w:r>
            <w:r>
              <w:rPr>
                <w:rFonts w:ascii="宋体" w:eastAsia="宋体" w:hAnsi="宋体" w:cs="宋体"/>
                <w:szCs w:val="21"/>
              </w:rPr>
              <w:t xml:space="preserve"> </w:t>
            </w:r>
            <w:r>
              <w:rPr>
                <w:rFonts w:ascii="宋体" w:eastAsia="宋体" w:hAnsi="宋体" w:cs="宋体"/>
                <w:szCs w:val="21"/>
              </w:rPr>
              <w:t>分；</w:t>
            </w:r>
          </w:p>
          <w:p w:rsidR="006A1672" w:rsidRDefault="003826F0">
            <w:pPr>
              <w:spacing w:before="182" w:line="240" w:lineRule="exact"/>
              <w:ind w:left="113" w:firstLine="481"/>
              <w:rPr>
                <w:rFonts w:ascii="宋体" w:eastAsia="宋体" w:hAnsi="宋体" w:cs="宋体"/>
                <w:spacing w:val="13"/>
                <w:szCs w:val="21"/>
              </w:rPr>
            </w:pPr>
            <w:r>
              <w:rPr>
                <w:rFonts w:ascii="宋体" w:eastAsia="宋体" w:hAnsi="宋体" w:cs="宋体"/>
                <w:spacing w:val="13"/>
                <w:szCs w:val="21"/>
              </w:rPr>
              <w:t>2</w:t>
            </w:r>
            <w:r>
              <w:rPr>
                <w:rFonts w:ascii="宋体" w:eastAsia="宋体" w:hAnsi="宋体" w:cs="宋体"/>
                <w:spacing w:val="13"/>
                <w:szCs w:val="21"/>
              </w:rPr>
              <w:t>、投标产品技术指标和配置如有负偏离</w:t>
            </w:r>
            <w:r>
              <w:rPr>
                <w:rFonts w:ascii="宋体" w:eastAsia="宋体" w:hAnsi="宋体" w:cs="宋体"/>
                <w:spacing w:val="13"/>
                <w:szCs w:val="21"/>
              </w:rPr>
              <w:t xml:space="preserve"> </w:t>
            </w:r>
            <w:r>
              <w:rPr>
                <w:rFonts w:ascii="宋体" w:eastAsia="宋体" w:hAnsi="宋体" w:cs="宋体"/>
                <w:spacing w:val="13"/>
                <w:szCs w:val="21"/>
              </w:rPr>
              <w:t>的按照以下原则进行扣分：</w:t>
            </w:r>
          </w:p>
          <w:p w:rsidR="006A1672" w:rsidRDefault="003826F0">
            <w:pPr>
              <w:spacing w:before="182" w:line="240" w:lineRule="exact"/>
              <w:ind w:left="113" w:firstLine="481"/>
              <w:rPr>
                <w:rFonts w:ascii="宋体" w:eastAsia="宋体" w:hAnsi="宋体" w:cs="宋体"/>
                <w:spacing w:val="13"/>
                <w:szCs w:val="21"/>
              </w:rPr>
            </w:pPr>
            <w:r>
              <w:rPr>
                <w:rFonts w:ascii="宋体" w:eastAsia="宋体" w:hAnsi="宋体" w:cs="宋体"/>
                <w:spacing w:val="13"/>
                <w:szCs w:val="21"/>
              </w:rPr>
              <w:lastRenderedPageBreak/>
              <w:t xml:space="preserve">1) </w:t>
            </w:r>
            <w:r>
              <w:rPr>
                <w:rFonts w:ascii="宋体" w:eastAsia="宋体" w:hAnsi="宋体" w:cs="宋体"/>
                <w:spacing w:val="13"/>
                <w:szCs w:val="21"/>
              </w:rPr>
              <w:t>一般技术配置条款</w:t>
            </w:r>
            <w:r>
              <w:rPr>
                <w:rFonts w:ascii="宋体" w:eastAsia="宋体" w:hAnsi="宋体" w:cs="宋体"/>
                <w:spacing w:val="13"/>
                <w:szCs w:val="21"/>
              </w:rPr>
              <w:t>(</w:t>
            </w:r>
            <w:r>
              <w:rPr>
                <w:rFonts w:ascii="宋体" w:eastAsia="宋体" w:hAnsi="宋体" w:cs="宋体"/>
                <w:spacing w:val="13"/>
                <w:szCs w:val="21"/>
              </w:rPr>
              <w:t>指未标注符号</w:t>
            </w:r>
            <w:r>
              <w:rPr>
                <w:rFonts w:ascii="宋体" w:eastAsia="宋体" w:hAnsi="宋体" w:cs="宋体"/>
                <w:spacing w:val="13"/>
                <w:szCs w:val="21"/>
              </w:rPr>
              <w:t>“★”</w:t>
            </w:r>
          </w:p>
          <w:p w:rsidR="006A1672" w:rsidRDefault="003826F0">
            <w:pPr>
              <w:spacing w:before="182" w:line="240" w:lineRule="exact"/>
              <w:ind w:left="113" w:firstLine="481"/>
              <w:rPr>
                <w:rFonts w:ascii="宋体" w:eastAsia="宋体" w:hAnsi="宋体" w:cs="宋体"/>
                <w:spacing w:val="13"/>
                <w:szCs w:val="21"/>
              </w:rPr>
            </w:pPr>
            <w:r>
              <w:rPr>
                <w:rFonts w:ascii="宋体" w:eastAsia="宋体" w:hAnsi="宋体" w:cs="宋体"/>
                <w:spacing w:val="13"/>
                <w:szCs w:val="21"/>
              </w:rPr>
              <w:t>“▲”</w:t>
            </w:r>
            <w:r>
              <w:rPr>
                <w:rFonts w:ascii="宋体" w:eastAsia="宋体" w:hAnsi="宋体" w:cs="宋体"/>
                <w:spacing w:val="13"/>
                <w:szCs w:val="21"/>
              </w:rPr>
              <w:t>的技术参数，共</w:t>
            </w:r>
            <w:r>
              <w:rPr>
                <w:rFonts w:ascii="宋体" w:eastAsia="宋体" w:hAnsi="宋体" w:cs="宋体"/>
                <w:spacing w:val="13"/>
                <w:szCs w:val="21"/>
              </w:rPr>
              <w:t xml:space="preserve"> </w:t>
            </w:r>
            <w:r>
              <w:rPr>
                <w:rFonts w:ascii="宋体" w:eastAsia="宋体" w:hAnsi="宋体" w:cs="宋体" w:hint="eastAsia"/>
                <w:spacing w:val="13"/>
                <w:szCs w:val="21"/>
              </w:rPr>
              <w:t>44</w:t>
            </w:r>
            <w:r>
              <w:rPr>
                <w:rFonts w:ascii="宋体" w:eastAsia="宋体" w:hAnsi="宋体" w:cs="宋体"/>
                <w:spacing w:val="13"/>
                <w:szCs w:val="21"/>
              </w:rPr>
              <w:t>条</w:t>
            </w:r>
            <w:r>
              <w:rPr>
                <w:rFonts w:ascii="宋体" w:eastAsia="宋体" w:hAnsi="宋体" w:cs="宋体"/>
                <w:spacing w:val="13"/>
                <w:szCs w:val="21"/>
              </w:rPr>
              <w:t>)  (</w:t>
            </w:r>
            <w:r>
              <w:rPr>
                <w:rFonts w:ascii="宋体" w:eastAsia="宋体" w:hAnsi="宋体" w:cs="宋体" w:hint="eastAsia"/>
                <w:spacing w:val="13"/>
                <w:szCs w:val="21"/>
              </w:rPr>
              <w:t>22</w:t>
            </w:r>
            <w:r>
              <w:rPr>
                <w:rFonts w:ascii="宋体" w:eastAsia="宋体" w:hAnsi="宋体" w:cs="宋体"/>
                <w:spacing w:val="13"/>
                <w:szCs w:val="21"/>
              </w:rPr>
              <w:t xml:space="preserve"> </w:t>
            </w:r>
            <w:r>
              <w:rPr>
                <w:rFonts w:ascii="宋体" w:eastAsia="宋体" w:hAnsi="宋体" w:cs="宋体"/>
                <w:spacing w:val="13"/>
                <w:szCs w:val="21"/>
              </w:rPr>
              <w:t>分</w:t>
            </w:r>
            <w:r>
              <w:rPr>
                <w:rFonts w:ascii="宋体" w:eastAsia="宋体" w:hAnsi="宋体" w:cs="宋体"/>
                <w:spacing w:val="13"/>
                <w:szCs w:val="21"/>
              </w:rPr>
              <w:t xml:space="preserve">) </w:t>
            </w:r>
            <w:r>
              <w:rPr>
                <w:rFonts w:ascii="宋体" w:eastAsia="宋体" w:hAnsi="宋体" w:cs="宋体"/>
                <w:spacing w:val="13"/>
                <w:szCs w:val="21"/>
              </w:rPr>
              <w:t>：在</w:t>
            </w:r>
            <w:r>
              <w:rPr>
                <w:rFonts w:ascii="宋体" w:eastAsia="宋体" w:hAnsi="宋体" w:cs="宋体" w:hint="eastAsia"/>
                <w:spacing w:val="13"/>
                <w:szCs w:val="21"/>
              </w:rPr>
              <w:t>22</w:t>
            </w:r>
            <w:r>
              <w:rPr>
                <w:rFonts w:ascii="宋体" w:eastAsia="宋体" w:hAnsi="宋体" w:cs="宋体"/>
                <w:spacing w:val="13"/>
                <w:szCs w:val="21"/>
              </w:rPr>
              <w:t xml:space="preserve"> </w:t>
            </w:r>
            <w:r>
              <w:rPr>
                <w:rFonts w:ascii="宋体" w:eastAsia="宋体" w:hAnsi="宋体" w:cs="宋体"/>
                <w:spacing w:val="13"/>
                <w:szCs w:val="21"/>
              </w:rPr>
              <w:t>分的基础上，每有一项负偏离扣</w:t>
            </w:r>
            <w:r>
              <w:rPr>
                <w:rFonts w:ascii="宋体" w:eastAsia="宋体" w:hAnsi="宋体" w:cs="宋体"/>
                <w:spacing w:val="13"/>
                <w:szCs w:val="21"/>
              </w:rPr>
              <w:t xml:space="preserve"> 0.5 </w:t>
            </w:r>
            <w:r>
              <w:rPr>
                <w:rFonts w:ascii="宋体" w:eastAsia="宋体" w:hAnsi="宋体" w:cs="宋体"/>
                <w:spacing w:val="13"/>
                <w:szCs w:val="21"/>
              </w:rPr>
              <w:t>分，扣完此项为止。</w:t>
            </w:r>
          </w:p>
          <w:p w:rsidR="006A1672" w:rsidRDefault="003826F0">
            <w:pPr>
              <w:spacing w:before="182" w:line="240" w:lineRule="exact"/>
              <w:ind w:left="113" w:firstLine="481"/>
              <w:rPr>
                <w:rFonts w:ascii="宋体" w:eastAsia="宋体" w:hAnsi="宋体" w:cs="宋体"/>
                <w:spacing w:val="13"/>
                <w:szCs w:val="21"/>
              </w:rPr>
            </w:pPr>
            <w:r>
              <w:rPr>
                <w:rFonts w:ascii="宋体" w:eastAsia="宋体" w:hAnsi="宋体" w:cs="宋体"/>
                <w:spacing w:val="13"/>
                <w:szCs w:val="21"/>
              </w:rPr>
              <w:t xml:space="preserve">2) </w:t>
            </w:r>
            <w:r>
              <w:rPr>
                <w:rFonts w:ascii="宋体" w:eastAsia="宋体" w:hAnsi="宋体" w:cs="宋体"/>
                <w:spacing w:val="13"/>
                <w:szCs w:val="21"/>
              </w:rPr>
              <w:t>重要技术配置条款</w:t>
            </w:r>
            <w:r>
              <w:rPr>
                <w:rFonts w:ascii="宋体" w:eastAsia="宋体" w:hAnsi="宋体" w:cs="宋体"/>
                <w:spacing w:val="13"/>
                <w:szCs w:val="21"/>
              </w:rPr>
              <w:t xml:space="preserve"> (</w:t>
            </w:r>
            <w:r>
              <w:rPr>
                <w:rFonts w:ascii="宋体" w:eastAsia="宋体" w:hAnsi="宋体" w:cs="宋体"/>
                <w:spacing w:val="13"/>
                <w:szCs w:val="21"/>
              </w:rPr>
              <w:t>标注符号</w:t>
            </w:r>
            <w:r>
              <w:rPr>
                <w:rFonts w:ascii="宋体" w:eastAsia="宋体" w:hAnsi="宋体" w:cs="宋体"/>
                <w:spacing w:val="13"/>
                <w:szCs w:val="21"/>
              </w:rPr>
              <w:t xml:space="preserve">“▲” </w:t>
            </w:r>
            <w:r>
              <w:rPr>
                <w:rFonts w:ascii="宋体" w:eastAsia="宋体" w:hAnsi="宋体" w:cs="宋体"/>
                <w:spacing w:val="13"/>
                <w:szCs w:val="21"/>
              </w:rPr>
              <w:t>的技术参数，共</w:t>
            </w:r>
            <w:r>
              <w:rPr>
                <w:rFonts w:ascii="宋体" w:eastAsia="宋体" w:hAnsi="宋体" w:cs="宋体"/>
                <w:spacing w:val="13"/>
                <w:szCs w:val="21"/>
              </w:rPr>
              <w:t xml:space="preserve"> 1</w:t>
            </w:r>
            <w:r>
              <w:rPr>
                <w:rFonts w:ascii="宋体" w:eastAsia="宋体" w:hAnsi="宋体" w:cs="宋体" w:hint="eastAsia"/>
                <w:spacing w:val="13"/>
                <w:szCs w:val="21"/>
              </w:rPr>
              <w:t>0</w:t>
            </w:r>
            <w:r>
              <w:rPr>
                <w:rFonts w:ascii="宋体" w:eastAsia="宋体" w:hAnsi="宋体" w:cs="宋体"/>
                <w:spacing w:val="13"/>
                <w:szCs w:val="21"/>
              </w:rPr>
              <w:t xml:space="preserve"> </w:t>
            </w:r>
            <w:r>
              <w:rPr>
                <w:rFonts w:ascii="宋体" w:eastAsia="宋体" w:hAnsi="宋体" w:cs="宋体"/>
                <w:spacing w:val="13"/>
                <w:szCs w:val="21"/>
              </w:rPr>
              <w:t>条</w:t>
            </w:r>
            <w:r>
              <w:rPr>
                <w:rFonts w:ascii="宋体" w:eastAsia="宋体" w:hAnsi="宋体" w:cs="宋体"/>
                <w:spacing w:val="13"/>
                <w:szCs w:val="21"/>
              </w:rPr>
              <w:t>) (2</w:t>
            </w:r>
            <w:r>
              <w:rPr>
                <w:rFonts w:ascii="宋体" w:eastAsia="宋体" w:hAnsi="宋体" w:cs="宋体" w:hint="eastAsia"/>
                <w:spacing w:val="13"/>
                <w:szCs w:val="21"/>
              </w:rPr>
              <w:t>0</w:t>
            </w:r>
            <w:r>
              <w:rPr>
                <w:rFonts w:ascii="宋体" w:eastAsia="宋体" w:hAnsi="宋体" w:cs="宋体"/>
                <w:spacing w:val="13"/>
                <w:szCs w:val="21"/>
              </w:rPr>
              <w:t xml:space="preserve"> </w:t>
            </w:r>
            <w:r>
              <w:rPr>
                <w:rFonts w:ascii="宋体" w:eastAsia="宋体" w:hAnsi="宋体" w:cs="宋体"/>
                <w:spacing w:val="13"/>
                <w:szCs w:val="21"/>
              </w:rPr>
              <w:t>分</w:t>
            </w:r>
            <w:r>
              <w:rPr>
                <w:rFonts w:ascii="宋体" w:eastAsia="宋体" w:hAnsi="宋体" w:cs="宋体"/>
                <w:spacing w:val="13"/>
                <w:szCs w:val="21"/>
              </w:rPr>
              <w:t xml:space="preserve">) </w:t>
            </w:r>
            <w:r>
              <w:rPr>
                <w:rFonts w:ascii="宋体" w:eastAsia="宋体" w:hAnsi="宋体" w:cs="宋体"/>
                <w:spacing w:val="13"/>
                <w:szCs w:val="21"/>
              </w:rPr>
              <w:t>：在</w:t>
            </w:r>
            <w:r>
              <w:rPr>
                <w:rFonts w:ascii="宋体" w:eastAsia="宋体" w:hAnsi="宋体" w:cs="宋体"/>
                <w:spacing w:val="13"/>
                <w:szCs w:val="21"/>
              </w:rPr>
              <w:t xml:space="preserve"> 2</w:t>
            </w:r>
            <w:r>
              <w:rPr>
                <w:rFonts w:ascii="宋体" w:eastAsia="宋体" w:hAnsi="宋体" w:cs="宋体" w:hint="eastAsia"/>
                <w:spacing w:val="13"/>
                <w:szCs w:val="21"/>
              </w:rPr>
              <w:t>0</w:t>
            </w:r>
            <w:r>
              <w:rPr>
                <w:rFonts w:ascii="宋体" w:eastAsia="宋体" w:hAnsi="宋体" w:cs="宋体"/>
                <w:spacing w:val="13"/>
                <w:szCs w:val="21"/>
              </w:rPr>
              <w:t xml:space="preserve"> </w:t>
            </w:r>
            <w:r>
              <w:rPr>
                <w:rFonts w:ascii="宋体" w:eastAsia="宋体" w:hAnsi="宋体" w:cs="宋体"/>
                <w:spacing w:val="13"/>
                <w:szCs w:val="21"/>
              </w:rPr>
              <w:t>分的基础上，每有一项负偏离扣</w:t>
            </w:r>
            <w:r>
              <w:rPr>
                <w:rFonts w:ascii="宋体" w:eastAsia="宋体" w:hAnsi="宋体" w:cs="宋体"/>
                <w:spacing w:val="13"/>
                <w:szCs w:val="21"/>
              </w:rPr>
              <w:t xml:space="preserve"> 2 </w:t>
            </w:r>
            <w:r>
              <w:rPr>
                <w:rFonts w:ascii="宋体" w:eastAsia="宋体" w:hAnsi="宋体" w:cs="宋体"/>
                <w:spacing w:val="13"/>
                <w:szCs w:val="21"/>
              </w:rPr>
              <w:t>分，扣完此项分值为止。</w:t>
            </w:r>
          </w:p>
          <w:p w:rsidR="006A1672" w:rsidRDefault="003826F0">
            <w:pPr>
              <w:spacing w:before="182" w:line="240" w:lineRule="exact"/>
              <w:ind w:left="113" w:firstLine="481"/>
              <w:rPr>
                <w:rFonts w:ascii="宋体" w:eastAsia="宋体" w:hAnsi="宋体" w:cs="宋体"/>
                <w:spacing w:val="13"/>
                <w:szCs w:val="21"/>
              </w:rPr>
            </w:pPr>
            <w:r>
              <w:rPr>
                <w:rFonts w:ascii="宋体" w:eastAsia="宋体" w:hAnsi="宋体" w:cs="宋体"/>
                <w:spacing w:val="13"/>
                <w:szCs w:val="21"/>
              </w:rPr>
              <w:t>3)</w:t>
            </w:r>
            <w:r>
              <w:rPr>
                <w:rFonts w:ascii="宋体" w:eastAsia="宋体" w:hAnsi="宋体" w:cs="宋体"/>
                <w:spacing w:val="13"/>
                <w:szCs w:val="21"/>
              </w:rPr>
              <w:t>标注符号</w:t>
            </w:r>
            <w:r>
              <w:rPr>
                <w:rFonts w:ascii="宋体" w:eastAsia="宋体" w:hAnsi="宋体" w:cs="宋体"/>
                <w:spacing w:val="13"/>
                <w:szCs w:val="21"/>
              </w:rPr>
              <w:t>“★”</w:t>
            </w:r>
            <w:r>
              <w:rPr>
                <w:rFonts w:ascii="宋体" w:eastAsia="宋体" w:hAnsi="宋体" w:cs="宋体"/>
                <w:spacing w:val="13"/>
                <w:szCs w:val="21"/>
              </w:rPr>
              <w:t>的技术参数不允许负偏</w:t>
            </w:r>
            <w:r>
              <w:rPr>
                <w:rFonts w:ascii="宋体" w:eastAsia="宋体" w:hAnsi="宋体" w:cs="宋体"/>
                <w:spacing w:val="13"/>
                <w:szCs w:val="21"/>
              </w:rPr>
              <w:t xml:space="preserve"> </w:t>
            </w:r>
            <w:r>
              <w:rPr>
                <w:rFonts w:ascii="宋体" w:eastAsia="宋体" w:hAnsi="宋体" w:cs="宋体"/>
                <w:spacing w:val="13"/>
                <w:szCs w:val="21"/>
              </w:rPr>
              <w:t>离。</w:t>
            </w:r>
          </w:p>
          <w:p w:rsidR="006A1672" w:rsidRDefault="003826F0">
            <w:pPr>
              <w:spacing w:before="182" w:line="240" w:lineRule="exact"/>
              <w:ind w:left="113" w:firstLine="481"/>
              <w:rPr>
                <w:rFonts w:ascii="宋体" w:eastAsia="宋体" w:hAnsi="宋体" w:cs="宋体"/>
                <w:szCs w:val="21"/>
              </w:rPr>
            </w:pPr>
            <w:r>
              <w:rPr>
                <w:rFonts w:ascii="宋体" w:eastAsia="宋体" w:hAnsi="宋体" w:cs="宋体"/>
                <w:spacing w:val="13"/>
                <w:szCs w:val="21"/>
              </w:rPr>
              <w:t>注：招标文件中有要求提供证</w:t>
            </w:r>
            <w:r>
              <w:rPr>
                <w:rFonts w:ascii="宋体" w:eastAsia="宋体" w:hAnsi="宋体" w:cs="宋体"/>
                <w:spacing w:val="6"/>
                <w:szCs w:val="21"/>
              </w:rPr>
              <w:t>明材料的条</w:t>
            </w:r>
            <w:r>
              <w:rPr>
                <w:rFonts w:ascii="宋体" w:eastAsia="宋体" w:hAnsi="宋体" w:cs="宋体"/>
                <w:szCs w:val="21"/>
              </w:rPr>
              <w:t xml:space="preserve"> </w:t>
            </w:r>
            <w:r>
              <w:rPr>
                <w:rFonts w:ascii="宋体" w:eastAsia="宋体" w:hAnsi="宋体" w:cs="宋体"/>
                <w:spacing w:val="7"/>
                <w:szCs w:val="21"/>
              </w:rPr>
              <w:t>款须按要求提供证明材料，否则对应技术配</w:t>
            </w:r>
            <w:r>
              <w:rPr>
                <w:rFonts w:ascii="宋体" w:eastAsia="宋体" w:hAnsi="宋体" w:cs="宋体"/>
                <w:spacing w:val="6"/>
                <w:szCs w:val="21"/>
              </w:rPr>
              <w:t>置</w:t>
            </w:r>
          </w:p>
          <w:p w:rsidR="006A1672" w:rsidRDefault="003826F0">
            <w:pPr>
              <w:pStyle w:val="11"/>
              <w:spacing w:line="240" w:lineRule="exact"/>
              <w:ind w:firstLineChars="0" w:firstLine="0"/>
              <w:rPr>
                <w:rFonts w:cs="微软雅黑"/>
                <w:color w:val="000000"/>
                <w:sz w:val="21"/>
                <w:szCs w:val="21"/>
              </w:rPr>
            </w:pPr>
            <w:r>
              <w:rPr>
                <w:rFonts w:eastAsia="宋体"/>
                <w:spacing w:val="8"/>
                <w:sz w:val="21"/>
                <w:szCs w:val="21"/>
              </w:rPr>
              <w:t>条款将被视为不满足</w:t>
            </w:r>
            <w:r>
              <w:rPr>
                <w:rFonts w:eastAsia="宋体"/>
                <w:spacing w:val="6"/>
                <w:sz w:val="21"/>
                <w:szCs w:val="21"/>
              </w:rPr>
              <w:t>。</w:t>
            </w:r>
          </w:p>
        </w:tc>
        <w:tc>
          <w:tcPr>
            <w:tcW w:w="2055" w:type="dxa"/>
            <w:vAlign w:val="center"/>
          </w:tcPr>
          <w:p w:rsidR="006A1672" w:rsidRDefault="003826F0">
            <w:pPr>
              <w:pStyle w:val="11"/>
              <w:spacing w:line="240" w:lineRule="exact"/>
              <w:ind w:leftChars="-20" w:left="-42" w:firstLineChars="50" w:firstLine="105"/>
              <w:rPr>
                <w:rFonts w:eastAsia="宋体" w:cs="微软雅黑"/>
                <w:color w:val="000000"/>
                <w:sz w:val="21"/>
                <w:szCs w:val="21"/>
              </w:rPr>
            </w:pPr>
            <w:r>
              <w:rPr>
                <w:rFonts w:cs="微软雅黑" w:hint="eastAsia"/>
                <w:color w:val="000000"/>
                <w:sz w:val="21"/>
                <w:szCs w:val="21"/>
              </w:rPr>
              <w:lastRenderedPageBreak/>
              <w:t>技术类评分因素</w:t>
            </w:r>
          </w:p>
        </w:tc>
      </w:tr>
      <w:tr w:rsidR="006A1672">
        <w:trPr>
          <w:trHeight w:val="60"/>
          <w:jc w:val="center"/>
        </w:trPr>
        <w:tc>
          <w:tcPr>
            <w:tcW w:w="666" w:type="dxa"/>
            <w:vAlign w:val="center"/>
          </w:tcPr>
          <w:p w:rsidR="006A1672" w:rsidRDefault="003826F0">
            <w:pPr>
              <w:pStyle w:val="11"/>
              <w:spacing w:line="240" w:lineRule="exact"/>
              <w:ind w:leftChars="-20" w:left="-42" w:firstLineChars="50" w:firstLine="105"/>
              <w:rPr>
                <w:rFonts w:cs="微软雅黑"/>
                <w:color w:val="000000"/>
                <w:sz w:val="21"/>
                <w:szCs w:val="21"/>
              </w:rPr>
            </w:pPr>
            <w:r>
              <w:rPr>
                <w:rFonts w:cs="微软雅黑" w:hint="eastAsia"/>
                <w:color w:val="000000"/>
                <w:sz w:val="21"/>
                <w:szCs w:val="21"/>
              </w:rPr>
              <w:lastRenderedPageBreak/>
              <w:t>3</w:t>
            </w:r>
          </w:p>
        </w:tc>
        <w:tc>
          <w:tcPr>
            <w:tcW w:w="996" w:type="dxa"/>
            <w:vAlign w:val="center"/>
          </w:tcPr>
          <w:p w:rsidR="006A1672" w:rsidRDefault="003826F0">
            <w:pPr>
              <w:pStyle w:val="11"/>
              <w:spacing w:line="240" w:lineRule="exact"/>
              <w:ind w:leftChars="-20" w:left="-42" w:firstLineChars="50" w:firstLine="105"/>
              <w:rPr>
                <w:rFonts w:cs="微软雅黑"/>
                <w:color w:val="000000"/>
                <w:sz w:val="21"/>
                <w:szCs w:val="21"/>
              </w:rPr>
            </w:pPr>
            <w:r>
              <w:rPr>
                <w:rFonts w:cs="微软雅黑" w:hint="eastAsia"/>
                <w:color w:val="000000"/>
                <w:sz w:val="21"/>
                <w:szCs w:val="21"/>
              </w:rPr>
              <w:t>履约能力</w:t>
            </w:r>
            <w:r>
              <w:rPr>
                <w:rFonts w:cs="微软雅黑" w:hint="eastAsia"/>
                <w:color w:val="000000"/>
                <w:sz w:val="21"/>
                <w:szCs w:val="21"/>
              </w:rPr>
              <w:t>5</w:t>
            </w:r>
            <w:r>
              <w:rPr>
                <w:rFonts w:cs="微软雅黑" w:hint="eastAsia"/>
                <w:color w:val="000000"/>
                <w:sz w:val="21"/>
                <w:szCs w:val="21"/>
              </w:rPr>
              <w:t>%</w:t>
            </w:r>
          </w:p>
        </w:tc>
        <w:tc>
          <w:tcPr>
            <w:tcW w:w="858" w:type="dxa"/>
            <w:vAlign w:val="center"/>
          </w:tcPr>
          <w:p w:rsidR="006A1672" w:rsidRDefault="003826F0">
            <w:pPr>
              <w:pStyle w:val="11"/>
              <w:spacing w:line="240" w:lineRule="exact"/>
              <w:ind w:leftChars="-20" w:left="-42" w:firstLineChars="50" w:firstLine="105"/>
              <w:rPr>
                <w:rFonts w:cs="微软雅黑"/>
                <w:color w:val="000000"/>
                <w:sz w:val="21"/>
                <w:szCs w:val="21"/>
              </w:rPr>
            </w:pPr>
            <w:r>
              <w:rPr>
                <w:rFonts w:cs="微软雅黑" w:hint="eastAsia"/>
                <w:color w:val="000000"/>
                <w:sz w:val="21"/>
                <w:szCs w:val="21"/>
              </w:rPr>
              <w:t>5</w:t>
            </w:r>
            <w:r>
              <w:rPr>
                <w:rFonts w:cs="微软雅黑" w:hint="eastAsia"/>
                <w:color w:val="000000"/>
                <w:sz w:val="21"/>
                <w:szCs w:val="21"/>
              </w:rPr>
              <w:t>分</w:t>
            </w:r>
          </w:p>
        </w:tc>
        <w:tc>
          <w:tcPr>
            <w:tcW w:w="5348" w:type="dxa"/>
            <w:vAlign w:val="center"/>
          </w:tcPr>
          <w:p w:rsidR="006A1672" w:rsidRDefault="003826F0">
            <w:pPr>
              <w:spacing w:before="40" w:line="240" w:lineRule="exact"/>
              <w:ind w:left="112" w:right="33" w:firstLine="498"/>
              <w:rPr>
                <w:rFonts w:ascii="宋体" w:eastAsia="宋体" w:hAnsi="宋体" w:cs="宋体"/>
                <w:szCs w:val="21"/>
              </w:rPr>
            </w:pPr>
            <w:r>
              <w:rPr>
                <w:rFonts w:ascii="宋体" w:eastAsia="宋体" w:hAnsi="宋体" w:cs="宋体"/>
                <w:spacing w:val="11"/>
                <w:szCs w:val="21"/>
              </w:rPr>
              <w:t>1</w:t>
            </w:r>
            <w:r>
              <w:rPr>
                <w:rFonts w:ascii="宋体" w:eastAsia="宋体" w:hAnsi="宋体" w:cs="宋体"/>
                <w:spacing w:val="9"/>
                <w:szCs w:val="21"/>
              </w:rPr>
              <w:t>、投标供应商所投</w:t>
            </w:r>
            <w:r>
              <w:rPr>
                <w:rFonts w:ascii="宋体" w:hAnsi="宋体" w:cs="宋体" w:hint="eastAsia"/>
                <w:spacing w:val="9"/>
                <w:szCs w:val="21"/>
              </w:rPr>
              <w:t>触控一体机</w:t>
            </w:r>
            <w:r>
              <w:rPr>
                <w:rFonts w:ascii="宋体" w:eastAsia="宋体" w:hAnsi="宋体" w:cs="宋体"/>
                <w:spacing w:val="9"/>
                <w:szCs w:val="21"/>
              </w:rPr>
              <w:t xml:space="preserve"> (</w:t>
            </w:r>
            <w:r>
              <w:rPr>
                <w:rFonts w:ascii="宋体" w:eastAsia="宋体" w:hAnsi="宋体" w:cs="宋体"/>
                <w:spacing w:val="9"/>
                <w:szCs w:val="21"/>
              </w:rPr>
              <w:t>含</w:t>
            </w:r>
            <w:r>
              <w:rPr>
                <w:rFonts w:ascii="宋体" w:eastAsia="宋体" w:hAnsi="宋体" w:cs="宋体"/>
                <w:szCs w:val="21"/>
              </w:rPr>
              <w:t>OPS</w:t>
            </w:r>
            <w:r>
              <w:rPr>
                <w:rFonts w:ascii="宋体" w:eastAsia="宋体" w:hAnsi="宋体" w:cs="宋体"/>
                <w:spacing w:val="9"/>
                <w:szCs w:val="21"/>
              </w:rPr>
              <w:t xml:space="preserve">) </w:t>
            </w:r>
            <w:r>
              <w:rPr>
                <w:rFonts w:ascii="宋体" w:eastAsia="宋体" w:hAnsi="宋体" w:cs="宋体"/>
                <w:spacing w:val="9"/>
                <w:szCs w:val="21"/>
              </w:rPr>
              <w:t>、</w:t>
            </w:r>
            <w:r>
              <w:rPr>
                <w:rFonts w:ascii="宋体" w:eastAsia="宋体" w:hAnsi="宋体" w:cs="宋体"/>
                <w:szCs w:val="21"/>
              </w:rPr>
              <w:t xml:space="preserve"> </w:t>
            </w:r>
            <w:r>
              <w:rPr>
                <w:rFonts w:ascii="宋体" w:eastAsia="宋体" w:hAnsi="宋体" w:cs="宋体"/>
                <w:spacing w:val="13"/>
                <w:szCs w:val="21"/>
              </w:rPr>
              <w:t>视频展台的</w:t>
            </w:r>
            <w:r>
              <w:rPr>
                <w:rFonts w:ascii="宋体" w:eastAsia="宋体" w:hAnsi="宋体" w:cs="宋体"/>
                <w:spacing w:val="13"/>
                <w:szCs w:val="21"/>
              </w:rPr>
              <w:t xml:space="preserve"> </w:t>
            </w:r>
            <w:r>
              <w:rPr>
                <w:rFonts w:ascii="宋体" w:eastAsia="宋体" w:hAnsi="宋体" w:cs="宋体"/>
                <w:szCs w:val="21"/>
              </w:rPr>
              <w:t>MTBF</w:t>
            </w:r>
            <w:r>
              <w:rPr>
                <w:rFonts w:ascii="宋体" w:eastAsia="宋体" w:hAnsi="宋体" w:cs="宋体"/>
                <w:spacing w:val="13"/>
                <w:szCs w:val="21"/>
              </w:rPr>
              <w:t xml:space="preserve"> (</w:t>
            </w:r>
            <w:r>
              <w:rPr>
                <w:rFonts w:ascii="宋体" w:eastAsia="宋体" w:hAnsi="宋体" w:cs="宋体"/>
                <w:spacing w:val="13"/>
                <w:szCs w:val="21"/>
              </w:rPr>
              <w:t>平均无故障时间</w:t>
            </w:r>
            <w:r>
              <w:rPr>
                <w:rFonts w:ascii="宋体" w:eastAsia="宋体" w:hAnsi="宋体" w:cs="宋体"/>
                <w:spacing w:val="13"/>
                <w:szCs w:val="21"/>
              </w:rPr>
              <w:t>)</w:t>
            </w:r>
            <w:r>
              <w:rPr>
                <w:rFonts w:ascii="宋体" w:hAnsi="宋体" w:cs="宋体" w:hint="eastAsia"/>
                <w:spacing w:val="13"/>
                <w:szCs w:val="21"/>
              </w:rPr>
              <w:t>。</w:t>
            </w:r>
            <w:r>
              <w:rPr>
                <w:rFonts w:ascii="宋体" w:eastAsia="宋体" w:hAnsi="宋体" w:cs="宋体"/>
                <w:spacing w:val="13"/>
                <w:szCs w:val="21"/>
              </w:rPr>
              <w:t xml:space="preserve"> </w:t>
            </w:r>
            <w:r>
              <w:rPr>
                <w:rFonts w:ascii="宋体" w:hAnsi="宋体" w:cs="宋体" w:hint="eastAsia"/>
                <w:spacing w:val="9"/>
                <w:szCs w:val="21"/>
              </w:rPr>
              <w:t>触控一体机</w:t>
            </w:r>
            <w:r>
              <w:rPr>
                <w:rFonts w:ascii="宋体" w:eastAsia="宋体" w:hAnsi="宋体" w:cs="宋体"/>
                <w:spacing w:val="9"/>
                <w:szCs w:val="21"/>
              </w:rPr>
              <w:t xml:space="preserve"> (</w:t>
            </w:r>
            <w:r>
              <w:rPr>
                <w:rFonts w:ascii="宋体" w:eastAsia="宋体" w:hAnsi="宋体" w:cs="宋体"/>
                <w:spacing w:val="9"/>
                <w:szCs w:val="21"/>
              </w:rPr>
              <w:t>含</w:t>
            </w:r>
            <w:r>
              <w:rPr>
                <w:rFonts w:ascii="宋体" w:eastAsia="宋体" w:hAnsi="宋体" w:cs="宋体"/>
                <w:szCs w:val="21"/>
              </w:rPr>
              <w:t>OPS</w:t>
            </w:r>
            <w:r>
              <w:rPr>
                <w:rFonts w:ascii="宋体" w:eastAsia="宋体" w:hAnsi="宋体" w:cs="宋体"/>
                <w:spacing w:val="9"/>
                <w:szCs w:val="21"/>
              </w:rPr>
              <w:t xml:space="preserve">) </w:t>
            </w:r>
            <w:r>
              <w:rPr>
                <w:rFonts w:ascii="宋体" w:hAnsi="宋体" w:cs="宋体" w:hint="eastAsia"/>
                <w:spacing w:val="9"/>
                <w:szCs w:val="21"/>
              </w:rPr>
              <w:t>或视频展台</w:t>
            </w:r>
            <w:r>
              <w:rPr>
                <w:rFonts w:ascii="宋体" w:hAnsi="宋体" w:cs="宋体" w:hint="eastAsia"/>
                <w:spacing w:val="9"/>
                <w:szCs w:val="21"/>
              </w:rPr>
              <w:t>MTBF</w:t>
            </w:r>
            <w:r>
              <w:rPr>
                <w:rFonts w:ascii="宋体" w:hAnsi="宋体" w:cs="宋体" w:hint="eastAsia"/>
                <w:spacing w:val="9"/>
                <w:szCs w:val="21"/>
              </w:rPr>
              <w:t>≤</w:t>
            </w:r>
            <w:r>
              <w:rPr>
                <w:rFonts w:ascii="宋体" w:hAnsi="宋体" w:cs="宋体" w:hint="eastAsia"/>
                <w:spacing w:val="9"/>
                <w:szCs w:val="21"/>
              </w:rPr>
              <w:t>80000</w:t>
            </w:r>
            <w:r>
              <w:rPr>
                <w:rFonts w:ascii="宋体" w:hAnsi="宋体" w:cs="宋体" w:hint="eastAsia"/>
                <w:spacing w:val="9"/>
                <w:szCs w:val="21"/>
              </w:rPr>
              <w:t>小时不得分；触控一体机</w:t>
            </w:r>
            <w:r>
              <w:rPr>
                <w:rFonts w:ascii="宋体" w:eastAsia="宋体" w:hAnsi="宋体" w:cs="宋体"/>
                <w:spacing w:val="9"/>
                <w:szCs w:val="21"/>
              </w:rPr>
              <w:t xml:space="preserve"> (</w:t>
            </w:r>
            <w:r>
              <w:rPr>
                <w:rFonts w:ascii="宋体" w:eastAsia="宋体" w:hAnsi="宋体" w:cs="宋体"/>
                <w:spacing w:val="9"/>
                <w:szCs w:val="21"/>
              </w:rPr>
              <w:t>含</w:t>
            </w:r>
            <w:r>
              <w:rPr>
                <w:rFonts w:ascii="宋体" w:eastAsia="宋体" w:hAnsi="宋体" w:cs="宋体"/>
                <w:szCs w:val="21"/>
              </w:rPr>
              <w:t>OPS</w:t>
            </w:r>
            <w:r>
              <w:rPr>
                <w:rFonts w:ascii="宋体" w:eastAsia="宋体" w:hAnsi="宋体" w:cs="宋体"/>
                <w:spacing w:val="9"/>
                <w:szCs w:val="21"/>
              </w:rPr>
              <w:t xml:space="preserve">) </w:t>
            </w:r>
            <w:r>
              <w:rPr>
                <w:rFonts w:ascii="宋体" w:hAnsi="宋体" w:cs="宋体" w:hint="eastAsia"/>
                <w:spacing w:val="9"/>
                <w:szCs w:val="21"/>
              </w:rPr>
              <w:t>和视频展台</w:t>
            </w:r>
            <w:r>
              <w:rPr>
                <w:rFonts w:ascii="宋体" w:hAnsi="宋体" w:cs="宋体" w:hint="eastAsia"/>
                <w:spacing w:val="9"/>
                <w:szCs w:val="21"/>
              </w:rPr>
              <w:t>MTBF</w:t>
            </w:r>
            <w:r>
              <w:rPr>
                <w:rFonts w:ascii="宋体" w:eastAsia="宋体" w:hAnsi="宋体" w:cs="宋体"/>
                <w:spacing w:val="13"/>
                <w:szCs w:val="21"/>
              </w:rPr>
              <w:t>同时</w:t>
            </w:r>
            <w:r>
              <w:rPr>
                <w:rFonts w:ascii="宋体" w:hAnsi="宋体" w:cs="宋体" w:hint="eastAsia"/>
                <w:spacing w:val="13"/>
                <w:szCs w:val="21"/>
              </w:rPr>
              <w:t>=80000</w:t>
            </w:r>
            <w:r>
              <w:rPr>
                <w:rFonts w:ascii="宋体" w:hAnsi="宋体" w:cs="宋体" w:hint="eastAsia"/>
                <w:spacing w:val="13"/>
                <w:szCs w:val="21"/>
              </w:rPr>
              <w:t>小时得</w:t>
            </w:r>
            <w:r>
              <w:rPr>
                <w:rFonts w:ascii="宋体" w:hAnsi="宋体" w:cs="宋体" w:hint="eastAsia"/>
                <w:spacing w:val="13"/>
                <w:szCs w:val="21"/>
              </w:rPr>
              <w:t>1</w:t>
            </w:r>
            <w:r>
              <w:rPr>
                <w:rFonts w:ascii="宋体" w:hAnsi="宋体" w:cs="宋体" w:hint="eastAsia"/>
                <w:spacing w:val="13"/>
                <w:szCs w:val="21"/>
              </w:rPr>
              <w:t>分；</w:t>
            </w:r>
            <w:r>
              <w:rPr>
                <w:rFonts w:ascii="宋体" w:hAnsi="宋体" w:cs="宋体" w:hint="eastAsia"/>
                <w:spacing w:val="9"/>
                <w:szCs w:val="21"/>
              </w:rPr>
              <w:t>触控一体机</w:t>
            </w:r>
            <w:r>
              <w:rPr>
                <w:rFonts w:ascii="宋体" w:eastAsia="宋体" w:hAnsi="宋体" w:cs="宋体"/>
                <w:spacing w:val="9"/>
                <w:szCs w:val="21"/>
              </w:rPr>
              <w:t xml:space="preserve"> (</w:t>
            </w:r>
            <w:r>
              <w:rPr>
                <w:rFonts w:ascii="宋体" w:eastAsia="宋体" w:hAnsi="宋体" w:cs="宋体"/>
                <w:spacing w:val="9"/>
                <w:szCs w:val="21"/>
              </w:rPr>
              <w:t>含</w:t>
            </w:r>
            <w:r>
              <w:rPr>
                <w:rFonts w:ascii="宋体" w:eastAsia="宋体" w:hAnsi="宋体" w:cs="宋体"/>
                <w:szCs w:val="21"/>
              </w:rPr>
              <w:t>OPS</w:t>
            </w:r>
            <w:r>
              <w:rPr>
                <w:rFonts w:ascii="宋体" w:eastAsia="宋体" w:hAnsi="宋体" w:cs="宋体"/>
                <w:spacing w:val="9"/>
                <w:szCs w:val="21"/>
              </w:rPr>
              <w:t xml:space="preserve">) </w:t>
            </w:r>
            <w:r>
              <w:rPr>
                <w:rFonts w:ascii="宋体" w:hAnsi="宋体" w:cs="宋体" w:hint="eastAsia"/>
                <w:spacing w:val="9"/>
                <w:szCs w:val="21"/>
              </w:rPr>
              <w:t>和视频展台</w:t>
            </w:r>
            <w:r>
              <w:rPr>
                <w:rFonts w:ascii="宋体" w:hAnsi="宋体" w:cs="宋体" w:hint="eastAsia"/>
                <w:spacing w:val="9"/>
                <w:szCs w:val="21"/>
              </w:rPr>
              <w:t>MTBF</w:t>
            </w:r>
            <w:r>
              <w:rPr>
                <w:rFonts w:ascii="宋体" w:hAnsi="宋体" w:cs="宋体" w:hint="eastAsia"/>
                <w:spacing w:val="9"/>
                <w:szCs w:val="21"/>
              </w:rPr>
              <w:t>同时每增加</w:t>
            </w:r>
            <w:r>
              <w:rPr>
                <w:rFonts w:ascii="宋体" w:hAnsi="宋体" w:cs="宋体" w:hint="eastAsia"/>
                <w:spacing w:val="9"/>
                <w:szCs w:val="21"/>
              </w:rPr>
              <w:t>10000</w:t>
            </w:r>
            <w:r>
              <w:rPr>
                <w:rFonts w:ascii="宋体" w:hAnsi="宋体" w:cs="宋体" w:hint="eastAsia"/>
                <w:spacing w:val="9"/>
                <w:szCs w:val="21"/>
              </w:rPr>
              <w:t>小时得</w:t>
            </w:r>
            <w:r>
              <w:rPr>
                <w:rFonts w:ascii="宋体" w:hAnsi="宋体" w:cs="宋体" w:hint="eastAsia"/>
                <w:spacing w:val="9"/>
                <w:szCs w:val="21"/>
              </w:rPr>
              <w:t>1</w:t>
            </w:r>
            <w:r>
              <w:rPr>
                <w:rFonts w:ascii="宋体" w:hAnsi="宋体" w:cs="宋体" w:hint="eastAsia"/>
                <w:spacing w:val="9"/>
                <w:szCs w:val="21"/>
              </w:rPr>
              <w:t>分（以低的为标准），</w:t>
            </w:r>
            <w:r>
              <w:rPr>
                <w:rFonts w:ascii="宋体" w:eastAsia="宋体" w:hAnsi="宋体" w:cs="宋体"/>
                <w:szCs w:val="21"/>
              </w:rPr>
              <w:t xml:space="preserve"> </w:t>
            </w:r>
            <w:r>
              <w:rPr>
                <w:rFonts w:ascii="宋体" w:eastAsia="宋体" w:hAnsi="宋体" w:cs="宋体"/>
                <w:spacing w:val="-12"/>
                <w:szCs w:val="21"/>
              </w:rPr>
              <w:t>最多得</w:t>
            </w:r>
            <w:r>
              <w:rPr>
                <w:rFonts w:ascii="宋体" w:eastAsia="宋体" w:hAnsi="宋体" w:cs="宋体"/>
                <w:spacing w:val="-12"/>
                <w:szCs w:val="21"/>
              </w:rPr>
              <w:t xml:space="preserve"> </w:t>
            </w:r>
            <w:r>
              <w:rPr>
                <w:rFonts w:ascii="宋体" w:eastAsia="宋体" w:hAnsi="宋体" w:cs="宋体"/>
                <w:spacing w:val="-6"/>
                <w:szCs w:val="21"/>
              </w:rPr>
              <w:t xml:space="preserve">3 </w:t>
            </w:r>
            <w:r>
              <w:rPr>
                <w:rFonts w:ascii="宋体" w:eastAsia="宋体" w:hAnsi="宋体" w:cs="宋体"/>
                <w:spacing w:val="-6"/>
                <w:szCs w:val="21"/>
              </w:rPr>
              <w:t>分。</w:t>
            </w:r>
            <w:r>
              <w:rPr>
                <w:rFonts w:ascii="宋体" w:eastAsia="宋体" w:hAnsi="宋体" w:cs="宋体"/>
                <w:spacing w:val="-6"/>
                <w:szCs w:val="21"/>
              </w:rPr>
              <w:t xml:space="preserve">  (</w:t>
            </w:r>
            <w:r>
              <w:rPr>
                <w:rFonts w:ascii="宋体" w:eastAsia="宋体" w:hAnsi="宋体" w:cs="宋体"/>
                <w:spacing w:val="-6"/>
                <w:szCs w:val="21"/>
              </w:rPr>
              <w:t>注：提供具有</w:t>
            </w:r>
            <w:r>
              <w:rPr>
                <w:rFonts w:ascii="宋体" w:eastAsia="宋体" w:hAnsi="宋体" w:cs="宋体"/>
                <w:spacing w:val="-6"/>
                <w:szCs w:val="21"/>
              </w:rPr>
              <w:t xml:space="preserve"> CNAS </w:t>
            </w:r>
            <w:r>
              <w:rPr>
                <w:rFonts w:ascii="宋体" w:eastAsia="宋体" w:hAnsi="宋体" w:cs="宋体"/>
                <w:spacing w:val="-6"/>
                <w:szCs w:val="21"/>
              </w:rPr>
              <w:t>或</w:t>
            </w:r>
            <w:r>
              <w:rPr>
                <w:rFonts w:ascii="宋体" w:eastAsia="宋体" w:hAnsi="宋体" w:cs="宋体"/>
                <w:spacing w:val="-6"/>
                <w:szCs w:val="21"/>
              </w:rPr>
              <w:t xml:space="preserve"> CMA </w:t>
            </w:r>
            <w:r>
              <w:rPr>
                <w:rFonts w:ascii="宋体" w:eastAsia="宋体" w:hAnsi="宋体" w:cs="宋体"/>
                <w:spacing w:val="-6"/>
                <w:szCs w:val="21"/>
              </w:rPr>
              <w:t>标</w:t>
            </w:r>
            <w:r>
              <w:rPr>
                <w:rFonts w:ascii="宋体" w:eastAsia="宋体" w:hAnsi="宋体" w:cs="宋体"/>
                <w:spacing w:val="11"/>
                <w:szCs w:val="21"/>
              </w:rPr>
              <w:t>识的检测报告复印件并加盖投标人鲜章。</w:t>
            </w:r>
            <w:r>
              <w:rPr>
                <w:rFonts w:ascii="宋体" w:eastAsia="宋体" w:hAnsi="宋体" w:cs="宋体"/>
                <w:spacing w:val="8"/>
                <w:szCs w:val="21"/>
              </w:rPr>
              <w:t>)</w:t>
            </w:r>
          </w:p>
          <w:p w:rsidR="006A1672" w:rsidRDefault="003826F0">
            <w:pPr>
              <w:spacing w:before="1" w:line="240" w:lineRule="exact"/>
              <w:ind w:left="120" w:right="104" w:firstLine="476"/>
              <w:rPr>
                <w:rFonts w:cs="微软雅黑"/>
                <w:color w:val="000000"/>
                <w:szCs w:val="21"/>
              </w:rPr>
            </w:pPr>
            <w:r>
              <w:rPr>
                <w:rFonts w:ascii="宋体" w:eastAsia="宋体" w:hAnsi="宋体" w:cs="宋体"/>
                <w:spacing w:val="13"/>
                <w:szCs w:val="21"/>
              </w:rPr>
              <w:t>2</w:t>
            </w:r>
            <w:r>
              <w:rPr>
                <w:rFonts w:ascii="宋体" w:eastAsia="宋体" w:hAnsi="宋体" w:cs="宋体"/>
                <w:spacing w:val="13"/>
                <w:szCs w:val="21"/>
              </w:rPr>
              <w:t>、投标供应商所投交互教学软件的教</w:t>
            </w:r>
            <w:r>
              <w:rPr>
                <w:rFonts w:ascii="宋体" w:eastAsia="宋体" w:hAnsi="宋体" w:cs="宋体"/>
                <w:spacing w:val="11"/>
                <w:szCs w:val="21"/>
              </w:rPr>
              <w:t>学</w:t>
            </w:r>
            <w:r>
              <w:rPr>
                <w:rFonts w:ascii="宋体" w:eastAsia="宋体" w:hAnsi="宋体" w:cs="宋体"/>
                <w:szCs w:val="21"/>
              </w:rPr>
              <w:t xml:space="preserve"> </w:t>
            </w:r>
            <w:r>
              <w:rPr>
                <w:rFonts w:ascii="宋体" w:eastAsia="宋体" w:hAnsi="宋体" w:cs="宋体"/>
                <w:spacing w:val="21"/>
                <w:szCs w:val="21"/>
              </w:rPr>
              <w:t>云</w:t>
            </w:r>
            <w:r>
              <w:rPr>
                <w:rFonts w:ascii="宋体" w:eastAsia="宋体" w:hAnsi="宋体" w:cs="宋体"/>
                <w:spacing w:val="18"/>
                <w:szCs w:val="21"/>
              </w:rPr>
              <w:t>平台系统通过信息安全等保</w:t>
            </w:r>
            <w:r>
              <w:rPr>
                <w:rFonts w:ascii="宋体" w:eastAsia="宋体" w:hAnsi="宋体" w:cs="宋体" w:hint="eastAsia"/>
                <w:spacing w:val="18"/>
                <w:szCs w:val="21"/>
              </w:rPr>
              <w:t>三级</w:t>
            </w:r>
            <w:r>
              <w:rPr>
                <w:rFonts w:ascii="宋体" w:eastAsia="宋体" w:hAnsi="宋体" w:cs="宋体"/>
                <w:spacing w:val="18"/>
                <w:szCs w:val="21"/>
              </w:rPr>
              <w:t>测评的</w:t>
            </w:r>
            <w:r>
              <w:rPr>
                <w:rFonts w:ascii="宋体" w:eastAsia="宋体" w:hAnsi="宋体" w:cs="宋体" w:hint="eastAsia"/>
                <w:spacing w:val="18"/>
                <w:szCs w:val="21"/>
              </w:rPr>
              <w:t>得</w:t>
            </w:r>
            <w:r>
              <w:rPr>
                <w:rFonts w:ascii="宋体" w:eastAsia="宋体" w:hAnsi="宋体" w:cs="宋体"/>
                <w:spacing w:val="18"/>
                <w:szCs w:val="21"/>
              </w:rPr>
              <w:t>2</w:t>
            </w:r>
            <w:r>
              <w:rPr>
                <w:rFonts w:ascii="宋体" w:eastAsia="宋体" w:hAnsi="宋体" w:cs="宋体"/>
                <w:spacing w:val="10"/>
                <w:szCs w:val="21"/>
              </w:rPr>
              <w:t>分</w:t>
            </w:r>
            <w:r>
              <w:rPr>
                <w:rFonts w:ascii="宋体" w:eastAsia="宋体" w:hAnsi="宋体" w:cs="宋体"/>
                <w:spacing w:val="6"/>
                <w:szCs w:val="21"/>
              </w:rPr>
              <w:t>。</w:t>
            </w:r>
            <w:r>
              <w:rPr>
                <w:rFonts w:ascii="宋体" w:eastAsia="宋体" w:hAnsi="宋体" w:cs="宋体"/>
                <w:spacing w:val="5"/>
                <w:szCs w:val="21"/>
              </w:rPr>
              <w:t>(</w:t>
            </w:r>
            <w:r>
              <w:rPr>
                <w:rFonts w:ascii="宋体" w:eastAsia="宋体" w:hAnsi="宋体" w:cs="宋体"/>
                <w:spacing w:val="5"/>
                <w:szCs w:val="21"/>
              </w:rPr>
              <w:t>注</w:t>
            </w:r>
            <w:r>
              <w:rPr>
                <w:rFonts w:ascii="宋体" w:eastAsia="宋体" w:hAnsi="宋体" w:cs="宋体"/>
                <w:spacing w:val="5"/>
                <w:szCs w:val="21"/>
              </w:rPr>
              <w:t>:</w:t>
            </w:r>
            <w:r>
              <w:rPr>
                <w:rFonts w:ascii="宋体" w:eastAsia="宋体" w:hAnsi="宋体" w:cs="宋体"/>
                <w:spacing w:val="5"/>
                <w:szCs w:val="21"/>
              </w:rPr>
              <w:t>提供证书复印件并加盖投标人鲜章</w:t>
            </w:r>
            <w:r>
              <w:rPr>
                <w:rFonts w:ascii="宋体" w:eastAsia="宋体" w:hAnsi="宋体" w:cs="宋体"/>
                <w:spacing w:val="5"/>
                <w:szCs w:val="21"/>
              </w:rPr>
              <w:t>)</w:t>
            </w:r>
            <w:r>
              <w:rPr>
                <w:rFonts w:ascii="宋体" w:eastAsia="宋体" w:hAnsi="宋体" w:cs="宋体"/>
                <w:spacing w:val="5"/>
                <w:szCs w:val="21"/>
              </w:rPr>
              <w:t>。</w:t>
            </w:r>
          </w:p>
        </w:tc>
        <w:tc>
          <w:tcPr>
            <w:tcW w:w="2055" w:type="dxa"/>
            <w:vAlign w:val="center"/>
          </w:tcPr>
          <w:p w:rsidR="006A1672" w:rsidRDefault="003826F0">
            <w:pPr>
              <w:pStyle w:val="11"/>
              <w:spacing w:line="240" w:lineRule="exact"/>
              <w:ind w:leftChars="-20" w:left="-42" w:firstLineChars="50" w:firstLine="105"/>
              <w:rPr>
                <w:rFonts w:cs="微软雅黑"/>
                <w:color w:val="000000"/>
                <w:sz w:val="21"/>
                <w:szCs w:val="21"/>
              </w:rPr>
            </w:pPr>
            <w:r>
              <w:rPr>
                <w:rFonts w:cs="微软雅黑" w:hint="eastAsia"/>
                <w:color w:val="000000"/>
                <w:sz w:val="21"/>
                <w:szCs w:val="21"/>
              </w:rPr>
              <w:t>共同评分因素</w:t>
            </w:r>
          </w:p>
        </w:tc>
      </w:tr>
      <w:tr w:rsidR="006A1672">
        <w:trPr>
          <w:trHeight w:val="462"/>
          <w:jc w:val="center"/>
        </w:trPr>
        <w:tc>
          <w:tcPr>
            <w:tcW w:w="666" w:type="dxa"/>
            <w:vAlign w:val="center"/>
          </w:tcPr>
          <w:p w:rsidR="006A1672" w:rsidRDefault="003826F0">
            <w:pPr>
              <w:pStyle w:val="11"/>
              <w:spacing w:line="240" w:lineRule="exact"/>
              <w:ind w:leftChars="-20" w:left="-42" w:firstLineChars="50" w:firstLine="105"/>
              <w:rPr>
                <w:rFonts w:cs="微软雅黑"/>
                <w:color w:val="000000"/>
                <w:sz w:val="21"/>
                <w:szCs w:val="21"/>
              </w:rPr>
            </w:pPr>
            <w:r>
              <w:rPr>
                <w:rFonts w:cs="微软雅黑" w:hint="eastAsia"/>
                <w:color w:val="000000"/>
                <w:sz w:val="21"/>
                <w:szCs w:val="21"/>
              </w:rPr>
              <w:t>4</w:t>
            </w:r>
          </w:p>
        </w:tc>
        <w:tc>
          <w:tcPr>
            <w:tcW w:w="996" w:type="dxa"/>
            <w:vAlign w:val="center"/>
          </w:tcPr>
          <w:p w:rsidR="006A1672" w:rsidRDefault="003826F0">
            <w:pPr>
              <w:pStyle w:val="11"/>
              <w:spacing w:line="240" w:lineRule="exact"/>
              <w:ind w:leftChars="-20" w:left="-42" w:firstLineChars="50" w:firstLine="105"/>
              <w:rPr>
                <w:rFonts w:cs="微软雅黑"/>
                <w:color w:val="000000"/>
                <w:sz w:val="21"/>
                <w:szCs w:val="21"/>
              </w:rPr>
            </w:pPr>
            <w:r>
              <w:rPr>
                <w:rFonts w:cs="微软雅黑" w:hint="eastAsia"/>
                <w:color w:val="000000"/>
                <w:sz w:val="21"/>
                <w:szCs w:val="21"/>
              </w:rPr>
              <w:t>售后服务及培训</w:t>
            </w:r>
            <w:r>
              <w:rPr>
                <w:rFonts w:cs="微软雅黑" w:hint="eastAsia"/>
                <w:color w:val="000000"/>
                <w:sz w:val="21"/>
                <w:szCs w:val="21"/>
              </w:rPr>
              <w:t>11</w:t>
            </w:r>
            <w:r>
              <w:rPr>
                <w:rFonts w:cs="微软雅黑" w:hint="eastAsia"/>
                <w:color w:val="000000"/>
                <w:sz w:val="21"/>
                <w:szCs w:val="21"/>
              </w:rPr>
              <w:t>%</w:t>
            </w:r>
          </w:p>
        </w:tc>
        <w:tc>
          <w:tcPr>
            <w:tcW w:w="858" w:type="dxa"/>
            <w:vAlign w:val="center"/>
          </w:tcPr>
          <w:p w:rsidR="006A1672" w:rsidRDefault="003826F0">
            <w:pPr>
              <w:pStyle w:val="11"/>
              <w:spacing w:line="240" w:lineRule="exact"/>
              <w:ind w:leftChars="-20" w:left="-42" w:firstLineChars="50" w:firstLine="105"/>
              <w:rPr>
                <w:rFonts w:cs="微软雅黑"/>
                <w:color w:val="000000"/>
                <w:sz w:val="21"/>
                <w:szCs w:val="21"/>
              </w:rPr>
            </w:pPr>
            <w:r>
              <w:rPr>
                <w:rFonts w:cs="微软雅黑" w:hint="eastAsia"/>
                <w:color w:val="000000"/>
                <w:sz w:val="21"/>
                <w:szCs w:val="21"/>
              </w:rPr>
              <w:t>11</w:t>
            </w:r>
            <w:r>
              <w:rPr>
                <w:rFonts w:cs="微软雅黑" w:hint="eastAsia"/>
                <w:color w:val="000000"/>
                <w:sz w:val="21"/>
                <w:szCs w:val="21"/>
              </w:rPr>
              <w:t>分</w:t>
            </w:r>
          </w:p>
        </w:tc>
        <w:tc>
          <w:tcPr>
            <w:tcW w:w="5348" w:type="dxa"/>
            <w:vAlign w:val="center"/>
          </w:tcPr>
          <w:p w:rsidR="006A1672" w:rsidRDefault="003826F0">
            <w:pPr>
              <w:spacing w:before="37" w:line="240" w:lineRule="exact"/>
              <w:ind w:left="114" w:right="104" w:firstLine="496"/>
              <w:rPr>
                <w:rFonts w:ascii="宋体" w:eastAsia="宋体" w:hAnsi="宋体" w:cs="宋体"/>
                <w:szCs w:val="21"/>
              </w:rPr>
            </w:pPr>
            <w:r>
              <w:rPr>
                <w:rFonts w:ascii="宋体" w:eastAsia="宋体" w:hAnsi="宋体" w:cs="宋体"/>
                <w:spacing w:val="13"/>
                <w:szCs w:val="21"/>
              </w:rPr>
              <w:t>1</w:t>
            </w:r>
            <w:r>
              <w:rPr>
                <w:rFonts w:ascii="宋体" w:eastAsia="宋体" w:hAnsi="宋体" w:cs="宋体"/>
                <w:spacing w:val="12"/>
                <w:szCs w:val="21"/>
              </w:rPr>
              <w:t>、根据投标人为本项目制定的售后服务</w:t>
            </w:r>
            <w:r>
              <w:rPr>
                <w:rFonts w:ascii="宋体" w:eastAsia="宋体" w:hAnsi="宋体" w:cs="宋体"/>
                <w:spacing w:val="13"/>
                <w:szCs w:val="21"/>
              </w:rPr>
              <w:t>方</w:t>
            </w:r>
            <w:r>
              <w:rPr>
                <w:rFonts w:ascii="宋体" w:eastAsia="宋体" w:hAnsi="宋体" w:cs="宋体"/>
                <w:spacing w:val="7"/>
                <w:szCs w:val="21"/>
              </w:rPr>
              <w:t>案，对以下内容：</w:t>
            </w:r>
          </w:p>
          <w:p w:rsidR="006A1672" w:rsidRDefault="003826F0">
            <w:pPr>
              <w:spacing w:before="6" w:line="240" w:lineRule="exact"/>
              <w:ind w:left="111" w:right="104" w:firstLine="480"/>
              <w:rPr>
                <w:rFonts w:ascii="宋体" w:eastAsia="宋体" w:hAnsi="宋体" w:cs="宋体"/>
                <w:szCs w:val="21"/>
              </w:rPr>
            </w:pPr>
            <w:r>
              <w:rPr>
                <w:rFonts w:ascii="宋体" w:eastAsia="宋体" w:hAnsi="宋体" w:cs="宋体"/>
                <w:spacing w:val="12"/>
                <w:szCs w:val="21"/>
              </w:rPr>
              <w:t>①</w:t>
            </w:r>
            <w:r>
              <w:rPr>
                <w:rFonts w:ascii="宋体" w:eastAsia="宋体" w:hAnsi="宋体" w:cs="宋体"/>
                <w:spacing w:val="12"/>
                <w:szCs w:val="21"/>
              </w:rPr>
              <w:t>售</w:t>
            </w:r>
            <w:r>
              <w:rPr>
                <w:rFonts w:ascii="宋体" w:eastAsia="宋体" w:hAnsi="宋体" w:cs="宋体"/>
                <w:spacing w:val="7"/>
                <w:szCs w:val="21"/>
              </w:rPr>
              <w:t>后</w:t>
            </w:r>
            <w:r>
              <w:rPr>
                <w:rFonts w:ascii="宋体" w:eastAsia="宋体" w:hAnsi="宋体" w:cs="宋体"/>
                <w:spacing w:val="6"/>
                <w:szCs w:val="21"/>
              </w:rPr>
              <w:t>服务机构或售后服务网点、售后服</w:t>
            </w:r>
            <w:r>
              <w:rPr>
                <w:rFonts w:ascii="宋体" w:eastAsia="宋体" w:hAnsi="宋体" w:cs="宋体"/>
                <w:szCs w:val="21"/>
              </w:rPr>
              <w:t xml:space="preserve"> </w:t>
            </w:r>
            <w:r>
              <w:rPr>
                <w:rFonts w:ascii="宋体" w:eastAsia="宋体" w:hAnsi="宋体" w:cs="宋体"/>
                <w:spacing w:val="9"/>
                <w:szCs w:val="21"/>
              </w:rPr>
              <w:t>务</w:t>
            </w:r>
            <w:r>
              <w:rPr>
                <w:rFonts w:ascii="宋体" w:eastAsia="宋体" w:hAnsi="宋体" w:cs="宋体"/>
                <w:spacing w:val="7"/>
                <w:szCs w:val="21"/>
              </w:rPr>
              <w:t>响应时间，保修期内的保修内容与范围等；</w:t>
            </w:r>
            <w:r>
              <w:rPr>
                <w:rFonts w:ascii="宋体" w:eastAsia="宋体" w:hAnsi="宋体" w:cs="宋体"/>
                <w:szCs w:val="21"/>
              </w:rPr>
              <w:t xml:space="preserve"> </w:t>
            </w:r>
            <w:r>
              <w:rPr>
                <w:rFonts w:ascii="宋体" w:eastAsia="宋体" w:hAnsi="宋体" w:cs="宋体"/>
                <w:spacing w:val="9"/>
                <w:szCs w:val="21"/>
              </w:rPr>
              <w:t>②</w:t>
            </w:r>
            <w:r>
              <w:rPr>
                <w:rFonts w:ascii="宋体" w:eastAsia="宋体" w:hAnsi="宋体" w:cs="宋体"/>
                <w:spacing w:val="7"/>
                <w:szCs w:val="21"/>
              </w:rPr>
              <w:t>售后服务能力和应急服务响应方案；进行综</w:t>
            </w:r>
            <w:r>
              <w:rPr>
                <w:rFonts w:ascii="宋体" w:eastAsia="宋体" w:hAnsi="宋体" w:cs="宋体"/>
                <w:szCs w:val="21"/>
              </w:rPr>
              <w:t xml:space="preserve"> </w:t>
            </w:r>
            <w:r>
              <w:rPr>
                <w:rFonts w:ascii="宋体" w:eastAsia="宋体" w:hAnsi="宋体" w:cs="宋体"/>
                <w:spacing w:val="2"/>
                <w:szCs w:val="21"/>
              </w:rPr>
              <w:t>合评审，售</w:t>
            </w:r>
            <w:r>
              <w:rPr>
                <w:rFonts w:ascii="宋体" w:eastAsia="宋体" w:hAnsi="宋体" w:cs="宋体"/>
                <w:spacing w:val="1"/>
                <w:szCs w:val="21"/>
              </w:rPr>
              <w:t>后服务方案包含以上</w:t>
            </w:r>
            <w:r>
              <w:rPr>
                <w:rFonts w:ascii="宋体" w:eastAsia="宋体" w:hAnsi="宋体" w:cs="宋体"/>
                <w:spacing w:val="1"/>
                <w:szCs w:val="21"/>
              </w:rPr>
              <w:t xml:space="preserve"> 2 </w:t>
            </w:r>
            <w:r>
              <w:rPr>
                <w:rFonts w:ascii="宋体" w:eastAsia="宋体" w:hAnsi="宋体" w:cs="宋体"/>
                <w:spacing w:val="1"/>
                <w:szCs w:val="21"/>
              </w:rPr>
              <w:t>项、内容无</w:t>
            </w:r>
            <w:r>
              <w:rPr>
                <w:rFonts w:ascii="宋体" w:eastAsia="宋体" w:hAnsi="宋体" w:cs="宋体"/>
                <w:spacing w:val="9"/>
                <w:szCs w:val="21"/>
              </w:rPr>
              <w:t>错</w:t>
            </w:r>
            <w:r>
              <w:rPr>
                <w:rFonts w:ascii="宋体" w:eastAsia="宋体" w:hAnsi="宋体" w:cs="宋体"/>
                <w:spacing w:val="7"/>
                <w:szCs w:val="21"/>
              </w:rPr>
              <w:t>误且与本项目相适应，能最大限度保障项目</w:t>
            </w:r>
            <w:r>
              <w:rPr>
                <w:rFonts w:ascii="宋体" w:eastAsia="宋体" w:hAnsi="宋体" w:cs="宋体"/>
                <w:spacing w:val="2"/>
                <w:szCs w:val="21"/>
              </w:rPr>
              <w:t>后期服务的</w:t>
            </w:r>
            <w:r>
              <w:rPr>
                <w:rFonts w:ascii="宋体" w:eastAsia="宋体" w:hAnsi="宋体" w:cs="宋体"/>
                <w:spacing w:val="1"/>
                <w:szCs w:val="21"/>
              </w:rPr>
              <w:t>得</w:t>
            </w:r>
            <w:r>
              <w:rPr>
                <w:rFonts w:ascii="宋体" w:eastAsia="宋体" w:hAnsi="宋体" w:cs="宋体"/>
                <w:spacing w:val="1"/>
                <w:szCs w:val="21"/>
              </w:rPr>
              <w:t xml:space="preserve"> 4 </w:t>
            </w:r>
            <w:r>
              <w:rPr>
                <w:rFonts w:ascii="宋体" w:eastAsia="宋体" w:hAnsi="宋体" w:cs="宋体"/>
                <w:spacing w:val="1"/>
                <w:szCs w:val="21"/>
              </w:rPr>
              <w:t>分；售后服务方案每有一项内</w:t>
            </w:r>
            <w:r>
              <w:rPr>
                <w:rFonts w:ascii="宋体" w:eastAsia="宋体" w:hAnsi="宋体" w:cs="宋体"/>
                <w:spacing w:val="2"/>
                <w:szCs w:val="21"/>
              </w:rPr>
              <w:t>容描述中</w:t>
            </w:r>
            <w:r>
              <w:rPr>
                <w:rFonts w:ascii="宋体" w:eastAsia="宋体" w:hAnsi="宋体" w:cs="宋体"/>
                <w:spacing w:val="1"/>
                <w:szCs w:val="21"/>
              </w:rPr>
              <w:t>存在错误、不相适应的，有</w:t>
            </w:r>
            <w:r>
              <w:rPr>
                <w:rFonts w:ascii="宋体" w:eastAsia="宋体" w:hAnsi="宋体" w:cs="宋体"/>
                <w:spacing w:val="1"/>
                <w:szCs w:val="21"/>
              </w:rPr>
              <w:t xml:space="preserve"> 1 </w:t>
            </w:r>
            <w:r>
              <w:rPr>
                <w:rFonts w:ascii="宋体" w:eastAsia="宋体" w:hAnsi="宋体" w:cs="宋体"/>
                <w:spacing w:val="1"/>
                <w:szCs w:val="21"/>
              </w:rPr>
              <w:t>项扣</w:t>
            </w:r>
            <w:r>
              <w:rPr>
                <w:rFonts w:ascii="宋体" w:eastAsia="宋体" w:hAnsi="宋体" w:cs="宋体"/>
                <w:spacing w:val="1"/>
                <w:szCs w:val="21"/>
              </w:rPr>
              <w:t xml:space="preserve"> 2</w:t>
            </w:r>
            <w:r>
              <w:rPr>
                <w:rFonts w:ascii="宋体" w:eastAsia="宋体" w:hAnsi="宋体" w:cs="宋体"/>
                <w:szCs w:val="21"/>
              </w:rPr>
              <w:t xml:space="preserve"> </w:t>
            </w:r>
            <w:r>
              <w:rPr>
                <w:rFonts w:ascii="宋体" w:eastAsia="宋体" w:hAnsi="宋体" w:cs="宋体"/>
                <w:spacing w:val="10"/>
                <w:szCs w:val="21"/>
              </w:rPr>
              <w:t>分</w:t>
            </w:r>
            <w:r>
              <w:rPr>
                <w:rFonts w:ascii="宋体" w:eastAsia="宋体" w:hAnsi="宋体" w:cs="宋体"/>
                <w:spacing w:val="7"/>
                <w:szCs w:val="21"/>
              </w:rPr>
              <w:t>，扣完为止。</w:t>
            </w:r>
          </w:p>
          <w:p w:rsidR="006A1672" w:rsidRDefault="003826F0">
            <w:pPr>
              <w:spacing w:before="42" w:line="240" w:lineRule="exact"/>
              <w:ind w:left="113" w:right="23" w:firstLine="3"/>
              <w:rPr>
                <w:rFonts w:ascii="宋体" w:eastAsia="宋体" w:hAnsi="宋体" w:cs="宋体"/>
                <w:szCs w:val="21"/>
              </w:rPr>
            </w:pPr>
            <w:r>
              <w:rPr>
                <w:rFonts w:ascii="宋体" w:eastAsia="宋体" w:hAnsi="宋体" w:cs="宋体"/>
                <w:spacing w:val="12"/>
                <w:szCs w:val="21"/>
              </w:rPr>
              <w:t>注：</w:t>
            </w:r>
            <w:r>
              <w:rPr>
                <w:rFonts w:ascii="宋体" w:eastAsia="宋体" w:hAnsi="宋体" w:cs="宋体"/>
                <w:spacing w:val="6"/>
                <w:szCs w:val="21"/>
              </w:rPr>
              <w:t>“</w:t>
            </w:r>
            <w:r>
              <w:rPr>
                <w:rFonts w:ascii="宋体" w:eastAsia="宋体" w:hAnsi="宋体" w:cs="宋体"/>
                <w:spacing w:val="6"/>
                <w:szCs w:val="21"/>
              </w:rPr>
              <w:t>错误、不相适应</w:t>
            </w:r>
            <w:r>
              <w:rPr>
                <w:rFonts w:ascii="宋体" w:eastAsia="宋体" w:hAnsi="宋体" w:cs="宋体"/>
                <w:spacing w:val="6"/>
                <w:szCs w:val="21"/>
              </w:rPr>
              <w:t>”</w:t>
            </w:r>
            <w:r>
              <w:rPr>
                <w:rFonts w:ascii="宋体" w:eastAsia="宋体" w:hAnsi="宋体" w:cs="宋体"/>
                <w:spacing w:val="6"/>
                <w:szCs w:val="21"/>
              </w:rPr>
              <w:t>是指存在不适用</w:t>
            </w:r>
            <w:r>
              <w:rPr>
                <w:rFonts w:ascii="宋体" w:eastAsia="宋体" w:hAnsi="宋体" w:cs="宋体"/>
                <w:spacing w:val="12"/>
                <w:szCs w:val="21"/>
              </w:rPr>
              <w:t>项</w:t>
            </w:r>
            <w:r>
              <w:rPr>
                <w:rFonts w:ascii="宋体" w:eastAsia="宋体" w:hAnsi="宋体" w:cs="宋体"/>
                <w:spacing w:val="10"/>
                <w:szCs w:val="21"/>
              </w:rPr>
              <w:t>目实际情况的情形、具体实施措施不完善、</w:t>
            </w:r>
            <w:r>
              <w:rPr>
                <w:rFonts w:ascii="宋体" w:eastAsia="宋体" w:hAnsi="宋体" w:cs="宋体"/>
                <w:szCs w:val="21"/>
              </w:rPr>
              <w:t xml:space="preserve"> </w:t>
            </w:r>
            <w:r>
              <w:rPr>
                <w:rFonts w:ascii="宋体" w:eastAsia="宋体" w:hAnsi="宋体" w:cs="宋体"/>
                <w:spacing w:val="-1"/>
                <w:szCs w:val="21"/>
              </w:rPr>
              <w:t>凭空编造、套用其它项</w:t>
            </w:r>
            <w:r>
              <w:rPr>
                <w:rFonts w:ascii="宋体" w:eastAsia="宋体" w:hAnsi="宋体" w:cs="宋体"/>
                <w:szCs w:val="21"/>
              </w:rPr>
              <w:t>目方案、存在逻辑漏洞、</w:t>
            </w:r>
            <w:r>
              <w:rPr>
                <w:rFonts w:ascii="宋体" w:eastAsia="宋体" w:hAnsi="宋体" w:cs="宋体"/>
                <w:szCs w:val="21"/>
              </w:rPr>
              <w:t xml:space="preserve"> </w:t>
            </w:r>
            <w:r>
              <w:rPr>
                <w:rFonts w:ascii="宋体" w:eastAsia="宋体" w:hAnsi="宋体" w:cs="宋体"/>
                <w:spacing w:val="9"/>
                <w:szCs w:val="21"/>
              </w:rPr>
              <w:t>科学原理错误以及不可能实现的夸大情形等。</w:t>
            </w:r>
          </w:p>
          <w:p w:rsidR="006A1672" w:rsidRDefault="003826F0">
            <w:pPr>
              <w:spacing w:before="1" w:line="240" w:lineRule="exact"/>
              <w:ind w:left="117" w:right="104" w:firstLine="479"/>
              <w:rPr>
                <w:rFonts w:ascii="宋体" w:eastAsia="宋体" w:hAnsi="宋体" w:cs="宋体"/>
                <w:szCs w:val="21"/>
              </w:rPr>
            </w:pPr>
            <w:r>
              <w:rPr>
                <w:rFonts w:ascii="宋体" w:eastAsia="宋体" w:hAnsi="宋体" w:cs="宋体"/>
                <w:spacing w:val="13"/>
                <w:szCs w:val="21"/>
              </w:rPr>
              <w:t>2</w:t>
            </w:r>
            <w:r>
              <w:rPr>
                <w:rFonts w:ascii="宋体" w:eastAsia="宋体" w:hAnsi="宋体" w:cs="宋体"/>
                <w:spacing w:val="13"/>
                <w:szCs w:val="21"/>
              </w:rPr>
              <w:t>、能对学科教师进行线下和线上应用</w:t>
            </w:r>
            <w:r>
              <w:rPr>
                <w:rFonts w:ascii="宋体" w:eastAsia="宋体" w:hAnsi="宋体" w:cs="宋体"/>
                <w:spacing w:val="11"/>
                <w:szCs w:val="21"/>
              </w:rPr>
              <w:t>专</w:t>
            </w:r>
            <w:r>
              <w:rPr>
                <w:rFonts w:ascii="宋体" w:eastAsia="宋体" w:hAnsi="宋体" w:cs="宋体"/>
                <w:spacing w:val="4"/>
                <w:szCs w:val="21"/>
              </w:rPr>
              <w:t>项培训。</w:t>
            </w:r>
          </w:p>
          <w:p w:rsidR="006A1672" w:rsidRDefault="003826F0">
            <w:pPr>
              <w:spacing w:before="5" w:line="240" w:lineRule="exact"/>
              <w:ind w:left="116" w:right="23" w:firstLine="488"/>
              <w:rPr>
                <w:rFonts w:ascii="宋体" w:eastAsia="宋体" w:hAnsi="宋体" w:cs="宋体"/>
                <w:szCs w:val="21"/>
              </w:rPr>
            </w:pPr>
            <w:r>
              <w:rPr>
                <w:rFonts w:ascii="宋体" w:eastAsia="宋体" w:hAnsi="宋体" w:cs="宋体"/>
                <w:spacing w:val="17"/>
                <w:szCs w:val="21"/>
              </w:rPr>
              <w:t xml:space="preserve">(1) </w:t>
            </w:r>
            <w:r>
              <w:rPr>
                <w:rFonts w:ascii="宋体" w:eastAsia="宋体" w:hAnsi="宋体" w:cs="宋体"/>
                <w:spacing w:val="17"/>
                <w:szCs w:val="21"/>
              </w:rPr>
              <w:t>提供线下专项培训方案</w:t>
            </w:r>
            <w:r>
              <w:rPr>
                <w:rFonts w:ascii="宋体" w:eastAsia="宋体" w:hAnsi="宋体" w:cs="宋体"/>
                <w:spacing w:val="17"/>
                <w:szCs w:val="21"/>
              </w:rPr>
              <w:t xml:space="preserve"> (</w:t>
            </w:r>
            <w:r>
              <w:rPr>
                <w:rFonts w:ascii="宋体" w:eastAsia="宋体" w:hAnsi="宋体" w:cs="宋体"/>
                <w:spacing w:val="17"/>
                <w:szCs w:val="21"/>
              </w:rPr>
              <w:t>培训课</w:t>
            </w:r>
            <w:r>
              <w:rPr>
                <w:rFonts w:ascii="宋体" w:eastAsia="宋体" w:hAnsi="宋体" w:cs="宋体"/>
                <w:spacing w:val="15"/>
                <w:szCs w:val="21"/>
              </w:rPr>
              <w:t>时</w:t>
            </w:r>
            <w:r>
              <w:rPr>
                <w:rFonts w:ascii="宋体" w:eastAsia="宋体" w:hAnsi="宋体" w:cs="宋体"/>
                <w:spacing w:val="-1"/>
                <w:szCs w:val="21"/>
              </w:rPr>
              <w:t>安排和每课时培训内容</w:t>
            </w:r>
            <w:r>
              <w:rPr>
                <w:rFonts w:ascii="宋体" w:eastAsia="宋体" w:hAnsi="宋体" w:cs="宋体"/>
                <w:spacing w:val="-1"/>
                <w:szCs w:val="21"/>
              </w:rPr>
              <w:t xml:space="preserve">) </w:t>
            </w:r>
            <w:r>
              <w:rPr>
                <w:rFonts w:ascii="宋体" w:eastAsia="宋体" w:hAnsi="宋体" w:cs="宋体"/>
                <w:spacing w:val="-1"/>
                <w:szCs w:val="21"/>
              </w:rPr>
              <w:t>，</w:t>
            </w:r>
            <w:r>
              <w:rPr>
                <w:rFonts w:ascii="宋体" w:eastAsia="宋体" w:hAnsi="宋体" w:cs="宋体"/>
                <w:szCs w:val="21"/>
              </w:rPr>
              <w:t>方案描述科学合理、</w:t>
            </w:r>
            <w:r>
              <w:rPr>
                <w:rFonts w:ascii="宋体" w:eastAsia="宋体" w:hAnsi="宋体" w:cs="宋体"/>
                <w:szCs w:val="21"/>
              </w:rPr>
              <w:t xml:space="preserve"> </w:t>
            </w:r>
            <w:r>
              <w:rPr>
                <w:rFonts w:ascii="宋体" w:eastAsia="宋体" w:hAnsi="宋体" w:cs="宋体"/>
                <w:spacing w:val="1"/>
                <w:szCs w:val="21"/>
              </w:rPr>
              <w:t>内容完善、实际案例得</w:t>
            </w:r>
            <w:r>
              <w:rPr>
                <w:rFonts w:ascii="宋体" w:eastAsia="宋体" w:hAnsi="宋体" w:cs="宋体"/>
                <w:spacing w:val="1"/>
                <w:szCs w:val="21"/>
              </w:rPr>
              <w:t xml:space="preserve"> 4 </w:t>
            </w:r>
            <w:r>
              <w:rPr>
                <w:rFonts w:ascii="宋体" w:eastAsia="宋体" w:hAnsi="宋体" w:cs="宋体"/>
                <w:spacing w:val="1"/>
                <w:szCs w:val="21"/>
              </w:rPr>
              <w:t>分；方案每有一项内容描述中存在错误、不相适应的，有</w:t>
            </w:r>
            <w:r>
              <w:rPr>
                <w:rFonts w:ascii="宋体" w:eastAsia="宋体" w:hAnsi="宋体" w:cs="宋体"/>
                <w:spacing w:val="1"/>
                <w:szCs w:val="21"/>
              </w:rPr>
              <w:t xml:space="preserve"> 1 </w:t>
            </w:r>
            <w:r>
              <w:rPr>
                <w:rFonts w:ascii="宋体" w:eastAsia="宋体" w:hAnsi="宋体" w:cs="宋体"/>
                <w:spacing w:val="1"/>
                <w:szCs w:val="21"/>
              </w:rPr>
              <w:t>项扣</w:t>
            </w:r>
            <w:r>
              <w:rPr>
                <w:rFonts w:ascii="宋体" w:eastAsia="宋体" w:hAnsi="宋体" w:cs="宋体"/>
                <w:spacing w:val="1"/>
                <w:szCs w:val="21"/>
              </w:rPr>
              <w:t xml:space="preserve"> </w:t>
            </w:r>
            <w:r>
              <w:rPr>
                <w:rFonts w:ascii="宋体" w:eastAsia="宋体" w:hAnsi="宋体" w:cs="宋体"/>
                <w:szCs w:val="21"/>
              </w:rPr>
              <w:t xml:space="preserve">4 </w:t>
            </w:r>
            <w:r>
              <w:rPr>
                <w:rFonts w:ascii="宋体" w:eastAsia="宋体" w:hAnsi="宋体" w:cs="宋体"/>
                <w:spacing w:val="7"/>
                <w:szCs w:val="21"/>
              </w:rPr>
              <w:t>分，扣完为止</w:t>
            </w:r>
            <w:r>
              <w:rPr>
                <w:rFonts w:ascii="宋体" w:eastAsia="宋体" w:hAnsi="宋体" w:cs="宋体"/>
                <w:spacing w:val="5"/>
                <w:szCs w:val="21"/>
              </w:rPr>
              <w:t>。</w:t>
            </w:r>
          </w:p>
          <w:p w:rsidR="006A1672" w:rsidRDefault="003826F0">
            <w:pPr>
              <w:spacing w:before="3" w:line="240" w:lineRule="exact"/>
              <w:ind w:left="113" w:right="23" w:firstLine="480"/>
              <w:rPr>
                <w:rFonts w:ascii="宋体" w:eastAsia="宋体" w:hAnsi="宋体" w:cs="宋体"/>
                <w:szCs w:val="21"/>
              </w:rPr>
            </w:pPr>
            <w:r>
              <w:rPr>
                <w:rFonts w:ascii="宋体" w:eastAsia="宋体" w:hAnsi="宋体" w:cs="宋体"/>
                <w:spacing w:val="12"/>
                <w:szCs w:val="21"/>
              </w:rPr>
              <w:t>注：</w:t>
            </w:r>
            <w:r>
              <w:rPr>
                <w:rFonts w:ascii="宋体" w:eastAsia="宋体" w:hAnsi="宋体" w:cs="宋体"/>
                <w:spacing w:val="6"/>
                <w:szCs w:val="21"/>
              </w:rPr>
              <w:t>“</w:t>
            </w:r>
            <w:r>
              <w:rPr>
                <w:rFonts w:ascii="宋体" w:eastAsia="宋体" w:hAnsi="宋体" w:cs="宋体"/>
                <w:spacing w:val="6"/>
                <w:szCs w:val="21"/>
              </w:rPr>
              <w:t>错误、不相适应</w:t>
            </w:r>
            <w:r>
              <w:rPr>
                <w:rFonts w:ascii="宋体" w:eastAsia="宋体" w:hAnsi="宋体" w:cs="宋体"/>
                <w:spacing w:val="6"/>
                <w:szCs w:val="21"/>
              </w:rPr>
              <w:t>”</w:t>
            </w:r>
            <w:r>
              <w:rPr>
                <w:rFonts w:ascii="宋体" w:eastAsia="宋体" w:hAnsi="宋体" w:cs="宋体"/>
                <w:spacing w:val="6"/>
                <w:szCs w:val="21"/>
              </w:rPr>
              <w:t>是指存在不适用</w:t>
            </w:r>
            <w:r>
              <w:rPr>
                <w:rFonts w:ascii="宋体" w:eastAsia="宋体" w:hAnsi="宋体" w:cs="宋体"/>
                <w:szCs w:val="21"/>
              </w:rPr>
              <w:t xml:space="preserve"> </w:t>
            </w:r>
            <w:r>
              <w:rPr>
                <w:rFonts w:ascii="宋体" w:eastAsia="宋体" w:hAnsi="宋体" w:cs="宋体"/>
                <w:spacing w:val="16"/>
                <w:szCs w:val="21"/>
              </w:rPr>
              <w:t>项</w:t>
            </w:r>
            <w:r>
              <w:rPr>
                <w:rFonts w:ascii="宋体" w:eastAsia="宋体" w:hAnsi="宋体" w:cs="宋体"/>
                <w:spacing w:val="10"/>
                <w:szCs w:val="21"/>
              </w:rPr>
              <w:t>目实际情况的情形、具体实施措施不完善、</w:t>
            </w:r>
            <w:r>
              <w:rPr>
                <w:rFonts w:ascii="宋体" w:eastAsia="宋体" w:hAnsi="宋体" w:cs="宋体"/>
                <w:szCs w:val="21"/>
              </w:rPr>
              <w:t xml:space="preserve"> </w:t>
            </w:r>
            <w:r>
              <w:rPr>
                <w:rFonts w:ascii="宋体" w:eastAsia="宋体" w:hAnsi="宋体" w:cs="宋体"/>
                <w:spacing w:val="-1"/>
                <w:szCs w:val="21"/>
              </w:rPr>
              <w:t>凭空编造、套用其它项</w:t>
            </w:r>
            <w:r>
              <w:rPr>
                <w:rFonts w:ascii="宋体" w:eastAsia="宋体" w:hAnsi="宋体" w:cs="宋体"/>
                <w:szCs w:val="21"/>
              </w:rPr>
              <w:t>目方案、存在逻辑漏洞、</w:t>
            </w:r>
            <w:r>
              <w:rPr>
                <w:rFonts w:ascii="宋体" w:eastAsia="宋体" w:hAnsi="宋体" w:cs="宋体"/>
                <w:szCs w:val="21"/>
              </w:rPr>
              <w:t xml:space="preserve"> </w:t>
            </w:r>
            <w:r>
              <w:rPr>
                <w:rFonts w:ascii="宋体" w:eastAsia="宋体" w:hAnsi="宋体" w:cs="宋体"/>
                <w:spacing w:val="9"/>
                <w:szCs w:val="21"/>
              </w:rPr>
              <w:t>科学原理错误以及不可能实现的夸大情形等。</w:t>
            </w:r>
          </w:p>
          <w:p w:rsidR="006A1672" w:rsidRDefault="003826F0">
            <w:pPr>
              <w:spacing w:before="3" w:line="240" w:lineRule="exact"/>
              <w:ind w:left="113" w:right="104" w:firstLine="491"/>
              <w:rPr>
                <w:rFonts w:cs="微软雅黑"/>
                <w:color w:val="000000"/>
                <w:szCs w:val="21"/>
              </w:rPr>
            </w:pPr>
            <w:r>
              <w:rPr>
                <w:rFonts w:ascii="宋体" w:eastAsia="宋体" w:hAnsi="宋体" w:cs="宋体"/>
                <w:spacing w:val="18"/>
                <w:szCs w:val="21"/>
              </w:rPr>
              <w:t xml:space="preserve">(2) </w:t>
            </w:r>
            <w:r>
              <w:rPr>
                <w:rFonts w:ascii="宋体" w:eastAsia="宋体" w:hAnsi="宋体" w:cs="宋体"/>
                <w:spacing w:val="18"/>
                <w:szCs w:val="21"/>
              </w:rPr>
              <w:t>具有线上学习平台供学科老师进</w:t>
            </w:r>
            <w:r>
              <w:rPr>
                <w:rFonts w:ascii="宋体" w:eastAsia="宋体" w:hAnsi="宋体" w:cs="宋体"/>
                <w:spacing w:val="14"/>
                <w:szCs w:val="21"/>
              </w:rPr>
              <w:t>行</w:t>
            </w:r>
            <w:r>
              <w:rPr>
                <w:rFonts w:ascii="宋体" w:eastAsia="宋体" w:hAnsi="宋体" w:cs="宋体"/>
                <w:szCs w:val="21"/>
              </w:rPr>
              <w:t xml:space="preserve"> </w:t>
            </w:r>
            <w:r>
              <w:rPr>
                <w:rFonts w:ascii="宋体" w:eastAsia="宋体" w:hAnsi="宋体" w:cs="宋体"/>
                <w:spacing w:val="12"/>
                <w:szCs w:val="21"/>
              </w:rPr>
              <w:t>学</w:t>
            </w:r>
            <w:r>
              <w:rPr>
                <w:rFonts w:ascii="宋体" w:eastAsia="宋体" w:hAnsi="宋体" w:cs="宋体"/>
                <w:spacing w:val="8"/>
                <w:szCs w:val="21"/>
              </w:rPr>
              <w:t>习</w:t>
            </w:r>
            <w:r>
              <w:rPr>
                <w:rFonts w:ascii="宋体" w:eastAsia="宋体" w:hAnsi="宋体" w:cs="宋体"/>
                <w:spacing w:val="6"/>
                <w:szCs w:val="21"/>
              </w:rPr>
              <w:t>并完成学习任务</w:t>
            </w:r>
            <w:r>
              <w:rPr>
                <w:rFonts w:ascii="宋体" w:eastAsia="宋体" w:hAnsi="宋体" w:cs="宋体"/>
                <w:spacing w:val="6"/>
                <w:szCs w:val="21"/>
              </w:rPr>
              <w:t xml:space="preserve"> (</w:t>
            </w:r>
            <w:r>
              <w:rPr>
                <w:rFonts w:ascii="宋体" w:eastAsia="宋体" w:hAnsi="宋体" w:cs="宋体"/>
                <w:spacing w:val="6"/>
                <w:szCs w:val="21"/>
              </w:rPr>
              <w:t>提供学习平台截图</w:t>
            </w:r>
            <w:r>
              <w:rPr>
                <w:rFonts w:ascii="宋体" w:eastAsia="宋体" w:hAnsi="宋体" w:cs="宋体"/>
                <w:spacing w:val="6"/>
                <w:szCs w:val="21"/>
              </w:rPr>
              <w:t xml:space="preserve">) </w:t>
            </w:r>
            <w:r>
              <w:rPr>
                <w:rFonts w:ascii="宋体" w:eastAsia="宋体" w:hAnsi="宋体" w:cs="宋体"/>
                <w:spacing w:val="6"/>
                <w:szCs w:val="21"/>
              </w:rPr>
              <w:t>，</w:t>
            </w:r>
            <w:r>
              <w:rPr>
                <w:rFonts w:ascii="宋体" w:eastAsia="宋体" w:hAnsi="宋体" w:cs="宋体"/>
                <w:szCs w:val="21"/>
              </w:rPr>
              <w:t xml:space="preserve"> </w:t>
            </w:r>
            <w:r>
              <w:rPr>
                <w:rFonts w:ascii="宋体" w:eastAsia="宋体" w:hAnsi="宋体" w:cs="宋体"/>
                <w:spacing w:val="7"/>
                <w:szCs w:val="21"/>
              </w:rPr>
              <w:t>同时提供硬件操作、白板教学软件、学科软件</w:t>
            </w:r>
            <w:r>
              <w:rPr>
                <w:rFonts w:ascii="宋体" w:eastAsia="宋体" w:hAnsi="宋体" w:cs="宋体"/>
                <w:szCs w:val="21"/>
              </w:rPr>
              <w:t xml:space="preserve"> </w:t>
            </w:r>
            <w:r>
              <w:rPr>
                <w:rFonts w:ascii="宋体" w:eastAsia="宋体" w:hAnsi="宋体" w:cs="宋体"/>
                <w:spacing w:val="8"/>
                <w:szCs w:val="21"/>
              </w:rPr>
              <w:t>应</w:t>
            </w:r>
            <w:r>
              <w:rPr>
                <w:rFonts w:ascii="宋体" w:eastAsia="宋体" w:hAnsi="宋体" w:cs="宋体"/>
                <w:spacing w:val="6"/>
                <w:szCs w:val="21"/>
              </w:rPr>
              <w:t>用的在线培训课程</w:t>
            </w:r>
            <w:r>
              <w:rPr>
                <w:rFonts w:ascii="宋体" w:eastAsia="宋体" w:hAnsi="宋体" w:cs="宋体"/>
                <w:spacing w:val="6"/>
                <w:szCs w:val="21"/>
              </w:rPr>
              <w:t xml:space="preserve"> (</w:t>
            </w:r>
            <w:r>
              <w:rPr>
                <w:rFonts w:ascii="宋体" w:eastAsia="宋体" w:hAnsi="宋体" w:cs="宋体"/>
                <w:spacing w:val="6"/>
                <w:szCs w:val="21"/>
              </w:rPr>
              <w:t>提供至少</w:t>
            </w:r>
            <w:r>
              <w:rPr>
                <w:rFonts w:ascii="宋体" w:eastAsia="宋体" w:hAnsi="宋体" w:cs="宋体"/>
                <w:spacing w:val="6"/>
                <w:szCs w:val="21"/>
              </w:rPr>
              <w:t>70</w:t>
            </w:r>
            <w:r>
              <w:rPr>
                <w:rFonts w:ascii="宋体" w:eastAsia="宋体" w:hAnsi="宋体" w:cs="宋体"/>
                <w:spacing w:val="6"/>
                <w:szCs w:val="21"/>
              </w:rPr>
              <w:t>节视频课</w:t>
            </w:r>
            <w:r>
              <w:rPr>
                <w:rFonts w:ascii="宋体" w:eastAsia="宋体" w:hAnsi="宋体" w:cs="宋体"/>
                <w:spacing w:val="-2"/>
                <w:szCs w:val="21"/>
              </w:rPr>
              <w:t>程网页截图</w:t>
            </w:r>
            <w:r>
              <w:rPr>
                <w:rFonts w:ascii="宋体" w:eastAsia="宋体" w:hAnsi="宋体" w:cs="宋体"/>
                <w:spacing w:val="-2"/>
                <w:szCs w:val="21"/>
              </w:rPr>
              <w:t xml:space="preserve">) </w:t>
            </w:r>
            <w:r>
              <w:rPr>
                <w:rFonts w:ascii="宋体" w:eastAsia="宋体" w:hAnsi="宋体" w:cs="宋体"/>
                <w:spacing w:val="-2"/>
                <w:szCs w:val="21"/>
              </w:rPr>
              <w:t>，得</w:t>
            </w:r>
            <w:r>
              <w:rPr>
                <w:rFonts w:ascii="宋体" w:eastAsia="宋体" w:hAnsi="宋体" w:cs="宋体"/>
                <w:spacing w:val="-2"/>
                <w:szCs w:val="21"/>
              </w:rPr>
              <w:t xml:space="preserve"> </w:t>
            </w:r>
            <w:r>
              <w:rPr>
                <w:rFonts w:ascii="宋体" w:eastAsia="宋体" w:hAnsi="宋体" w:cs="宋体"/>
                <w:spacing w:val="-1"/>
                <w:szCs w:val="21"/>
              </w:rPr>
              <w:t xml:space="preserve">3 </w:t>
            </w:r>
            <w:r>
              <w:rPr>
                <w:rFonts w:ascii="宋体" w:eastAsia="宋体" w:hAnsi="宋体" w:cs="宋体"/>
                <w:spacing w:val="-1"/>
                <w:szCs w:val="21"/>
              </w:rPr>
              <w:t>分。</w:t>
            </w:r>
          </w:p>
        </w:tc>
        <w:tc>
          <w:tcPr>
            <w:tcW w:w="2055" w:type="dxa"/>
            <w:vAlign w:val="center"/>
          </w:tcPr>
          <w:p w:rsidR="006A1672" w:rsidRDefault="003826F0">
            <w:pPr>
              <w:pStyle w:val="11"/>
              <w:spacing w:line="240" w:lineRule="exact"/>
              <w:ind w:leftChars="-20" w:left="-42" w:firstLineChars="50" w:firstLine="105"/>
              <w:rPr>
                <w:rFonts w:cs="微软雅黑"/>
                <w:color w:val="000000"/>
                <w:sz w:val="21"/>
                <w:szCs w:val="21"/>
              </w:rPr>
            </w:pPr>
            <w:r>
              <w:rPr>
                <w:rFonts w:cs="微软雅黑" w:hint="eastAsia"/>
                <w:color w:val="000000"/>
                <w:sz w:val="21"/>
                <w:szCs w:val="21"/>
              </w:rPr>
              <w:t>技术类评分因素</w:t>
            </w:r>
          </w:p>
        </w:tc>
      </w:tr>
      <w:tr w:rsidR="006A1672">
        <w:trPr>
          <w:trHeight w:val="1175"/>
          <w:jc w:val="center"/>
        </w:trPr>
        <w:tc>
          <w:tcPr>
            <w:tcW w:w="666" w:type="dxa"/>
            <w:vAlign w:val="center"/>
          </w:tcPr>
          <w:p w:rsidR="006A1672" w:rsidRDefault="003826F0">
            <w:pPr>
              <w:pStyle w:val="11"/>
              <w:spacing w:line="240" w:lineRule="exact"/>
              <w:ind w:leftChars="-20" w:left="-42" w:firstLineChars="50" w:firstLine="105"/>
              <w:rPr>
                <w:rFonts w:cs="微软雅黑"/>
                <w:color w:val="000000"/>
                <w:sz w:val="21"/>
                <w:szCs w:val="21"/>
              </w:rPr>
            </w:pPr>
            <w:r>
              <w:rPr>
                <w:rFonts w:cs="微软雅黑" w:hint="eastAsia"/>
                <w:color w:val="000000"/>
                <w:sz w:val="21"/>
                <w:szCs w:val="21"/>
              </w:rPr>
              <w:lastRenderedPageBreak/>
              <w:t>5</w:t>
            </w:r>
          </w:p>
        </w:tc>
        <w:tc>
          <w:tcPr>
            <w:tcW w:w="996" w:type="dxa"/>
            <w:vAlign w:val="center"/>
          </w:tcPr>
          <w:p w:rsidR="006A1672" w:rsidRDefault="003826F0">
            <w:pPr>
              <w:pStyle w:val="11"/>
              <w:spacing w:line="240" w:lineRule="exact"/>
              <w:ind w:leftChars="-20" w:left="-42" w:firstLineChars="50" w:firstLine="105"/>
              <w:rPr>
                <w:rFonts w:cs="微软雅黑"/>
                <w:color w:val="000000"/>
                <w:sz w:val="21"/>
                <w:szCs w:val="21"/>
              </w:rPr>
            </w:pPr>
            <w:r>
              <w:rPr>
                <w:rFonts w:cs="微软雅黑" w:hint="eastAsia"/>
                <w:color w:val="000000"/>
                <w:sz w:val="21"/>
                <w:szCs w:val="21"/>
              </w:rPr>
              <w:t>项目实施方案</w:t>
            </w:r>
            <w:r>
              <w:rPr>
                <w:rFonts w:cs="微软雅黑" w:hint="eastAsia"/>
                <w:color w:val="000000"/>
                <w:sz w:val="21"/>
                <w:szCs w:val="21"/>
              </w:rPr>
              <w:t>1</w:t>
            </w:r>
            <w:r>
              <w:rPr>
                <w:rFonts w:cs="微软雅黑" w:hint="eastAsia"/>
                <w:color w:val="000000"/>
                <w:sz w:val="21"/>
                <w:szCs w:val="21"/>
              </w:rPr>
              <w:t>0</w:t>
            </w:r>
            <w:r>
              <w:rPr>
                <w:rFonts w:cs="微软雅黑" w:hint="eastAsia"/>
                <w:color w:val="000000"/>
                <w:sz w:val="21"/>
                <w:szCs w:val="21"/>
              </w:rPr>
              <w:t>%</w:t>
            </w:r>
          </w:p>
        </w:tc>
        <w:tc>
          <w:tcPr>
            <w:tcW w:w="858" w:type="dxa"/>
            <w:vAlign w:val="center"/>
          </w:tcPr>
          <w:p w:rsidR="006A1672" w:rsidRDefault="003826F0">
            <w:pPr>
              <w:pStyle w:val="11"/>
              <w:spacing w:line="240" w:lineRule="exact"/>
              <w:ind w:leftChars="-20" w:left="-42" w:firstLineChars="50" w:firstLine="105"/>
              <w:rPr>
                <w:rFonts w:cs="微软雅黑"/>
                <w:color w:val="000000"/>
                <w:sz w:val="21"/>
                <w:szCs w:val="21"/>
              </w:rPr>
            </w:pPr>
            <w:r>
              <w:rPr>
                <w:rFonts w:cs="微软雅黑" w:hint="eastAsia"/>
                <w:color w:val="000000"/>
                <w:sz w:val="21"/>
                <w:szCs w:val="21"/>
              </w:rPr>
              <w:t>1</w:t>
            </w:r>
            <w:r>
              <w:rPr>
                <w:rFonts w:cs="微软雅黑" w:hint="eastAsia"/>
                <w:color w:val="000000"/>
                <w:sz w:val="21"/>
                <w:szCs w:val="21"/>
              </w:rPr>
              <w:t>0</w:t>
            </w:r>
            <w:r>
              <w:rPr>
                <w:rFonts w:cs="微软雅黑" w:hint="eastAsia"/>
                <w:color w:val="000000"/>
                <w:sz w:val="21"/>
                <w:szCs w:val="21"/>
              </w:rPr>
              <w:t>分</w:t>
            </w:r>
          </w:p>
        </w:tc>
        <w:tc>
          <w:tcPr>
            <w:tcW w:w="5348" w:type="dxa"/>
          </w:tcPr>
          <w:p w:rsidR="006A1672" w:rsidRDefault="003826F0">
            <w:pPr>
              <w:spacing w:before="37" w:line="240" w:lineRule="exact"/>
              <w:ind w:left="113" w:right="40" w:firstLine="480"/>
              <w:rPr>
                <w:rFonts w:ascii="宋体" w:eastAsia="宋体" w:hAnsi="宋体" w:cs="宋体"/>
                <w:szCs w:val="21"/>
              </w:rPr>
            </w:pPr>
            <w:r>
              <w:rPr>
                <w:rFonts w:ascii="宋体" w:eastAsia="宋体" w:hAnsi="宋体" w:cs="宋体"/>
                <w:spacing w:val="12"/>
                <w:szCs w:val="21"/>
              </w:rPr>
              <w:t>供</w:t>
            </w:r>
            <w:r>
              <w:rPr>
                <w:rFonts w:ascii="宋体" w:eastAsia="宋体" w:hAnsi="宋体" w:cs="宋体"/>
                <w:spacing w:val="6"/>
                <w:szCs w:val="21"/>
              </w:rPr>
              <w:t>应商结合本项目需求提供合理可行</w:t>
            </w:r>
            <w:r>
              <w:rPr>
                <w:rFonts w:ascii="宋体" w:eastAsia="宋体" w:hAnsi="宋体" w:cs="宋体"/>
                <w:spacing w:val="6"/>
                <w:szCs w:val="21"/>
              </w:rPr>
              <w:t xml:space="preserve"> (</w:t>
            </w:r>
            <w:r>
              <w:rPr>
                <w:rFonts w:ascii="宋体" w:eastAsia="宋体" w:hAnsi="宋体" w:cs="宋体"/>
                <w:spacing w:val="6"/>
                <w:szCs w:val="21"/>
              </w:rPr>
              <w:t>合</w:t>
            </w:r>
            <w:r>
              <w:rPr>
                <w:rFonts w:ascii="宋体" w:eastAsia="宋体" w:hAnsi="宋体" w:cs="宋体"/>
                <w:szCs w:val="21"/>
              </w:rPr>
              <w:t xml:space="preserve"> </w:t>
            </w:r>
            <w:r>
              <w:rPr>
                <w:rFonts w:ascii="宋体" w:eastAsia="宋体" w:hAnsi="宋体" w:cs="宋体"/>
                <w:spacing w:val="28"/>
                <w:szCs w:val="21"/>
              </w:rPr>
              <w:t>理</w:t>
            </w:r>
            <w:r>
              <w:rPr>
                <w:rFonts w:ascii="宋体" w:eastAsia="宋体" w:hAnsi="宋体" w:cs="宋体"/>
                <w:spacing w:val="19"/>
                <w:szCs w:val="21"/>
              </w:rPr>
              <w:t>可行是指不存在不适用项目实际情况的情</w:t>
            </w:r>
            <w:r>
              <w:rPr>
                <w:rFonts w:ascii="宋体" w:eastAsia="宋体" w:hAnsi="宋体" w:cs="宋体"/>
                <w:spacing w:val="7"/>
                <w:szCs w:val="21"/>
              </w:rPr>
              <w:t>形、凭空编造、逻辑漏洞、科学原理错误以及</w:t>
            </w:r>
            <w:r>
              <w:rPr>
                <w:rFonts w:ascii="宋体" w:eastAsia="宋体" w:hAnsi="宋体" w:cs="宋体"/>
                <w:spacing w:val="18"/>
                <w:szCs w:val="21"/>
              </w:rPr>
              <w:t>不</w:t>
            </w:r>
            <w:r>
              <w:rPr>
                <w:rFonts w:ascii="宋体" w:eastAsia="宋体" w:hAnsi="宋体" w:cs="宋体"/>
                <w:spacing w:val="14"/>
                <w:szCs w:val="21"/>
              </w:rPr>
              <w:t>可</w:t>
            </w:r>
            <w:r>
              <w:rPr>
                <w:rFonts w:ascii="宋体" w:eastAsia="宋体" w:hAnsi="宋体" w:cs="宋体"/>
                <w:spacing w:val="9"/>
                <w:szCs w:val="21"/>
              </w:rPr>
              <w:t>能实现的夸大情形等</w:t>
            </w:r>
            <w:r>
              <w:rPr>
                <w:rFonts w:ascii="宋体" w:eastAsia="宋体" w:hAnsi="宋体" w:cs="宋体"/>
                <w:spacing w:val="9"/>
                <w:szCs w:val="21"/>
              </w:rPr>
              <w:t xml:space="preserve">) </w:t>
            </w:r>
            <w:r>
              <w:rPr>
                <w:rFonts w:ascii="宋体" w:eastAsia="宋体" w:hAnsi="宋体" w:cs="宋体"/>
                <w:spacing w:val="9"/>
                <w:szCs w:val="21"/>
              </w:rPr>
              <w:t>的项目实施方案，</w:t>
            </w:r>
            <w:r>
              <w:rPr>
                <w:rFonts w:ascii="宋体" w:eastAsia="宋体" w:hAnsi="宋体" w:cs="宋体"/>
                <w:szCs w:val="21"/>
              </w:rPr>
              <w:t xml:space="preserve"> </w:t>
            </w:r>
            <w:r>
              <w:rPr>
                <w:rFonts w:ascii="宋体" w:eastAsia="宋体" w:hAnsi="宋体" w:cs="宋体"/>
                <w:spacing w:val="7"/>
                <w:szCs w:val="21"/>
              </w:rPr>
              <w:t>否则视为该项不满足，不能得对应分值。内容包括：</w:t>
            </w:r>
            <w:r>
              <w:rPr>
                <w:rFonts w:ascii="宋体" w:eastAsia="宋体" w:hAnsi="宋体" w:cs="宋体"/>
                <w:spacing w:val="7"/>
                <w:szCs w:val="21"/>
              </w:rPr>
              <w:t>①</w:t>
            </w:r>
            <w:r>
              <w:rPr>
                <w:rFonts w:ascii="宋体" w:eastAsia="宋体" w:hAnsi="宋体" w:cs="宋体"/>
                <w:spacing w:val="7"/>
                <w:szCs w:val="21"/>
              </w:rPr>
              <w:t>项目实施技术措施、</w:t>
            </w:r>
            <w:r>
              <w:rPr>
                <w:rFonts w:ascii="宋体" w:eastAsia="宋体" w:hAnsi="宋体" w:cs="宋体"/>
                <w:spacing w:val="7"/>
                <w:szCs w:val="21"/>
              </w:rPr>
              <w:t>②</w:t>
            </w:r>
            <w:r>
              <w:rPr>
                <w:rFonts w:ascii="宋体" w:eastAsia="宋体" w:hAnsi="宋体" w:cs="宋体"/>
                <w:spacing w:val="7"/>
                <w:szCs w:val="21"/>
              </w:rPr>
              <w:t>服务质量、</w:t>
            </w:r>
            <w:r>
              <w:rPr>
                <w:rFonts w:ascii="宋体" w:eastAsia="宋体" w:hAnsi="宋体" w:cs="宋体"/>
                <w:spacing w:val="7"/>
                <w:szCs w:val="21"/>
              </w:rPr>
              <w:t>③</w:t>
            </w:r>
            <w:r>
              <w:rPr>
                <w:rFonts w:ascii="宋体" w:eastAsia="宋体" w:hAnsi="宋体" w:cs="宋体"/>
                <w:szCs w:val="21"/>
              </w:rPr>
              <w:t xml:space="preserve"> </w:t>
            </w:r>
            <w:r>
              <w:rPr>
                <w:rFonts w:ascii="宋体" w:eastAsia="宋体" w:hAnsi="宋体" w:cs="宋体"/>
                <w:spacing w:val="-6"/>
                <w:szCs w:val="21"/>
              </w:rPr>
              <w:t>实施安全、</w:t>
            </w:r>
            <w:r>
              <w:rPr>
                <w:rFonts w:ascii="宋体" w:eastAsia="宋体" w:hAnsi="宋体" w:cs="宋体"/>
                <w:spacing w:val="-6"/>
                <w:szCs w:val="21"/>
              </w:rPr>
              <w:t>④</w:t>
            </w:r>
            <w:r>
              <w:rPr>
                <w:rFonts w:ascii="宋体" w:eastAsia="宋体" w:hAnsi="宋体" w:cs="宋体"/>
                <w:spacing w:val="-6"/>
                <w:szCs w:val="21"/>
              </w:rPr>
              <w:t>管控方案，每满足一项得</w:t>
            </w:r>
            <w:r>
              <w:rPr>
                <w:rFonts w:ascii="宋体" w:eastAsia="宋体" w:hAnsi="宋体" w:cs="宋体" w:hint="eastAsia"/>
                <w:spacing w:val="-6"/>
                <w:szCs w:val="21"/>
              </w:rPr>
              <w:t>2.5</w:t>
            </w:r>
            <w:r>
              <w:rPr>
                <w:rFonts w:ascii="宋体" w:eastAsia="宋体" w:hAnsi="宋体" w:cs="宋体"/>
                <w:spacing w:val="-6"/>
                <w:szCs w:val="21"/>
              </w:rPr>
              <w:t>分</w:t>
            </w:r>
            <w:r>
              <w:rPr>
                <w:rFonts w:ascii="宋体" w:eastAsia="宋体" w:hAnsi="宋体" w:cs="宋体"/>
                <w:spacing w:val="-4"/>
                <w:szCs w:val="21"/>
              </w:rPr>
              <w:t>，</w:t>
            </w:r>
          </w:p>
          <w:p w:rsidR="006A1672" w:rsidRDefault="003826F0">
            <w:pPr>
              <w:pStyle w:val="11"/>
              <w:spacing w:line="240" w:lineRule="exact"/>
              <w:ind w:leftChars="-20" w:left="-42" w:firstLineChars="50" w:firstLine="92"/>
              <w:rPr>
                <w:rFonts w:cs="微软雅黑"/>
                <w:color w:val="000000"/>
                <w:sz w:val="21"/>
                <w:szCs w:val="21"/>
              </w:rPr>
            </w:pPr>
            <w:r>
              <w:rPr>
                <w:rFonts w:eastAsia="宋体"/>
                <w:spacing w:val="-13"/>
                <w:sz w:val="21"/>
                <w:szCs w:val="21"/>
              </w:rPr>
              <w:t>最</w:t>
            </w:r>
            <w:r>
              <w:rPr>
                <w:rFonts w:eastAsia="宋体"/>
                <w:spacing w:val="-10"/>
                <w:sz w:val="21"/>
                <w:szCs w:val="21"/>
              </w:rPr>
              <w:t>多</w:t>
            </w:r>
            <w:r>
              <w:rPr>
                <w:rFonts w:eastAsia="宋体"/>
                <w:spacing w:val="-10"/>
                <w:sz w:val="21"/>
                <w:szCs w:val="21"/>
              </w:rPr>
              <w:t xml:space="preserve"> </w:t>
            </w:r>
            <w:r>
              <w:rPr>
                <w:rFonts w:eastAsia="宋体" w:hint="eastAsia"/>
                <w:spacing w:val="-10"/>
                <w:sz w:val="21"/>
                <w:szCs w:val="21"/>
              </w:rPr>
              <w:t>10</w:t>
            </w:r>
            <w:r>
              <w:rPr>
                <w:rFonts w:eastAsia="宋体"/>
                <w:spacing w:val="-10"/>
                <w:sz w:val="21"/>
                <w:szCs w:val="21"/>
              </w:rPr>
              <w:t>分。</w:t>
            </w:r>
          </w:p>
        </w:tc>
        <w:tc>
          <w:tcPr>
            <w:tcW w:w="2055" w:type="dxa"/>
            <w:vAlign w:val="center"/>
          </w:tcPr>
          <w:p w:rsidR="006A1672" w:rsidRDefault="003826F0">
            <w:pPr>
              <w:pStyle w:val="11"/>
              <w:spacing w:line="240" w:lineRule="exact"/>
              <w:ind w:leftChars="-20" w:left="-42" w:firstLineChars="50" w:firstLine="105"/>
              <w:rPr>
                <w:rFonts w:cs="微软雅黑"/>
                <w:color w:val="000000"/>
                <w:sz w:val="21"/>
                <w:szCs w:val="21"/>
              </w:rPr>
            </w:pPr>
            <w:r>
              <w:rPr>
                <w:rFonts w:cs="微软雅黑" w:hint="eastAsia"/>
                <w:color w:val="000000"/>
                <w:sz w:val="21"/>
                <w:szCs w:val="21"/>
              </w:rPr>
              <w:t>技术类评分因素</w:t>
            </w:r>
          </w:p>
        </w:tc>
      </w:tr>
      <w:tr w:rsidR="006A1672">
        <w:trPr>
          <w:trHeight w:val="465"/>
          <w:jc w:val="center"/>
        </w:trPr>
        <w:tc>
          <w:tcPr>
            <w:tcW w:w="666" w:type="dxa"/>
            <w:vAlign w:val="center"/>
          </w:tcPr>
          <w:p w:rsidR="006A1672" w:rsidRDefault="003826F0">
            <w:pPr>
              <w:pStyle w:val="11"/>
              <w:spacing w:line="240" w:lineRule="exact"/>
              <w:ind w:leftChars="-20" w:left="-42" w:firstLineChars="50" w:firstLine="105"/>
              <w:rPr>
                <w:rFonts w:cs="微软雅黑"/>
                <w:color w:val="000000"/>
                <w:sz w:val="21"/>
                <w:szCs w:val="21"/>
              </w:rPr>
            </w:pPr>
            <w:r>
              <w:rPr>
                <w:rFonts w:cs="微软雅黑" w:hint="eastAsia"/>
                <w:color w:val="000000"/>
                <w:sz w:val="21"/>
                <w:szCs w:val="21"/>
              </w:rPr>
              <w:t>6</w:t>
            </w:r>
          </w:p>
        </w:tc>
        <w:tc>
          <w:tcPr>
            <w:tcW w:w="996" w:type="dxa"/>
            <w:vAlign w:val="center"/>
          </w:tcPr>
          <w:p w:rsidR="006A1672" w:rsidRDefault="003826F0">
            <w:pPr>
              <w:pStyle w:val="11"/>
              <w:spacing w:line="240" w:lineRule="exact"/>
              <w:ind w:leftChars="-20" w:left="-42" w:firstLineChars="50" w:firstLine="105"/>
              <w:rPr>
                <w:rFonts w:cs="微软雅黑"/>
                <w:color w:val="000000"/>
                <w:sz w:val="21"/>
                <w:szCs w:val="21"/>
              </w:rPr>
            </w:pPr>
            <w:r>
              <w:rPr>
                <w:rFonts w:cs="微软雅黑" w:hint="eastAsia"/>
                <w:color w:val="000000"/>
                <w:sz w:val="21"/>
                <w:szCs w:val="21"/>
              </w:rPr>
              <w:t>节能、环境标志产品、无线局域网产品</w:t>
            </w:r>
            <w:r>
              <w:rPr>
                <w:rFonts w:cs="微软雅黑" w:hint="eastAsia"/>
                <w:color w:val="000000"/>
                <w:sz w:val="21"/>
                <w:szCs w:val="21"/>
              </w:rPr>
              <w:t>2%</w:t>
            </w:r>
          </w:p>
        </w:tc>
        <w:tc>
          <w:tcPr>
            <w:tcW w:w="858" w:type="dxa"/>
            <w:vAlign w:val="center"/>
          </w:tcPr>
          <w:p w:rsidR="006A1672" w:rsidRDefault="003826F0">
            <w:pPr>
              <w:pStyle w:val="11"/>
              <w:spacing w:line="240" w:lineRule="exact"/>
              <w:ind w:leftChars="-20" w:left="-42" w:firstLineChars="50" w:firstLine="105"/>
              <w:rPr>
                <w:rFonts w:cs="微软雅黑"/>
                <w:color w:val="000000"/>
                <w:sz w:val="21"/>
                <w:szCs w:val="21"/>
              </w:rPr>
            </w:pPr>
            <w:r>
              <w:rPr>
                <w:rFonts w:cs="微软雅黑" w:hint="eastAsia"/>
                <w:color w:val="000000"/>
                <w:sz w:val="21"/>
                <w:szCs w:val="21"/>
              </w:rPr>
              <w:t>2</w:t>
            </w:r>
            <w:r>
              <w:rPr>
                <w:rFonts w:cs="微软雅黑" w:hint="eastAsia"/>
                <w:color w:val="000000"/>
                <w:sz w:val="21"/>
                <w:szCs w:val="21"/>
              </w:rPr>
              <w:t>分</w:t>
            </w:r>
          </w:p>
        </w:tc>
        <w:tc>
          <w:tcPr>
            <w:tcW w:w="5348" w:type="dxa"/>
            <w:vAlign w:val="center"/>
          </w:tcPr>
          <w:p w:rsidR="006A1672" w:rsidRDefault="003826F0">
            <w:pPr>
              <w:spacing w:before="37" w:line="240" w:lineRule="exact"/>
              <w:ind w:left="113" w:right="40" w:firstLine="480"/>
              <w:rPr>
                <w:rFonts w:ascii="宋体" w:eastAsia="宋体" w:hAnsi="宋体" w:cs="宋体"/>
                <w:spacing w:val="12"/>
                <w:szCs w:val="21"/>
              </w:rPr>
            </w:pPr>
            <w:r>
              <w:rPr>
                <w:rFonts w:ascii="宋体" w:eastAsia="宋体" w:hAnsi="宋体" w:cs="宋体"/>
                <w:spacing w:val="12"/>
                <w:szCs w:val="21"/>
              </w:rPr>
              <w:t>所投产品中属于政府采购优先采购范围的，则每有一项为节能产品或者环境标志产品</w:t>
            </w:r>
            <w:r>
              <w:rPr>
                <w:rFonts w:ascii="宋体" w:eastAsia="宋体" w:hAnsi="宋体" w:cs="宋体"/>
                <w:spacing w:val="12"/>
                <w:szCs w:val="21"/>
              </w:rPr>
              <w:t xml:space="preserve"> </w:t>
            </w:r>
            <w:r>
              <w:rPr>
                <w:rFonts w:ascii="宋体" w:eastAsia="宋体" w:hAnsi="宋体" w:cs="宋体"/>
                <w:spacing w:val="12"/>
                <w:szCs w:val="21"/>
              </w:rPr>
              <w:t>或者无线局域网产品的得</w:t>
            </w:r>
            <w:r>
              <w:rPr>
                <w:rFonts w:ascii="宋体" w:eastAsia="宋体" w:hAnsi="宋体" w:cs="宋体"/>
                <w:spacing w:val="12"/>
                <w:szCs w:val="21"/>
              </w:rPr>
              <w:t xml:space="preserve"> 1 </w:t>
            </w:r>
            <w:r>
              <w:rPr>
                <w:rFonts w:ascii="宋体" w:eastAsia="宋体" w:hAnsi="宋体" w:cs="宋体"/>
                <w:spacing w:val="12"/>
                <w:szCs w:val="21"/>
              </w:rPr>
              <w:t>分，非节能、环境标志产品的、无线局域网产品的不得分。本项最多得</w:t>
            </w:r>
            <w:r>
              <w:rPr>
                <w:rFonts w:ascii="宋体" w:eastAsia="宋体" w:hAnsi="宋体" w:cs="宋体"/>
                <w:spacing w:val="12"/>
                <w:szCs w:val="21"/>
              </w:rPr>
              <w:t xml:space="preserve"> 2</w:t>
            </w:r>
            <w:r>
              <w:rPr>
                <w:rFonts w:ascii="宋体" w:eastAsia="宋体" w:hAnsi="宋体" w:cs="宋体"/>
                <w:spacing w:val="12"/>
                <w:szCs w:val="21"/>
              </w:rPr>
              <w:t>分。</w:t>
            </w:r>
          </w:p>
          <w:p w:rsidR="006A1672" w:rsidRDefault="003826F0">
            <w:pPr>
              <w:spacing w:before="6" w:line="240" w:lineRule="exact"/>
              <w:ind w:left="111" w:right="93" w:firstLine="481"/>
              <w:rPr>
                <w:rFonts w:ascii="宋体" w:eastAsia="宋体" w:hAnsi="宋体" w:cs="宋体"/>
                <w:szCs w:val="21"/>
              </w:rPr>
            </w:pPr>
            <w:r>
              <w:rPr>
                <w:rFonts w:ascii="宋体" w:eastAsia="宋体" w:hAnsi="宋体" w:cs="宋体"/>
                <w:spacing w:val="12"/>
                <w:szCs w:val="21"/>
              </w:rPr>
              <w:t>注</w:t>
            </w:r>
            <w:r>
              <w:rPr>
                <w:rFonts w:ascii="宋体" w:eastAsia="宋体" w:hAnsi="宋体" w:cs="宋体"/>
                <w:spacing w:val="6"/>
                <w:szCs w:val="21"/>
              </w:rPr>
              <w:t>：</w:t>
            </w:r>
            <w:r>
              <w:rPr>
                <w:rFonts w:ascii="宋体" w:eastAsia="宋体" w:hAnsi="宋体" w:cs="宋体"/>
                <w:spacing w:val="6"/>
                <w:szCs w:val="21"/>
              </w:rPr>
              <w:t>1.</w:t>
            </w:r>
            <w:r>
              <w:rPr>
                <w:rFonts w:ascii="宋体" w:eastAsia="宋体" w:hAnsi="宋体" w:cs="宋体"/>
                <w:spacing w:val="6"/>
                <w:szCs w:val="21"/>
              </w:rPr>
              <w:t>节能产品、环境标志产品优先采购</w:t>
            </w:r>
            <w:r>
              <w:rPr>
                <w:rFonts w:ascii="宋体" w:eastAsia="宋体" w:hAnsi="宋体" w:cs="宋体"/>
                <w:szCs w:val="21"/>
              </w:rPr>
              <w:t xml:space="preserve"> </w:t>
            </w:r>
            <w:r>
              <w:rPr>
                <w:rFonts w:ascii="宋体" w:eastAsia="宋体" w:hAnsi="宋体" w:cs="宋体"/>
                <w:spacing w:val="14"/>
                <w:szCs w:val="21"/>
              </w:rPr>
              <w:t>范</w:t>
            </w:r>
            <w:r>
              <w:rPr>
                <w:rFonts w:ascii="宋体" w:eastAsia="宋体" w:hAnsi="宋体" w:cs="宋体"/>
                <w:spacing w:val="12"/>
                <w:szCs w:val="21"/>
              </w:rPr>
              <w:t>围</w:t>
            </w:r>
            <w:r>
              <w:rPr>
                <w:rFonts w:ascii="宋体" w:eastAsia="宋体" w:hAnsi="宋体" w:cs="宋体"/>
                <w:spacing w:val="7"/>
                <w:szCs w:val="21"/>
              </w:rPr>
              <w:t>以品目清单为准。财政部、发展改革委、</w:t>
            </w:r>
            <w:r>
              <w:rPr>
                <w:rFonts w:ascii="宋体" w:eastAsia="宋体" w:hAnsi="宋体" w:cs="宋体"/>
                <w:szCs w:val="21"/>
              </w:rPr>
              <w:t xml:space="preserve"> </w:t>
            </w:r>
            <w:r>
              <w:rPr>
                <w:rFonts w:ascii="宋体" w:eastAsia="宋体" w:hAnsi="宋体" w:cs="宋体"/>
                <w:spacing w:val="9"/>
                <w:szCs w:val="21"/>
              </w:rPr>
              <w:t>生</w:t>
            </w:r>
            <w:r>
              <w:rPr>
                <w:rFonts w:ascii="宋体" w:eastAsia="宋体" w:hAnsi="宋体" w:cs="宋体"/>
                <w:spacing w:val="7"/>
                <w:szCs w:val="21"/>
              </w:rPr>
              <w:t>态环境部等部门根据产品节能环保性能、技</w:t>
            </w:r>
            <w:r>
              <w:rPr>
                <w:rFonts w:ascii="宋体" w:eastAsia="宋体" w:hAnsi="宋体" w:cs="宋体"/>
                <w:szCs w:val="21"/>
              </w:rPr>
              <w:t xml:space="preserve"> </w:t>
            </w:r>
            <w:r>
              <w:rPr>
                <w:rFonts w:ascii="宋体" w:eastAsia="宋体" w:hAnsi="宋体" w:cs="宋体"/>
                <w:spacing w:val="9"/>
                <w:szCs w:val="21"/>
              </w:rPr>
              <w:t>术</w:t>
            </w:r>
            <w:r>
              <w:rPr>
                <w:rFonts w:ascii="宋体" w:eastAsia="宋体" w:hAnsi="宋体" w:cs="宋体"/>
                <w:spacing w:val="7"/>
                <w:szCs w:val="21"/>
              </w:rPr>
              <w:t>水平和市场成熟程度等因素，确定实施政府</w:t>
            </w:r>
            <w:r>
              <w:rPr>
                <w:rFonts w:ascii="宋体" w:eastAsia="宋体" w:hAnsi="宋体" w:cs="宋体"/>
                <w:szCs w:val="21"/>
              </w:rPr>
              <w:t xml:space="preserve"> </w:t>
            </w:r>
            <w:r>
              <w:rPr>
                <w:rFonts w:ascii="宋体" w:eastAsia="宋体" w:hAnsi="宋体" w:cs="宋体"/>
                <w:spacing w:val="30"/>
                <w:szCs w:val="21"/>
              </w:rPr>
              <w:t>优</w:t>
            </w:r>
            <w:r>
              <w:rPr>
                <w:rFonts w:ascii="宋体" w:eastAsia="宋体" w:hAnsi="宋体" w:cs="宋体"/>
                <w:spacing w:val="19"/>
                <w:szCs w:val="21"/>
              </w:rPr>
              <w:t>先采购和强制采购的产品类别及所依据的</w:t>
            </w:r>
            <w:r>
              <w:rPr>
                <w:rFonts w:ascii="宋体" w:eastAsia="宋体" w:hAnsi="宋体" w:cs="宋体"/>
                <w:szCs w:val="21"/>
              </w:rPr>
              <w:t xml:space="preserve"> </w:t>
            </w:r>
            <w:r>
              <w:rPr>
                <w:rFonts w:ascii="宋体" w:eastAsia="宋体" w:hAnsi="宋体" w:cs="宋体"/>
                <w:spacing w:val="9"/>
                <w:szCs w:val="21"/>
              </w:rPr>
              <w:t>相</w:t>
            </w:r>
            <w:r>
              <w:rPr>
                <w:rFonts w:ascii="宋体" w:eastAsia="宋体" w:hAnsi="宋体" w:cs="宋体"/>
                <w:spacing w:val="7"/>
                <w:szCs w:val="21"/>
              </w:rPr>
              <w:t>关标准规范，以品目清单的形式发布并适时</w:t>
            </w:r>
            <w:r>
              <w:rPr>
                <w:rFonts w:ascii="宋体" w:eastAsia="宋体" w:hAnsi="宋体" w:cs="宋体"/>
                <w:szCs w:val="21"/>
              </w:rPr>
              <w:t xml:space="preserve"> </w:t>
            </w:r>
            <w:r>
              <w:rPr>
                <w:rFonts w:ascii="宋体" w:eastAsia="宋体" w:hAnsi="宋体" w:cs="宋体"/>
                <w:spacing w:val="9"/>
                <w:szCs w:val="21"/>
              </w:rPr>
              <w:t>调</w:t>
            </w:r>
            <w:r>
              <w:rPr>
                <w:rFonts w:ascii="宋体" w:eastAsia="宋体" w:hAnsi="宋体" w:cs="宋体"/>
                <w:spacing w:val="7"/>
                <w:szCs w:val="21"/>
              </w:rPr>
              <w:t>整。无线局域网产品优先采购范围以中国政</w:t>
            </w:r>
            <w:r>
              <w:rPr>
                <w:rFonts w:ascii="宋体" w:eastAsia="宋体" w:hAnsi="宋体" w:cs="宋体"/>
                <w:szCs w:val="21"/>
              </w:rPr>
              <w:t xml:space="preserve"> </w:t>
            </w:r>
            <w:r>
              <w:rPr>
                <w:rFonts w:ascii="宋体" w:eastAsia="宋体" w:hAnsi="宋体" w:cs="宋体"/>
                <w:spacing w:val="9"/>
                <w:szCs w:val="21"/>
              </w:rPr>
              <w:t>府</w:t>
            </w:r>
            <w:r>
              <w:rPr>
                <w:rFonts w:ascii="宋体" w:eastAsia="宋体" w:hAnsi="宋体" w:cs="宋体"/>
                <w:spacing w:val="7"/>
                <w:szCs w:val="21"/>
              </w:rPr>
              <w:t>采购网公布的《无线局域网认证产品政府采</w:t>
            </w:r>
            <w:r>
              <w:rPr>
                <w:rFonts w:ascii="宋体" w:eastAsia="宋体" w:hAnsi="宋体" w:cs="宋体"/>
                <w:szCs w:val="21"/>
              </w:rPr>
              <w:t xml:space="preserve"> </w:t>
            </w:r>
            <w:r>
              <w:rPr>
                <w:rFonts w:ascii="宋体" w:eastAsia="宋体" w:hAnsi="宋体" w:cs="宋体"/>
                <w:spacing w:val="10"/>
                <w:szCs w:val="21"/>
              </w:rPr>
              <w:t>购</w:t>
            </w:r>
            <w:r>
              <w:rPr>
                <w:rFonts w:ascii="宋体" w:eastAsia="宋体" w:hAnsi="宋体" w:cs="宋体"/>
                <w:spacing w:val="7"/>
                <w:szCs w:val="21"/>
              </w:rPr>
              <w:t>清单》为准。</w:t>
            </w:r>
          </w:p>
          <w:p w:rsidR="006A1672" w:rsidRDefault="003826F0">
            <w:pPr>
              <w:spacing w:before="5" w:line="240" w:lineRule="exact"/>
              <w:ind w:left="113" w:right="104" w:firstLine="482"/>
              <w:rPr>
                <w:rFonts w:ascii="宋体" w:eastAsia="宋体" w:hAnsi="宋体" w:cs="宋体"/>
                <w:szCs w:val="21"/>
              </w:rPr>
            </w:pPr>
            <w:r>
              <w:rPr>
                <w:rFonts w:ascii="宋体" w:eastAsia="宋体" w:hAnsi="宋体" w:cs="宋体"/>
                <w:spacing w:val="24"/>
                <w:szCs w:val="21"/>
              </w:rPr>
              <w:t>2</w:t>
            </w:r>
            <w:r>
              <w:rPr>
                <w:rFonts w:ascii="宋体" w:eastAsia="宋体" w:hAnsi="宋体" w:cs="宋体"/>
                <w:spacing w:val="19"/>
                <w:szCs w:val="21"/>
              </w:rPr>
              <w:t>.</w:t>
            </w:r>
            <w:r>
              <w:rPr>
                <w:rFonts w:ascii="宋体" w:eastAsia="宋体" w:hAnsi="宋体" w:cs="宋体"/>
                <w:spacing w:val="19"/>
                <w:szCs w:val="21"/>
              </w:rPr>
              <w:t>所投产品属于优先采购范围内的节能</w:t>
            </w:r>
            <w:r>
              <w:rPr>
                <w:rFonts w:ascii="宋体" w:eastAsia="宋体" w:hAnsi="宋体" w:cs="宋体"/>
                <w:szCs w:val="21"/>
              </w:rPr>
              <w:t xml:space="preserve"> </w:t>
            </w:r>
            <w:r>
              <w:rPr>
                <w:rFonts w:ascii="宋体" w:eastAsia="宋体" w:hAnsi="宋体" w:cs="宋体"/>
                <w:spacing w:val="12"/>
                <w:szCs w:val="21"/>
              </w:rPr>
              <w:t>产品</w:t>
            </w:r>
            <w:r>
              <w:rPr>
                <w:rFonts w:ascii="宋体" w:eastAsia="宋体" w:hAnsi="宋体" w:cs="宋体"/>
                <w:spacing w:val="8"/>
                <w:szCs w:val="21"/>
              </w:rPr>
              <w:t>或</w:t>
            </w:r>
            <w:r>
              <w:rPr>
                <w:rFonts w:ascii="宋体" w:eastAsia="宋体" w:hAnsi="宋体" w:cs="宋体"/>
                <w:spacing w:val="6"/>
                <w:szCs w:val="21"/>
              </w:rPr>
              <w:t>者环境标志产品的，</w:t>
            </w:r>
            <w:r>
              <w:rPr>
                <w:rFonts w:ascii="宋体" w:eastAsia="宋体" w:hAnsi="宋体" w:cs="宋体"/>
                <w:spacing w:val="6"/>
                <w:szCs w:val="21"/>
              </w:rPr>
              <w:t xml:space="preserve">  </w:t>
            </w:r>
            <w:r>
              <w:rPr>
                <w:rFonts w:ascii="宋体" w:eastAsia="宋体" w:hAnsi="宋体" w:cs="宋体"/>
                <w:spacing w:val="6"/>
                <w:szCs w:val="21"/>
              </w:rPr>
              <w:t>提供国家确定的</w:t>
            </w:r>
            <w:r>
              <w:rPr>
                <w:rFonts w:ascii="宋体" w:eastAsia="宋体" w:hAnsi="宋体" w:cs="宋体"/>
                <w:szCs w:val="21"/>
              </w:rPr>
              <w:t xml:space="preserve"> </w:t>
            </w:r>
            <w:r>
              <w:rPr>
                <w:rFonts w:ascii="宋体" w:eastAsia="宋体" w:hAnsi="宋体" w:cs="宋体"/>
                <w:spacing w:val="28"/>
                <w:szCs w:val="21"/>
              </w:rPr>
              <w:t>认</w:t>
            </w:r>
            <w:r>
              <w:rPr>
                <w:rFonts w:ascii="宋体" w:eastAsia="宋体" w:hAnsi="宋体" w:cs="宋体"/>
                <w:spacing w:val="19"/>
                <w:szCs w:val="21"/>
              </w:rPr>
              <w:t>证机构出具的、处于有效期之内的节能产</w:t>
            </w:r>
            <w:r>
              <w:rPr>
                <w:rFonts w:ascii="宋体" w:eastAsia="宋体" w:hAnsi="宋体" w:cs="宋体"/>
                <w:spacing w:val="7"/>
                <w:szCs w:val="21"/>
              </w:rPr>
              <w:t>品、环境标志产品认证证书复印件加盖投标人</w:t>
            </w:r>
            <w:r>
              <w:rPr>
                <w:rFonts w:ascii="宋体" w:eastAsia="宋体" w:hAnsi="宋体" w:cs="宋体"/>
                <w:spacing w:val="10"/>
                <w:szCs w:val="21"/>
              </w:rPr>
              <w:t>公</w:t>
            </w:r>
            <w:r>
              <w:rPr>
                <w:rFonts w:ascii="宋体" w:eastAsia="宋体" w:hAnsi="宋体" w:cs="宋体"/>
                <w:spacing w:val="7"/>
                <w:szCs w:val="21"/>
              </w:rPr>
              <w:t>章</w:t>
            </w:r>
            <w:r>
              <w:rPr>
                <w:rFonts w:ascii="宋体" w:eastAsia="宋体" w:hAnsi="宋体" w:cs="宋体"/>
                <w:spacing w:val="5"/>
                <w:szCs w:val="21"/>
              </w:rPr>
              <w:t xml:space="preserve"> (</w:t>
            </w:r>
            <w:r>
              <w:rPr>
                <w:rFonts w:ascii="宋体" w:eastAsia="宋体" w:hAnsi="宋体" w:cs="宋体"/>
                <w:spacing w:val="5"/>
                <w:szCs w:val="21"/>
              </w:rPr>
              <w:t>鲜章</w:t>
            </w:r>
            <w:r>
              <w:rPr>
                <w:rFonts w:ascii="宋体" w:eastAsia="宋体" w:hAnsi="宋体" w:cs="宋体"/>
                <w:spacing w:val="5"/>
                <w:szCs w:val="21"/>
              </w:rPr>
              <w:t xml:space="preserve">) </w:t>
            </w:r>
            <w:r>
              <w:rPr>
                <w:rFonts w:ascii="宋体" w:eastAsia="宋体" w:hAnsi="宋体" w:cs="宋体"/>
                <w:spacing w:val="5"/>
                <w:szCs w:val="21"/>
              </w:rPr>
              <w:t>。</w:t>
            </w:r>
          </w:p>
          <w:p w:rsidR="006A1672" w:rsidRDefault="003826F0">
            <w:pPr>
              <w:spacing w:before="1" w:line="240" w:lineRule="exact"/>
              <w:ind w:left="116" w:right="104" w:firstLine="481"/>
              <w:rPr>
                <w:rFonts w:cs="微软雅黑"/>
                <w:color w:val="000000"/>
                <w:szCs w:val="21"/>
              </w:rPr>
            </w:pPr>
            <w:r>
              <w:rPr>
                <w:rFonts w:ascii="宋体" w:eastAsia="宋体" w:hAnsi="宋体" w:cs="宋体"/>
                <w:spacing w:val="22"/>
                <w:szCs w:val="21"/>
              </w:rPr>
              <w:t>3</w:t>
            </w:r>
            <w:r>
              <w:rPr>
                <w:rFonts w:ascii="宋体" w:eastAsia="宋体" w:hAnsi="宋体" w:cs="宋体"/>
                <w:spacing w:val="19"/>
                <w:szCs w:val="21"/>
              </w:rPr>
              <w:t>.</w:t>
            </w:r>
            <w:r>
              <w:rPr>
                <w:rFonts w:ascii="宋体" w:eastAsia="宋体" w:hAnsi="宋体" w:cs="宋体"/>
                <w:spacing w:val="19"/>
                <w:szCs w:val="21"/>
              </w:rPr>
              <w:t>所投产品属于优先采购范围内的无线</w:t>
            </w:r>
            <w:r>
              <w:rPr>
                <w:rFonts w:ascii="宋体" w:eastAsia="宋体" w:hAnsi="宋体" w:cs="宋体"/>
                <w:spacing w:val="7"/>
                <w:szCs w:val="21"/>
              </w:rPr>
              <w:t>局域网产品的，提供政府采购清单对应页并</w:t>
            </w:r>
            <w:r>
              <w:rPr>
                <w:rFonts w:ascii="宋体" w:eastAsia="宋体" w:hAnsi="宋体" w:cs="宋体"/>
                <w:spacing w:val="4"/>
                <w:szCs w:val="21"/>
              </w:rPr>
              <w:t>加</w:t>
            </w:r>
            <w:r>
              <w:rPr>
                <w:rFonts w:ascii="宋体" w:eastAsia="宋体" w:hAnsi="宋体" w:cs="宋体"/>
                <w:spacing w:val="13"/>
                <w:szCs w:val="21"/>
              </w:rPr>
              <w:t>盖</w:t>
            </w:r>
            <w:r>
              <w:rPr>
                <w:rFonts w:ascii="宋体" w:eastAsia="宋体" w:hAnsi="宋体" w:cs="宋体"/>
                <w:spacing w:val="7"/>
                <w:szCs w:val="21"/>
              </w:rPr>
              <w:t>投标人公章</w:t>
            </w:r>
            <w:r>
              <w:rPr>
                <w:rFonts w:ascii="宋体" w:eastAsia="宋体" w:hAnsi="宋体" w:cs="宋体"/>
                <w:spacing w:val="7"/>
                <w:szCs w:val="21"/>
              </w:rPr>
              <w:t xml:space="preserve"> (</w:t>
            </w:r>
            <w:r>
              <w:rPr>
                <w:rFonts w:ascii="宋体" w:eastAsia="宋体" w:hAnsi="宋体" w:cs="宋体"/>
                <w:spacing w:val="7"/>
                <w:szCs w:val="21"/>
              </w:rPr>
              <w:t>鲜章</w:t>
            </w:r>
            <w:r>
              <w:rPr>
                <w:rFonts w:ascii="宋体" w:eastAsia="宋体" w:hAnsi="宋体" w:cs="宋体"/>
                <w:spacing w:val="7"/>
                <w:szCs w:val="21"/>
              </w:rPr>
              <w:t xml:space="preserve">) </w:t>
            </w:r>
            <w:r>
              <w:rPr>
                <w:rFonts w:ascii="宋体" w:eastAsia="宋体" w:hAnsi="宋体" w:cs="宋体"/>
                <w:spacing w:val="7"/>
                <w:szCs w:val="21"/>
              </w:rPr>
              <w:t>。</w:t>
            </w:r>
          </w:p>
        </w:tc>
        <w:tc>
          <w:tcPr>
            <w:tcW w:w="2055" w:type="dxa"/>
            <w:vAlign w:val="center"/>
          </w:tcPr>
          <w:p w:rsidR="006A1672" w:rsidRDefault="003826F0">
            <w:pPr>
              <w:pStyle w:val="11"/>
              <w:spacing w:line="240" w:lineRule="exact"/>
              <w:ind w:leftChars="-20" w:left="-42" w:firstLineChars="50" w:firstLine="105"/>
              <w:rPr>
                <w:rFonts w:cs="微软雅黑"/>
                <w:color w:val="000000"/>
                <w:sz w:val="21"/>
                <w:szCs w:val="21"/>
              </w:rPr>
            </w:pPr>
            <w:r>
              <w:rPr>
                <w:rFonts w:cs="微软雅黑" w:hint="eastAsia"/>
                <w:color w:val="000000"/>
                <w:sz w:val="21"/>
                <w:szCs w:val="21"/>
              </w:rPr>
              <w:t xml:space="preserve">　</w:t>
            </w:r>
            <w:r>
              <w:rPr>
                <w:rFonts w:cs="微软雅黑" w:hint="eastAsia"/>
                <w:color w:val="000000"/>
                <w:sz w:val="21"/>
                <w:szCs w:val="21"/>
              </w:rPr>
              <w:t>共同评分因素</w:t>
            </w:r>
          </w:p>
        </w:tc>
      </w:tr>
    </w:tbl>
    <w:p w:rsidR="006A1672" w:rsidRDefault="006A1672">
      <w:pPr>
        <w:pStyle w:val="a4"/>
        <w:widowControl/>
        <w:spacing w:beforeAutospacing="0" w:afterAutospacing="0" w:line="38" w:lineRule="atLeast"/>
        <w:ind w:firstLine="420"/>
        <w:jc w:val="both"/>
        <w:rPr>
          <w:rFonts w:ascii="宋体" w:eastAsia="宋体" w:hAnsi="宋体" w:cs="宋体"/>
          <w:color w:val="333333"/>
          <w:shd w:val="clear" w:color="auto" w:fill="FFFFFF"/>
        </w:rPr>
      </w:pPr>
    </w:p>
    <w:p w:rsidR="006A1672" w:rsidRDefault="003826F0">
      <w:pPr>
        <w:pStyle w:val="a4"/>
        <w:widowControl/>
        <w:spacing w:beforeAutospacing="0" w:afterAutospacing="0" w:line="38" w:lineRule="atLeast"/>
        <w:ind w:firstLine="420"/>
        <w:jc w:val="both"/>
      </w:pPr>
      <w:r>
        <w:rPr>
          <w:rFonts w:ascii="宋体" w:eastAsia="宋体" w:hAnsi="宋体" w:cs="宋体" w:hint="eastAsia"/>
          <w:color w:val="333333"/>
          <w:shd w:val="clear" w:color="auto" w:fill="FFFFFF"/>
        </w:rPr>
        <w:t>8</w:t>
      </w:r>
      <w:r>
        <w:rPr>
          <w:rFonts w:ascii="宋体" w:eastAsia="宋体" w:hAnsi="宋体" w:cs="宋体" w:hint="eastAsia"/>
          <w:color w:val="333333"/>
          <w:shd w:val="clear" w:color="auto" w:fill="FFFFFF"/>
        </w:rPr>
        <w:t>、合同管理安排</w:t>
      </w:r>
    </w:p>
    <w:p w:rsidR="006A1672" w:rsidRDefault="003826F0">
      <w:pPr>
        <w:pStyle w:val="a4"/>
        <w:widowControl/>
        <w:spacing w:beforeAutospacing="0" w:afterAutospacing="0" w:line="38" w:lineRule="atLeast"/>
        <w:ind w:firstLine="840"/>
        <w:jc w:val="both"/>
      </w:pP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）合同类型：</w:t>
      </w:r>
      <w:r>
        <w:rPr>
          <w:rFonts w:ascii="宋体" w:eastAsia="宋体" w:hAnsi="宋体" w:cs="宋体" w:hint="eastAsia"/>
          <w:color w:val="0A82E5"/>
          <w:shd w:val="clear" w:color="auto" w:fill="FFFFFF"/>
        </w:rPr>
        <w:t>买卖合同</w:t>
      </w:r>
    </w:p>
    <w:p w:rsidR="006A1672" w:rsidRDefault="003826F0">
      <w:pPr>
        <w:pStyle w:val="a4"/>
        <w:widowControl/>
        <w:spacing w:beforeAutospacing="0" w:afterAutospacing="0" w:line="38" w:lineRule="atLeast"/>
        <w:ind w:firstLine="840"/>
        <w:jc w:val="both"/>
      </w:pPr>
      <w:r>
        <w:rPr>
          <w:rFonts w:ascii="宋体" w:eastAsia="宋体" w:hAnsi="宋体" w:cs="宋体" w:hint="eastAsia"/>
          <w:color w:val="333333"/>
          <w:shd w:val="clear" w:color="auto" w:fill="FFFFFF"/>
        </w:rPr>
        <w:t>2</w:t>
      </w:r>
      <w:r>
        <w:rPr>
          <w:rFonts w:ascii="宋体" w:eastAsia="宋体" w:hAnsi="宋体" w:cs="宋体" w:hint="eastAsia"/>
          <w:color w:val="333333"/>
          <w:shd w:val="clear" w:color="auto" w:fill="FFFFFF"/>
        </w:rPr>
        <w:t>）合同定价方式：固定总价</w:t>
      </w:r>
    </w:p>
    <w:p w:rsidR="006A1672" w:rsidRDefault="003826F0">
      <w:pPr>
        <w:pStyle w:val="a4"/>
        <w:widowControl/>
        <w:spacing w:beforeAutospacing="0" w:afterAutospacing="0" w:line="38" w:lineRule="atLeast"/>
        <w:ind w:firstLine="840"/>
        <w:jc w:val="both"/>
      </w:pPr>
      <w:r>
        <w:rPr>
          <w:rFonts w:ascii="宋体" w:eastAsia="宋体" w:hAnsi="宋体" w:cs="宋体" w:hint="eastAsia"/>
          <w:color w:val="333333"/>
          <w:shd w:val="clear" w:color="auto" w:fill="FFFFFF"/>
        </w:rPr>
        <w:t>3</w:t>
      </w:r>
      <w:r>
        <w:rPr>
          <w:rFonts w:ascii="宋体" w:eastAsia="宋体" w:hAnsi="宋体" w:cs="宋体" w:hint="eastAsia"/>
          <w:color w:val="333333"/>
          <w:shd w:val="clear" w:color="auto" w:fill="FFFFFF"/>
        </w:rPr>
        <w:t>）合同履行期限：自合同签订之日起</w:t>
      </w:r>
      <w:r>
        <w:rPr>
          <w:rFonts w:ascii="宋体" w:eastAsia="宋体" w:hAnsi="宋体" w:cs="宋体" w:hint="eastAsia"/>
          <w:color w:val="0A82E5"/>
          <w:shd w:val="clear" w:color="auto" w:fill="FFFFFF"/>
        </w:rPr>
        <w:t>3</w:t>
      </w:r>
      <w:r>
        <w:rPr>
          <w:rFonts w:ascii="宋体" w:eastAsia="宋体" w:hAnsi="宋体" w:cs="宋体" w:hint="eastAsia"/>
          <w:color w:val="0A82E5"/>
          <w:shd w:val="clear" w:color="auto" w:fill="FFFFFF"/>
        </w:rPr>
        <w:t>0</w:t>
      </w:r>
      <w:r>
        <w:rPr>
          <w:rFonts w:ascii="宋体" w:eastAsia="宋体" w:hAnsi="宋体" w:cs="宋体" w:hint="eastAsia"/>
          <w:color w:val="333333"/>
          <w:shd w:val="clear" w:color="auto" w:fill="FFFFFF"/>
        </w:rPr>
        <w:t>日</w:t>
      </w:r>
    </w:p>
    <w:p w:rsidR="006A1672" w:rsidRDefault="003826F0">
      <w:pPr>
        <w:pStyle w:val="a4"/>
        <w:widowControl/>
        <w:spacing w:beforeAutospacing="0" w:afterAutospacing="0" w:line="38" w:lineRule="atLeast"/>
        <w:ind w:firstLine="840"/>
        <w:jc w:val="both"/>
        <w:rPr>
          <w:rFonts w:eastAsia="宋体"/>
        </w:rPr>
      </w:pPr>
      <w:r>
        <w:rPr>
          <w:rFonts w:ascii="宋体" w:eastAsia="宋体" w:hAnsi="宋体" w:cs="宋体" w:hint="eastAsia"/>
          <w:color w:val="333333"/>
          <w:shd w:val="clear" w:color="auto" w:fill="FFFFFF"/>
        </w:rPr>
        <w:t>4</w:t>
      </w:r>
      <w:r>
        <w:rPr>
          <w:rFonts w:ascii="宋体" w:eastAsia="宋体" w:hAnsi="宋体" w:cs="宋体" w:hint="eastAsia"/>
          <w:color w:val="333333"/>
          <w:shd w:val="clear" w:color="auto" w:fill="FFFFFF"/>
        </w:rPr>
        <w:t>）合同履约地点：</w:t>
      </w:r>
      <w:r>
        <w:rPr>
          <w:rFonts w:ascii="宋体" w:eastAsia="宋体" w:hAnsi="宋体" w:cs="宋体" w:hint="eastAsia"/>
          <w:color w:val="0A82E5"/>
          <w:shd w:val="clear" w:color="auto" w:fill="FFFFFF"/>
        </w:rPr>
        <w:t>隆昌市各项目学校</w:t>
      </w:r>
    </w:p>
    <w:p w:rsidR="006A1672" w:rsidRDefault="003826F0">
      <w:pPr>
        <w:pStyle w:val="a4"/>
        <w:widowControl/>
        <w:spacing w:beforeAutospacing="0" w:afterAutospacing="0" w:line="38" w:lineRule="atLeast"/>
        <w:ind w:firstLine="840"/>
        <w:jc w:val="both"/>
        <w:rPr>
          <w:rFonts w:eastAsia="宋体"/>
        </w:rPr>
      </w:pPr>
      <w:r>
        <w:rPr>
          <w:rFonts w:ascii="宋体" w:eastAsia="宋体" w:hAnsi="宋体" w:cs="宋体" w:hint="eastAsia"/>
          <w:color w:val="333333"/>
          <w:shd w:val="clear" w:color="auto" w:fill="FFFFFF"/>
        </w:rPr>
        <w:t>5</w:t>
      </w:r>
      <w:r>
        <w:rPr>
          <w:rFonts w:ascii="宋体" w:eastAsia="宋体" w:hAnsi="宋体" w:cs="宋体" w:hint="eastAsia"/>
          <w:color w:val="333333"/>
          <w:shd w:val="clear" w:color="auto" w:fill="FFFFFF"/>
        </w:rPr>
        <w:t>）支付方式：</w:t>
      </w:r>
      <w:r>
        <w:rPr>
          <w:rFonts w:ascii="宋体" w:eastAsia="宋体" w:hAnsi="宋体" w:cs="宋体" w:hint="eastAsia"/>
          <w:color w:val="0A82E5"/>
          <w:shd w:val="clear" w:color="auto" w:fill="FFFFFF"/>
        </w:rPr>
        <w:t>一次付清</w:t>
      </w:r>
    </w:p>
    <w:p w:rsidR="006A1672" w:rsidRDefault="003826F0">
      <w:pPr>
        <w:pStyle w:val="a4"/>
        <w:widowControl/>
        <w:spacing w:beforeAutospacing="0" w:afterAutospacing="0" w:line="38" w:lineRule="atLeast"/>
        <w:ind w:firstLine="840"/>
        <w:jc w:val="both"/>
      </w:pPr>
      <w:r>
        <w:rPr>
          <w:rFonts w:ascii="宋体" w:eastAsia="宋体" w:hAnsi="宋体" w:cs="宋体" w:hint="eastAsia"/>
          <w:color w:val="333333"/>
          <w:shd w:val="clear" w:color="auto" w:fill="FFFFFF"/>
        </w:rPr>
        <w:t>6</w:t>
      </w:r>
      <w:r>
        <w:rPr>
          <w:rFonts w:ascii="宋体" w:eastAsia="宋体" w:hAnsi="宋体" w:cs="宋体" w:hint="eastAsia"/>
          <w:color w:val="333333"/>
          <w:shd w:val="clear" w:color="auto" w:fill="FFFFFF"/>
        </w:rPr>
        <w:t>）履约保证金及缴纳形式：</w:t>
      </w:r>
    </w:p>
    <w:p w:rsidR="006A1672" w:rsidRDefault="003826F0">
      <w:pPr>
        <w:pStyle w:val="a4"/>
        <w:widowControl/>
        <w:spacing w:beforeAutospacing="0" w:afterAutospacing="0" w:line="38" w:lineRule="atLeast"/>
        <w:ind w:left="30" w:right="30" w:firstLine="1200"/>
        <w:jc w:val="both"/>
        <w:rPr>
          <w:rFonts w:eastAsia="宋体"/>
        </w:rPr>
      </w:pPr>
      <w:r>
        <w:rPr>
          <w:rFonts w:ascii="宋体" w:eastAsia="宋体" w:hAnsi="宋体" w:cs="宋体" w:hint="eastAsia"/>
          <w:color w:val="0A82E5"/>
          <w:shd w:val="clear" w:color="auto" w:fill="FFFFFF"/>
        </w:rPr>
        <w:t>中标</w:t>
      </w:r>
      <w:r>
        <w:rPr>
          <w:rFonts w:ascii="宋体" w:eastAsia="宋体" w:hAnsi="宋体" w:cs="宋体" w:hint="eastAsia"/>
          <w:color w:val="0A82E5"/>
          <w:shd w:val="clear" w:color="auto" w:fill="FFFFFF"/>
        </w:rPr>
        <w:t>/</w:t>
      </w:r>
      <w:r>
        <w:rPr>
          <w:rFonts w:ascii="宋体" w:eastAsia="宋体" w:hAnsi="宋体" w:cs="宋体" w:hint="eastAsia"/>
          <w:color w:val="0A82E5"/>
          <w:shd w:val="clear" w:color="auto" w:fill="FFFFFF"/>
        </w:rPr>
        <w:t>成交供应商是否需要缴纳履约保证金：</w:t>
      </w:r>
      <w:r>
        <w:rPr>
          <w:rFonts w:ascii="宋体" w:eastAsia="宋体" w:hAnsi="宋体" w:cs="宋体" w:hint="eastAsia"/>
          <w:color w:val="0A82E5"/>
          <w:shd w:val="clear" w:color="auto" w:fill="FFFFFF"/>
        </w:rPr>
        <w:t>否</w:t>
      </w:r>
    </w:p>
    <w:p w:rsidR="006A1672" w:rsidRDefault="003826F0">
      <w:pPr>
        <w:pStyle w:val="a4"/>
        <w:widowControl/>
        <w:spacing w:beforeAutospacing="0" w:afterAutospacing="0" w:line="38" w:lineRule="atLeast"/>
        <w:ind w:firstLine="840"/>
        <w:jc w:val="both"/>
      </w:pPr>
      <w:r>
        <w:rPr>
          <w:rFonts w:ascii="宋体" w:eastAsia="宋体" w:hAnsi="宋体" w:cs="宋体" w:hint="eastAsia"/>
          <w:color w:val="333333"/>
          <w:shd w:val="clear" w:color="auto" w:fill="FFFFFF"/>
        </w:rPr>
        <w:t>7</w:t>
      </w:r>
      <w:r>
        <w:rPr>
          <w:rFonts w:ascii="宋体" w:eastAsia="宋体" w:hAnsi="宋体" w:cs="宋体" w:hint="eastAsia"/>
          <w:color w:val="333333"/>
          <w:shd w:val="clear" w:color="auto" w:fill="FFFFFF"/>
        </w:rPr>
        <w:t>）质量保证金及缴纳形式：</w:t>
      </w:r>
    </w:p>
    <w:p w:rsidR="006A1672" w:rsidRDefault="003826F0">
      <w:pPr>
        <w:pStyle w:val="a4"/>
        <w:widowControl/>
        <w:spacing w:beforeAutospacing="0" w:afterAutospacing="0" w:line="38" w:lineRule="atLeast"/>
        <w:ind w:left="30" w:right="30" w:firstLine="1200"/>
        <w:jc w:val="both"/>
        <w:rPr>
          <w:rFonts w:ascii="宋体" w:eastAsia="宋体" w:hAnsi="宋体" w:cs="宋体"/>
          <w:color w:val="0A82E5"/>
          <w:shd w:val="clear" w:color="auto" w:fill="FFFFFF"/>
        </w:rPr>
      </w:pPr>
      <w:r>
        <w:rPr>
          <w:rFonts w:ascii="宋体" w:eastAsia="宋体" w:hAnsi="宋体" w:cs="宋体" w:hint="eastAsia"/>
          <w:color w:val="0A82E5"/>
          <w:shd w:val="clear" w:color="auto" w:fill="FFFFFF"/>
        </w:rPr>
        <w:t>中标</w:t>
      </w:r>
      <w:r>
        <w:rPr>
          <w:rFonts w:ascii="宋体" w:eastAsia="宋体" w:hAnsi="宋体" w:cs="宋体" w:hint="eastAsia"/>
          <w:color w:val="0A82E5"/>
          <w:shd w:val="clear" w:color="auto" w:fill="FFFFFF"/>
        </w:rPr>
        <w:t>/</w:t>
      </w:r>
      <w:r>
        <w:rPr>
          <w:rFonts w:ascii="宋体" w:eastAsia="宋体" w:hAnsi="宋体" w:cs="宋体" w:hint="eastAsia"/>
          <w:color w:val="0A82E5"/>
          <w:shd w:val="clear" w:color="auto" w:fill="FFFFFF"/>
        </w:rPr>
        <w:t>成交供应商是否需要缴纳质量保证金：</w:t>
      </w:r>
      <w:r>
        <w:rPr>
          <w:rFonts w:ascii="宋体" w:eastAsia="宋体" w:hAnsi="宋体" w:cs="宋体" w:hint="eastAsia"/>
          <w:color w:val="0A82E5"/>
          <w:shd w:val="clear" w:color="auto" w:fill="FFFFFF"/>
        </w:rPr>
        <w:t>否</w:t>
      </w:r>
    </w:p>
    <w:p w:rsidR="006A1672" w:rsidRDefault="003826F0">
      <w:pPr>
        <w:pStyle w:val="a4"/>
        <w:widowControl/>
        <w:spacing w:beforeAutospacing="0" w:afterAutospacing="0" w:line="38" w:lineRule="atLeast"/>
        <w:ind w:firstLine="840"/>
        <w:jc w:val="both"/>
      </w:pPr>
      <w:r>
        <w:rPr>
          <w:rFonts w:ascii="宋体" w:eastAsia="宋体" w:hAnsi="宋体" w:cs="宋体" w:hint="eastAsia"/>
          <w:color w:val="333333"/>
          <w:shd w:val="clear" w:color="auto" w:fill="FFFFFF"/>
        </w:rPr>
        <w:t>8</w:t>
      </w:r>
      <w:r>
        <w:rPr>
          <w:rFonts w:ascii="宋体" w:eastAsia="宋体" w:hAnsi="宋体" w:cs="宋体" w:hint="eastAsia"/>
          <w:color w:val="333333"/>
          <w:shd w:val="clear" w:color="auto" w:fill="FFFFFF"/>
        </w:rPr>
        <w:t>）合同支付约定：</w:t>
      </w:r>
    </w:p>
    <w:p w:rsidR="006A1672" w:rsidRDefault="003826F0">
      <w:pPr>
        <w:pStyle w:val="a4"/>
        <w:widowControl/>
        <w:spacing w:beforeAutospacing="0" w:afterAutospacing="0" w:line="38" w:lineRule="atLeast"/>
        <w:ind w:right="30" w:firstLineChars="200" w:firstLine="480"/>
        <w:jc w:val="both"/>
        <w:rPr>
          <w:rFonts w:ascii="宋体" w:eastAsia="宋体" w:hAnsi="宋体" w:cs="宋体"/>
          <w:color w:val="0A82E5"/>
          <w:shd w:val="clear" w:color="auto" w:fill="FFFFFF"/>
        </w:rPr>
      </w:pPr>
      <w:r>
        <w:rPr>
          <w:rFonts w:ascii="宋体" w:eastAsia="宋体" w:hAnsi="宋体" w:cs="宋体" w:hint="eastAsia"/>
          <w:color w:val="0A82E5"/>
          <w:shd w:val="clear" w:color="auto" w:fill="FFFFFF"/>
        </w:rPr>
        <w:t>付款条件说明：</w:t>
      </w:r>
      <w:r>
        <w:rPr>
          <w:rFonts w:ascii="宋体" w:eastAsia="宋体" w:hAnsi="宋体" w:cs="宋体" w:hint="eastAsia"/>
          <w:color w:val="0A82E5"/>
          <w:shd w:val="clear" w:color="auto" w:fill="FFFFFF"/>
        </w:rPr>
        <w:t>经</w:t>
      </w:r>
      <w:r>
        <w:rPr>
          <w:rFonts w:ascii="宋体" w:eastAsia="宋体" w:hAnsi="宋体" w:cs="宋体" w:hint="eastAsia"/>
          <w:color w:val="0A82E5"/>
          <w:shd w:val="clear" w:color="auto" w:fill="FFFFFF"/>
        </w:rPr>
        <w:t>19</w:t>
      </w:r>
      <w:r>
        <w:rPr>
          <w:rFonts w:ascii="宋体" w:eastAsia="宋体" w:hAnsi="宋体" w:cs="宋体" w:hint="eastAsia"/>
          <w:color w:val="0A82E5"/>
          <w:shd w:val="clear" w:color="auto" w:fill="FFFFFF"/>
        </w:rPr>
        <w:t>所项目学校分别</w:t>
      </w:r>
      <w:r>
        <w:rPr>
          <w:rFonts w:ascii="宋体" w:eastAsia="宋体" w:hAnsi="宋体" w:cs="宋体" w:hint="eastAsia"/>
          <w:color w:val="0A82E5"/>
          <w:shd w:val="clear" w:color="auto" w:fill="FFFFFF"/>
        </w:rPr>
        <w:t>验收</w:t>
      </w:r>
      <w:r>
        <w:rPr>
          <w:rFonts w:ascii="宋体" w:eastAsia="宋体" w:hAnsi="宋体" w:cs="宋体" w:hint="eastAsia"/>
          <w:color w:val="0A82E5"/>
          <w:shd w:val="clear" w:color="auto" w:fill="FFFFFF"/>
        </w:rPr>
        <w:t>合格</w:t>
      </w:r>
      <w:r>
        <w:rPr>
          <w:rFonts w:ascii="宋体" w:eastAsia="宋体" w:hAnsi="宋体" w:cs="宋体" w:hint="eastAsia"/>
          <w:color w:val="0A82E5"/>
          <w:shd w:val="clear" w:color="auto" w:fill="FFFFFF"/>
        </w:rPr>
        <w:t>，并经双方确认无误后</w:t>
      </w:r>
      <w:r>
        <w:rPr>
          <w:rFonts w:ascii="宋体" w:eastAsia="宋体" w:hAnsi="宋体" w:cs="宋体" w:hint="eastAsia"/>
          <w:color w:val="0A82E5"/>
          <w:shd w:val="clear" w:color="auto" w:fill="FFFFFF"/>
        </w:rPr>
        <w:t>3</w:t>
      </w:r>
      <w:r>
        <w:rPr>
          <w:rFonts w:ascii="宋体" w:eastAsia="宋体" w:hAnsi="宋体" w:cs="宋体" w:hint="eastAsia"/>
          <w:color w:val="0A82E5"/>
          <w:shd w:val="clear" w:color="auto" w:fill="FFFFFF"/>
        </w:rPr>
        <w:t>0</w:t>
      </w:r>
      <w:r>
        <w:rPr>
          <w:rFonts w:ascii="宋体" w:eastAsia="宋体" w:hAnsi="宋体" w:cs="宋体" w:hint="eastAsia"/>
          <w:color w:val="0A82E5"/>
          <w:shd w:val="clear" w:color="auto" w:fill="FFFFFF"/>
        </w:rPr>
        <w:t>日内</w:t>
      </w:r>
      <w:r>
        <w:rPr>
          <w:rFonts w:ascii="宋体" w:eastAsia="宋体" w:hAnsi="宋体" w:cs="宋体" w:hint="eastAsia"/>
          <w:color w:val="0A82E5"/>
          <w:shd w:val="clear" w:color="auto" w:fill="FFFFFF"/>
        </w:rPr>
        <w:t>，</w:t>
      </w:r>
      <w:r>
        <w:rPr>
          <w:rFonts w:ascii="宋体" w:eastAsia="宋体" w:hAnsi="宋体" w:cs="宋体" w:hint="eastAsia"/>
          <w:color w:val="0A82E5"/>
          <w:shd w:val="clear" w:color="auto" w:fill="FFFFFF"/>
        </w:rPr>
        <w:t>由</w:t>
      </w:r>
      <w:r>
        <w:rPr>
          <w:rFonts w:ascii="宋体" w:eastAsia="宋体" w:hAnsi="宋体" w:cs="宋体" w:hint="eastAsia"/>
          <w:color w:val="0A82E5"/>
          <w:shd w:val="clear" w:color="auto" w:fill="FFFFFF"/>
        </w:rPr>
        <w:t>19</w:t>
      </w:r>
      <w:r>
        <w:rPr>
          <w:rFonts w:ascii="宋体" w:eastAsia="宋体" w:hAnsi="宋体" w:cs="宋体" w:hint="eastAsia"/>
          <w:color w:val="0A82E5"/>
          <w:shd w:val="clear" w:color="auto" w:fill="FFFFFF"/>
        </w:rPr>
        <w:t>所项目学校分别</w:t>
      </w:r>
      <w:r>
        <w:rPr>
          <w:rFonts w:ascii="宋体" w:eastAsia="宋体" w:hAnsi="宋体" w:cs="宋体" w:hint="eastAsia"/>
          <w:color w:val="0A82E5"/>
          <w:shd w:val="clear" w:color="auto" w:fill="FFFFFF"/>
        </w:rPr>
        <w:t>按结算价一次付</w:t>
      </w:r>
      <w:r>
        <w:rPr>
          <w:rFonts w:ascii="宋体" w:eastAsia="宋体" w:hAnsi="宋体" w:cs="宋体" w:hint="eastAsia"/>
          <w:color w:val="0A82E5"/>
          <w:shd w:val="clear" w:color="auto" w:fill="FFFFFF"/>
        </w:rPr>
        <w:t>100</w:t>
      </w:r>
      <w:r>
        <w:rPr>
          <w:rFonts w:ascii="宋体" w:eastAsia="宋体" w:hAnsi="宋体" w:cs="宋体" w:hint="eastAsia"/>
          <w:color w:val="0A82E5"/>
          <w:shd w:val="clear" w:color="auto" w:fill="FFFFFF"/>
        </w:rPr>
        <w:t>%</w:t>
      </w:r>
      <w:r>
        <w:rPr>
          <w:rFonts w:ascii="宋体" w:eastAsia="宋体" w:hAnsi="宋体" w:cs="宋体" w:hint="eastAsia"/>
          <w:color w:val="0A82E5"/>
          <w:shd w:val="clear" w:color="auto" w:fill="FFFFFF"/>
        </w:rPr>
        <w:t>。</w:t>
      </w:r>
      <w:r>
        <w:rPr>
          <w:rFonts w:ascii="宋体" w:eastAsia="宋体" w:hAnsi="宋体" w:cs="宋体" w:hint="eastAsia"/>
          <w:color w:val="0A82E5"/>
          <w:shd w:val="clear" w:color="auto" w:fill="FFFFFF"/>
        </w:rPr>
        <w:t xml:space="preserve"> </w:t>
      </w:r>
    </w:p>
    <w:p w:rsidR="006A1672" w:rsidRDefault="003826F0">
      <w:pPr>
        <w:pStyle w:val="a4"/>
        <w:widowControl/>
        <w:spacing w:beforeAutospacing="0" w:afterAutospacing="0" w:line="38" w:lineRule="atLeast"/>
        <w:ind w:firstLine="840"/>
        <w:jc w:val="both"/>
        <w:rPr>
          <w:rFonts w:ascii="宋体" w:eastAsia="宋体" w:hAnsi="宋体" w:cs="宋体"/>
        </w:rPr>
      </w:pPr>
      <w:r>
        <w:rPr>
          <w:rFonts w:ascii="宋体" w:eastAsia="宋体" w:hAnsi="宋体" w:cs="宋体" w:hint="eastAsia"/>
          <w:color w:val="333333"/>
          <w:shd w:val="clear" w:color="auto" w:fill="FFFFFF"/>
        </w:rPr>
        <w:t>9</w:t>
      </w:r>
      <w:r>
        <w:rPr>
          <w:rFonts w:ascii="宋体" w:eastAsia="宋体" w:hAnsi="宋体" w:cs="宋体" w:hint="eastAsia"/>
          <w:color w:val="333333"/>
          <w:shd w:val="clear" w:color="auto" w:fill="FFFFFF"/>
        </w:rPr>
        <w:t>）</w:t>
      </w:r>
      <w:r>
        <w:rPr>
          <w:rFonts w:ascii="宋体" w:eastAsia="宋体" w:hAnsi="宋体" w:cs="宋体" w:hint="eastAsia"/>
          <w:color w:val="0A82E5"/>
          <w:shd w:val="clear" w:color="auto" w:fill="FFFFFF"/>
        </w:rPr>
        <w:t>验收交付标准和方法：当工程全部安装完毕，测试技术指标满足要求</w:t>
      </w:r>
      <w:r>
        <w:rPr>
          <w:rFonts w:ascii="宋体" w:eastAsia="宋体" w:hAnsi="宋体" w:cs="宋体" w:hint="eastAsia"/>
          <w:color w:val="0A82E5"/>
          <w:shd w:val="clear" w:color="auto" w:fill="FFFFFF"/>
        </w:rPr>
        <w:t xml:space="preserve"> </w:t>
      </w:r>
      <w:r>
        <w:rPr>
          <w:rFonts w:ascii="宋体" w:eastAsia="宋体" w:hAnsi="宋体" w:cs="宋体" w:hint="eastAsia"/>
          <w:color w:val="0A82E5"/>
          <w:shd w:val="clear" w:color="auto" w:fill="FFFFFF"/>
        </w:rPr>
        <w:t>后，按照有关验收文件对整个工程进行最终验收</w:t>
      </w:r>
      <w:r>
        <w:rPr>
          <w:rFonts w:ascii="宋体" w:eastAsia="宋体" w:hAnsi="宋体" w:cs="宋体" w:hint="eastAsia"/>
          <w:color w:val="0A82E5"/>
          <w:shd w:val="clear" w:color="auto" w:fill="FFFFFF"/>
        </w:rPr>
        <w:t>。</w:t>
      </w:r>
    </w:p>
    <w:p w:rsidR="006A1672" w:rsidRDefault="003826F0">
      <w:pPr>
        <w:pStyle w:val="a4"/>
        <w:widowControl/>
        <w:spacing w:beforeAutospacing="0" w:afterAutospacing="0" w:line="38" w:lineRule="atLeast"/>
        <w:ind w:firstLine="840"/>
        <w:jc w:val="both"/>
        <w:rPr>
          <w:rFonts w:ascii="宋体" w:eastAsia="宋体" w:hAnsi="宋体" w:cs="宋体"/>
        </w:rPr>
      </w:pPr>
      <w:r>
        <w:rPr>
          <w:rFonts w:ascii="宋体" w:eastAsia="宋体" w:hAnsi="宋体" w:cs="宋体" w:hint="eastAsia"/>
          <w:color w:val="333333"/>
          <w:shd w:val="clear" w:color="auto" w:fill="FFFFFF"/>
        </w:rPr>
        <w:t>10</w:t>
      </w:r>
      <w:r>
        <w:rPr>
          <w:rFonts w:ascii="宋体" w:eastAsia="宋体" w:hAnsi="宋体" w:cs="宋体" w:hint="eastAsia"/>
          <w:color w:val="333333"/>
          <w:shd w:val="clear" w:color="auto" w:fill="FFFFFF"/>
        </w:rPr>
        <w:t>）质量保修范围和保修期：</w:t>
      </w:r>
      <w:r>
        <w:rPr>
          <w:rFonts w:ascii="宋体" w:eastAsia="宋体" w:hAnsi="宋体" w:cs="宋体" w:hint="eastAsia"/>
          <w:color w:val="0A82E5"/>
          <w:shd w:val="clear" w:color="auto" w:fill="FFFFFF"/>
        </w:rPr>
        <w:t>硬件不少于</w:t>
      </w:r>
      <w:r>
        <w:rPr>
          <w:rFonts w:ascii="宋体" w:eastAsia="宋体" w:hAnsi="宋体" w:cs="宋体" w:hint="eastAsia"/>
          <w:color w:val="0A82E5"/>
          <w:shd w:val="clear" w:color="auto" w:fill="FFFFFF"/>
        </w:rPr>
        <w:t xml:space="preserve"> 3 </w:t>
      </w:r>
      <w:r>
        <w:rPr>
          <w:rFonts w:ascii="宋体" w:eastAsia="宋体" w:hAnsi="宋体" w:cs="宋体" w:hint="eastAsia"/>
          <w:color w:val="0A82E5"/>
          <w:shd w:val="clear" w:color="auto" w:fill="FFFFFF"/>
        </w:rPr>
        <w:t>年，软件终身免费升级。</w:t>
      </w:r>
      <w:r>
        <w:rPr>
          <w:rFonts w:ascii="宋体" w:eastAsia="宋体" w:hAnsi="宋体" w:cs="宋体" w:hint="eastAsia"/>
          <w:color w:val="0A82E5"/>
          <w:shd w:val="clear" w:color="auto" w:fill="FFFFFF"/>
        </w:rPr>
        <w:t xml:space="preserve"> </w:t>
      </w:r>
    </w:p>
    <w:p w:rsidR="006A1672" w:rsidRDefault="003826F0">
      <w:pPr>
        <w:pStyle w:val="a4"/>
        <w:widowControl/>
        <w:spacing w:beforeAutospacing="0" w:afterAutospacing="0" w:line="38" w:lineRule="atLeast"/>
        <w:ind w:firstLine="840"/>
        <w:jc w:val="both"/>
        <w:rPr>
          <w:rFonts w:ascii="宋体" w:eastAsia="宋体" w:hAnsi="宋体" w:cs="宋体"/>
          <w:color w:val="0A82E5"/>
          <w:shd w:val="clear" w:color="auto" w:fill="FFFFFF"/>
        </w:rPr>
      </w:pPr>
      <w:r>
        <w:rPr>
          <w:rFonts w:ascii="宋体" w:eastAsia="宋体" w:hAnsi="宋体" w:cs="宋体" w:hint="eastAsia"/>
          <w:color w:val="333333"/>
          <w:shd w:val="clear" w:color="auto" w:fill="FFFFFF"/>
        </w:rPr>
        <w:t>11</w:t>
      </w:r>
      <w:r>
        <w:rPr>
          <w:rFonts w:ascii="宋体" w:eastAsia="宋体" w:hAnsi="宋体" w:cs="宋体" w:hint="eastAsia"/>
          <w:color w:val="333333"/>
          <w:shd w:val="clear" w:color="auto" w:fill="FFFFFF"/>
        </w:rPr>
        <w:t>）知识产权归属和处理方式：</w:t>
      </w:r>
      <w:r>
        <w:rPr>
          <w:rFonts w:ascii="宋体" w:eastAsia="宋体" w:hAnsi="宋体" w:cs="宋体" w:hint="eastAsia"/>
          <w:color w:val="0A82E5"/>
          <w:shd w:val="clear" w:color="auto" w:fill="FFFFFF"/>
        </w:rPr>
        <w:t>全部归采购单位所有</w:t>
      </w:r>
    </w:p>
    <w:p w:rsidR="006A1672" w:rsidRDefault="003826F0">
      <w:pPr>
        <w:pStyle w:val="a4"/>
        <w:widowControl/>
        <w:spacing w:beforeAutospacing="0" w:afterAutospacing="0" w:line="38" w:lineRule="atLeast"/>
        <w:ind w:firstLine="840"/>
        <w:jc w:val="both"/>
        <w:rPr>
          <w:rFonts w:ascii="宋体" w:eastAsia="宋体" w:hAnsi="宋体" w:cs="宋体"/>
          <w:color w:val="0A82E5"/>
          <w:shd w:val="clear" w:color="auto" w:fill="FFFFFF"/>
        </w:rPr>
      </w:pPr>
      <w:r>
        <w:rPr>
          <w:rFonts w:ascii="宋体" w:eastAsia="宋体" w:hAnsi="宋体" w:cs="宋体" w:hint="eastAsia"/>
          <w:color w:val="333333"/>
          <w:shd w:val="clear" w:color="auto" w:fill="FFFFFF"/>
        </w:rPr>
        <w:t>12</w:t>
      </w:r>
      <w:r>
        <w:rPr>
          <w:rFonts w:ascii="宋体" w:eastAsia="宋体" w:hAnsi="宋体" w:cs="宋体" w:hint="eastAsia"/>
          <w:color w:val="333333"/>
          <w:shd w:val="clear" w:color="auto" w:fill="FFFFFF"/>
        </w:rPr>
        <w:t>）成本补偿和风险分担约定：</w:t>
      </w:r>
      <w:r>
        <w:rPr>
          <w:rFonts w:ascii="宋体" w:eastAsia="宋体" w:hAnsi="宋体" w:cs="宋体" w:hint="eastAsia"/>
          <w:color w:val="0A82E5"/>
          <w:shd w:val="clear" w:color="auto" w:fill="FFFFFF"/>
        </w:rPr>
        <w:t>无</w:t>
      </w:r>
    </w:p>
    <w:p w:rsidR="006A1672" w:rsidRDefault="003826F0">
      <w:pPr>
        <w:pStyle w:val="a4"/>
        <w:widowControl/>
        <w:spacing w:beforeAutospacing="0" w:afterAutospacing="0" w:line="38" w:lineRule="atLeast"/>
        <w:ind w:firstLine="840"/>
        <w:jc w:val="both"/>
        <w:rPr>
          <w:rFonts w:ascii="宋体" w:eastAsia="宋体" w:hAnsi="宋体" w:cs="宋体"/>
          <w:color w:val="0A82E5"/>
          <w:shd w:val="clear" w:color="auto" w:fill="FFFFFF"/>
        </w:rPr>
      </w:pPr>
      <w:r>
        <w:rPr>
          <w:rFonts w:ascii="宋体" w:eastAsia="宋体" w:hAnsi="宋体" w:cs="宋体" w:hint="eastAsia"/>
          <w:color w:val="333333"/>
          <w:shd w:val="clear" w:color="auto" w:fill="FFFFFF"/>
        </w:rPr>
        <w:t>13</w:t>
      </w:r>
      <w:r>
        <w:rPr>
          <w:rFonts w:ascii="宋体" w:eastAsia="宋体" w:hAnsi="宋体" w:cs="宋体" w:hint="eastAsia"/>
          <w:color w:val="333333"/>
          <w:shd w:val="clear" w:color="auto" w:fill="FFFFFF"/>
        </w:rPr>
        <w:t>）违约责任与解决争议的方法：</w:t>
      </w:r>
      <w:r>
        <w:rPr>
          <w:rFonts w:ascii="宋体" w:eastAsia="宋体" w:hAnsi="宋体" w:cs="宋体" w:hint="eastAsia"/>
          <w:color w:val="0A82E5"/>
          <w:shd w:val="clear" w:color="auto" w:fill="FFFFFF"/>
        </w:rPr>
        <w:t>按合同约定。</w:t>
      </w:r>
    </w:p>
    <w:p w:rsidR="006A1672" w:rsidRDefault="003826F0">
      <w:pPr>
        <w:pStyle w:val="a4"/>
        <w:widowControl/>
        <w:spacing w:beforeAutospacing="0" w:afterAutospacing="0" w:line="38" w:lineRule="atLeast"/>
        <w:ind w:firstLine="840"/>
        <w:jc w:val="both"/>
      </w:pPr>
      <w:r>
        <w:rPr>
          <w:rFonts w:ascii="宋体" w:eastAsia="宋体" w:hAnsi="宋体" w:cs="宋体" w:hint="eastAsia"/>
          <w:color w:val="333333"/>
          <w:shd w:val="clear" w:color="auto" w:fill="FFFFFF"/>
        </w:rPr>
        <w:t>14</w:t>
      </w:r>
      <w:r>
        <w:rPr>
          <w:rFonts w:ascii="宋体" w:eastAsia="宋体" w:hAnsi="宋体" w:cs="宋体" w:hint="eastAsia"/>
          <w:color w:val="333333"/>
          <w:shd w:val="clear" w:color="auto" w:fill="FFFFFF"/>
        </w:rPr>
        <w:t>）合同其他条款：</w:t>
      </w:r>
      <w:r>
        <w:rPr>
          <w:rFonts w:ascii="宋体" w:eastAsia="宋体" w:hAnsi="宋体" w:cs="宋体" w:hint="eastAsia"/>
          <w:color w:val="0A82E5"/>
          <w:shd w:val="clear" w:color="auto" w:fill="FFFFFF"/>
        </w:rPr>
        <w:t>1</w:t>
      </w:r>
      <w:r>
        <w:rPr>
          <w:rFonts w:ascii="宋体" w:eastAsia="宋体" w:hAnsi="宋体" w:cs="宋体" w:hint="eastAsia"/>
          <w:color w:val="0A82E5"/>
          <w:shd w:val="clear" w:color="auto" w:fill="FFFFFF"/>
        </w:rPr>
        <w:t>、此次采购由</w:t>
      </w:r>
      <w:r>
        <w:rPr>
          <w:rFonts w:ascii="宋体" w:eastAsia="宋体" w:hAnsi="宋体" w:cs="宋体" w:hint="eastAsia"/>
          <w:color w:val="0A82E5"/>
          <w:shd w:val="clear" w:color="auto" w:fill="FFFFFF"/>
        </w:rPr>
        <w:t>18</w:t>
      </w:r>
      <w:r>
        <w:rPr>
          <w:rFonts w:ascii="宋体" w:eastAsia="宋体" w:hAnsi="宋体" w:cs="宋体" w:hint="eastAsia"/>
          <w:color w:val="0A82E5"/>
          <w:shd w:val="clear" w:color="auto" w:fill="FFFFFF"/>
        </w:rPr>
        <w:t>所项目学校授权委托隆昌市古湖中心校作为采购代理人实施联合采购，招标完成后，由中标单位与</w:t>
      </w:r>
      <w:r>
        <w:rPr>
          <w:rFonts w:ascii="宋体" w:eastAsia="宋体" w:hAnsi="宋体" w:cs="宋体" w:hint="eastAsia"/>
          <w:color w:val="0A82E5"/>
          <w:shd w:val="clear" w:color="auto" w:fill="FFFFFF"/>
        </w:rPr>
        <w:t>19</w:t>
      </w:r>
      <w:r>
        <w:rPr>
          <w:rFonts w:ascii="宋体" w:eastAsia="宋体" w:hAnsi="宋体" w:cs="宋体" w:hint="eastAsia"/>
          <w:color w:val="0A82E5"/>
          <w:shd w:val="clear" w:color="auto" w:fill="FFFFFF"/>
        </w:rPr>
        <w:t>个项目学</w:t>
      </w:r>
      <w:r>
        <w:rPr>
          <w:rFonts w:ascii="宋体" w:eastAsia="宋体" w:hAnsi="宋体" w:cs="宋体" w:hint="eastAsia"/>
          <w:color w:val="0A82E5"/>
          <w:shd w:val="clear" w:color="auto" w:fill="FFFFFF"/>
        </w:rPr>
        <w:lastRenderedPageBreak/>
        <w:t>校单独签订采购合同，并履行合同条款。</w:t>
      </w:r>
      <w:r>
        <w:rPr>
          <w:rFonts w:ascii="宋体" w:eastAsia="宋体" w:hAnsi="宋体" w:cs="宋体" w:hint="eastAsia"/>
          <w:color w:val="0A82E5"/>
          <w:shd w:val="clear" w:color="auto" w:fill="FFFFFF"/>
        </w:rPr>
        <w:t>2</w:t>
      </w:r>
      <w:r>
        <w:rPr>
          <w:rFonts w:ascii="宋体" w:eastAsia="宋体" w:hAnsi="宋体" w:cs="宋体" w:hint="eastAsia"/>
          <w:color w:val="0A82E5"/>
          <w:shd w:val="clear" w:color="auto" w:fill="FFFFFF"/>
        </w:rPr>
        <w:t>、如有未尽事宜，由双方依法订立补充合同。</w:t>
      </w:r>
      <w:r>
        <w:rPr>
          <w:rFonts w:ascii="宋体" w:eastAsia="宋体" w:hAnsi="宋体" w:cs="宋体" w:hint="eastAsia"/>
          <w:color w:val="0A82E5"/>
          <w:shd w:val="clear" w:color="auto" w:fill="FFFFFF"/>
        </w:rPr>
        <w:t xml:space="preserve"> </w:t>
      </w:r>
      <w:r>
        <w:rPr>
          <w:rFonts w:ascii="宋体" w:eastAsia="宋体" w:hAnsi="宋体" w:cs="宋体" w:hint="eastAsia"/>
          <w:color w:val="0A82E5"/>
          <w:shd w:val="clear" w:color="auto" w:fill="FFFFFF"/>
        </w:rPr>
        <w:t>3</w:t>
      </w:r>
      <w:r>
        <w:rPr>
          <w:rFonts w:ascii="宋体" w:eastAsia="宋体" w:hAnsi="宋体" w:cs="宋体" w:hint="eastAsia"/>
          <w:color w:val="0A82E5"/>
          <w:shd w:val="clear" w:color="auto" w:fill="FFFFFF"/>
        </w:rPr>
        <w:t>、合同一式六份，自双方签章之日起生效。甲方三份，乙方、政府采购管理部门、采购代理机构各一份。</w:t>
      </w:r>
    </w:p>
    <w:p w:rsidR="006A1672" w:rsidRDefault="003826F0">
      <w:pPr>
        <w:pStyle w:val="a4"/>
        <w:widowControl/>
        <w:spacing w:beforeAutospacing="0" w:afterAutospacing="0" w:line="38" w:lineRule="atLeast"/>
        <w:ind w:firstLine="420"/>
        <w:jc w:val="both"/>
      </w:pPr>
      <w:r>
        <w:rPr>
          <w:rFonts w:ascii="宋体" w:eastAsia="宋体" w:hAnsi="宋体" w:cs="宋体" w:hint="eastAsia"/>
          <w:color w:val="333333"/>
          <w:shd w:val="clear" w:color="auto" w:fill="FFFFFF"/>
        </w:rPr>
        <w:t>9</w:t>
      </w:r>
      <w:r>
        <w:rPr>
          <w:rFonts w:ascii="宋体" w:eastAsia="宋体" w:hAnsi="宋体" w:cs="宋体" w:hint="eastAsia"/>
          <w:color w:val="333333"/>
          <w:shd w:val="clear" w:color="auto" w:fill="FFFFFF"/>
        </w:rPr>
        <w:t>、履约验收方案</w:t>
      </w:r>
      <w:bookmarkStart w:id="0" w:name="_GoBack"/>
      <w:bookmarkEnd w:id="0"/>
    </w:p>
    <w:p w:rsidR="006A1672" w:rsidRDefault="003826F0">
      <w:pPr>
        <w:pStyle w:val="a4"/>
        <w:widowControl/>
        <w:spacing w:beforeAutospacing="0" w:afterAutospacing="0" w:line="38" w:lineRule="atLeast"/>
        <w:ind w:firstLine="840"/>
        <w:jc w:val="both"/>
      </w:pP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）验收组织方式：</w:t>
      </w:r>
      <w:r>
        <w:rPr>
          <w:rFonts w:ascii="宋体" w:eastAsia="宋体" w:hAnsi="宋体" w:cs="宋体" w:hint="eastAsia"/>
          <w:color w:val="0A82E5"/>
          <w:shd w:val="clear" w:color="auto" w:fill="FFFFFF"/>
        </w:rPr>
        <w:t>自行验收</w:t>
      </w:r>
    </w:p>
    <w:p w:rsidR="006A1672" w:rsidRDefault="003826F0">
      <w:pPr>
        <w:pStyle w:val="a4"/>
        <w:widowControl/>
        <w:spacing w:beforeAutospacing="0" w:afterAutospacing="0" w:line="38" w:lineRule="atLeast"/>
        <w:ind w:firstLine="840"/>
        <w:jc w:val="both"/>
      </w:pPr>
      <w:r>
        <w:rPr>
          <w:rFonts w:ascii="宋体" w:eastAsia="宋体" w:hAnsi="宋体" w:cs="宋体" w:hint="eastAsia"/>
          <w:color w:val="333333"/>
          <w:shd w:val="clear" w:color="auto" w:fill="FFFFFF"/>
        </w:rPr>
        <w:t>2</w:t>
      </w:r>
      <w:r>
        <w:rPr>
          <w:rFonts w:ascii="宋体" w:eastAsia="宋体" w:hAnsi="宋体" w:cs="宋体" w:hint="eastAsia"/>
          <w:color w:val="333333"/>
          <w:shd w:val="clear" w:color="auto" w:fill="FFFFFF"/>
        </w:rPr>
        <w:t>）是否邀请本项目的其他供应商：</w:t>
      </w:r>
      <w:r>
        <w:rPr>
          <w:rFonts w:ascii="宋体" w:eastAsia="宋体" w:hAnsi="宋体" w:cs="宋体" w:hint="eastAsia"/>
          <w:color w:val="0A82E5"/>
          <w:shd w:val="clear" w:color="auto" w:fill="FFFFFF"/>
        </w:rPr>
        <w:t>否</w:t>
      </w:r>
    </w:p>
    <w:p w:rsidR="006A1672" w:rsidRDefault="003826F0">
      <w:pPr>
        <w:pStyle w:val="a4"/>
        <w:widowControl/>
        <w:spacing w:beforeAutospacing="0" w:afterAutospacing="0" w:line="38" w:lineRule="atLeast"/>
        <w:ind w:firstLine="840"/>
        <w:jc w:val="both"/>
      </w:pPr>
      <w:r>
        <w:rPr>
          <w:rFonts w:ascii="宋体" w:eastAsia="宋体" w:hAnsi="宋体" w:cs="宋体" w:hint="eastAsia"/>
          <w:color w:val="333333"/>
          <w:shd w:val="clear" w:color="auto" w:fill="FFFFFF"/>
        </w:rPr>
        <w:t>3</w:t>
      </w:r>
      <w:r>
        <w:rPr>
          <w:rFonts w:ascii="宋体" w:eastAsia="宋体" w:hAnsi="宋体" w:cs="宋体" w:hint="eastAsia"/>
          <w:color w:val="333333"/>
          <w:shd w:val="clear" w:color="auto" w:fill="FFFFFF"/>
        </w:rPr>
        <w:t>）是否邀请专家：</w:t>
      </w:r>
      <w:r>
        <w:rPr>
          <w:rFonts w:ascii="宋体" w:eastAsia="宋体" w:hAnsi="宋体" w:cs="宋体" w:hint="eastAsia"/>
          <w:color w:val="0A82E5"/>
          <w:shd w:val="clear" w:color="auto" w:fill="FFFFFF"/>
        </w:rPr>
        <w:t>否</w:t>
      </w:r>
    </w:p>
    <w:p w:rsidR="006A1672" w:rsidRDefault="003826F0">
      <w:pPr>
        <w:pStyle w:val="a4"/>
        <w:widowControl/>
        <w:spacing w:beforeAutospacing="0" w:afterAutospacing="0" w:line="38" w:lineRule="atLeast"/>
        <w:ind w:firstLine="840"/>
        <w:jc w:val="both"/>
      </w:pPr>
      <w:r>
        <w:rPr>
          <w:rFonts w:ascii="宋体" w:eastAsia="宋体" w:hAnsi="宋体" w:cs="宋体" w:hint="eastAsia"/>
          <w:color w:val="333333"/>
          <w:shd w:val="clear" w:color="auto" w:fill="FFFFFF"/>
        </w:rPr>
        <w:t>4</w:t>
      </w:r>
      <w:r>
        <w:rPr>
          <w:rFonts w:ascii="宋体" w:eastAsia="宋体" w:hAnsi="宋体" w:cs="宋体" w:hint="eastAsia"/>
          <w:color w:val="333333"/>
          <w:shd w:val="clear" w:color="auto" w:fill="FFFFFF"/>
        </w:rPr>
        <w:t>）是否邀请服务对象：</w:t>
      </w:r>
      <w:r>
        <w:rPr>
          <w:rFonts w:ascii="宋体" w:eastAsia="宋体" w:hAnsi="宋体" w:cs="宋体" w:hint="eastAsia"/>
          <w:color w:val="0A82E5"/>
          <w:shd w:val="clear" w:color="auto" w:fill="FFFFFF"/>
        </w:rPr>
        <w:t>否</w:t>
      </w:r>
    </w:p>
    <w:p w:rsidR="006A1672" w:rsidRDefault="003826F0">
      <w:pPr>
        <w:pStyle w:val="a4"/>
        <w:widowControl/>
        <w:spacing w:beforeAutospacing="0" w:afterAutospacing="0" w:line="38" w:lineRule="atLeast"/>
        <w:ind w:firstLine="840"/>
        <w:jc w:val="both"/>
      </w:pPr>
      <w:r>
        <w:rPr>
          <w:rFonts w:ascii="宋体" w:eastAsia="宋体" w:hAnsi="宋体" w:cs="宋体" w:hint="eastAsia"/>
          <w:color w:val="333333"/>
          <w:shd w:val="clear" w:color="auto" w:fill="FFFFFF"/>
        </w:rPr>
        <w:t>5</w:t>
      </w:r>
      <w:r>
        <w:rPr>
          <w:rFonts w:ascii="宋体" w:eastAsia="宋体" w:hAnsi="宋体" w:cs="宋体" w:hint="eastAsia"/>
          <w:color w:val="333333"/>
          <w:shd w:val="clear" w:color="auto" w:fill="FFFFFF"/>
        </w:rPr>
        <w:t>）是否邀请第三方检测机构：</w:t>
      </w:r>
      <w:r>
        <w:rPr>
          <w:rFonts w:ascii="宋体" w:eastAsia="宋体" w:hAnsi="宋体" w:cs="宋体" w:hint="eastAsia"/>
          <w:color w:val="0A82E5"/>
          <w:shd w:val="clear" w:color="auto" w:fill="FFFFFF"/>
        </w:rPr>
        <w:t>否</w:t>
      </w:r>
    </w:p>
    <w:p w:rsidR="006A1672" w:rsidRDefault="003826F0">
      <w:pPr>
        <w:pStyle w:val="a4"/>
        <w:widowControl/>
        <w:spacing w:beforeAutospacing="0" w:afterAutospacing="0" w:line="38" w:lineRule="atLeast"/>
        <w:ind w:firstLine="840"/>
        <w:jc w:val="both"/>
        <w:rPr>
          <w:rFonts w:eastAsia="宋体"/>
        </w:rPr>
      </w:pPr>
      <w:r>
        <w:rPr>
          <w:rFonts w:ascii="宋体" w:eastAsia="宋体" w:hAnsi="宋体" w:cs="宋体" w:hint="eastAsia"/>
          <w:color w:val="333333"/>
          <w:shd w:val="clear" w:color="auto" w:fill="FFFFFF"/>
        </w:rPr>
        <w:t>6</w:t>
      </w:r>
      <w:r>
        <w:rPr>
          <w:rFonts w:ascii="宋体" w:eastAsia="宋体" w:hAnsi="宋体" w:cs="宋体" w:hint="eastAsia"/>
          <w:color w:val="333333"/>
          <w:shd w:val="clear" w:color="auto" w:fill="FFFFFF"/>
        </w:rPr>
        <w:t>）履约验收程序：</w:t>
      </w:r>
      <w:r>
        <w:rPr>
          <w:rFonts w:ascii="宋体" w:eastAsia="宋体" w:hAnsi="宋体" w:cs="宋体" w:hint="eastAsia"/>
          <w:color w:val="0A82E5"/>
          <w:shd w:val="clear" w:color="auto" w:fill="FFFFFF"/>
        </w:rPr>
        <w:t>一次性验收</w:t>
      </w:r>
    </w:p>
    <w:p w:rsidR="006A1672" w:rsidRDefault="003826F0">
      <w:pPr>
        <w:pStyle w:val="a4"/>
        <w:widowControl/>
        <w:spacing w:beforeAutospacing="0" w:afterAutospacing="0" w:line="38" w:lineRule="atLeast"/>
        <w:ind w:firstLine="840"/>
        <w:jc w:val="both"/>
      </w:pPr>
      <w:r>
        <w:rPr>
          <w:rFonts w:ascii="宋体" w:eastAsia="宋体" w:hAnsi="宋体" w:cs="宋体" w:hint="eastAsia"/>
          <w:color w:val="333333"/>
          <w:shd w:val="clear" w:color="auto" w:fill="FFFFFF"/>
        </w:rPr>
        <w:t>7</w:t>
      </w:r>
      <w:r>
        <w:rPr>
          <w:rFonts w:ascii="宋体" w:eastAsia="宋体" w:hAnsi="宋体" w:cs="宋体" w:hint="eastAsia"/>
          <w:color w:val="333333"/>
          <w:shd w:val="clear" w:color="auto" w:fill="FFFFFF"/>
        </w:rPr>
        <w:t>）履约验收时间：</w:t>
      </w:r>
    </w:p>
    <w:p w:rsidR="006A1672" w:rsidRDefault="003826F0">
      <w:pPr>
        <w:pStyle w:val="a4"/>
        <w:widowControl/>
        <w:spacing w:beforeAutospacing="0" w:afterAutospacing="0" w:line="38" w:lineRule="atLeast"/>
        <w:ind w:left="30" w:right="30" w:firstLine="1200"/>
        <w:jc w:val="both"/>
      </w:pPr>
      <w:r>
        <w:rPr>
          <w:rFonts w:ascii="宋体" w:eastAsia="宋体" w:hAnsi="宋体" w:cs="宋体" w:hint="eastAsia"/>
          <w:color w:val="0A82E5"/>
          <w:shd w:val="clear" w:color="auto" w:fill="FFFFFF"/>
        </w:rPr>
        <w:t>供应商提出验收申请之日起</w:t>
      </w:r>
      <w:r>
        <w:rPr>
          <w:rFonts w:ascii="宋体" w:eastAsia="宋体" w:hAnsi="宋体" w:cs="宋体" w:hint="eastAsia"/>
          <w:color w:val="0A82E5"/>
          <w:shd w:val="clear" w:color="auto" w:fill="FFFFFF"/>
        </w:rPr>
        <w:t>10</w:t>
      </w:r>
      <w:r>
        <w:rPr>
          <w:rFonts w:ascii="宋体" w:eastAsia="宋体" w:hAnsi="宋体" w:cs="宋体" w:hint="eastAsia"/>
          <w:color w:val="0A82E5"/>
          <w:shd w:val="clear" w:color="auto" w:fill="FFFFFF"/>
        </w:rPr>
        <w:t>日内组织验收</w:t>
      </w:r>
    </w:p>
    <w:p w:rsidR="006A1672" w:rsidRDefault="003826F0">
      <w:pPr>
        <w:pStyle w:val="a4"/>
        <w:widowControl/>
        <w:numPr>
          <w:ilvl w:val="0"/>
          <w:numId w:val="8"/>
        </w:numPr>
        <w:spacing w:beforeAutospacing="0" w:afterAutospacing="0" w:line="38" w:lineRule="atLeast"/>
        <w:ind w:firstLine="840"/>
        <w:jc w:val="both"/>
        <w:rPr>
          <w:rFonts w:ascii="宋体" w:eastAsia="宋体" w:hAnsi="宋体" w:cs="宋体"/>
          <w:color w:val="0A82E5"/>
          <w:shd w:val="clear" w:color="auto" w:fill="FFFFFF"/>
        </w:rPr>
      </w:pPr>
      <w:r>
        <w:rPr>
          <w:rFonts w:ascii="宋体" w:eastAsia="宋体" w:hAnsi="宋体" w:cs="宋体" w:hint="eastAsia"/>
          <w:color w:val="333333"/>
          <w:shd w:val="clear" w:color="auto" w:fill="FFFFFF"/>
        </w:rPr>
        <w:t>验收组织的其他事项：</w:t>
      </w:r>
      <w:r>
        <w:rPr>
          <w:rFonts w:ascii="宋体" w:eastAsia="宋体" w:hAnsi="宋体" w:cs="宋体" w:hint="eastAsia"/>
          <w:color w:val="0A82E5"/>
          <w:shd w:val="clear" w:color="auto" w:fill="FFFFFF"/>
        </w:rPr>
        <w:t>无</w:t>
      </w:r>
    </w:p>
    <w:p w:rsidR="006A1672" w:rsidRDefault="003826F0">
      <w:pPr>
        <w:pStyle w:val="a4"/>
        <w:widowControl/>
        <w:numPr>
          <w:ilvl w:val="0"/>
          <w:numId w:val="8"/>
        </w:numPr>
        <w:spacing w:beforeAutospacing="0" w:afterAutospacing="0" w:line="38" w:lineRule="atLeast"/>
        <w:ind w:firstLine="840"/>
        <w:jc w:val="both"/>
      </w:pPr>
      <w:r>
        <w:rPr>
          <w:rFonts w:ascii="宋体" w:eastAsia="宋体" w:hAnsi="宋体" w:cs="宋体" w:hint="eastAsia"/>
          <w:color w:val="333333"/>
          <w:shd w:val="clear" w:color="auto" w:fill="FFFFFF"/>
        </w:rPr>
        <w:t>技术履约验收内容：</w:t>
      </w:r>
      <w:r>
        <w:rPr>
          <w:rFonts w:ascii="宋体" w:eastAsia="宋体" w:hAnsi="宋体" w:cs="宋体" w:hint="eastAsia"/>
          <w:color w:val="0A82E5"/>
          <w:shd w:val="clear" w:color="auto" w:fill="FFFFFF"/>
        </w:rPr>
        <w:t>招标文件要求</w:t>
      </w:r>
    </w:p>
    <w:p w:rsidR="006A1672" w:rsidRDefault="003826F0">
      <w:pPr>
        <w:pStyle w:val="a4"/>
        <w:widowControl/>
        <w:numPr>
          <w:ilvl w:val="0"/>
          <w:numId w:val="8"/>
        </w:numPr>
        <w:spacing w:beforeAutospacing="0" w:afterAutospacing="0" w:line="38" w:lineRule="atLeast"/>
        <w:ind w:firstLine="840"/>
        <w:jc w:val="both"/>
        <w:rPr>
          <w:rFonts w:ascii="宋体" w:eastAsia="宋体" w:hAnsi="宋体" w:cs="宋体"/>
          <w:color w:val="0A82E5"/>
          <w:shd w:val="clear" w:color="auto" w:fill="FFFFFF"/>
        </w:rPr>
      </w:pPr>
      <w:r>
        <w:rPr>
          <w:rFonts w:ascii="宋体" w:eastAsia="宋体" w:hAnsi="宋体" w:cs="宋体" w:hint="eastAsia"/>
          <w:color w:val="333333"/>
          <w:shd w:val="clear" w:color="auto" w:fill="FFFFFF"/>
        </w:rPr>
        <w:t>商务履约验收内容：</w:t>
      </w:r>
      <w:r>
        <w:rPr>
          <w:rFonts w:ascii="宋体" w:eastAsia="宋体" w:hAnsi="宋体" w:cs="宋体" w:hint="eastAsia"/>
          <w:color w:val="0A82E5"/>
          <w:shd w:val="clear" w:color="auto" w:fill="FFFFFF"/>
        </w:rPr>
        <w:t>招标文件要求</w:t>
      </w:r>
    </w:p>
    <w:p w:rsidR="006A1672" w:rsidRDefault="003826F0">
      <w:pPr>
        <w:pStyle w:val="a4"/>
        <w:widowControl/>
        <w:numPr>
          <w:ilvl w:val="0"/>
          <w:numId w:val="8"/>
        </w:numPr>
        <w:spacing w:beforeAutospacing="0" w:afterAutospacing="0" w:line="38" w:lineRule="atLeast"/>
        <w:ind w:firstLine="840"/>
        <w:jc w:val="both"/>
      </w:pPr>
      <w:r>
        <w:rPr>
          <w:rFonts w:ascii="宋体" w:eastAsia="宋体" w:hAnsi="宋体" w:cs="宋体" w:hint="eastAsia"/>
          <w:color w:val="333333"/>
          <w:shd w:val="clear" w:color="auto" w:fill="FFFFFF"/>
        </w:rPr>
        <w:t>履约验收标准：</w:t>
      </w:r>
      <w:r>
        <w:rPr>
          <w:rFonts w:ascii="宋体" w:eastAsia="宋体" w:hAnsi="宋体" w:cs="宋体" w:hint="eastAsia"/>
          <w:color w:val="0A82E5"/>
          <w:shd w:val="clear" w:color="auto" w:fill="FFFFFF"/>
        </w:rPr>
        <w:t>《财政部关于进一步加强政府采购需求和履约验收管理的指导意见》（财库〔</w:t>
      </w:r>
      <w:r>
        <w:rPr>
          <w:rFonts w:ascii="宋体" w:eastAsia="宋体" w:hAnsi="宋体" w:cs="宋体" w:hint="eastAsia"/>
          <w:color w:val="0A82E5"/>
          <w:shd w:val="clear" w:color="auto" w:fill="FFFFFF"/>
        </w:rPr>
        <w:t>2016</w:t>
      </w:r>
      <w:r>
        <w:rPr>
          <w:rFonts w:ascii="宋体" w:eastAsia="宋体" w:hAnsi="宋体" w:cs="宋体" w:hint="eastAsia"/>
          <w:color w:val="0A82E5"/>
          <w:shd w:val="clear" w:color="auto" w:fill="FFFFFF"/>
        </w:rPr>
        <w:t>〕</w:t>
      </w:r>
      <w:r>
        <w:rPr>
          <w:rFonts w:ascii="宋体" w:eastAsia="宋体" w:hAnsi="宋体" w:cs="宋体" w:hint="eastAsia"/>
          <w:color w:val="0A82E5"/>
          <w:shd w:val="clear" w:color="auto" w:fill="FFFFFF"/>
        </w:rPr>
        <w:t xml:space="preserve">205 </w:t>
      </w:r>
      <w:r>
        <w:rPr>
          <w:rFonts w:ascii="宋体" w:eastAsia="宋体" w:hAnsi="宋体" w:cs="宋体" w:hint="eastAsia"/>
          <w:color w:val="0A82E5"/>
          <w:shd w:val="clear" w:color="auto" w:fill="FFFFFF"/>
        </w:rPr>
        <w:t>号）文件及国家和行业标准等相关法律法规的要求、采</w:t>
      </w:r>
      <w:r>
        <w:rPr>
          <w:rFonts w:ascii="宋体" w:eastAsia="宋体" w:hAnsi="宋体" w:cs="宋体" w:hint="eastAsia"/>
          <w:color w:val="0A82E5"/>
          <w:shd w:val="clear" w:color="auto" w:fill="FFFFFF"/>
        </w:rPr>
        <w:t xml:space="preserve"> </w:t>
      </w:r>
      <w:r>
        <w:rPr>
          <w:rFonts w:ascii="宋体" w:eastAsia="宋体" w:hAnsi="宋体" w:cs="宋体" w:hint="eastAsia"/>
          <w:color w:val="0A82E5"/>
          <w:shd w:val="clear" w:color="auto" w:fill="FFFFFF"/>
        </w:rPr>
        <w:t>购文件的质量要求和技术指标、成交供应商的响应文件及承诺以及合同约定标准进行</w:t>
      </w:r>
      <w:r>
        <w:rPr>
          <w:rFonts w:ascii="宋体" w:eastAsia="宋体" w:hAnsi="宋体" w:cs="宋体" w:hint="eastAsia"/>
          <w:color w:val="0A82E5"/>
          <w:shd w:val="clear" w:color="auto" w:fill="FFFFFF"/>
        </w:rPr>
        <w:t xml:space="preserve"> </w:t>
      </w:r>
      <w:r>
        <w:rPr>
          <w:rFonts w:ascii="宋体" w:eastAsia="宋体" w:hAnsi="宋体" w:cs="宋体" w:hint="eastAsia"/>
          <w:color w:val="0A82E5"/>
          <w:shd w:val="clear" w:color="auto" w:fill="FFFFFF"/>
        </w:rPr>
        <w:t>验收。</w:t>
      </w:r>
    </w:p>
    <w:p w:rsidR="006A1672" w:rsidRDefault="003826F0">
      <w:pPr>
        <w:pStyle w:val="a4"/>
        <w:widowControl/>
        <w:spacing w:beforeAutospacing="0" w:afterAutospacing="0" w:line="38" w:lineRule="atLeast"/>
        <w:ind w:firstLine="840"/>
        <w:jc w:val="both"/>
      </w:pPr>
      <w:r>
        <w:rPr>
          <w:rFonts w:ascii="宋体" w:eastAsia="宋体" w:hAnsi="宋体" w:cs="宋体" w:hint="eastAsia"/>
          <w:color w:val="333333"/>
          <w:shd w:val="clear" w:color="auto" w:fill="FFFFFF"/>
        </w:rPr>
        <w:t>12</w:t>
      </w:r>
      <w:r>
        <w:rPr>
          <w:rFonts w:ascii="宋体" w:eastAsia="宋体" w:hAnsi="宋体" w:cs="宋体" w:hint="eastAsia"/>
          <w:color w:val="333333"/>
          <w:shd w:val="clear" w:color="auto" w:fill="FFFFFF"/>
        </w:rPr>
        <w:t>）履约验收其他事项：</w:t>
      </w:r>
      <w:r>
        <w:rPr>
          <w:rFonts w:ascii="宋体" w:eastAsia="宋体" w:hAnsi="宋体" w:cs="宋体" w:hint="eastAsia"/>
          <w:color w:val="0A82E5"/>
          <w:shd w:val="clear" w:color="auto" w:fill="FFFFFF"/>
        </w:rPr>
        <w:t>无</w:t>
      </w:r>
    </w:p>
    <w:p w:rsidR="006A1672" w:rsidRDefault="003826F0">
      <w:pPr>
        <w:pStyle w:val="3"/>
        <w:widowControl/>
        <w:shd w:val="clear" w:color="auto" w:fill="FFFFFF"/>
        <w:spacing w:beforeAutospacing="0" w:afterAutospacing="0" w:line="30" w:lineRule="atLeast"/>
        <w:jc w:val="both"/>
        <w:rPr>
          <w:rFonts w:cs="宋体" w:hint="default"/>
          <w:color w:val="333333"/>
        </w:rPr>
      </w:pPr>
      <w:r>
        <w:rPr>
          <w:rFonts w:cs="宋体"/>
          <w:color w:val="333333"/>
          <w:shd w:val="clear" w:color="auto" w:fill="FFFFFF"/>
        </w:rPr>
        <w:t>五、风险控制措施和替代方案</w:t>
      </w:r>
    </w:p>
    <w:p w:rsidR="006A1672" w:rsidRDefault="003826F0">
      <w:pPr>
        <w:pStyle w:val="a4"/>
        <w:widowControl/>
        <w:spacing w:beforeAutospacing="0" w:afterAutospacing="0" w:line="38" w:lineRule="atLeast"/>
        <w:ind w:firstLineChars="200" w:firstLine="480"/>
        <w:jc w:val="both"/>
        <w:rPr>
          <w:rFonts w:ascii="宋体" w:eastAsia="宋体" w:hAnsi="宋体" w:cs="宋体"/>
          <w:color w:val="0A82E5"/>
          <w:shd w:val="clear" w:color="auto" w:fill="FFFFFF"/>
        </w:rPr>
      </w:pPr>
      <w:r>
        <w:rPr>
          <w:rFonts w:ascii="宋体" w:eastAsia="宋体" w:hAnsi="宋体" w:cs="宋体" w:hint="eastAsia"/>
          <w:color w:val="0A82E5"/>
          <w:shd w:val="clear" w:color="auto" w:fill="FFFFFF"/>
        </w:rPr>
        <w:t>该采购项目按照《政府采购需求管理办法》第二十五条规定，本项目是否需要组织风险判断、提出处置措施和替代方案：是</w:t>
      </w:r>
      <w:r>
        <w:rPr>
          <w:rFonts w:ascii="宋体" w:eastAsia="宋体" w:hAnsi="宋体" w:cs="宋体" w:hint="eastAsia"/>
          <w:color w:val="0A82E5"/>
          <w:shd w:val="clear" w:color="auto" w:fill="FFFFFF"/>
        </w:rPr>
        <w:t xml:space="preserve"> </w:t>
      </w:r>
    </w:p>
    <w:p w:rsidR="006A1672" w:rsidRDefault="003826F0">
      <w:pPr>
        <w:pStyle w:val="a4"/>
        <w:widowControl/>
        <w:numPr>
          <w:ilvl w:val="0"/>
          <w:numId w:val="9"/>
        </w:numPr>
        <w:spacing w:beforeAutospacing="0" w:afterAutospacing="0" w:line="38" w:lineRule="atLeast"/>
        <w:ind w:firstLineChars="200" w:firstLine="480"/>
        <w:jc w:val="both"/>
        <w:rPr>
          <w:rFonts w:ascii="宋体" w:eastAsia="宋体" w:hAnsi="宋体" w:cs="宋体"/>
          <w:color w:val="0A82E5"/>
          <w:shd w:val="clear" w:color="auto" w:fill="FFFFFF"/>
        </w:rPr>
      </w:pPr>
      <w:r>
        <w:rPr>
          <w:rFonts w:ascii="宋体" w:eastAsia="宋体" w:hAnsi="宋体" w:cs="宋体" w:hint="eastAsia"/>
          <w:color w:val="0A82E5"/>
          <w:shd w:val="clear" w:color="auto" w:fill="FFFFFF"/>
        </w:rPr>
        <w:t>国家政策变化风险的应对措施：</w:t>
      </w:r>
      <w:r>
        <w:rPr>
          <w:rFonts w:ascii="宋体" w:eastAsia="宋体" w:hAnsi="宋体" w:cs="宋体" w:hint="eastAsia"/>
          <w:color w:val="0A82E5"/>
          <w:shd w:val="clear" w:color="auto" w:fill="FFFFFF"/>
        </w:rPr>
        <w:t xml:space="preserve"> </w:t>
      </w:r>
      <w:r>
        <w:rPr>
          <w:rFonts w:ascii="宋体" w:eastAsia="宋体" w:hAnsi="宋体" w:cs="宋体" w:hint="eastAsia"/>
          <w:color w:val="0A82E5"/>
          <w:shd w:val="clear" w:color="auto" w:fill="FFFFFF"/>
        </w:rPr>
        <w:t>近几年，政府采购相关法律政策变</w:t>
      </w:r>
      <w:r>
        <w:rPr>
          <w:rFonts w:ascii="宋体" w:eastAsia="宋体" w:hAnsi="宋体" w:cs="宋体" w:hint="eastAsia"/>
          <w:color w:val="0A82E5"/>
          <w:shd w:val="clear" w:color="auto" w:fill="FFFFFF"/>
        </w:rPr>
        <w:t xml:space="preserve"> </w:t>
      </w:r>
      <w:r>
        <w:rPr>
          <w:rFonts w:ascii="宋体" w:eastAsia="宋体" w:hAnsi="宋体" w:cs="宋体" w:hint="eastAsia"/>
          <w:color w:val="0A82E5"/>
          <w:shd w:val="clear" w:color="auto" w:fill="FFFFFF"/>
        </w:rPr>
        <w:t>化较大，丛政策层面出发，本项目在实施过程中可能会有政策变化带来的合法性</w:t>
      </w:r>
      <w:r>
        <w:rPr>
          <w:rFonts w:ascii="宋体" w:eastAsia="宋体" w:hAnsi="宋体" w:cs="宋体" w:hint="eastAsia"/>
          <w:color w:val="0A82E5"/>
          <w:shd w:val="clear" w:color="auto" w:fill="FFFFFF"/>
        </w:rPr>
        <w:t xml:space="preserve"> </w:t>
      </w:r>
      <w:r>
        <w:rPr>
          <w:rFonts w:ascii="宋体" w:eastAsia="宋体" w:hAnsi="宋体" w:cs="宋体" w:hint="eastAsia"/>
          <w:color w:val="0A82E5"/>
          <w:shd w:val="clear" w:color="auto" w:fill="FFFFFF"/>
        </w:rPr>
        <w:t>风险，因此在采购过程和履约过程中需做到时刻关注政策变化，若政策变化导致</w:t>
      </w:r>
      <w:r>
        <w:rPr>
          <w:rFonts w:ascii="宋体" w:eastAsia="宋体" w:hAnsi="宋体" w:cs="宋体" w:hint="eastAsia"/>
          <w:color w:val="0A82E5"/>
          <w:shd w:val="clear" w:color="auto" w:fill="FFFFFF"/>
        </w:rPr>
        <w:t xml:space="preserve"> </w:t>
      </w:r>
      <w:r>
        <w:rPr>
          <w:rFonts w:ascii="宋体" w:eastAsia="宋体" w:hAnsi="宋体" w:cs="宋体" w:hint="eastAsia"/>
          <w:color w:val="0A82E5"/>
          <w:shd w:val="clear" w:color="auto" w:fill="FFFFFF"/>
        </w:rPr>
        <w:t>项目内容相应变化，应暂停项目采购，重新制定项目采购方案，以符合国家最新</w:t>
      </w:r>
      <w:r>
        <w:rPr>
          <w:rFonts w:ascii="宋体" w:eastAsia="宋体" w:hAnsi="宋体" w:cs="宋体" w:hint="eastAsia"/>
          <w:color w:val="0A82E5"/>
          <w:shd w:val="clear" w:color="auto" w:fill="FFFFFF"/>
        </w:rPr>
        <w:t xml:space="preserve"> </w:t>
      </w:r>
      <w:r>
        <w:rPr>
          <w:rFonts w:ascii="宋体" w:eastAsia="宋体" w:hAnsi="宋体" w:cs="宋体" w:hint="eastAsia"/>
          <w:color w:val="0A82E5"/>
          <w:shd w:val="clear" w:color="auto" w:fill="FFFFFF"/>
        </w:rPr>
        <w:t>相关的法律政策为准，审批通过后再次启动采购程序。</w:t>
      </w:r>
    </w:p>
    <w:p w:rsidR="006A1672" w:rsidRDefault="003826F0">
      <w:pPr>
        <w:pStyle w:val="a4"/>
        <w:widowControl/>
        <w:numPr>
          <w:ilvl w:val="0"/>
          <w:numId w:val="9"/>
        </w:numPr>
        <w:spacing w:beforeAutospacing="0" w:afterAutospacing="0" w:line="38" w:lineRule="atLeast"/>
        <w:ind w:firstLineChars="200" w:firstLine="480"/>
        <w:jc w:val="both"/>
        <w:rPr>
          <w:rFonts w:ascii="宋体" w:eastAsia="宋体" w:hAnsi="宋体" w:cs="宋体"/>
          <w:color w:val="0A82E5"/>
          <w:shd w:val="clear" w:color="auto" w:fill="FFFFFF"/>
        </w:rPr>
      </w:pPr>
      <w:r>
        <w:rPr>
          <w:rFonts w:ascii="宋体" w:eastAsia="宋体" w:hAnsi="宋体" w:cs="宋体" w:hint="eastAsia"/>
          <w:color w:val="0A82E5"/>
          <w:shd w:val="clear" w:color="auto" w:fill="FFFFFF"/>
        </w:rPr>
        <w:t>实施环境变化风险的应对措施：</w:t>
      </w:r>
      <w:r>
        <w:rPr>
          <w:rFonts w:ascii="宋体" w:eastAsia="宋体" w:hAnsi="宋体" w:cs="宋体" w:hint="eastAsia"/>
          <w:color w:val="0A82E5"/>
          <w:shd w:val="clear" w:color="auto" w:fill="FFFFFF"/>
        </w:rPr>
        <w:t xml:space="preserve"> </w:t>
      </w:r>
      <w:r>
        <w:rPr>
          <w:rFonts w:ascii="宋体" w:eastAsia="宋体" w:hAnsi="宋体" w:cs="宋体" w:hint="eastAsia"/>
          <w:color w:val="0A82E5"/>
          <w:shd w:val="clear" w:color="auto" w:fill="FFFFFF"/>
        </w:rPr>
        <w:t>应暂停项目采购，重新制定项目采</w:t>
      </w:r>
      <w:r>
        <w:rPr>
          <w:rFonts w:ascii="宋体" w:eastAsia="宋体" w:hAnsi="宋体" w:cs="宋体" w:hint="eastAsia"/>
          <w:color w:val="0A82E5"/>
          <w:shd w:val="clear" w:color="auto" w:fill="FFFFFF"/>
        </w:rPr>
        <w:t xml:space="preserve"> </w:t>
      </w:r>
      <w:r>
        <w:rPr>
          <w:rFonts w:ascii="宋体" w:eastAsia="宋体" w:hAnsi="宋体" w:cs="宋体" w:hint="eastAsia"/>
          <w:color w:val="0A82E5"/>
          <w:shd w:val="clear" w:color="auto" w:fill="FFFFFF"/>
        </w:rPr>
        <w:t>购方案，以符合国家最新相关的法律政策为准，审批通过后再次启动采购程序。。</w:t>
      </w:r>
      <w:r>
        <w:rPr>
          <w:rFonts w:ascii="宋体" w:eastAsia="宋体" w:hAnsi="宋体" w:cs="宋体" w:hint="eastAsia"/>
          <w:color w:val="0A82E5"/>
          <w:shd w:val="clear" w:color="auto" w:fill="FFFFFF"/>
        </w:rPr>
        <w:t xml:space="preserve"> 31  </w:t>
      </w:r>
    </w:p>
    <w:p w:rsidR="006A1672" w:rsidRDefault="003826F0">
      <w:pPr>
        <w:pStyle w:val="a4"/>
        <w:widowControl/>
        <w:numPr>
          <w:ilvl w:val="0"/>
          <w:numId w:val="9"/>
        </w:numPr>
        <w:spacing w:beforeAutospacing="0" w:afterAutospacing="0" w:line="38" w:lineRule="atLeast"/>
        <w:ind w:firstLineChars="200" w:firstLine="480"/>
        <w:jc w:val="both"/>
        <w:rPr>
          <w:rFonts w:ascii="宋体" w:eastAsia="宋体" w:hAnsi="宋体" w:cs="宋体"/>
          <w:color w:val="0A82E5"/>
          <w:shd w:val="clear" w:color="auto" w:fill="FFFFFF"/>
        </w:rPr>
      </w:pPr>
      <w:r>
        <w:rPr>
          <w:rFonts w:ascii="宋体" w:eastAsia="宋体" w:hAnsi="宋体" w:cs="宋体" w:hint="eastAsia"/>
          <w:color w:val="0A82E5"/>
          <w:shd w:val="clear" w:color="auto" w:fill="FFFFFF"/>
        </w:rPr>
        <w:t>重大技术变化风险的应对措施：</w:t>
      </w:r>
      <w:r>
        <w:rPr>
          <w:rFonts w:ascii="宋体" w:eastAsia="宋体" w:hAnsi="宋体" w:cs="宋体" w:hint="eastAsia"/>
          <w:color w:val="0A82E5"/>
          <w:shd w:val="clear" w:color="auto" w:fill="FFFFFF"/>
        </w:rPr>
        <w:t xml:space="preserve"> </w:t>
      </w:r>
      <w:r>
        <w:rPr>
          <w:rFonts w:ascii="宋体" w:eastAsia="宋体" w:hAnsi="宋体" w:cs="宋体" w:hint="eastAsia"/>
          <w:color w:val="0A82E5"/>
          <w:shd w:val="clear" w:color="auto" w:fill="FFFFFF"/>
        </w:rPr>
        <w:t>应暂停项目采购，重新制定项目采</w:t>
      </w:r>
      <w:r>
        <w:rPr>
          <w:rFonts w:ascii="宋体" w:eastAsia="宋体" w:hAnsi="宋体" w:cs="宋体" w:hint="eastAsia"/>
          <w:color w:val="0A82E5"/>
          <w:shd w:val="clear" w:color="auto" w:fill="FFFFFF"/>
        </w:rPr>
        <w:t xml:space="preserve"> </w:t>
      </w:r>
      <w:r>
        <w:rPr>
          <w:rFonts w:ascii="宋体" w:eastAsia="宋体" w:hAnsi="宋体" w:cs="宋体" w:hint="eastAsia"/>
          <w:color w:val="0A82E5"/>
          <w:shd w:val="clear" w:color="auto" w:fill="FFFFFF"/>
        </w:rPr>
        <w:t>购方案，以符合国家最新相关的法律政策为准，审批通过后再次启动采购程序。。</w:t>
      </w:r>
    </w:p>
    <w:p w:rsidR="006A1672" w:rsidRDefault="003826F0">
      <w:pPr>
        <w:pStyle w:val="a4"/>
        <w:widowControl/>
        <w:numPr>
          <w:ilvl w:val="0"/>
          <w:numId w:val="9"/>
        </w:numPr>
        <w:spacing w:beforeAutospacing="0" w:afterAutospacing="0" w:line="38" w:lineRule="atLeast"/>
        <w:ind w:firstLineChars="200" w:firstLine="480"/>
        <w:jc w:val="both"/>
        <w:rPr>
          <w:rFonts w:ascii="宋体" w:eastAsia="宋体" w:hAnsi="宋体" w:cs="宋体"/>
          <w:color w:val="0A82E5"/>
          <w:shd w:val="clear" w:color="auto" w:fill="FFFFFF"/>
        </w:rPr>
      </w:pPr>
      <w:r>
        <w:rPr>
          <w:rFonts w:ascii="宋体" w:eastAsia="宋体" w:hAnsi="宋体" w:cs="宋体" w:hint="eastAsia"/>
          <w:color w:val="0A82E5"/>
          <w:shd w:val="clear" w:color="auto" w:fill="FFFFFF"/>
        </w:rPr>
        <w:t>预算项目调整风险的应对措施：</w:t>
      </w:r>
      <w:r>
        <w:rPr>
          <w:rFonts w:ascii="宋体" w:eastAsia="宋体" w:hAnsi="宋体" w:cs="宋体" w:hint="eastAsia"/>
          <w:color w:val="0A82E5"/>
          <w:shd w:val="clear" w:color="auto" w:fill="FFFFFF"/>
        </w:rPr>
        <w:t xml:space="preserve"> </w:t>
      </w:r>
      <w:r>
        <w:rPr>
          <w:rFonts w:ascii="宋体" w:eastAsia="宋体" w:hAnsi="宋体" w:cs="宋体" w:hint="eastAsia"/>
          <w:color w:val="0A82E5"/>
          <w:shd w:val="clear" w:color="auto" w:fill="FFFFFF"/>
        </w:rPr>
        <w:t>应暂停项目采购，重新制定项目采</w:t>
      </w:r>
      <w:r>
        <w:rPr>
          <w:rFonts w:ascii="宋体" w:eastAsia="宋体" w:hAnsi="宋体" w:cs="宋体" w:hint="eastAsia"/>
          <w:color w:val="0A82E5"/>
          <w:shd w:val="clear" w:color="auto" w:fill="FFFFFF"/>
        </w:rPr>
        <w:t xml:space="preserve"> </w:t>
      </w:r>
      <w:r>
        <w:rPr>
          <w:rFonts w:ascii="宋体" w:eastAsia="宋体" w:hAnsi="宋体" w:cs="宋体" w:hint="eastAsia"/>
          <w:color w:val="0A82E5"/>
          <w:shd w:val="clear" w:color="auto" w:fill="FFFFFF"/>
        </w:rPr>
        <w:t>购方案，以符合国家最新相关的法律政策为准，审批通过后再次启动采购程序。。</w:t>
      </w:r>
      <w:r>
        <w:rPr>
          <w:rFonts w:ascii="宋体" w:eastAsia="宋体" w:hAnsi="宋体" w:cs="宋体" w:hint="eastAsia"/>
          <w:color w:val="0A82E5"/>
          <w:shd w:val="clear" w:color="auto" w:fill="FFFFFF"/>
        </w:rPr>
        <w:t xml:space="preserve"> </w:t>
      </w:r>
    </w:p>
    <w:p w:rsidR="006A1672" w:rsidRDefault="003826F0">
      <w:pPr>
        <w:pStyle w:val="a4"/>
        <w:widowControl/>
        <w:numPr>
          <w:ilvl w:val="0"/>
          <w:numId w:val="9"/>
        </w:numPr>
        <w:spacing w:beforeAutospacing="0" w:afterAutospacing="0" w:line="38" w:lineRule="atLeast"/>
        <w:ind w:firstLineChars="200" w:firstLine="480"/>
        <w:jc w:val="both"/>
        <w:rPr>
          <w:rFonts w:ascii="宋体" w:eastAsia="宋体" w:hAnsi="宋体" w:cs="宋体"/>
          <w:color w:val="0A82E5"/>
          <w:shd w:val="clear" w:color="auto" w:fill="FFFFFF"/>
        </w:rPr>
      </w:pPr>
      <w:r>
        <w:rPr>
          <w:rFonts w:ascii="宋体" w:eastAsia="宋体" w:hAnsi="宋体" w:cs="宋体" w:hint="eastAsia"/>
          <w:color w:val="0A82E5"/>
          <w:shd w:val="clear" w:color="auto" w:fill="FFFFFF"/>
        </w:rPr>
        <w:t>因质疑投诉影响采购进度风险的应对措施：</w:t>
      </w:r>
      <w:r>
        <w:rPr>
          <w:rFonts w:ascii="宋体" w:eastAsia="宋体" w:hAnsi="宋体" w:cs="宋体" w:hint="eastAsia"/>
          <w:color w:val="0A82E5"/>
          <w:shd w:val="clear" w:color="auto" w:fill="FFFFFF"/>
        </w:rPr>
        <w:t xml:space="preserve"> </w:t>
      </w:r>
      <w:r>
        <w:rPr>
          <w:rFonts w:ascii="宋体" w:eastAsia="宋体" w:hAnsi="宋体" w:cs="宋体" w:hint="eastAsia"/>
          <w:color w:val="0A82E5"/>
          <w:shd w:val="clear" w:color="auto" w:fill="FFFFFF"/>
        </w:rPr>
        <w:t>依据《政府采购质疑和</w:t>
      </w:r>
      <w:r>
        <w:rPr>
          <w:rFonts w:ascii="宋体" w:eastAsia="宋体" w:hAnsi="宋体" w:cs="宋体" w:hint="eastAsia"/>
          <w:color w:val="0A82E5"/>
          <w:shd w:val="clear" w:color="auto" w:fill="FFFFFF"/>
        </w:rPr>
        <w:t xml:space="preserve"> </w:t>
      </w:r>
      <w:r>
        <w:rPr>
          <w:rFonts w:ascii="宋体" w:eastAsia="宋体" w:hAnsi="宋体" w:cs="宋体" w:hint="eastAsia"/>
          <w:color w:val="0A82E5"/>
          <w:shd w:val="clear" w:color="auto" w:fill="FFFFFF"/>
        </w:rPr>
        <w:t>投诉办法》【中华人民共和国财政</w:t>
      </w:r>
      <w:r>
        <w:rPr>
          <w:rFonts w:ascii="宋体" w:eastAsia="宋体" w:hAnsi="宋体" w:cs="宋体" w:hint="eastAsia"/>
          <w:color w:val="0A82E5"/>
          <w:shd w:val="clear" w:color="auto" w:fill="FFFFFF"/>
        </w:rPr>
        <w:t>部令第</w:t>
      </w:r>
      <w:r>
        <w:rPr>
          <w:rFonts w:ascii="宋体" w:eastAsia="宋体" w:hAnsi="宋体" w:cs="宋体" w:hint="eastAsia"/>
          <w:color w:val="0A82E5"/>
          <w:shd w:val="clear" w:color="auto" w:fill="FFFFFF"/>
        </w:rPr>
        <w:t xml:space="preserve"> 94 </w:t>
      </w:r>
      <w:r>
        <w:rPr>
          <w:rFonts w:ascii="宋体" w:eastAsia="宋体" w:hAnsi="宋体" w:cs="宋体" w:hint="eastAsia"/>
          <w:color w:val="0A82E5"/>
          <w:shd w:val="clear" w:color="auto" w:fill="FFFFFF"/>
        </w:rPr>
        <w:t>号】，在制定采购需求时，应将容</w:t>
      </w:r>
      <w:r>
        <w:rPr>
          <w:rFonts w:ascii="宋体" w:eastAsia="宋体" w:hAnsi="宋体" w:cs="宋体" w:hint="eastAsia"/>
          <w:color w:val="0A82E5"/>
          <w:shd w:val="clear" w:color="auto" w:fill="FFFFFF"/>
        </w:rPr>
        <w:t xml:space="preserve"> </w:t>
      </w:r>
      <w:r>
        <w:rPr>
          <w:rFonts w:ascii="宋体" w:eastAsia="宋体" w:hAnsi="宋体" w:cs="宋体" w:hint="eastAsia"/>
          <w:color w:val="0A82E5"/>
          <w:shd w:val="clear" w:color="auto" w:fill="FFFFFF"/>
        </w:rPr>
        <w:t>易引起质疑、投诉的条款着重审查，降低质疑、投诉风险。在政府采购活动过程</w:t>
      </w:r>
      <w:r>
        <w:rPr>
          <w:rFonts w:ascii="宋体" w:eastAsia="宋体" w:hAnsi="宋体" w:cs="宋体" w:hint="eastAsia"/>
          <w:color w:val="0A82E5"/>
          <w:shd w:val="clear" w:color="auto" w:fill="FFFFFF"/>
        </w:rPr>
        <w:t xml:space="preserve"> </w:t>
      </w:r>
      <w:r>
        <w:rPr>
          <w:rFonts w:ascii="宋体" w:eastAsia="宋体" w:hAnsi="宋体" w:cs="宋体" w:hint="eastAsia"/>
          <w:color w:val="0A82E5"/>
          <w:shd w:val="clear" w:color="auto" w:fill="FFFFFF"/>
        </w:rPr>
        <w:t>中，收到供应商质疑，在规定期限内作出答复。如项目涉及投诉，应当立即暂停</w:t>
      </w:r>
      <w:r>
        <w:rPr>
          <w:rFonts w:ascii="宋体" w:eastAsia="宋体" w:hAnsi="宋体" w:cs="宋体" w:hint="eastAsia"/>
          <w:color w:val="0A82E5"/>
          <w:shd w:val="clear" w:color="auto" w:fill="FFFFFF"/>
        </w:rPr>
        <w:t xml:space="preserve"> </w:t>
      </w:r>
      <w:r>
        <w:rPr>
          <w:rFonts w:ascii="宋体" w:eastAsia="宋体" w:hAnsi="宋体" w:cs="宋体" w:hint="eastAsia"/>
          <w:color w:val="0A82E5"/>
          <w:shd w:val="clear" w:color="auto" w:fill="FFFFFF"/>
        </w:rPr>
        <w:t>采购活动，在法定的暂停期限结束前或者财政部门发出恢复采购活动通知前，不</w:t>
      </w:r>
      <w:r>
        <w:rPr>
          <w:rFonts w:ascii="宋体" w:eastAsia="宋体" w:hAnsi="宋体" w:cs="宋体" w:hint="eastAsia"/>
          <w:color w:val="0A82E5"/>
          <w:shd w:val="clear" w:color="auto" w:fill="FFFFFF"/>
        </w:rPr>
        <w:t xml:space="preserve"> </w:t>
      </w:r>
      <w:r>
        <w:rPr>
          <w:rFonts w:ascii="宋体" w:eastAsia="宋体" w:hAnsi="宋体" w:cs="宋体" w:hint="eastAsia"/>
          <w:color w:val="0A82E5"/>
          <w:shd w:val="clear" w:color="auto" w:fill="FFFFFF"/>
        </w:rPr>
        <w:t>得继续进行该项目采购活动。。</w:t>
      </w:r>
    </w:p>
    <w:p w:rsidR="006A1672" w:rsidRDefault="003826F0">
      <w:pPr>
        <w:pStyle w:val="a4"/>
        <w:widowControl/>
        <w:numPr>
          <w:ilvl w:val="0"/>
          <w:numId w:val="9"/>
        </w:numPr>
        <w:spacing w:beforeAutospacing="0" w:afterAutospacing="0" w:line="38" w:lineRule="atLeast"/>
        <w:ind w:firstLineChars="200" w:firstLine="480"/>
        <w:jc w:val="both"/>
        <w:rPr>
          <w:rFonts w:ascii="宋体" w:eastAsia="宋体" w:hAnsi="宋体" w:cs="宋体"/>
          <w:color w:val="0A82E5"/>
          <w:shd w:val="clear" w:color="auto" w:fill="FFFFFF"/>
        </w:rPr>
      </w:pPr>
      <w:r>
        <w:rPr>
          <w:rFonts w:ascii="宋体" w:eastAsia="宋体" w:hAnsi="宋体" w:cs="宋体" w:hint="eastAsia"/>
          <w:color w:val="0A82E5"/>
          <w:shd w:val="clear" w:color="auto" w:fill="FFFFFF"/>
        </w:rPr>
        <w:lastRenderedPageBreak/>
        <w:t>）采购失败风险的应对措施：</w:t>
      </w:r>
      <w:r>
        <w:rPr>
          <w:rFonts w:ascii="宋体" w:eastAsia="宋体" w:hAnsi="宋体" w:cs="宋体" w:hint="eastAsia"/>
          <w:color w:val="0A82E5"/>
          <w:shd w:val="clear" w:color="auto" w:fill="FFFFFF"/>
        </w:rPr>
        <w:t xml:space="preserve"> </w:t>
      </w:r>
      <w:r>
        <w:rPr>
          <w:rFonts w:ascii="宋体" w:eastAsia="宋体" w:hAnsi="宋体" w:cs="宋体" w:hint="eastAsia"/>
          <w:color w:val="0A82E5"/>
          <w:shd w:val="clear" w:color="auto" w:fill="FFFFFF"/>
        </w:rPr>
        <w:t>依据《中华人民共和国政府采购法》、</w:t>
      </w:r>
      <w:r>
        <w:rPr>
          <w:rFonts w:ascii="宋体" w:eastAsia="宋体" w:hAnsi="宋体" w:cs="宋体" w:hint="eastAsia"/>
          <w:color w:val="0A82E5"/>
          <w:shd w:val="clear" w:color="auto" w:fill="FFFFFF"/>
        </w:rPr>
        <w:t xml:space="preserve"> </w:t>
      </w:r>
      <w:r>
        <w:rPr>
          <w:rFonts w:ascii="宋体" w:eastAsia="宋体" w:hAnsi="宋体" w:cs="宋体" w:hint="eastAsia"/>
          <w:color w:val="0A82E5"/>
          <w:shd w:val="clear" w:color="auto" w:fill="FFFFFF"/>
        </w:rPr>
        <w:t>《中华人民共和国政府采购法实施条例》等相关法律法规，总结采购失败原因，</w:t>
      </w:r>
      <w:r>
        <w:rPr>
          <w:rFonts w:ascii="宋体" w:eastAsia="宋体" w:hAnsi="宋体" w:cs="宋体" w:hint="eastAsia"/>
          <w:color w:val="0A82E5"/>
          <w:shd w:val="clear" w:color="auto" w:fill="FFFFFF"/>
        </w:rPr>
        <w:t xml:space="preserve"> </w:t>
      </w:r>
      <w:r>
        <w:rPr>
          <w:rFonts w:ascii="宋体" w:eastAsia="宋体" w:hAnsi="宋体" w:cs="宋体" w:hint="eastAsia"/>
          <w:color w:val="0A82E5"/>
          <w:shd w:val="clear" w:color="auto" w:fill="FFFFFF"/>
        </w:rPr>
        <w:t>并对采购项目进行相应的修改，重新组织采购。。</w:t>
      </w:r>
      <w:r>
        <w:rPr>
          <w:rFonts w:ascii="宋体" w:eastAsia="宋体" w:hAnsi="宋体" w:cs="宋体" w:hint="eastAsia"/>
          <w:color w:val="0A82E5"/>
          <w:shd w:val="clear" w:color="auto" w:fill="FFFFFF"/>
        </w:rPr>
        <w:t xml:space="preserve"> </w:t>
      </w:r>
    </w:p>
    <w:p w:rsidR="006A1672" w:rsidRDefault="003826F0">
      <w:pPr>
        <w:pStyle w:val="a4"/>
        <w:widowControl/>
        <w:numPr>
          <w:ilvl w:val="0"/>
          <w:numId w:val="9"/>
        </w:numPr>
        <w:spacing w:beforeAutospacing="0" w:afterAutospacing="0" w:line="38" w:lineRule="atLeast"/>
        <w:ind w:firstLineChars="200" w:firstLine="480"/>
        <w:jc w:val="both"/>
        <w:rPr>
          <w:rFonts w:ascii="宋体" w:eastAsia="宋体" w:hAnsi="宋体" w:cs="宋体"/>
          <w:color w:val="0A82E5"/>
          <w:shd w:val="clear" w:color="auto" w:fill="FFFFFF"/>
        </w:rPr>
      </w:pPr>
      <w:r>
        <w:rPr>
          <w:rFonts w:ascii="宋体" w:eastAsia="宋体" w:hAnsi="宋体" w:cs="宋体" w:hint="eastAsia"/>
          <w:color w:val="0A82E5"/>
          <w:shd w:val="clear" w:color="auto" w:fill="FFFFFF"/>
        </w:rPr>
        <w:t>不按规定签订或者履行合同风险的应对措</w:t>
      </w:r>
      <w:r>
        <w:rPr>
          <w:rFonts w:ascii="宋体" w:eastAsia="宋体" w:hAnsi="宋体" w:cs="宋体" w:hint="eastAsia"/>
          <w:color w:val="0A82E5"/>
          <w:shd w:val="clear" w:color="auto" w:fill="FFFFFF"/>
        </w:rPr>
        <w:t>施：</w:t>
      </w:r>
      <w:r>
        <w:rPr>
          <w:rFonts w:ascii="宋体" w:eastAsia="宋体" w:hAnsi="宋体" w:cs="宋体" w:hint="eastAsia"/>
          <w:color w:val="0A82E5"/>
          <w:shd w:val="clear" w:color="auto" w:fill="FFFFFF"/>
        </w:rPr>
        <w:t xml:space="preserve"> </w:t>
      </w:r>
      <w:r>
        <w:rPr>
          <w:rFonts w:ascii="宋体" w:eastAsia="宋体" w:hAnsi="宋体" w:cs="宋体" w:hint="eastAsia"/>
          <w:color w:val="0A82E5"/>
          <w:shd w:val="clear" w:color="auto" w:fill="FFFFFF"/>
        </w:rPr>
        <w:t>依据政府采购相关法</w:t>
      </w:r>
      <w:r>
        <w:rPr>
          <w:rFonts w:ascii="宋体" w:eastAsia="宋体" w:hAnsi="宋体" w:cs="宋体" w:hint="eastAsia"/>
          <w:color w:val="0A82E5"/>
          <w:shd w:val="clear" w:color="auto" w:fill="FFFFFF"/>
        </w:rPr>
        <w:t xml:space="preserve"> </w:t>
      </w:r>
      <w:r>
        <w:rPr>
          <w:rFonts w:ascii="宋体" w:eastAsia="宋体" w:hAnsi="宋体" w:cs="宋体" w:hint="eastAsia"/>
          <w:color w:val="0A82E5"/>
          <w:shd w:val="clear" w:color="auto" w:fill="FFFFFF"/>
        </w:rPr>
        <w:t>律法规与《中华人民共和国民法典》相关条例规定，在法定期限内签订和履行采</w:t>
      </w:r>
      <w:r>
        <w:rPr>
          <w:rFonts w:ascii="宋体" w:eastAsia="宋体" w:hAnsi="宋体" w:cs="宋体" w:hint="eastAsia"/>
          <w:color w:val="0A82E5"/>
          <w:shd w:val="clear" w:color="auto" w:fill="FFFFFF"/>
        </w:rPr>
        <w:t xml:space="preserve"> </w:t>
      </w:r>
      <w:r>
        <w:rPr>
          <w:rFonts w:ascii="宋体" w:eastAsia="宋体" w:hAnsi="宋体" w:cs="宋体" w:hint="eastAsia"/>
          <w:color w:val="0A82E5"/>
          <w:shd w:val="clear" w:color="auto" w:fill="FFFFFF"/>
        </w:rPr>
        <w:t>购合同。。</w:t>
      </w:r>
      <w:r>
        <w:rPr>
          <w:rFonts w:ascii="宋体" w:eastAsia="宋体" w:hAnsi="宋体" w:cs="宋体" w:hint="eastAsia"/>
          <w:color w:val="0A82E5"/>
          <w:shd w:val="clear" w:color="auto" w:fill="FFFFFF"/>
        </w:rPr>
        <w:t xml:space="preserve"> </w:t>
      </w:r>
    </w:p>
    <w:p w:rsidR="006A1672" w:rsidRDefault="003826F0">
      <w:pPr>
        <w:pStyle w:val="a4"/>
        <w:widowControl/>
        <w:numPr>
          <w:ilvl w:val="0"/>
          <w:numId w:val="9"/>
        </w:numPr>
        <w:spacing w:beforeAutospacing="0" w:afterAutospacing="0" w:line="38" w:lineRule="atLeast"/>
        <w:ind w:firstLineChars="200" w:firstLine="480"/>
        <w:jc w:val="both"/>
        <w:rPr>
          <w:rFonts w:ascii="宋体" w:eastAsia="宋体" w:hAnsi="宋体" w:cs="宋体"/>
          <w:color w:val="0A82E5"/>
          <w:shd w:val="clear" w:color="auto" w:fill="FFFFFF"/>
        </w:rPr>
      </w:pPr>
      <w:r>
        <w:rPr>
          <w:rFonts w:ascii="宋体" w:eastAsia="宋体" w:hAnsi="宋体" w:cs="宋体" w:hint="eastAsia"/>
          <w:color w:val="0A82E5"/>
          <w:shd w:val="clear" w:color="auto" w:fill="FFFFFF"/>
        </w:rPr>
        <w:t>出现损害国家利益和社会公共利益情形风险的应对措施：</w:t>
      </w:r>
      <w:r>
        <w:rPr>
          <w:rFonts w:ascii="宋体" w:eastAsia="宋体" w:hAnsi="宋体" w:cs="宋体" w:hint="eastAsia"/>
          <w:color w:val="0A82E5"/>
          <w:shd w:val="clear" w:color="auto" w:fill="FFFFFF"/>
        </w:rPr>
        <w:t xml:space="preserve"> </w:t>
      </w:r>
      <w:r>
        <w:rPr>
          <w:rFonts w:ascii="宋体" w:eastAsia="宋体" w:hAnsi="宋体" w:cs="宋体" w:hint="eastAsia"/>
          <w:color w:val="0A82E5"/>
          <w:shd w:val="clear" w:color="auto" w:fill="FFFFFF"/>
        </w:rPr>
        <w:t>停止项目</w:t>
      </w:r>
      <w:r>
        <w:rPr>
          <w:rFonts w:ascii="宋体" w:eastAsia="宋体" w:hAnsi="宋体" w:cs="宋体" w:hint="eastAsia"/>
          <w:color w:val="0A82E5"/>
          <w:shd w:val="clear" w:color="auto" w:fill="FFFFFF"/>
        </w:rPr>
        <w:t xml:space="preserve"> </w:t>
      </w:r>
      <w:r>
        <w:rPr>
          <w:rFonts w:ascii="宋体" w:eastAsia="宋体" w:hAnsi="宋体" w:cs="宋体" w:hint="eastAsia"/>
          <w:color w:val="0A82E5"/>
          <w:shd w:val="clear" w:color="auto" w:fill="FFFFFF"/>
        </w:rPr>
        <w:t>采购，防止损害国家及社会公共利益。。</w:t>
      </w:r>
      <w:r>
        <w:rPr>
          <w:rFonts w:ascii="宋体" w:eastAsia="宋体" w:hAnsi="宋体" w:cs="宋体" w:hint="eastAsia"/>
          <w:color w:val="0A82E5"/>
          <w:shd w:val="clear" w:color="auto" w:fill="FFFFFF"/>
        </w:rPr>
        <w:t xml:space="preserve"> </w:t>
      </w:r>
    </w:p>
    <w:p w:rsidR="006A1672" w:rsidRDefault="003826F0">
      <w:pPr>
        <w:pStyle w:val="a4"/>
        <w:widowControl/>
        <w:numPr>
          <w:ilvl w:val="0"/>
          <w:numId w:val="9"/>
        </w:numPr>
        <w:spacing w:beforeAutospacing="0" w:afterAutospacing="0" w:line="38" w:lineRule="atLeast"/>
        <w:ind w:firstLineChars="200" w:firstLine="480"/>
        <w:jc w:val="both"/>
        <w:rPr>
          <w:rFonts w:ascii="宋体" w:eastAsia="宋体" w:hAnsi="宋体" w:cs="宋体"/>
          <w:color w:val="0A82E5"/>
          <w:shd w:val="clear" w:color="auto" w:fill="FFFFFF"/>
        </w:rPr>
      </w:pPr>
      <w:r>
        <w:rPr>
          <w:rFonts w:ascii="宋体" w:eastAsia="宋体" w:hAnsi="宋体" w:cs="宋体" w:hint="eastAsia"/>
          <w:color w:val="0A82E5"/>
          <w:shd w:val="clear" w:color="auto" w:fill="FFFFFF"/>
        </w:rPr>
        <w:t>其他采购和合同履行过程的风险及应对措施：</w:t>
      </w:r>
      <w:r>
        <w:rPr>
          <w:rFonts w:ascii="宋体" w:eastAsia="宋体" w:hAnsi="宋体" w:cs="宋体" w:hint="eastAsia"/>
          <w:color w:val="0A82E5"/>
          <w:shd w:val="clear" w:color="auto" w:fill="FFFFFF"/>
        </w:rPr>
        <w:t xml:space="preserve"> </w:t>
      </w:r>
      <w:r>
        <w:rPr>
          <w:rFonts w:ascii="宋体" w:eastAsia="宋体" w:hAnsi="宋体" w:cs="宋体" w:hint="eastAsia"/>
          <w:color w:val="0A82E5"/>
          <w:shd w:val="clear" w:color="auto" w:fill="FFFFFF"/>
        </w:rPr>
        <w:t>应暂停项目采购，重</w:t>
      </w:r>
      <w:r>
        <w:rPr>
          <w:rFonts w:ascii="宋体" w:eastAsia="宋体" w:hAnsi="宋体" w:cs="宋体" w:hint="eastAsia"/>
          <w:color w:val="0A82E5"/>
          <w:shd w:val="clear" w:color="auto" w:fill="FFFFFF"/>
        </w:rPr>
        <w:t xml:space="preserve"> </w:t>
      </w:r>
      <w:r>
        <w:rPr>
          <w:rFonts w:ascii="宋体" w:eastAsia="宋体" w:hAnsi="宋体" w:cs="宋体" w:hint="eastAsia"/>
          <w:color w:val="0A82E5"/>
          <w:shd w:val="clear" w:color="auto" w:fill="FFFFFF"/>
        </w:rPr>
        <w:t>新制定项目采购方案，以符合国家最新相关的法律政。</w:t>
      </w:r>
    </w:p>
    <w:p w:rsidR="006A1672" w:rsidRDefault="006A1672">
      <w:pPr>
        <w:pStyle w:val="a4"/>
        <w:widowControl/>
        <w:spacing w:beforeAutospacing="0" w:afterAutospacing="0" w:line="38" w:lineRule="atLeast"/>
        <w:ind w:left="840"/>
        <w:jc w:val="both"/>
        <w:rPr>
          <w:rFonts w:ascii="宋体" w:eastAsia="宋体" w:hAnsi="宋体" w:cs="宋体"/>
          <w:color w:val="0A82E5"/>
          <w:shd w:val="clear" w:color="auto" w:fill="FFFFFF"/>
        </w:rPr>
      </w:pPr>
    </w:p>
    <w:sectPr w:rsidR="006A1672" w:rsidSect="006A167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_GB2312">
    <w:altName w:val="Arial Unicode MS"/>
    <w:charset w:val="86"/>
    <w:family w:val="auto"/>
    <w:pitch w:val="default"/>
    <w:sig w:usb0="00000000" w:usb1="184F6CFA" w:usb2="00000012" w:usb3="00000000" w:csb0="00040001" w:csb1="00000000"/>
    <w:embedRegular r:id="rId1" w:subsetted="1" w:fontKey="{27796AE2-541A-4588-9FE7-983F277F0C6F}"/>
    <w:embedBold r:id="rId2" w:subsetted="1" w:fontKey="{3E70245C-816B-4BB7-BBAB-740C860896D4}"/>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741758"/>
    <w:multiLevelType w:val="singleLevel"/>
    <w:tmpl w:val="97741758"/>
    <w:lvl w:ilvl="0">
      <w:start w:val="22"/>
      <w:numFmt w:val="decimal"/>
      <w:suff w:val="nothing"/>
      <w:lvlText w:val="%1、"/>
      <w:lvlJc w:val="left"/>
      <w:pPr>
        <w:ind w:left="237" w:firstLine="0"/>
      </w:pPr>
    </w:lvl>
  </w:abstractNum>
  <w:abstractNum w:abstractNumId="1">
    <w:nsid w:val="A5E088B6"/>
    <w:multiLevelType w:val="singleLevel"/>
    <w:tmpl w:val="A5E088B6"/>
    <w:lvl w:ilvl="0">
      <w:start w:val="5"/>
      <w:numFmt w:val="decimal"/>
      <w:suff w:val="nothing"/>
      <w:lvlText w:val="%1、"/>
      <w:lvlJc w:val="left"/>
    </w:lvl>
  </w:abstractNum>
  <w:abstractNum w:abstractNumId="2">
    <w:nsid w:val="CEA6E5EF"/>
    <w:multiLevelType w:val="singleLevel"/>
    <w:tmpl w:val="CEA6E5EF"/>
    <w:lvl w:ilvl="0">
      <w:start w:val="1"/>
      <w:numFmt w:val="decimal"/>
      <w:suff w:val="nothing"/>
      <w:lvlText w:val="%1）"/>
      <w:lvlJc w:val="left"/>
    </w:lvl>
  </w:abstractNum>
  <w:abstractNum w:abstractNumId="3">
    <w:nsid w:val="EFBA4250"/>
    <w:multiLevelType w:val="singleLevel"/>
    <w:tmpl w:val="EFBA4250"/>
    <w:lvl w:ilvl="0">
      <w:start w:val="7"/>
      <w:numFmt w:val="decimal"/>
      <w:suff w:val="nothing"/>
      <w:lvlText w:val="%1、"/>
      <w:lvlJc w:val="left"/>
    </w:lvl>
  </w:abstractNum>
  <w:abstractNum w:abstractNumId="4">
    <w:nsid w:val="FA166603"/>
    <w:multiLevelType w:val="singleLevel"/>
    <w:tmpl w:val="FA166603"/>
    <w:lvl w:ilvl="0">
      <w:start w:val="1"/>
      <w:numFmt w:val="chineseCounting"/>
      <w:suff w:val="nothing"/>
      <w:lvlText w:val="（%1）"/>
      <w:lvlJc w:val="left"/>
      <w:rPr>
        <w:rFonts w:hint="eastAsia"/>
      </w:rPr>
    </w:lvl>
  </w:abstractNum>
  <w:abstractNum w:abstractNumId="5">
    <w:nsid w:val="02DBC9BF"/>
    <w:multiLevelType w:val="singleLevel"/>
    <w:tmpl w:val="02DBC9BF"/>
    <w:lvl w:ilvl="0">
      <w:start w:val="8"/>
      <w:numFmt w:val="decimal"/>
      <w:suff w:val="nothing"/>
      <w:lvlText w:val="%1、"/>
      <w:lvlJc w:val="left"/>
    </w:lvl>
  </w:abstractNum>
  <w:abstractNum w:abstractNumId="6">
    <w:nsid w:val="2309D43B"/>
    <w:multiLevelType w:val="singleLevel"/>
    <w:tmpl w:val="2309D43B"/>
    <w:lvl w:ilvl="0">
      <w:start w:val="8"/>
      <w:numFmt w:val="decimal"/>
      <w:suff w:val="nothing"/>
      <w:lvlText w:val="%1）"/>
      <w:lvlJc w:val="left"/>
    </w:lvl>
  </w:abstractNum>
  <w:abstractNum w:abstractNumId="7">
    <w:nsid w:val="256C9B10"/>
    <w:multiLevelType w:val="singleLevel"/>
    <w:tmpl w:val="256C9B10"/>
    <w:lvl w:ilvl="0">
      <w:start w:val="4"/>
      <w:numFmt w:val="chineseCounting"/>
      <w:suff w:val="nothing"/>
      <w:lvlText w:val="（%1）"/>
      <w:lvlJc w:val="left"/>
      <w:rPr>
        <w:rFonts w:hint="eastAsia"/>
      </w:rPr>
    </w:lvl>
  </w:abstractNum>
  <w:abstractNum w:abstractNumId="8">
    <w:nsid w:val="45821B1C"/>
    <w:multiLevelType w:val="singleLevel"/>
    <w:tmpl w:val="45821B1C"/>
    <w:lvl w:ilvl="0">
      <w:start w:val="1"/>
      <w:numFmt w:val="decimal"/>
      <w:suff w:val="nothing"/>
      <w:lvlText w:val="%1、"/>
      <w:lvlJc w:val="left"/>
    </w:lvl>
  </w:abstractNum>
  <w:num w:numId="1">
    <w:abstractNumId w:val="5"/>
  </w:num>
  <w:num w:numId="2">
    <w:abstractNumId w:val="0"/>
  </w:num>
  <w:num w:numId="3">
    <w:abstractNumId w:val="1"/>
  </w:num>
  <w:num w:numId="4">
    <w:abstractNumId w:val="4"/>
  </w:num>
  <w:num w:numId="5">
    <w:abstractNumId w:val="7"/>
  </w:num>
  <w:num w:numId="6">
    <w:abstractNumId w:val="8"/>
  </w:num>
  <w:num w:numId="7">
    <w:abstractNumId w:val="3"/>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2ZhMGEzODdlNWFlMjIyNmUxYmI1OGM5ZGQzMDZiMzEifQ=="/>
  </w:docVars>
  <w:rsids>
    <w:rsidRoot w:val="6CD42086"/>
    <w:rsid w:val="003826F0"/>
    <w:rsid w:val="006A1672"/>
    <w:rsid w:val="04C75F97"/>
    <w:rsid w:val="062005AC"/>
    <w:rsid w:val="07972AF0"/>
    <w:rsid w:val="08E9311C"/>
    <w:rsid w:val="0D727E89"/>
    <w:rsid w:val="14454789"/>
    <w:rsid w:val="180D3092"/>
    <w:rsid w:val="19811625"/>
    <w:rsid w:val="2105070B"/>
    <w:rsid w:val="26B61E32"/>
    <w:rsid w:val="28F569D9"/>
    <w:rsid w:val="31903753"/>
    <w:rsid w:val="33B421B0"/>
    <w:rsid w:val="370A0339"/>
    <w:rsid w:val="3B9E56F8"/>
    <w:rsid w:val="3DA91381"/>
    <w:rsid w:val="3F3A189C"/>
    <w:rsid w:val="466D145D"/>
    <w:rsid w:val="483C41C7"/>
    <w:rsid w:val="497F14B3"/>
    <w:rsid w:val="57177A93"/>
    <w:rsid w:val="57770C7B"/>
    <w:rsid w:val="58CC1743"/>
    <w:rsid w:val="5A8E07B6"/>
    <w:rsid w:val="5A9F6DB9"/>
    <w:rsid w:val="5AD102F4"/>
    <w:rsid w:val="5B5D7E1A"/>
    <w:rsid w:val="60FF65F6"/>
    <w:rsid w:val="63BA1541"/>
    <w:rsid w:val="669B4E95"/>
    <w:rsid w:val="6CD42086"/>
    <w:rsid w:val="6F0275EE"/>
    <w:rsid w:val="75C0373B"/>
    <w:rsid w:val="768C187E"/>
    <w:rsid w:val="780659D7"/>
    <w:rsid w:val="78352FD3"/>
    <w:rsid w:val="790073DA"/>
    <w:rsid w:val="79580AD7"/>
    <w:rsid w:val="7A0A656F"/>
    <w:rsid w:val="7B64010F"/>
    <w:rsid w:val="7C4F61DF"/>
    <w:rsid w:val="7CAA5555"/>
    <w:rsid w:val="7E1627F0"/>
    <w:rsid w:val="7E9A0FE2"/>
    <w:rsid w:val="7FDF0D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6A1672"/>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6A1672"/>
    <w:pPr>
      <w:spacing w:beforeAutospacing="1" w:afterAutospacing="1"/>
      <w:jc w:val="left"/>
      <w:outlineLvl w:val="0"/>
    </w:pPr>
    <w:rPr>
      <w:rFonts w:ascii="宋体" w:eastAsia="宋体" w:hAnsi="宋体" w:cs="Times New Roman" w:hint="eastAsia"/>
      <w:b/>
      <w:bCs/>
      <w:kern w:val="44"/>
      <w:sz w:val="48"/>
      <w:szCs w:val="48"/>
    </w:rPr>
  </w:style>
  <w:style w:type="paragraph" w:styleId="3">
    <w:name w:val="heading 3"/>
    <w:basedOn w:val="a"/>
    <w:next w:val="a"/>
    <w:semiHidden/>
    <w:unhideWhenUsed/>
    <w:qFormat/>
    <w:rsid w:val="006A1672"/>
    <w:pPr>
      <w:spacing w:beforeAutospacing="1" w:afterAutospacing="1"/>
      <w:jc w:val="left"/>
      <w:outlineLvl w:val="2"/>
    </w:pPr>
    <w:rPr>
      <w:rFonts w:ascii="宋体" w:eastAsia="宋体" w:hAnsi="宋体" w:cs="Times New Roman" w:hint="eastAsia"/>
      <w:b/>
      <w:bCs/>
      <w:kern w:val="0"/>
      <w:sz w:val="27"/>
      <w:szCs w:val="27"/>
    </w:rPr>
  </w:style>
  <w:style w:type="paragraph" w:styleId="5">
    <w:name w:val="heading 5"/>
    <w:basedOn w:val="a"/>
    <w:next w:val="a"/>
    <w:semiHidden/>
    <w:unhideWhenUsed/>
    <w:qFormat/>
    <w:rsid w:val="006A1672"/>
    <w:pPr>
      <w:spacing w:beforeAutospacing="1" w:afterAutospacing="1"/>
      <w:jc w:val="left"/>
      <w:outlineLvl w:val="4"/>
    </w:pPr>
    <w:rPr>
      <w:rFonts w:ascii="宋体" w:eastAsia="宋体" w:hAnsi="宋体" w:cs="Times New Roman" w:hint="eastAsia"/>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6A1672"/>
    <w:pPr>
      <w:widowControl w:val="0"/>
      <w:jc w:val="both"/>
    </w:pPr>
    <w:rPr>
      <w:rFonts w:ascii="宋体" w:hAnsi="宋体"/>
      <w:color w:val="000000"/>
      <w:sz w:val="24"/>
      <w:szCs w:val="24"/>
    </w:rPr>
  </w:style>
  <w:style w:type="paragraph" w:styleId="a3">
    <w:name w:val="Body Text"/>
    <w:basedOn w:val="a"/>
    <w:qFormat/>
    <w:rsid w:val="006A1672"/>
    <w:pPr>
      <w:spacing w:after="120"/>
    </w:pPr>
  </w:style>
  <w:style w:type="paragraph" w:styleId="10">
    <w:name w:val="toc 1"/>
    <w:basedOn w:val="a"/>
    <w:next w:val="a"/>
    <w:uiPriority w:val="39"/>
    <w:unhideWhenUsed/>
    <w:qFormat/>
    <w:rsid w:val="006A1672"/>
    <w:rPr>
      <w:sz w:val="32"/>
      <w:szCs w:val="32"/>
    </w:rPr>
  </w:style>
  <w:style w:type="paragraph" w:styleId="a4">
    <w:name w:val="Normal (Web)"/>
    <w:basedOn w:val="a"/>
    <w:qFormat/>
    <w:rsid w:val="006A1672"/>
    <w:pPr>
      <w:spacing w:beforeAutospacing="1" w:afterAutospacing="1"/>
      <w:jc w:val="left"/>
    </w:pPr>
    <w:rPr>
      <w:rFonts w:cs="Times New Roman"/>
      <w:kern w:val="0"/>
      <w:sz w:val="24"/>
    </w:rPr>
  </w:style>
  <w:style w:type="character" w:styleId="a5">
    <w:name w:val="Strong"/>
    <w:basedOn w:val="a0"/>
    <w:qFormat/>
    <w:rsid w:val="006A1672"/>
    <w:rPr>
      <w:b/>
    </w:rPr>
  </w:style>
  <w:style w:type="table" w:customStyle="1" w:styleId="TableNormal">
    <w:name w:val="Table Normal"/>
    <w:semiHidden/>
    <w:unhideWhenUsed/>
    <w:qFormat/>
    <w:rsid w:val="006A1672"/>
    <w:tblPr>
      <w:tblCellMar>
        <w:top w:w="0" w:type="dxa"/>
        <w:left w:w="0" w:type="dxa"/>
        <w:bottom w:w="0" w:type="dxa"/>
        <w:right w:w="0" w:type="dxa"/>
      </w:tblCellMar>
    </w:tblPr>
  </w:style>
  <w:style w:type="paragraph" w:customStyle="1" w:styleId="11">
    <w:name w:val="列表段落1"/>
    <w:basedOn w:val="a"/>
    <w:uiPriority w:val="34"/>
    <w:qFormat/>
    <w:rsid w:val="006A1672"/>
    <w:pPr>
      <w:widowControl/>
      <w:spacing w:line="360" w:lineRule="auto"/>
      <w:ind w:firstLineChars="200" w:firstLine="420"/>
      <w:jc w:val="left"/>
    </w:pPr>
    <w:rPr>
      <w:rFonts w:ascii="宋体" w:hAnsi="宋体" w:cs="宋体"/>
      <w:kern w:val="0"/>
      <w:sz w:val="24"/>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16</Pages>
  <Words>2344</Words>
  <Characters>13366</Characters>
  <Application>Microsoft Office Word</Application>
  <DocSecurity>0</DocSecurity>
  <Lines>111</Lines>
  <Paragraphs>31</Paragraphs>
  <ScaleCrop>false</ScaleCrop>
  <Company/>
  <LinksUpToDate>false</LinksUpToDate>
  <CharactersWithSpaces>15679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锋云天下</dc:creator>
  <cp:lastModifiedBy>廖鹏</cp:lastModifiedBy>
  <cp:revision>2</cp:revision>
  <dcterms:created xsi:type="dcterms:W3CDTF">2022-06-06T07:22:00Z</dcterms:created>
  <dcterms:modified xsi:type="dcterms:W3CDTF">2022-10-11T08:09:00Z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420DB4D5E5BC4339A5C5C4613F1F0E6D</vt:lpwstr>
  </property>
</Properties>
</file>