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sz w:val="28"/>
          <w:szCs w:val="28"/>
        </w:rPr>
      </w:pPr>
      <w:r>
        <w:rPr>
          <w:rFonts w:hint="eastAsia"/>
          <w:b/>
          <w:bCs/>
          <w:sz w:val="28"/>
          <w:szCs w:val="28"/>
          <w:lang w:val="en-US" w:eastAsia="zh-CN"/>
        </w:rPr>
        <w:t>一</w:t>
      </w:r>
      <w:r>
        <w:rPr>
          <w:rFonts w:hint="eastAsia"/>
          <w:b/>
          <w:bCs/>
          <w:sz w:val="28"/>
          <w:szCs w:val="28"/>
        </w:rPr>
        <w:t>、技术</w:t>
      </w:r>
      <w:r>
        <w:rPr>
          <w:rFonts w:hint="eastAsia"/>
          <w:b/>
          <w:bCs/>
          <w:sz w:val="28"/>
          <w:szCs w:val="28"/>
          <w:lang w:eastAsia="zh-CN"/>
        </w:rPr>
        <w:t>、</w:t>
      </w:r>
      <w:r>
        <w:rPr>
          <w:rFonts w:hint="eastAsia"/>
          <w:b/>
          <w:bCs/>
          <w:sz w:val="28"/>
          <w:szCs w:val="28"/>
        </w:rPr>
        <w:t>服务要求</w:t>
      </w:r>
    </w:p>
    <w:p>
      <w:pPr>
        <w:pStyle w:val="9"/>
        <w:adjustRightInd w:val="0"/>
        <w:snapToGrid w:val="0"/>
        <w:spacing w:line="360" w:lineRule="auto"/>
        <w:ind w:firstLine="482"/>
        <w:rPr>
          <w:rFonts w:cs="宋体"/>
          <w:b/>
          <w:sz w:val="24"/>
          <w:szCs w:val="24"/>
        </w:rPr>
      </w:pPr>
      <w:r>
        <w:rPr>
          <w:rFonts w:hint="eastAsia" w:cs="宋体"/>
          <w:b/>
          <w:sz w:val="24"/>
          <w:szCs w:val="24"/>
        </w:rPr>
        <w:t>（一）</w:t>
      </w:r>
      <w:r>
        <w:rPr>
          <w:rFonts w:hint="eastAsia" w:cs="宋体"/>
          <w:b/>
          <w:sz w:val="24"/>
          <w:szCs w:val="24"/>
          <w:lang w:val="en-US" w:eastAsia="zh-CN"/>
        </w:rPr>
        <w:t>服务内容</w:t>
      </w:r>
      <w:r>
        <w:rPr>
          <w:rFonts w:hint="eastAsia" w:cs="宋体"/>
          <w:b/>
          <w:sz w:val="24"/>
          <w:szCs w:val="24"/>
        </w:rPr>
        <w:t>：</w:t>
      </w:r>
    </w:p>
    <w:p>
      <w:pPr>
        <w:widowControl/>
        <w:adjustRightInd w:val="0"/>
        <w:snapToGrid w:val="0"/>
        <w:spacing w:line="360" w:lineRule="auto"/>
        <w:ind w:firstLine="480" w:firstLineChars="200"/>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1、满足成都市龙泉驿区融媒体中心现有职工食堂早餐、午餐及晚餐的就餐需求，此外本次采购仅限劳务，不涉及食品原材料等。</w:t>
      </w:r>
    </w:p>
    <w:p>
      <w:pPr>
        <w:widowControl/>
        <w:adjustRightInd w:val="0"/>
        <w:snapToGrid w:val="0"/>
        <w:spacing w:line="360" w:lineRule="auto"/>
        <w:ind w:firstLine="480" w:firstLineChars="200"/>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2、满足成都市龙泉驿区融媒体中心现有职工158人左右的早餐、午餐及晚餐的就餐需求。</w:t>
      </w:r>
    </w:p>
    <w:p>
      <w:pPr>
        <w:tabs>
          <w:tab w:val="left" w:pos="0"/>
        </w:tabs>
        <w:adjustRightInd w:val="0"/>
        <w:snapToGrid w:val="0"/>
        <w:spacing w:line="360" w:lineRule="auto"/>
        <w:ind w:firstLine="480" w:firstLineChars="200"/>
        <w:rPr>
          <w:rFonts w:ascii="宋体" w:hAnsi="宋体" w:cs="宋体"/>
          <w:b/>
          <w:sz w:val="24"/>
          <w:szCs w:val="24"/>
        </w:rPr>
      </w:pPr>
      <w:r>
        <w:rPr>
          <w:rFonts w:hint="eastAsia" w:ascii="宋体" w:hAnsi="宋体" w:cs="宋体"/>
          <w:sz w:val="24"/>
          <w:szCs w:val="24"/>
        </w:rPr>
        <w:t>★</w:t>
      </w:r>
      <w:r>
        <w:rPr>
          <w:rFonts w:hint="eastAsia" w:ascii="宋体" w:hAnsi="宋体" w:cs="宋体"/>
          <w:b/>
          <w:bCs/>
          <w:sz w:val="24"/>
          <w:szCs w:val="24"/>
        </w:rPr>
        <w:t>（二）</w:t>
      </w:r>
      <w:r>
        <w:rPr>
          <w:rFonts w:hint="eastAsia" w:ascii="宋体" w:hAnsi="宋体" w:cs="宋体"/>
          <w:b/>
          <w:sz w:val="24"/>
          <w:szCs w:val="24"/>
        </w:rPr>
        <w:t>岗位配备要求：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18"/>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8" w:type="dxa"/>
          </w:tcPr>
          <w:p>
            <w:pPr>
              <w:tabs>
                <w:tab w:val="left" w:pos="0"/>
              </w:tabs>
              <w:spacing w:line="360" w:lineRule="auto"/>
              <w:ind w:firstLine="482" w:firstLineChars="200"/>
              <w:jc w:val="center"/>
              <w:rPr>
                <w:rFonts w:ascii="宋体" w:hAnsi="宋体" w:cs="宋体"/>
                <w:b/>
                <w:sz w:val="24"/>
                <w:szCs w:val="24"/>
              </w:rPr>
            </w:pPr>
            <w:r>
              <w:rPr>
                <w:rFonts w:hint="eastAsia" w:ascii="宋体" w:hAnsi="宋体" w:cs="宋体"/>
                <w:b/>
                <w:sz w:val="24"/>
                <w:szCs w:val="24"/>
              </w:rPr>
              <w:t>岗位</w:t>
            </w:r>
          </w:p>
        </w:tc>
        <w:tc>
          <w:tcPr>
            <w:tcW w:w="3006" w:type="dxa"/>
          </w:tcPr>
          <w:p>
            <w:pPr>
              <w:tabs>
                <w:tab w:val="left" w:pos="0"/>
              </w:tabs>
              <w:spacing w:line="360" w:lineRule="auto"/>
              <w:ind w:firstLine="482" w:firstLineChars="200"/>
              <w:jc w:val="center"/>
              <w:rPr>
                <w:rFonts w:ascii="宋体" w:hAnsi="宋体" w:cs="宋体"/>
                <w:b/>
                <w:sz w:val="24"/>
                <w:szCs w:val="24"/>
              </w:rPr>
            </w:pPr>
            <w:r>
              <w:rPr>
                <w:rFonts w:hint="eastAsia" w:ascii="宋体" w:hAnsi="宋体" w:cs="宋体"/>
                <w:b/>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8" w:type="dxa"/>
          </w:tcPr>
          <w:p>
            <w:pPr>
              <w:tabs>
                <w:tab w:val="left" w:pos="0"/>
              </w:tabs>
              <w:spacing w:line="360" w:lineRule="auto"/>
              <w:ind w:firstLine="482" w:firstLineChars="200"/>
              <w:jc w:val="center"/>
              <w:rPr>
                <w:rFonts w:hint="eastAsia" w:ascii="宋体" w:hAnsi="宋体" w:eastAsia="宋体" w:cs="宋体"/>
                <w:b/>
                <w:sz w:val="24"/>
                <w:szCs w:val="24"/>
                <w:lang w:eastAsia="zh-CN"/>
              </w:rPr>
            </w:pPr>
            <w:r>
              <w:rPr>
                <w:rFonts w:hint="eastAsia" w:ascii="宋体" w:hAnsi="宋体" w:cs="宋体"/>
                <w:b/>
                <w:sz w:val="24"/>
                <w:szCs w:val="24"/>
                <w:lang w:eastAsia="zh-CN"/>
              </w:rPr>
              <w:t>管理岗</w:t>
            </w:r>
          </w:p>
        </w:tc>
        <w:tc>
          <w:tcPr>
            <w:tcW w:w="3006" w:type="dxa"/>
          </w:tcPr>
          <w:p>
            <w:pPr>
              <w:tabs>
                <w:tab w:val="left" w:pos="0"/>
              </w:tabs>
              <w:spacing w:line="360" w:lineRule="auto"/>
              <w:ind w:firstLine="482" w:firstLineChars="200"/>
              <w:jc w:val="center"/>
              <w:rPr>
                <w:rFonts w:hint="eastAsia" w:ascii="宋体" w:hAnsi="宋体" w:eastAsia="宋体" w:cs="宋体"/>
                <w:b/>
                <w:sz w:val="24"/>
                <w:szCs w:val="24"/>
                <w:lang w:val="en-US" w:eastAsia="zh-CN"/>
              </w:rPr>
            </w:pPr>
            <w:r>
              <w:rPr>
                <w:rFonts w:hint="eastAsia" w:ascii="宋体" w:hAnsi="宋体" w:cs="宋体"/>
                <w:b/>
                <w:sz w:val="24"/>
                <w:szCs w:val="24"/>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8" w:type="dxa"/>
          </w:tcPr>
          <w:p>
            <w:pPr>
              <w:tabs>
                <w:tab w:val="left" w:pos="0"/>
              </w:tabs>
              <w:spacing w:line="360" w:lineRule="auto"/>
              <w:ind w:firstLine="482" w:firstLineChars="200"/>
              <w:jc w:val="center"/>
              <w:rPr>
                <w:rFonts w:ascii="宋体" w:hAnsi="宋体" w:cs="宋体"/>
                <w:b/>
                <w:sz w:val="24"/>
                <w:szCs w:val="24"/>
              </w:rPr>
            </w:pPr>
            <w:r>
              <w:rPr>
                <w:rFonts w:hint="eastAsia" w:ascii="宋体" w:hAnsi="宋体" w:cs="宋体"/>
                <w:b/>
                <w:sz w:val="24"/>
                <w:szCs w:val="24"/>
              </w:rPr>
              <w:t>主厨</w:t>
            </w:r>
          </w:p>
        </w:tc>
        <w:tc>
          <w:tcPr>
            <w:tcW w:w="3006" w:type="dxa"/>
          </w:tcPr>
          <w:p>
            <w:pPr>
              <w:tabs>
                <w:tab w:val="left" w:pos="0"/>
              </w:tabs>
              <w:spacing w:line="360" w:lineRule="auto"/>
              <w:ind w:firstLine="482" w:firstLineChars="200"/>
              <w:jc w:val="center"/>
              <w:rPr>
                <w:rFonts w:ascii="宋体" w:hAnsi="宋体" w:cs="宋体"/>
                <w:b/>
                <w:sz w:val="24"/>
                <w:szCs w:val="24"/>
              </w:rPr>
            </w:pPr>
            <w:r>
              <w:rPr>
                <w:rFonts w:hint="eastAsia" w:ascii="宋体" w:hAnsi="宋体" w:cs="宋体"/>
                <w:b/>
                <w:sz w:val="24"/>
                <w:szCs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8" w:type="dxa"/>
          </w:tcPr>
          <w:p>
            <w:pPr>
              <w:tabs>
                <w:tab w:val="left" w:pos="0"/>
              </w:tabs>
              <w:spacing w:line="360" w:lineRule="auto"/>
              <w:ind w:firstLine="482" w:firstLineChars="200"/>
              <w:jc w:val="center"/>
              <w:rPr>
                <w:rFonts w:ascii="宋体" w:hAnsi="宋体" w:cs="宋体"/>
                <w:b/>
                <w:sz w:val="24"/>
                <w:szCs w:val="24"/>
              </w:rPr>
            </w:pPr>
            <w:r>
              <w:rPr>
                <w:rFonts w:hint="eastAsia" w:ascii="宋体" w:hAnsi="宋体" w:cs="宋体"/>
                <w:b/>
                <w:sz w:val="24"/>
                <w:szCs w:val="24"/>
              </w:rPr>
              <w:t>厨师</w:t>
            </w:r>
          </w:p>
        </w:tc>
        <w:tc>
          <w:tcPr>
            <w:tcW w:w="3006" w:type="dxa"/>
          </w:tcPr>
          <w:p>
            <w:pPr>
              <w:tabs>
                <w:tab w:val="left" w:pos="0"/>
              </w:tabs>
              <w:spacing w:line="360" w:lineRule="auto"/>
              <w:ind w:firstLine="482" w:firstLineChars="200"/>
              <w:jc w:val="center"/>
              <w:rPr>
                <w:rFonts w:ascii="宋体" w:hAnsi="宋体" w:cs="宋体"/>
                <w:b/>
                <w:sz w:val="24"/>
                <w:szCs w:val="24"/>
              </w:rPr>
            </w:pPr>
            <w:r>
              <w:rPr>
                <w:rFonts w:hint="eastAsia" w:ascii="宋体" w:hAnsi="宋体" w:cs="宋体"/>
                <w:b/>
                <w:sz w:val="24"/>
                <w:szCs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8" w:type="dxa"/>
          </w:tcPr>
          <w:p>
            <w:pPr>
              <w:tabs>
                <w:tab w:val="left" w:pos="0"/>
              </w:tabs>
              <w:spacing w:line="360" w:lineRule="auto"/>
              <w:ind w:firstLine="482" w:firstLineChars="200"/>
              <w:jc w:val="center"/>
              <w:rPr>
                <w:rFonts w:ascii="宋体" w:hAnsi="宋体" w:cs="宋体"/>
                <w:b/>
                <w:sz w:val="24"/>
                <w:szCs w:val="24"/>
              </w:rPr>
            </w:pPr>
            <w:r>
              <w:rPr>
                <w:rFonts w:hint="eastAsia" w:ascii="宋体" w:hAnsi="宋体" w:cs="宋体"/>
                <w:b/>
                <w:sz w:val="24"/>
                <w:szCs w:val="24"/>
              </w:rPr>
              <w:t>清洁</w:t>
            </w:r>
            <w:r>
              <w:rPr>
                <w:rFonts w:hint="eastAsia" w:ascii="宋体" w:hAnsi="宋体" w:cs="宋体"/>
                <w:b/>
                <w:sz w:val="24"/>
                <w:szCs w:val="24"/>
                <w:lang w:val="en-US" w:eastAsia="zh-CN"/>
              </w:rPr>
              <w:t>工</w:t>
            </w:r>
            <w:r>
              <w:rPr>
                <w:rFonts w:hint="eastAsia" w:ascii="宋体" w:hAnsi="宋体" w:cs="宋体"/>
                <w:b/>
                <w:sz w:val="24"/>
                <w:szCs w:val="24"/>
              </w:rPr>
              <w:t>及服务员</w:t>
            </w:r>
          </w:p>
        </w:tc>
        <w:tc>
          <w:tcPr>
            <w:tcW w:w="3006" w:type="dxa"/>
          </w:tcPr>
          <w:p>
            <w:pPr>
              <w:tabs>
                <w:tab w:val="left" w:pos="0"/>
              </w:tabs>
              <w:spacing w:line="360" w:lineRule="auto"/>
              <w:ind w:firstLine="482" w:firstLineChars="200"/>
              <w:jc w:val="center"/>
              <w:rPr>
                <w:rFonts w:ascii="宋体" w:hAnsi="宋体" w:cs="宋体"/>
                <w:b/>
                <w:sz w:val="24"/>
                <w:szCs w:val="24"/>
              </w:rPr>
            </w:pPr>
            <w:r>
              <w:rPr>
                <w:rFonts w:hint="eastAsia" w:ascii="宋体" w:hAnsi="宋体" w:cs="宋体"/>
                <w:b/>
                <w:sz w:val="24"/>
                <w:szCs w:val="24"/>
                <w:lang w:val="en-US" w:eastAsia="zh-CN"/>
              </w:rPr>
              <w:t>3</w:t>
            </w:r>
            <w:r>
              <w:rPr>
                <w:rFonts w:hint="eastAsia" w:ascii="宋体" w:hAnsi="宋体" w:cs="宋体"/>
                <w:b/>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8" w:type="dxa"/>
          </w:tcPr>
          <w:p>
            <w:pPr>
              <w:tabs>
                <w:tab w:val="left" w:pos="0"/>
              </w:tabs>
              <w:spacing w:line="360" w:lineRule="auto"/>
              <w:ind w:firstLine="482" w:firstLineChars="200"/>
              <w:jc w:val="center"/>
              <w:rPr>
                <w:rFonts w:ascii="宋体" w:hAnsi="宋体" w:cs="宋体"/>
                <w:b/>
                <w:sz w:val="24"/>
                <w:szCs w:val="24"/>
              </w:rPr>
            </w:pPr>
            <w:r>
              <w:rPr>
                <w:rFonts w:hint="eastAsia" w:ascii="宋体" w:hAnsi="宋体" w:cs="宋体"/>
                <w:b/>
                <w:sz w:val="24"/>
                <w:szCs w:val="24"/>
              </w:rPr>
              <w:t>合计</w:t>
            </w:r>
          </w:p>
        </w:tc>
        <w:tc>
          <w:tcPr>
            <w:tcW w:w="3006" w:type="dxa"/>
          </w:tcPr>
          <w:p>
            <w:pPr>
              <w:tabs>
                <w:tab w:val="left" w:pos="0"/>
              </w:tabs>
              <w:spacing w:line="360" w:lineRule="auto"/>
              <w:ind w:firstLine="482" w:firstLineChars="200"/>
              <w:jc w:val="center"/>
              <w:rPr>
                <w:rFonts w:ascii="宋体" w:hAnsi="宋体" w:cs="宋体"/>
                <w:b/>
                <w:sz w:val="24"/>
                <w:szCs w:val="24"/>
              </w:rPr>
            </w:pPr>
            <w:r>
              <w:rPr>
                <w:rFonts w:hint="eastAsia" w:ascii="宋体" w:hAnsi="宋体" w:cs="宋体"/>
                <w:b/>
                <w:sz w:val="24"/>
                <w:szCs w:val="24"/>
                <w:lang w:val="en-US" w:eastAsia="zh-CN"/>
              </w:rPr>
              <w:t>6</w:t>
            </w:r>
            <w:r>
              <w:rPr>
                <w:rFonts w:hint="eastAsia" w:ascii="宋体" w:hAnsi="宋体" w:cs="宋体"/>
                <w:b/>
                <w:sz w:val="24"/>
                <w:szCs w:val="24"/>
              </w:rPr>
              <w:t>人</w:t>
            </w:r>
          </w:p>
        </w:tc>
      </w:tr>
    </w:tbl>
    <w:p>
      <w:pPr>
        <w:tabs>
          <w:tab w:val="left" w:pos="0"/>
        </w:tabs>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lang w:eastAsia="zh-CN"/>
        </w:rPr>
        <w:t>（</w:t>
      </w:r>
      <w:r>
        <w:rPr>
          <w:rFonts w:hint="eastAsia" w:ascii="宋体" w:hAnsi="宋体" w:cs="宋体"/>
          <w:b/>
          <w:sz w:val="24"/>
          <w:szCs w:val="24"/>
          <w:lang w:val="en-US" w:eastAsia="zh-CN"/>
        </w:rPr>
        <w:t>三</w:t>
      </w:r>
      <w:r>
        <w:rPr>
          <w:rFonts w:hint="eastAsia" w:ascii="宋体" w:hAnsi="宋体" w:cs="宋体"/>
          <w:b/>
          <w:sz w:val="24"/>
          <w:szCs w:val="24"/>
          <w:lang w:eastAsia="zh-CN"/>
        </w:rPr>
        <w:t>）</w:t>
      </w:r>
      <w:r>
        <w:rPr>
          <w:rFonts w:hint="eastAsia" w:ascii="宋体" w:hAnsi="宋体" w:cs="宋体"/>
          <w:b/>
          <w:sz w:val="24"/>
          <w:szCs w:val="24"/>
        </w:rPr>
        <w:t>要求及职责：</w:t>
      </w:r>
    </w:p>
    <w:p>
      <w:pPr>
        <w:tabs>
          <w:tab w:val="left" w:pos="0"/>
        </w:tabs>
        <w:adjustRightInd w:val="0"/>
        <w:snapToGrid w:val="0"/>
        <w:spacing w:line="360" w:lineRule="auto"/>
        <w:ind w:firstLine="482" w:firstLineChars="200"/>
        <w:rPr>
          <w:rFonts w:ascii="宋体" w:hAnsi="宋体" w:cs="宋体"/>
          <w:b/>
          <w:bCs w:val="0"/>
          <w:sz w:val="24"/>
          <w:szCs w:val="24"/>
        </w:rPr>
      </w:pPr>
      <w:r>
        <w:rPr>
          <w:rFonts w:hint="eastAsia" w:ascii="宋体" w:hAnsi="宋体" w:cs="宋体"/>
          <w:b/>
          <w:bCs w:val="0"/>
          <w:sz w:val="24"/>
          <w:szCs w:val="24"/>
          <w:lang w:eastAsia="zh-CN"/>
        </w:rPr>
        <w:t>管理岗</w:t>
      </w:r>
      <w:r>
        <w:rPr>
          <w:rFonts w:hint="eastAsia" w:ascii="宋体" w:hAnsi="宋体" w:cs="宋体"/>
          <w:b/>
          <w:bCs w:val="0"/>
          <w:sz w:val="24"/>
          <w:szCs w:val="24"/>
        </w:rPr>
        <w:t>：</w:t>
      </w:r>
    </w:p>
    <w:p>
      <w:pPr>
        <w:tabs>
          <w:tab w:val="left" w:pos="0"/>
        </w:tabs>
        <w:adjustRightInd w:val="0"/>
        <w:snapToGrid w:val="0"/>
        <w:spacing w:line="360" w:lineRule="auto"/>
        <w:ind w:firstLine="482" w:firstLineChars="200"/>
        <w:rPr>
          <w:rFonts w:ascii="宋体" w:hAnsi="宋体" w:cs="宋体"/>
          <w:sz w:val="24"/>
          <w:szCs w:val="24"/>
        </w:rPr>
      </w:pPr>
      <w:r>
        <w:rPr>
          <w:rFonts w:hint="eastAsia" w:ascii="宋体" w:hAnsi="宋体" w:cs="宋体"/>
          <w:b/>
          <w:sz w:val="24"/>
          <w:szCs w:val="24"/>
          <w:lang w:val="en-US" w:eastAsia="zh-CN"/>
        </w:rPr>
        <w:t>1、人员</w:t>
      </w:r>
      <w:r>
        <w:rPr>
          <w:rFonts w:hint="eastAsia" w:ascii="宋体" w:hAnsi="宋体" w:cs="宋体"/>
          <w:b/>
          <w:sz w:val="24"/>
          <w:szCs w:val="24"/>
        </w:rPr>
        <w:t>要求：</w:t>
      </w:r>
      <w:r>
        <w:rPr>
          <w:rFonts w:hint="eastAsia" w:ascii="宋体" w:hAnsi="宋体" w:cs="宋体"/>
          <w:sz w:val="24"/>
          <w:szCs w:val="24"/>
          <w:lang w:val="en-US" w:eastAsia="zh-CN"/>
        </w:rPr>
        <w:t>30</w:t>
      </w:r>
      <w:r>
        <w:rPr>
          <w:rFonts w:hint="eastAsia" w:ascii="宋体" w:hAnsi="宋体" w:cs="宋体"/>
          <w:sz w:val="24"/>
          <w:szCs w:val="24"/>
        </w:rPr>
        <w:t>～</w:t>
      </w:r>
      <w:r>
        <w:rPr>
          <w:rFonts w:hint="eastAsia" w:ascii="宋体" w:hAnsi="宋体" w:cs="宋体"/>
          <w:sz w:val="24"/>
          <w:szCs w:val="24"/>
          <w:lang w:val="en-US" w:eastAsia="zh-CN"/>
        </w:rPr>
        <w:t>55</w:t>
      </w:r>
      <w:r>
        <w:rPr>
          <w:rFonts w:hint="eastAsia" w:ascii="宋体" w:hAnsi="宋体" w:cs="宋体"/>
          <w:sz w:val="24"/>
          <w:szCs w:val="24"/>
        </w:rPr>
        <w:t>岁，身体健康，具有从事饮食餐饮服务</w:t>
      </w:r>
      <w:r>
        <w:rPr>
          <w:rFonts w:hint="eastAsia" w:ascii="宋体" w:hAnsi="宋体" w:cs="宋体"/>
          <w:sz w:val="24"/>
          <w:szCs w:val="24"/>
          <w:lang w:eastAsia="zh-CN"/>
        </w:rPr>
        <w:t>管理</w:t>
      </w:r>
      <w:r>
        <w:rPr>
          <w:rFonts w:hint="eastAsia" w:ascii="宋体" w:hAnsi="宋体" w:cs="宋体"/>
          <w:sz w:val="24"/>
          <w:szCs w:val="24"/>
        </w:rPr>
        <w:t>岗位3年或以上工作经历。</w:t>
      </w:r>
    </w:p>
    <w:p>
      <w:pPr>
        <w:pStyle w:val="5"/>
        <w:shd w:val="clear" w:color="auto" w:fill="FFFFFF"/>
        <w:adjustRightInd w:val="0"/>
        <w:snapToGrid w:val="0"/>
        <w:spacing w:beforeAutospacing="0" w:afterAutospacing="0" w:line="360" w:lineRule="auto"/>
        <w:ind w:firstLine="482" w:firstLineChars="200"/>
        <w:jc w:val="both"/>
        <w:rPr>
          <w:rFonts w:ascii="宋体" w:hAnsi="宋体" w:cs="宋体"/>
          <w:b/>
          <w:szCs w:val="24"/>
        </w:rPr>
      </w:pPr>
      <w:r>
        <w:rPr>
          <w:rFonts w:hint="eastAsia" w:ascii="宋体" w:hAnsi="宋体" w:cs="宋体"/>
          <w:b/>
          <w:szCs w:val="24"/>
          <w:lang w:val="en-US" w:eastAsia="zh-CN"/>
        </w:rPr>
        <w:t>2、</w:t>
      </w:r>
      <w:r>
        <w:rPr>
          <w:rFonts w:hint="eastAsia" w:ascii="宋体" w:hAnsi="宋体" w:cs="宋体"/>
          <w:b/>
          <w:szCs w:val="24"/>
        </w:rPr>
        <w:t>岗位职责：</w:t>
      </w:r>
    </w:p>
    <w:p>
      <w:pPr>
        <w:pStyle w:val="5"/>
        <w:shd w:val="clear" w:color="auto" w:fill="FFFFFF"/>
        <w:adjustRightInd w:val="0"/>
        <w:snapToGrid w:val="0"/>
        <w:spacing w:beforeAutospacing="0" w:afterAutospacing="0" w:line="360" w:lineRule="auto"/>
        <w:ind w:firstLine="480" w:firstLineChars="200"/>
        <w:jc w:val="both"/>
        <w:rPr>
          <w:rFonts w:ascii="宋体" w:hAnsi="宋体" w:cs="宋体"/>
          <w:szCs w:val="24"/>
        </w:rPr>
      </w:pPr>
      <w:r>
        <w:rPr>
          <w:rFonts w:hint="eastAsia" w:ascii="宋体" w:hAnsi="宋体" w:cs="宋体"/>
          <w:szCs w:val="24"/>
          <w:lang w:val="en-US" w:eastAsia="zh-CN"/>
        </w:rPr>
        <w:t>①、</w:t>
      </w:r>
      <w:r>
        <w:rPr>
          <w:rFonts w:hint="eastAsia" w:ascii="宋体" w:hAnsi="宋体" w:cs="宋体"/>
          <w:szCs w:val="24"/>
        </w:rPr>
        <w:t>制定本厨房管理制度、各岗位职责，安排好厨房每日任务，督促员工遵守各项管理制度和操作程序，确保厨房正常运作；</w:t>
      </w:r>
    </w:p>
    <w:p>
      <w:pPr>
        <w:pStyle w:val="5"/>
        <w:shd w:val="clear" w:color="auto" w:fill="FFFFFF"/>
        <w:adjustRightInd w:val="0"/>
        <w:snapToGrid w:val="0"/>
        <w:spacing w:beforeAutospacing="0" w:afterAutospacing="0" w:line="360" w:lineRule="auto"/>
        <w:ind w:firstLine="480" w:firstLineChars="200"/>
        <w:jc w:val="both"/>
        <w:rPr>
          <w:rFonts w:ascii="宋体" w:hAnsi="宋体" w:cs="宋体"/>
          <w:szCs w:val="24"/>
        </w:rPr>
      </w:pPr>
      <w:r>
        <w:rPr>
          <w:rFonts w:hint="eastAsia" w:ascii="宋体" w:hAnsi="宋体" w:cs="宋体"/>
          <w:szCs w:val="24"/>
          <w:lang w:val="en-US" w:eastAsia="zh-CN"/>
        </w:rPr>
        <w:t>②、</w:t>
      </w:r>
      <w:r>
        <w:rPr>
          <w:rFonts w:hint="eastAsia" w:ascii="宋体" w:hAnsi="宋体" w:cs="宋体"/>
          <w:szCs w:val="24"/>
        </w:rPr>
        <w:t>严格执行配送食品验收及原料出入库登记制度，掌握原材料使用情况，防止物资积压、变质，严把原材料质量关；</w:t>
      </w:r>
    </w:p>
    <w:p>
      <w:pPr>
        <w:pStyle w:val="5"/>
        <w:shd w:val="clear" w:color="auto" w:fill="FFFFFF"/>
        <w:adjustRightInd w:val="0"/>
        <w:snapToGrid w:val="0"/>
        <w:spacing w:beforeAutospacing="0" w:afterAutospacing="0" w:line="360" w:lineRule="auto"/>
        <w:ind w:firstLine="480" w:firstLineChars="200"/>
        <w:jc w:val="both"/>
        <w:rPr>
          <w:rFonts w:ascii="宋体" w:hAnsi="宋体" w:cs="宋体"/>
          <w:szCs w:val="24"/>
        </w:rPr>
      </w:pPr>
      <w:r>
        <w:rPr>
          <w:rFonts w:hint="eastAsia" w:ascii="宋体" w:hAnsi="宋体" w:cs="宋体"/>
          <w:szCs w:val="24"/>
          <w:lang w:val="en-US" w:eastAsia="zh-CN"/>
        </w:rPr>
        <w:t>③、</w:t>
      </w:r>
      <w:r>
        <w:rPr>
          <w:rFonts w:hint="eastAsia" w:ascii="宋体" w:hAnsi="宋体" w:cs="宋体"/>
          <w:szCs w:val="24"/>
        </w:rPr>
        <w:t>每周周五按照采购方要求拟定下周菜谱，菜谱应合理搭配膳食结构，确保营养均衡，兼顾就餐人员不同的饮食习惯，报采购方审核通过后在饭堂公示；</w:t>
      </w:r>
    </w:p>
    <w:p>
      <w:pPr>
        <w:pStyle w:val="5"/>
        <w:shd w:val="clear" w:color="auto" w:fill="FFFFFF"/>
        <w:adjustRightInd w:val="0"/>
        <w:snapToGrid w:val="0"/>
        <w:spacing w:beforeAutospacing="0" w:afterAutospacing="0" w:line="360" w:lineRule="auto"/>
        <w:ind w:firstLine="480" w:firstLineChars="200"/>
        <w:rPr>
          <w:rFonts w:hint="eastAsia" w:ascii="宋体" w:hAnsi="宋体" w:cs="宋体"/>
          <w:szCs w:val="24"/>
        </w:rPr>
      </w:pPr>
      <w:r>
        <w:rPr>
          <w:rFonts w:hint="eastAsia" w:ascii="宋体" w:hAnsi="宋体" w:cs="宋体"/>
          <w:szCs w:val="24"/>
          <w:lang w:val="en-US" w:eastAsia="zh-CN"/>
        </w:rPr>
        <w:t>④、</w:t>
      </w:r>
      <w:r>
        <w:rPr>
          <w:rFonts w:hint="eastAsia" w:ascii="宋体" w:hAnsi="宋体" w:cs="宋体"/>
          <w:szCs w:val="24"/>
        </w:rPr>
        <w:t>负责</w:t>
      </w:r>
      <w:r>
        <w:rPr>
          <w:rFonts w:hint="eastAsia" w:ascii="宋体" w:hAnsi="宋体" w:cs="宋体"/>
          <w:szCs w:val="24"/>
          <w:lang w:eastAsia="zh-CN"/>
        </w:rPr>
        <w:t>监督</w:t>
      </w:r>
      <w:r>
        <w:rPr>
          <w:rFonts w:hint="eastAsia" w:ascii="宋体" w:hAnsi="宋体" w:cs="宋体"/>
          <w:szCs w:val="24"/>
        </w:rPr>
        <w:t>各种饭菜的加工制作，计划用料，精工细作，控制出品的分量和质量；</w:t>
      </w:r>
    </w:p>
    <w:p>
      <w:pPr>
        <w:pStyle w:val="5"/>
        <w:shd w:val="clear" w:color="auto" w:fill="FFFFFF"/>
        <w:adjustRightInd w:val="0"/>
        <w:snapToGrid w:val="0"/>
        <w:spacing w:beforeAutospacing="0" w:afterAutospacing="0" w:line="360" w:lineRule="auto"/>
        <w:ind w:firstLine="480" w:firstLineChars="200"/>
        <w:rPr>
          <w:rFonts w:ascii="宋体" w:hAnsi="宋体" w:cs="宋体"/>
          <w:szCs w:val="24"/>
        </w:rPr>
      </w:pPr>
      <w:r>
        <w:rPr>
          <w:rFonts w:hint="eastAsia" w:ascii="宋体" w:hAnsi="宋体" w:cs="宋体"/>
          <w:szCs w:val="24"/>
          <w:lang w:val="en-US" w:eastAsia="zh-CN"/>
        </w:rPr>
        <w:t>⑤、</w:t>
      </w:r>
      <w:r>
        <w:rPr>
          <w:rFonts w:hint="eastAsia" w:ascii="宋体" w:hAnsi="宋体" w:cs="宋体"/>
          <w:szCs w:val="24"/>
        </w:rPr>
        <w:t>严格执行《食品卫生法》，搞好饮食卫生，保证无过期变质出品，防止食物中毒，落实食品留样制度，把好食品卫生安全质量关；</w:t>
      </w:r>
      <w:r>
        <w:rPr>
          <w:rStyle w:val="10"/>
          <w:rFonts w:hint="eastAsia" w:ascii="宋体" w:hAnsi="宋体" w:cs="宋体"/>
          <w:szCs w:val="24"/>
        </w:rPr>
        <w:t> </w:t>
      </w:r>
    </w:p>
    <w:p>
      <w:pPr>
        <w:pStyle w:val="5"/>
        <w:shd w:val="clear" w:color="auto" w:fill="FFFFFF"/>
        <w:adjustRightInd w:val="0"/>
        <w:snapToGrid w:val="0"/>
        <w:spacing w:beforeAutospacing="0" w:afterAutospacing="0" w:line="360" w:lineRule="auto"/>
        <w:ind w:firstLine="480" w:firstLineChars="200"/>
        <w:jc w:val="both"/>
        <w:rPr>
          <w:rFonts w:ascii="宋体" w:hAnsi="宋体" w:cs="宋体"/>
          <w:szCs w:val="24"/>
        </w:rPr>
      </w:pPr>
      <w:r>
        <w:rPr>
          <w:rFonts w:hint="eastAsia" w:ascii="宋体" w:hAnsi="宋体" w:cs="宋体"/>
          <w:szCs w:val="24"/>
          <w:lang w:val="en-US" w:eastAsia="zh-CN"/>
        </w:rPr>
        <w:t>⑥、</w:t>
      </w:r>
      <w:r>
        <w:rPr>
          <w:rFonts w:hint="eastAsia" w:ascii="宋体" w:hAnsi="宋体" w:cs="宋体"/>
          <w:szCs w:val="24"/>
        </w:rPr>
        <w:t>严遵守安全操作规程，检查厨房设备运转、维护和保养工作，防止发生事故；</w:t>
      </w:r>
    </w:p>
    <w:p>
      <w:pPr>
        <w:pStyle w:val="5"/>
        <w:shd w:val="clear" w:color="auto" w:fill="FFFFFF"/>
        <w:adjustRightInd w:val="0"/>
        <w:snapToGrid w:val="0"/>
        <w:spacing w:beforeAutospacing="0" w:afterAutospacing="0" w:line="360" w:lineRule="auto"/>
        <w:ind w:firstLine="480" w:firstLineChars="200"/>
        <w:jc w:val="both"/>
        <w:rPr>
          <w:rStyle w:val="10"/>
          <w:rFonts w:ascii="宋体" w:hAnsi="宋体" w:cs="宋体"/>
          <w:szCs w:val="24"/>
        </w:rPr>
      </w:pPr>
      <w:r>
        <w:rPr>
          <w:rFonts w:hint="eastAsia" w:ascii="宋体" w:hAnsi="宋体" w:cs="宋体"/>
          <w:szCs w:val="24"/>
          <w:lang w:val="en-US" w:eastAsia="zh-CN"/>
        </w:rPr>
        <w:t>⑦、</w:t>
      </w:r>
      <w:r>
        <w:rPr>
          <w:rFonts w:hint="eastAsia" w:ascii="宋体" w:hAnsi="宋体" w:cs="宋体"/>
          <w:szCs w:val="24"/>
        </w:rPr>
        <w:t>严格消防操作规程，定期组织检查消防器具，做好防火安全工作；</w:t>
      </w:r>
    </w:p>
    <w:p>
      <w:pPr>
        <w:pStyle w:val="5"/>
        <w:shd w:val="clear" w:color="auto" w:fill="FFFFFF"/>
        <w:adjustRightInd w:val="0"/>
        <w:snapToGrid w:val="0"/>
        <w:spacing w:beforeAutospacing="0" w:afterAutospacing="0" w:line="360" w:lineRule="auto"/>
        <w:ind w:firstLine="480" w:firstLineChars="200"/>
        <w:jc w:val="both"/>
        <w:rPr>
          <w:rFonts w:ascii="宋体" w:hAnsi="宋体" w:cs="宋体"/>
          <w:szCs w:val="24"/>
        </w:rPr>
      </w:pPr>
      <w:r>
        <w:rPr>
          <w:rFonts w:hint="eastAsia" w:ascii="宋体" w:hAnsi="宋体" w:cs="宋体"/>
          <w:szCs w:val="24"/>
          <w:lang w:val="en-US" w:eastAsia="zh-CN"/>
        </w:rPr>
        <w:t>⑧、</w:t>
      </w:r>
      <w:r>
        <w:rPr>
          <w:rFonts w:hint="eastAsia" w:ascii="宋体" w:hAnsi="宋体" w:cs="宋体"/>
          <w:szCs w:val="24"/>
        </w:rPr>
        <w:t>收集采购方领导和就餐人员对出品意见和建议，正视出品方面存在的问题，有针对性的研制、创制新菜式，提高</w:t>
      </w:r>
      <w:r>
        <w:rPr>
          <w:rFonts w:hint="eastAsia" w:ascii="宋体" w:hAnsi="宋体" w:cs="宋体"/>
          <w:szCs w:val="24"/>
          <w:lang w:eastAsia="zh-CN"/>
        </w:rPr>
        <w:t>服务质量</w:t>
      </w:r>
      <w:r>
        <w:rPr>
          <w:rFonts w:hint="eastAsia" w:ascii="宋体" w:hAnsi="宋体" w:cs="宋体"/>
          <w:szCs w:val="24"/>
        </w:rPr>
        <w:t xml:space="preserve">。  </w:t>
      </w:r>
    </w:p>
    <w:p>
      <w:pPr>
        <w:pStyle w:val="5"/>
        <w:shd w:val="clear" w:color="auto" w:fill="FFFFFF"/>
        <w:adjustRightInd w:val="0"/>
        <w:snapToGrid w:val="0"/>
        <w:spacing w:beforeAutospacing="0" w:afterAutospacing="0" w:line="360" w:lineRule="auto"/>
        <w:ind w:firstLine="480" w:firstLineChars="200"/>
        <w:jc w:val="both"/>
        <w:rPr>
          <w:rFonts w:hint="eastAsia" w:ascii="宋体" w:hAnsi="宋体" w:cs="宋体"/>
          <w:b/>
          <w:sz w:val="24"/>
          <w:szCs w:val="24"/>
        </w:rPr>
      </w:pPr>
      <w:r>
        <w:rPr>
          <w:rFonts w:hint="eastAsia" w:ascii="宋体" w:hAnsi="宋体" w:cs="宋体"/>
          <w:szCs w:val="24"/>
          <w:lang w:val="en-US" w:eastAsia="zh-CN"/>
        </w:rPr>
        <w:t>⑨、</w:t>
      </w:r>
      <w:r>
        <w:rPr>
          <w:rFonts w:hint="eastAsia" w:ascii="宋体" w:hAnsi="宋体" w:cs="宋体"/>
          <w:szCs w:val="24"/>
        </w:rPr>
        <w:t>做好食堂其他保障方面的工作。</w:t>
      </w:r>
    </w:p>
    <w:p>
      <w:pPr>
        <w:tabs>
          <w:tab w:val="left" w:pos="0"/>
        </w:tabs>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主厨：</w:t>
      </w:r>
    </w:p>
    <w:p>
      <w:pPr>
        <w:tabs>
          <w:tab w:val="left" w:pos="0"/>
        </w:tabs>
        <w:adjustRightInd w:val="0"/>
        <w:snapToGrid w:val="0"/>
        <w:spacing w:line="360" w:lineRule="auto"/>
        <w:ind w:firstLine="482" w:firstLineChars="200"/>
        <w:rPr>
          <w:rFonts w:ascii="宋体" w:hAnsi="宋体" w:cs="宋体"/>
          <w:sz w:val="24"/>
          <w:szCs w:val="24"/>
        </w:rPr>
      </w:pPr>
      <w:r>
        <w:rPr>
          <w:rFonts w:hint="eastAsia" w:ascii="宋体" w:hAnsi="宋体" w:cs="宋体"/>
          <w:b/>
          <w:sz w:val="24"/>
          <w:szCs w:val="24"/>
          <w:lang w:val="en-US" w:eastAsia="zh-CN"/>
        </w:rPr>
        <w:t>1、人员</w:t>
      </w:r>
      <w:r>
        <w:rPr>
          <w:rFonts w:hint="eastAsia" w:ascii="宋体" w:hAnsi="宋体" w:cs="宋体"/>
          <w:b/>
          <w:sz w:val="24"/>
          <w:szCs w:val="24"/>
        </w:rPr>
        <w:t>要求：</w:t>
      </w:r>
      <w:r>
        <w:rPr>
          <w:rFonts w:hint="eastAsia" w:ascii="宋体" w:hAnsi="宋体" w:cs="宋体"/>
          <w:sz w:val="24"/>
          <w:szCs w:val="24"/>
        </w:rPr>
        <w:t>男性，25～60岁，身体健康，具有从事饮食餐饮服务本岗位3年或以上工作经历。</w:t>
      </w:r>
    </w:p>
    <w:p>
      <w:pPr>
        <w:pStyle w:val="5"/>
        <w:shd w:val="clear" w:color="auto" w:fill="FFFFFF"/>
        <w:adjustRightInd w:val="0"/>
        <w:snapToGrid w:val="0"/>
        <w:spacing w:beforeAutospacing="0" w:afterAutospacing="0" w:line="360" w:lineRule="auto"/>
        <w:ind w:firstLine="482" w:firstLineChars="200"/>
        <w:jc w:val="both"/>
        <w:rPr>
          <w:rFonts w:ascii="宋体" w:hAnsi="宋体" w:cs="宋体"/>
          <w:b/>
          <w:szCs w:val="24"/>
        </w:rPr>
      </w:pPr>
      <w:r>
        <w:rPr>
          <w:rFonts w:hint="eastAsia" w:ascii="宋体" w:hAnsi="宋体" w:cs="宋体"/>
          <w:b/>
          <w:szCs w:val="24"/>
          <w:lang w:val="en-US" w:eastAsia="zh-CN"/>
        </w:rPr>
        <w:t>2、</w:t>
      </w:r>
      <w:r>
        <w:rPr>
          <w:rFonts w:hint="eastAsia" w:ascii="宋体" w:hAnsi="宋体" w:cs="宋体"/>
          <w:b/>
          <w:szCs w:val="24"/>
        </w:rPr>
        <w:t>岗位职责：</w:t>
      </w:r>
    </w:p>
    <w:p>
      <w:pPr>
        <w:pStyle w:val="5"/>
        <w:shd w:val="clear" w:color="auto" w:fill="FFFFFF"/>
        <w:adjustRightInd w:val="0"/>
        <w:snapToGrid w:val="0"/>
        <w:spacing w:beforeAutospacing="0" w:afterAutospacing="0" w:line="360" w:lineRule="auto"/>
        <w:ind w:firstLine="480" w:firstLineChars="200"/>
        <w:jc w:val="both"/>
        <w:rPr>
          <w:rFonts w:ascii="宋体" w:hAnsi="宋体" w:cs="宋体"/>
          <w:szCs w:val="24"/>
        </w:rPr>
      </w:pPr>
      <w:r>
        <w:rPr>
          <w:rFonts w:hint="eastAsia" w:ascii="宋体" w:hAnsi="宋体" w:cs="宋体"/>
          <w:szCs w:val="24"/>
          <w:lang w:val="en-US" w:eastAsia="zh-CN"/>
        </w:rPr>
        <w:t>①、</w:t>
      </w:r>
      <w:r>
        <w:rPr>
          <w:rFonts w:hint="eastAsia" w:ascii="宋体" w:hAnsi="宋体" w:cs="宋体"/>
          <w:szCs w:val="24"/>
          <w:lang w:eastAsia="zh-CN"/>
        </w:rPr>
        <w:t>协助管理</w:t>
      </w:r>
      <w:r>
        <w:rPr>
          <w:rFonts w:hint="eastAsia" w:ascii="宋体" w:hAnsi="宋体" w:cs="宋体"/>
          <w:szCs w:val="24"/>
        </w:rPr>
        <w:t>制定本厨房管理制度、各岗位职责，安排好</w:t>
      </w:r>
      <w:r>
        <w:rPr>
          <w:rFonts w:hint="eastAsia" w:ascii="宋体" w:hAnsi="宋体" w:cs="宋体"/>
          <w:szCs w:val="24"/>
          <w:lang w:eastAsia="zh-CN"/>
        </w:rPr>
        <w:t>厨师</w:t>
      </w:r>
      <w:r>
        <w:rPr>
          <w:rFonts w:hint="eastAsia" w:ascii="宋体" w:hAnsi="宋体" w:cs="宋体"/>
          <w:szCs w:val="24"/>
        </w:rPr>
        <w:t>每日任务，确保厨房正常运作；</w:t>
      </w:r>
    </w:p>
    <w:p>
      <w:pPr>
        <w:pStyle w:val="5"/>
        <w:shd w:val="clear" w:color="auto" w:fill="FFFFFF"/>
        <w:adjustRightInd w:val="0"/>
        <w:snapToGrid w:val="0"/>
        <w:spacing w:beforeAutospacing="0" w:afterAutospacing="0" w:line="360" w:lineRule="auto"/>
        <w:ind w:firstLine="480" w:firstLineChars="200"/>
        <w:jc w:val="both"/>
        <w:rPr>
          <w:rFonts w:ascii="宋体" w:hAnsi="宋体" w:cs="宋体"/>
          <w:szCs w:val="24"/>
        </w:rPr>
      </w:pPr>
      <w:r>
        <w:rPr>
          <w:rFonts w:hint="eastAsia" w:ascii="宋体" w:hAnsi="宋体" w:cs="宋体"/>
          <w:szCs w:val="24"/>
          <w:lang w:val="en-US" w:eastAsia="zh-CN"/>
        </w:rPr>
        <w:t>②、</w:t>
      </w:r>
      <w:r>
        <w:rPr>
          <w:rFonts w:hint="eastAsia" w:ascii="宋体" w:hAnsi="宋体" w:cs="宋体"/>
          <w:szCs w:val="24"/>
        </w:rPr>
        <w:t>掌握原材料使用情况，防止物资积压、变质，严把原材料质量关；</w:t>
      </w:r>
    </w:p>
    <w:p>
      <w:pPr>
        <w:pStyle w:val="5"/>
        <w:shd w:val="clear" w:color="auto" w:fill="FFFFFF"/>
        <w:adjustRightInd w:val="0"/>
        <w:snapToGrid w:val="0"/>
        <w:spacing w:beforeAutospacing="0" w:afterAutospacing="0" w:line="360" w:lineRule="auto"/>
        <w:ind w:firstLine="480" w:firstLineChars="200"/>
        <w:jc w:val="both"/>
        <w:rPr>
          <w:rFonts w:ascii="宋体" w:hAnsi="宋体" w:cs="宋体"/>
          <w:szCs w:val="24"/>
        </w:rPr>
      </w:pPr>
      <w:r>
        <w:rPr>
          <w:rFonts w:hint="eastAsia" w:ascii="宋体" w:hAnsi="宋体" w:cs="宋体"/>
          <w:szCs w:val="24"/>
          <w:lang w:val="en-US" w:eastAsia="zh-CN"/>
        </w:rPr>
        <w:t>③、</w:t>
      </w:r>
      <w:r>
        <w:rPr>
          <w:rFonts w:hint="eastAsia" w:ascii="宋体" w:hAnsi="宋体" w:cs="宋体"/>
          <w:szCs w:val="24"/>
          <w:lang w:eastAsia="zh-CN"/>
        </w:rPr>
        <w:t>配合管理</w:t>
      </w:r>
      <w:r>
        <w:rPr>
          <w:rFonts w:hint="eastAsia" w:ascii="宋体" w:hAnsi="宋体" w:cs="宋体"/>
          <w:szCs w:val="24"/>
        </w:rPr>
        <w:t>拟定菜谱，菜谱应合理搭配膳食结构，确保营养均衡，兼顾就餐人员不同的饮食习惯；</w:t>
      </w:r>
    </w:p>
    <w:p>
      <w:pPr>
        <w:pStyle w:val="5"/>
        <w:shd w:val="clear" w:color="auto" w:fill="FFFFFF"/>
        <w:adjustRightInd w:val="0"/>
        <w:snapToGrid w:val="0"/>
        <w:spacing w:beforeAutospacing="0" w:afterAutospacing="0" w:line="360" w:lineRule="auto"/>
        <w:ind w:firstLine="480" w:firstLineChars="200"/>
        <w:rPr>
          <w:rFonts w:hint="eastAsia" w:ascii="宋体" w:hAnsi="宋体" w:cs="宋体"/>
          <w:szCs w:val="24"/>
        </w:rPr>
      </w:pPr>
      <w:r>
        <w:rPr>
          <w:rFonts w:hint="eastAsia" w:ascii="宋体" w:hAnsi="宋体" w:cs="宋体"/>
          <w:szCs w:val="24"/>
          <w:lang w:val="en-US" w:eastAsia="zh-CN"/>
        </w:rPr>
        <w:t>④、</w:t>
      </w:r>
      <w:r>
        <w:rPr>
          <w:rFonts w:hint="eastAsia" w:ascii="宋体" w:hAnsi="宋体" w:cs="宋体"/>
          <w:szCs w:val="24"/>
        </w:rPr>
        <w:t>负责各种饭菜的加工制作，计划用料，精工细作，控制出品的分量和质量，提高烹调技术，改善制作方法；</w:t>
      </w:r>
    </w:p>
    <w:p>
      <w:pPr>
        <w:pStyle w:val="5"/>
        <w:shd w:val="clear" w:color="auto" w:fill="FFFFFF"/>
        <w:adjustRightInd w:val="0"/>
        <w:snapToGrid w:val="0"/>
        <w:spacing w:beforeAutospacing="0" w:afterAutospacing="0" w:line="360" w:lineRule="auto"/>
        <w:ind w:firstLine="480" w:firstLineChars="200"/>
        <w:rPr>
          <w:rFonts w:ascii="宋体" w:hAnsi="宋体" w:cs="宋体"/>
          <w:szCs w:val="24"/>
        </w:rPr>
      </w:pPr>
      <w:r>
        <w:rPr>
          <w:rFonts w:hint="eastAsia" w:ascii="宋体" w:hAnsi="宋体" w:cs="宋体"/>
          <w:szCs w:val="24"/>
          <w:lang w:val="en-US" w:eastAsia="zh-CN"/>
        </w:rPr>
        <w:t>⑤、</w:t>
      </w:r>
      <w:r>
        <w:rPr>
          <w:rFonts w:hint="eastAsia" w:ascii="宋体" w:hAnsi="宋体" w:cs="宋体"/>
          <w:szCs w:val="24"/>
        </w:rPr>
        <w:t>严格执行《食品卫生法》，搞好饮食卫生，保证无过期变质出品，防止食物中毒，落实食品留样制度，把好食品卫生安全质量关；</w:t>
      </w:r>
      <w:r>
        <w:rPr>
          <w:rStyle w:val="10"/>
          <w:rFonts w:hint="eastAsia" w:ascii="宋体" w:hAnsi="宋体" w:cs="宋体"/>
          <w:szCs w:val="24"/>
        </w:rPr>
        <w:t> </w:t>
      </w:r>
    </w:p>
    <w:p>
      <w:pPr>
        <w:pStyle w:val="5"/>
        <w:shd w:val="clear" w:color="auto" w:fill="FFFFFF"/>
        <w:adjustRightInd w:val="0"/>
        <w:snapToGrid w:val="0"/>
        <w:spacing w:beforeAutospacing="0" w:afterAutospacing="0" w:line="360" w:lineRule="auto"/>
        <w:ind w:firstLine="480" w:firstLineChars="200"/>
        <w:jc w:val="both"/>
        <w:rPr>
          <w:rFonts w:hint="eastAsia" w:ascii="宋体" w:hAnsi="宋体" w:cs="宋体"/>
          <w:szCs w:val="24"/>
        </w:rPr>
      </w:pPr>
      <w:r>
        <w:rPr>
          <w:rFonts w:hint="eastAsia" w:ascii="宋体" w:hAnsi="宋体" w:cs="宋体"/>
          <w:szCs w:val="24"/>
          <w:lang w:val="en-US" w:eastAsia="zh-CN"/>
        </w:rPr>
        <w:t>⑥、</w:t>
      </w:r>
      <w:r>
        <w:rPr>
          <w:rFonts w:hint="eastAsia" w:ascii="宋体" w:hAnsi="宋体" w:cs="宋体"/>
          <w:szCs w:val="24"/>
        </w:rPr>
        <w:t>严遵守安全操作规程，检查厨房设备运转、维护和保养工作，防止发生事故；</w:t>
      </w:r>
    </w:p>
    <w:p>
      <w:pPr>
        <w:pStyle w:val="5"/>
        <w:shd w:val="clear" w:color="auto" w:fill="FFFFFF"/>
        <w:adjustRightInd w:val="0"/>
        <w:snapToGrid w:val="0"/>
        <w:spacing w:beforeAutospacing="0" w:afterAutospacing="0" w:line="360" w:lineRule="auto"/>
        <w:ind w:firstLine="480" w:firstLineChars="200"/>
        <w:jc w:val="both"/>
        <w:rPr>
          <w:rFonts w:hint="eastAsia" w:ascii="宋体" w:hAnsi="宋体" w:eastAsia="宋体" w:cs="宋体"/>
          <w:szCs w:val="24"/>
          <w:lang w:eastAsia="zh-CN"/>
        </w:rPr>
      </w:pPr>
      <w:r>
        <w:rPr>
          <w:rFonts w:hint="eastAsia" w:ascii="宋体" w:hAnsi="宋体" w:cs="宋体"/>
          <w:szCs w:val="24"/>
          <w:lang w:val="en-US" w:eastAsia="zh-CN"/>
        </w:rPr>
        <w:t>⑦、</w:t>
      </w:r>
      <w:r>
        <w:rPr>
          <w:rFonts w:hint="eastAsia" w:ascii="宋体" w:hAnsi="宋体" w:cs="宋体"/>
          <w:szCs w:val="24"/>
        </w:rPr>
        <w:t>完成</w:t>
      </w:r>
      <w:r>
        <w:rPr>
          <w:rFonts w:hint="eastAsia" w:ascii="宋体" w:hAnsi="宋体" w:cs="宋体"/>
          <w:szCs w:val="24"/>
          <w:lang w:eastAsia="zh-CN"/>
        </w:rPr>
        <w:t>管理</w:t>
      </w:r>
      <w:r>
        <w:rPr>
          <w:rFonts w:hint="eastAsia" w:ascii="宋体" w:hAnsi="宋体" w:cs="宋体"/>
          <w:szCs w:val="24"/>
        </w:rPr>
        <w:t>布置的其他工作。</w:t>
      </w:r>
    </w:p>
    <w:p>
      <w:pPr>
        <w:tabs>
          <w:tab w:val="left" w:pos="0"/>
        </w:tabs>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厨师：</w:t>
      </w:r>
    </w:p>
    <w:p>
      <w:pPr>
        <w:tabs>
          <w:tab w:val="left" w:pos="0"/>
        </w:tabs>
        <w:adjustRightInd w:val="0"/>
        <w:snapToGrid w:val="0"/>
        <w:spacing w:line="360" w:lineRule="auto"/>
        <w:ind w:firstLine="482" w:firstLineChars="200"/>
        <w:rPr>
          <w:rFonts w:ascii="宋体" w:hAnsi="宋体" w:cs="宋体"/>
          <w:sz w:val="24"/>
          <w:szCs w:val="24"/>
        </w:rPr>
      </w:pPr>
      <w:r>
        <w:rPr>
          <w:rFonts w:hint="eastAsia" w:ascii="宋体" w:hAnsi="宋体" w:cs="宋体"/>
          <w:b/>
          <w:sz w:val="24"/>
          <w:szCs w:val="24"/>
          <w:lang w:val="en-US" w:eastAsia="zh-CN"/>
        </w:rPr>
        <w:t>1、人员</w:t>
      </w:r>
      <w:r>
        <w:rPr>
          <w:rFonts w:hint="eastAsia" w:ascii="宋体" w:hAnsi="宋体" w:cs="宋体"/>
          <w:b/>
          <w:sz w:val="24"/>
          <w:szCs w:val="24"/>
        </w:rPr>
        <w:t>要求：</w:t>
      </w:r>
      <w:r>
        <w:rPr>
          <w:rFonts w:hint="eastAsia" w:ascii="宋体" w:hAnsi="宋体" w:cs="宋体"/>
          <w:sz w:val="24"/>
          <w:szCs w:val="24"/>
        </w:rPr>
        <w:t>男女不限，20～60岁，身体健康，具有从事饮食餐饮服务本岗位1年及以上工作经历。</w:t>
      </w:r>
    </w:p>
    <w:p>
      <w:pPr>
        <w:pStyle w:val="5"/>
        <w:shd w:val="clear" w:color="auto" w:fill="FFFFFF"/>
        <w:wordWrap w:val="0"/>
        <w:adjustRightInd w:val="0"/>
        <w:snapToGrid w:val="0"/>
        <w:spacing w:beforeAutospacing="0" w:afterAutospacing="0" w:line="360" w:lineRule="auto"/>
        <w:ind w:firstLine="482" w:firstLineChars="200"/>
        <w:rPr>
          <w:rFonts w:ascii="宋体" w:hAnsi="宋体" w:cs="宋体"/>
          <w:b/>
          <w:szCs w:val="24"/>
        </w:rPr>
      </w:pPr>
      <w:r>
        <w:rPr>
          <w:rFonts w:hint="eastAsia" w:ascii="宋体" w:hAnsi="宋体" w:cs="宋体"/>
          <w:b/>
          <w:szCs w:val="24"/>
          <w:lang w:val="en-US" w:eastAsia="zh-CN"/>
        </w:rPr>
        <w:t>2、</w:t>
      </w:r>
      <w:r>
        <w:rPr>
          <w:rFonts w:hint="eastAsia" w:ascii="宋体" w:hAnsi="宋体" w:cs="宋体"/>
          <w:b/>
          <w:szCs w:val="24"/>
        </w:rPr>
        <w:t>岗位职责：</w:t>
      </w:r>
    </w:p>
    <w:p>
      <w:pPr>
        <w:pStyle w:val="5"/>
        <w:shd w:val="clear" w:color="auto" w:fill="FFFFFF"/>
        <w:wordWrap w:val="0"/>
        <w:adjustRightInd w:val="0"/>
        <w:snapToGrid w:val="0"/>
        <w:spacing w:beforeAutospacing="0" w:afterAutospacing="0" w:line="360" w:lineRule="auto"/>
        <w:ind w:firstLine="480" w:firstLineChars="200"/>
        <w:rPr>
          <w:rFonts w:hint="eastAsia" w:ascii="宋体" w:hAnsi="宋体" w:eastAsia="宋体" w:cs="宋体"/>
          <w:szCs w:val="24"/>
          <w:lang w:eastAsia="zh-CN"/>
        </w:rPr>
      </w:pPr>
      <w:r>
        <w:rPr>
          <w:rFonts w:hint="eastAsia" w:ascii="宋体" w:hAnsi="宋体" w:cs="宋体"/>
          <w:szCs w:val="24"/>
          <w:lang w:val="en-US" w:eastAsia="zh-CN"/>
        </w:rPr>
        <w:t>①、</w:t>
      </w:r>
      <w:r>
        <w:rPr>
          <w:rFonts w:hint="eastAsia" w:ascii="宋体" w:hAnsi="宋体" w:cs="宋体"/>
          <w:szCs w:val="24"/>
        </w:rPr>
        <w:t>遵守各项规章制度，在主厨的带领下负责切配各式菜肴及刻花，保证菜品基础原料的标准供应，确保砧板的正常工作；</w:t>
      </w:r>
    </w:p>
    <w:p>
      <w:pPr>
        <w:pStyle w:val="5"/>
        <w:shd w:val="clear" w:color="auto" w:fill="FFFFFF"/>
        <w:wordWrap w:val="0"/>
        <w:adjustRightInd w:val="0"/>
        <w:snapToGrid w:val="0"/>
        <w:spacing w:beforeAutospacing="0" w:afterAutospacing="0" w:line="360" w:lineRule="auto"/>
        <w:ind w:firstLine="480" w:firstLineChars="200"/>
        <w:rPr>
          <w:rFonts w:hint="eastAsia" w:ascii="宋体" w:hAnsi="宋体" w:eastAsia="宋体" w:cs="宋体"/>
          <w:szCs w:val="24"/>
          <w:lang w:eastAsia="zh-CN"/>
        </w:rPr>
      </w:pPr>
      <w:r>
        <w:rPr>
          <w:rFonts w:hint="eastAsia" w:ascii="宋体" w:hAnsi="宋体" w:cs="宋体"/>
          <w:szCs w:val="24"/>
        </w:rPr>
        <w:t xml:space="preserve">   </w:t>
      </w:r>
      <w:r>
        <w:rPr>
          <w:rFonts w:hint="eastAsia" w:ascii="宋体" w:hAnsi="宋体" w:cs="宋体"/>
          <w:szCs w:val="24"/>
          <w:lang w:val="en-US" w:eastAsia="zh-CN"/>
        </w:rPr>
        <w:t>②、</w:t>
      </w:r>
      <w:r>
        <w:rPr>
          <w:rFonts w:hint="eastAsia" w:ascii="宋体" w:hAnsi="宋体" w:cs="宋体"/>
          <w:szCs w:val="24"/>
        </w:rPr>
        <w:t>切配工作中要合理使用原材料，减少浪费，严格控制成本；</w:t>
      </w:r>
    </w:p>
    <w:p>
      <w:pPr>
        <w:pStyle w:val="5"/>
        <w:shd w:val="clear" w:color="auto" w:fill="FFFFFF"/>
        <w:wordWrap w:val="0"/>
        <w:adjustRightInd w:val="0"/>
        <w:snapToGrid w:val="0"/>
        <w:spacing w:beforeAutospacing="0" w:afterAutospacing="0" w:line="360" w:lineRule="auto"/>
        <w:ind w:firstLine="480" w:firstLineChars="200"/>
        <w:rPr>
          <w:rFonts w:hint="eastAsia" w:ascii="宋体" w:hAnsi="宋体" w:eastAsia="宋体" w:cs="宋体"/>
          <w:szCs w:val="24"/>
          <w:lang w:eastAsia="zh-CN"/>
        </w:rPr>
      </w:pPr>
      <w:r>
        <w:rPr>
          <w:rFonts w:hint="eastAsia" w:ascii="宋体" w:hAnsi="宋体" w:cs="宋体"/>
          <w:szCs w:val="24"/>
        </w:rPr>
        <w:t xml:space="preserve">   </w:t>
      </w:r>
      <w:r>
        <w:rPr>
          <w:rFonts w:hint="eastAsia" w:ascii="宋体" w:hAnsi="宋体" w:cs="宋体"/>
          <w:szCs w:val="24"/>
          <w:lang w:val="en-US" w:eastAsia="zh-CN"/>
        </w:rPr>
        <w:t>③、</w:t>
      </w:r>
      <w:r>
        <w:rPr>
          <w:rFonts w:hint="eastAsia" w:ascii="宋体" w:hAnsi="宋体" w:cs="宋体"/>
          <w:szCs w:val="24"/>
        </w:rPr>
        <w:t>严格遵守操作程序，定期对使用的冰箱等设备设施进行检查、保养和维护，保持原料的新鲜度，协助做好卫生、安全工作；</w:t>
      </w:r>
    </w:p>
    <w:p>
      <w:pPr>
        <w:pStyle w:val="5"/>
        <w:shd w:val="clear" w:color="auto" w:fill="FFFFFF"/>
        <w:wordWrap w:val="0"/>
        <w:adjustRightInd w:val="0"/>
        <w:snapToGrid w:val="0"/>
        <w:spacing w:beforeAutospacing="0" w:afterAutospacing="0" w:line="360" w:lineRule="auto"/>
        <w:ind w:firstLine="480" w:firstLineChars="200"/>
        <w:rPr>
          <w:rFonts w:hint="eastAsia" w:ascii="宋体" w:hAnsi="宋体" w:eastAsia="宋体" w:cs="宋体"/>
          <w:szCs w:val="24"/>
          <w:lang w:eastAsia="zh-CN"/>
        </w:rPr>
      </w:pPr>
      <w:r>
        <w:rPr>
          <w:rFonts w:hint="eastAsia" w:ascii="宋体" w:hAnsi="宋体" w:cs="宋体"/>
          <w:szCs w:val="24"/>
        </w:rPr>
        <w:t xml:space="preserve">   </w:t>
      </w:r>
      <w:r>
        <w:rPr>
          <w:rFonts w:hint="eastAsia" w:ascii="宋体" w:hAnsi="宋体" w:cs="宋体"/>
          <w:szCs w:val="24"/>
          <w:lang w:val="en-US" w:eastAsia="zh-CN"/>
        </w:rPr>
        <w:t>④、</w:t>
      </w:r>
      <w:r>
        <w:rPr>
          <w:rFonts w:hint="eastAsia" w:ascii="宋体" w:hAnsi="宋体" w:cs="宋体"/>
          <w:szCs w:val="24"/>
        </w:rPr>
        <w:t xml:space="preserve">把好验货关，控制原料的配送质量和卫生，合理安排下脚料，确保食品规范存放，防止积压、变质，杜绝浪费； </w:t>
      </w:r>
    </w:p>
    <w:p>
      <w:pPr>
        <w:pStyle w:val="5"/>
        <w:shd w:val="clear" w:color="auto" w:fill="FFFFFF"/>
        <w:wordWrap w:val="0"/>
        <w:adjustRightInd w:val="0"/>
        <w:snapToGrid w:val="0"/>
        <w:spacing w:beforeAutospacing="0" w:afterAutospacing="0" w:line="360" w:lineRule="auto"/>
        <w:ind w:firstLine="480" w:firstLineChars="200"/>
        <w:rPr>
          <w:rFonts w:ascii="宋体" w:hAnsi="宋体" w:cs="宋体"/>
          <w:szCs w:val="24"/>
        </w:rPr>
      </w:pPr>
      <w:r>
        <w:rPr>
          <w:rFonts w:hint="eastAsia" w:ascii="宋体" w:hAnsi="宋体" w:cs="宋体"/>
          <w:szCs w:val="24"/>
        </w:rPr>
        <w:t xml:space="preserve">   </w:t>
      </w:r>
      <w:r>
        <w:rPr>
          <w:rFonts w:hint="eastAsia" w:ascii="宋体" w:hAnsi="宋体" w:cs="宋体"/>
          <w:szCs w:val="24"/>
          <w:lang w:val="en-US" w:eastAsia="zh-CN"/>
        </w:rPr>
        <w:t>⑤、</w:t>
      </w:r>
      <w:r>
        <w:rPr>
          <w:rFonts w:hint="eastAsia" w:ascii="宋体" w:hAnsi="宋体" w:cs="宋体"/>
          <w:szCs w:val="24"/>
        </w:rPr>
        <w:t>努力掌握砧板切配的三种刀法、九种刀功、四种形状，掌握切配料头及水果蔬菜的装饰艺术和技能；</w:t>
      </w:r>
    </w:p>
    <w:p>
      <w:pPr>
        <w:pStyle w:val="5"/>
        <w:shd w:val="clear" w:color="auto" w:fill="FFFFFF"/>
        <w:adjustRightInd w:val="0"/>
        <w:snapToGrid w:val="0"/>
        <w:spacing w:beforeAutospacing="0" w:afterAutospacing="0" w:line="360" w:lineRule="auto"/>
        <w:ind w:firstLine="480" w:firstLineChars="200"/>
        <w:jc w:val="both"/>
        <w:rPr>
          <w:rFonts w:ascii="宋体" w:hAnsi="宋体" w:cs="宋体"/>
          <w:szCs w:val="24"/>
        </w:rPr>
      </w:pPr>
      <w:r>
        <w:rPr>
          <w:rFonts w:hint="eastAsia" w:ascii="宋体" w:hAnsi="宋体" w:cs="宋体"/>
          <w:szCs w:val="24"/>
          <w:lang w:val="en-US" w:eastAsia="zh-CN"/>
        </w:rPr>
        <w:t>⑥、</w:t>
      </w:r>
      <w:r>
        <w:rPr>
          <w:rFonts w:hint="eastAsia" w:ascii="宋体" w:hAnsi="宋体" w:cs="宋体"/>
          <w:szCs w:val="24"/>
        </w:rPr>
        <w:t>搞好收尾工作，案板个点卫生、墙面、地面、台面清洁、物品摆放整齐；</w:t>
      </w:r>
    </w:p>
    <w:p>
      <w:pPr>
        <w:pStyle w:val="5"/>
        <w:shd w:val="clear" w:color="auto" w:fill="FFFFFF"/>
        <w:wordWrap w:val="0"/>
        <w:adjustRightInd w:val="0"/>
        <w:snapToGrid w:val="0"/>
        <w:spacing w:beforeAutospacing="0" w:afterAutospacing="0" w:line="360" w:lineRule="auto"/>
        <w:ind w:firstLine="480" w:firstLineChars="200"/>
        <w:rPr>
          <w:rFonts w:ascii="宋体" w:hAnsi="宋体" w:cs="宋体"/>
          <w:szCs w:val="24"/>
        </w:rPr>
      </w:pPr>
      <w:r>
        <w:rPr>
          <w:rFonts w:hint="eastAsia" w:ascii="宋体" w:hAnsi="宋体" w:cs="宋体"/>
          <w:szCs w:val="24"/>
          <w:lang w:val="en-US" w:eastAsia="zh-CN"/>
        </w:rPr>
        <w:t>⑦、</w:t>
      </w:r>
      <w:r>
        <w:rPr>
          <w:rFonts w:hint="eastAsia" w:ascii="宋体" w:hAnsi="宋体" w:cs="宋体"/>
          <w:szCs w:val="24"/>
        </w:rPr>
        <w:t>操作时严格掌握卫生要求，节约用电用水，做好防火、防盗、防食物中毒工作；</w:t>
      </w:r>
    </w:p>
    <w:p>
      <w:pPr>
        <w:pStyle w:val="5"/>
        <w:shd w:val="clear" w:color="auto" w:fill="FFFFFF"/>
        <w:wordWrap w:val="0"/>
        <w:adjustRightInd w:val="0"/>
        <w:snapToGrid w:val="0"/>
        <w:spacing w:beforeAutospacing="0" w:afterAutospacing="0" w:line="360" w:lineRule="auto"/>
        <w:ind w:firstLine="480" w:firstLineChars="200"/>
        <w:rPr>
          <w:rFonts w:ascii="宋体" w:hAnsi="宋体" w:cs="宋体"/>
          <w:szCs w:val="24"/>
        </w:rPr>
      </w:pPr>
      <w:bookmarkStart w:id="0" w:name="OLE_LINK5"/>
      <w:r>
        <w:rPr>
          <w:rFonts w:hint="eastAsia" w:ascii="宋体" w:hAnsi="宋体" w:cs="宋体"/>
          <w:szCs w:val="24"/>
          <w:lang w:val="en-US" w:eastAsia="zh-CN"/>
        </w:rPr>
        <w:t>⑧、</w:t>
      </w:r>
      <w:r>
        <w:rPr>
          <w:rFonts w:hint="eastAsia" w:ascii="宋体" w:hAnsi="宋体" w:cs="宋体"/>
          <w:szCs w:val="24"/>
        </w:rPr>
        <w:t>不得随便离岗，有事请假，经同意后方可离开工作岗位；</w:t>
      </w:r>
    </w:p>
    <w:bookmarkEnd w:id="0"/>
    <w:p>
      <w:pPr>
        <w:pStyle w:val="5"/>
        <w:shd w:val="clear" w:color="auto" w:fill="FFFFFF"/>
        <w:wordWrap w:val="0"/>
        <w:adjustRightInd w:val="0"/>
        <w:snapToGrid w:val="0"/>
        <w:spacing w:beforeAutospacing="0" w:afterAutospacing="0" w:line="360" w:lineRule="auto"/>
        <w:ind w:firstLine="480" w:firstLineChars="200"/>
        <w:rPr>
          <w:rFonts w:ascii="宋体" w:hAnsi="宋体" w:cs="宋体"/>
          <w:szCs w:val="24"/>
        </w:rPr>
      </w:pPr>
      <w:r>
        <w:rPr>
          <w:rFonts w:hint="eastAsia" w:ascii="宋体" w:hAnsi="宋体" w:cs="宋体"/>
          <w:szCs w:val="24"/>
          <w:lang w:val="en-US" w:eastAsia="zh-CN"/>
        </w:rPr>
        <w:t>⑨、</w:t>
      </w:r>
      <w:r>
        <w:rPr>
          <w:rFonts w:hint="eastAsia" w:ascii="宋体" w:hAnsi="宋体" w:cs="宋体"/>
          <w:szCs w:val="24"/>
        </w:rPr>
        <w:t>完成主厨布置的其他工作。</w:t>
      </w:r>
    </w:p>
    <w:p>
      <w:pPr>
        <w:pStyle w:val="5"/>
        <w:shd w:val="clear" w:color="auto" w:fill="FFFFFF"/>
        <w:adjustRightInd w:val="0"/>
        <w:snapToGrid w:val="0"/>
        <w:spacing w:beforeAutospacing="0" w:afterAutospacing="0" w:line="360" w:lineRule="auto"/>
        <w:ind w:firstLine="482" w:firstLineChars="200"/>
        <w:rPr>
          <w:rFonts w:ascii="宋体" w:hAnsi="宋体" w:cs="宋体"/>
          <w:b/>
          <w:szCs w:val="24"/>
        </w:rPr>
      </w:pPr>
      <w:r>
        <w:rPr>
          <w:rFonts w:hint="eastAsia" w:ascii="宋体" w:hAnsi="宋体" w:cs="宋体"/>
          <w:b/>
          <w:kern w:val="2"/>
          <w:szCs w:val="24"/>
        </w:rPr>
        <w:t>清洁工及服务员：</w:t>
      </w:r>
    </w:p>
    <w:p>
      <w:pPr>
        <w:pStyle w:val="5"/>
        <w:shd w:val="clear" w:color="auto" w:fill="FFFFFF"/>
        <w:adjustRightInd w:val="0"/>
        <w:snapToGrid w:val="0"/>
        <w:spacing w:beforeAutospacing="0" w:afterAutospacing="0" w:line="360" w:lineRule="auto"/>
        <w:ind w:firstLine="482" w:firstLineChars="200"/>
        <w:rPr>
          <w:rFonts w:hint="eastAsia" w:ascii="宋体" w:hAnsi="宋体" w:eastAsia="宋体" w:cs="宋体"/>
          <w:b/>
          <w:szCs w:val="24"/>
          <w:lang w:eastAsia="zh-CN"/>
        </w:rPr>
      </w:pPr>
      <w:r>
        <w:rPr>
          <w:rFonts w:hint="eastAsia" w:ascii="宋体" w:hAnsi="宋体" w:cs="宋体"/>
          <w:b/>
          <w:szCs w:val="24"/>
          <w:lang w:val="en-US" w:eastAsia="zh-CN"/>
        </w:rPr>
        <w:t>1、</w:t>
      </w:r>
      <w:r>
        <w:rPr>
          <w:rFonts w:hint="eastAsia" w:ascii="宋体" w:hAnsi="宋体" w:cs="宋体"/>
          <w:b/>
          <w:sz w:val="24"/>
          <w:szCs w:val="24"/>
          <w:lang w:val="en-US" w:eastAsia="zh-CN"/>
        </w:rPr>
        <w:t>人员</w:t>
      </w:r>
      <w:r>
        <w:rPr>
          <w:rFonts w:hint="eastAsia" w:ascii="宋体" w:hAnsi="宋体" w:cs="宋体"/>
          <w:b/>
          <w:szCs w:val="24"/>
        </w:rPr>
        <w:t>要求：</w:t>
      </w:r>
      <w:r>
        <w:rPr>
          <w:rFonts w:hint="eastAsia" w:ascii="宋体" w:hAnsi="宋体" w:cs="宋体"/>
          <w:szCs w:val="24"/>
        </w:rPr>
        <w:t>男女不限，20～60岁，身体健康，形象端正</w:t>
      </w:r>
      <w:r>
        <w:rPr>
          <w:rFonts w:hint="eastAsia" w:ascii="宋体" w:hAnsi="宋体" w:cs="宋体"/>
          <w:szCs w:val="24"/>
          <w:lang w:eastAsia="zh-CN"/>
        </w:rPr>
        <w:t>。</w:t>
      </w:r>
    </w:p>
    <w:p>
      <w:pPr>
        <w:pStyle w:val="5"/>
        <w:shd w:val="clear" w:color="auto" w:fill="FFFFFF"/>
        <w:adjustRightInd w:val="0"/>
        <w:snapToGrid w:val="0"/>
        <w:spacing w:beforeAutospacing="0" w:afterAutospacing="0" w:line="360" w:lineRule="auto"/>
        <w:ind w:firstLine="482" w:firstLineChars="200"/>
        <w:jc w:val="both"/>
        <w:rPr>
          <w:rFonts w:ascii="宋体" w:hAnsi="宋体" w:cs="宋体"/>
          <w:b/>
          <w:szCs w:val="24"/>
        </w:rPr>
      </w:pPr>
      <w:r>
        <w:rPr>
          <w:rFonts w:hint="eastAsia" w:ascii="宋体" w:hAnsi="宋体" w:cs="宋体"/>
          <w:b/>
          <w:szCs w:val="24"/>
          <w:lang w:val="en-US" w:eastAsia="zh-CN"/>
        </w:rPr>
        <w:t>2、</w:t>
      </w:r>
      <w:r>
        <w:rPr>
          <w:rFonts w:hint="eastAsia" w:ascii="宋体" w:hAnsi="宋体" w:cs="宋体"/>
          <w:b/>
          <w:szCs w:val="24"/>
        </w:rPr>
        <w:t>岗位职责：</w:t>
      </w:r>
    </w:p>
    <w:p>
      <w:pPr>
        <w:pStyle w:val="5"/>
        <w:shd w:val="clear" w:color="auto" w:fill="FFFFFF"/>
        <w:adjustRightInd w:val="0"/>
        <w:snapToGrid w:val="0"/>
        <w:spacing w:beforeAutospacing="0" w:afterAutospacing="0" w:line="360" w:lineRule="auto"/>
        <w:ind w:firstLine="480" w:firstLineChars="200"/>
        <w:jc w:val="both"/>
        <w:rPr>
          <w:rFonts w:ascii="宋体" w:hAnsi="宋体" w:cs="宋体"/>
          <w:szCs w:val="24"/>
        </w:rPr>
      </w:pPr>
      <w:r>
        <w:rPr>
          <w:rFonts w:hint="eastAsia" w:ascii="宋体" w:hAnsi="宋体" w:cs="宋体"/>
          <w:szCs w:val="24"/>
          <w:lang w:val="en-US" w:eastAsia="zh-CN"/>
        </w:rPr>
        <w:t>①、</w:t>
      </w:r>
      <w:r>
        <w:rPr>
          <w:rFonts w:hint="eastAsia" w:ascii="宋体" w:hAnsi="宋体" w:cs="宋体"/>
          <w:szCs w:val="24"/>
        </w:rPr>
        <w:t>遵守各项规章制度，严格遵守操作程序，在厨师的带领下完成原材料、用具、餐具的清洗及指定区域的洗涤、清洁工作：</w:t>
      </w:r>
    </w:p>
    <w:p>
      <w:pPr>
        <w:pStyle w:val="5"/>
        <w:shd w:val="clear" w:color="auto" w:fill="FFFFFF"/>
        <w:adjustRightInd w:val="0"/>
        <w:snapToGrid w:val="0"/>
        <w:spacing w:beforeAutospacing="0" w:afterAutospacing="0" w:line="360" w:lineRule="auto"/>
        <w:ind w:firstLine="480" w:firstLineChars="200"/>
        <w:rPr>
          <w:rFonts w:hint="eastAsia" w:ascii="宋体" w:hAnsi="宋体" w:eastAsia="宋体" w:cs="宋体"/>
          <w:szCs w:val="24"/>
          <w:lang w:eastAsia="zh-CN"/>
        </w:rPr>
      </w:pPr>
      <w:r>
        <w:rPr>
          <w:rFonts w:hint="eastAsia" w:ascii="宋体" w:hAnsi="宋体" w:cs="宋体"/>
          <w:szCs w:val="24"/>
          <w:lang w:val="en-US" w:eastAsia="zh-CN"/>
        </w:rPr>
        <w:t>②、</w:t>
      </w:r>
      <w:r>
        <w:rPr>
          <w:rFonts w:hint="eastAsia" w:ascii="宋体" w:hAnsi="宋体" w:cs="宋体"/>
          <w:szCs w:val="24"/>
        </w:rPr>
        <w:t>负责收清洗工作台、脏炉具、厨具、用具，餐具及厨房设备设施清洗应坚持先高后低、先上后下、先表后里、先墙面、台面后地面、地沟以及先扫后冲的顺序，炉头和台面冲水后，要立即抹干水，清洗时，注意水压大小，杜绝操作不当引起的损坏；</w:t>
      </w:r>
    </w:p>
    <w:p>
      <w:pPr>
        <w:pStyle w:val="5"/>
        <w:shd w:val="clear" w:color="auto" w:fill="FFFFFF"/>
        <w:adjustRightInd w:val="0"/>
        <w:snapToGrid w:val="0"/>
        <w:spacing w:beforeAutospacing="0" w:afterAutospacing="0" w:line="360" w:lineRule="auto"/>
        <w:ind w:firstLine="480" w:firstLineChars="200"/>
        <w:rPr>
          <w:rFonts w:ascii="宋体" w:hAnsi="宋体" w:cs="宋体"/>
          <w:szCs w:val="24"/>
        </w:rPr>
      </w:pPr>
      <w:r>
        <w:rPr>
          <w:rFonts w:hint="eastAsia" w:ascii="宋体" w:hAnsi="宋体" w:cs="宋体"/>
          <w:szCs w:val="24"/>
          <w:lang w:val="en-US" w:eastAsia="zh-CN"/>
        </w:rPr>
        <w:t>③、</w:t>
      </w:r>
      <w:r>
        <w:rPr>
          <w:rFonts w:hint="eastAsia" w:ascii="宋体" w:hAnsi="宋体" w:cs="宋体"/>
          <w:szCs w:val="24"/>
        </w:rPr>
        <w:t>负责厨房、餐厅卫生，墙体、地面及餐桌椅要按时清理，保证水台洁净无死角，地面冲水后立即拖干，</w:t>
      </w:r>
      <w:bookmarkStart w:id="6" w:name="_GoBack"/>
      <w:bookmarkEnd w:id="6"/>
      <w:r>
        <w:rPr>
          <w:rFonts w:hint="eastAsia" w:ascii="宋体" w:hAnsi="宋体" w:cs="宋体"/>
          <w:szCs w:val="24"/>
        </w:rPr>
        <w:t>保持良好的食品加工和就餐环境；</w:t>
      </w:r>
    </w:p>
    <w:p>
      <w:pPr>
        <w:pStyle w:val="5"/>
        <w:shd w:val="clear" w:color="auto" w:fill="FFFFFF"/>
        <w:adjustRightInd w:val="0"/>
        <w:snapToGrid w:val="0"/>
        <w:spacing w:beforeAutospacing="0" w:afterAutospacing="0" w:line="360" w:lineRule="auto"/>
        <w:ind w:firstLine="480" w:firstLineChars="200"/>
        <w:jc w:val="both"/>
        <w:rPr>
          <w:rFonts w:ascii="宋体" w:hAnsi="宋体" w:cs="宋体"/>
          <w:szCs w:val="24"/>
        </w:rPr>
      </w:pPr>
      <w:r>
        <w:rPr>
          <w:rFonts w:hint="eastAsia" w:ascii="宋体" w:hAnsi="宋体" w:cs="宋体"/>
          <w:szCs w:val="24"/>
          <w:lang w:val="en-US" w:eastAsia="zh-CN"/>
        </w:rPr>
        <w:t>④、</w:t>
      </w:r>
      <w:r>
        <w:rPr>
          <w:rFonts w:hint="eastAsia" w:ascii="宋体" w:hAnsi="宋体" w:cs="宋体"/>
          <w:szCs w:val="24"/>
        </w:rPr>
        <w:t>餐具洗涤要做到一刮、二洗、三冲、四消毒、五检查、六摆放，保持平稳、倒渣、分类、轻拿、轻洗、轻放、轻推，严禁出现餐具上洗洁精没冲洗干净、摆放不整齐、分类混杂、坏损等现象；</w:t>
      </w:r>
    </w:p>
    <w:p>
      <w:pPr>
        <w:pStyle w:val="5"/>
        <w:shd w:val="clear" w:color="auto" w:fill="FFFFFF"/>
        <w:adjustRightInd w:val="0"/>
        <w:snapToGrid w:val="0"/>
        <w:spacing w:beforeAutospacing="0" w:afterAutospacing="0" w:line="360" w:lineRule="auto"/>
        <w:ind w:firstLine="480" w:firstLineChars="200"/>
        <w:jc w:val="both"/>
        <w:rPr>
          <w:rFonts w:ascii="宋体" w:hAnsi="宋体" w:cs="宋体"/>
          <w:szCs w:val="24"/>
        </w:rPr>
      </w:pPr>
      <w:r>
        <w:rPr>
          <w:rFonts w:hint="eastAsia" w:ascii="宋体" w:hAnsi="宋体" w:cs="宋体"/>
          <w:szCs w:val="24"/>
          <w:lang w:val="en-US" w:eastAsia="zh-CN"/>
        </w:rPr>
        <w:t>⑤、</w:t>
      </w:r>
      <w:r>
        <w:rPr>
          <w:rFonts w:hint="eastAsia" w:ascii="宋体" w:hAnsi="宋体" w:cs="宋体"/>
          <w:szCs w:val="24"/>
        </w:rPr>
        <w:t>米、青菜、鱼类、肉类的清洗要符合卫生标准，严禁出现烂菜、菜虫、米虫以及菜心有泥土、鱼类有腮带鳞等现象。</w:t>
      </w:r>
    </w:p>
    <w:p>
      <w:pPr>
        <w:pStyle w:val="5"/>
        <w:shd w:val="clear" w:color="auto" w:fill="FFFFFF"/>
        <w:adjustRightInd w:val="0"/>
        <w:snapToGrid w:val="0"/>
        <w:spacing w:beforeAutospacing="0" w:afterAutospacing="0" w:line="360" w:lineRule="auto"/>
        <w:ind w:firstLine="480" w:firstLineChars="200"/>
        <w:rPr>
          <w:rFonts w:hint="eastAsia" w:ascii="宋体" w:hAnsi="宋体" w:eastAsia="宋体" w:cs="宋体"/>
          <w:szCs w:val="24"/>
          <w:lang w:eastAsia="zh-CN"/>
        </w:rPr>
      </w:pPr>
      <w:r>
        <w:rPr>
          <w:rFonts w:hint="eastAsia" w:ascii="宋体" w:hAnsi="宋体" w:cs="宋体"/>
          <w:szCs w:val="24"/>
          <w:lang w:val="en-US" w:eastAsia="zh-CN"/>
        </w:rPr>
        <w:t>⑥、</w:t>
      </w:r>
      <w:r>
        <w:rPr>
          <w:rFonts w:hint="eastAsia" w:ascii="宋体" w:hAnsi="宋体" w:cs="宋体"/>
          <w:szCs w:val="24"/>
        </w:rPr>
        <w:t>做好消毒工作，按时清理、运送厨房、餐厅的垃圾，确保桶内垃圾无积压，垃圾桶加盖无异味；</w:t>
      </w:r>
    </w:p>
    <w:p>
      <w:pPr>
        <w:pStyle w:val="5"/>
        <w:shd w:val="clear" w:color="auto" w:fill="FFFFFF"/>
        <w:adjustRightInd w:val="0"/>
        <w:snapToGrid w:val="0"/>
        <w:spacing w:beforeAutospacing="0" w:afterAutospacing="0" w:line="360" w:lineRule="auto"/>
        <w:ind w:firstLine="480" w:firstLineChars="200"/>
        <w:rPr>
          <w:rFonts w:ascii="宋体" w:hAnsi="宋体" w:cs="宋体"/>
          <w:szCs w:val="24"/>
        </w:rPr>
      </w:pPr>
      <w:r>
        <w:rPr>
          <w:rFonts w:hint="eastAsia" w:ascii="宋体" w:hAnsi="宋体" w:cs="宋体"/>
          <w:szCs w:val="24"/>
          <w:lang w:val="en-US" w:eastAsia="zh-CN"/>
        </w:rPr>
        <w:t>⑦、</w:t>
      </w:r>
      <w:r>
        <w:rPr>
          <w:rFonts w:hint="eastAsia" w:ascii="宋体" w:hAnsi="宋体" w:cs="宋体"/>
          <w:szCs w:val="24"/>
        </w:rPr>
        <w:t>熟悉操作规范、工作标准和服务要求，熟悉各种消毒剂的使用，执行安全操作规范，杜绝带电、带气作业；</w:t>
      </w:r>
    </w:p>
    <w:p>
      <w:pPr>
        <w:pStyle w:val="5"/>
        <w:shd w:val="clear" w:color="auto" w:fill="FFFFFF"/>
        <w:adjustRightInd w:val="0"/>
        <w:snapToGrid w:val="0"/>
        <w:spacing w:beforeAutospacing="0" w:afterAutospacing="0" w:line="360" w:lineRule="auto"/>
        <w:ind w:firstLine="480" w:firstLineChars="200"/>
        <w:jc w:val="both"/>
        <w:rPr>
          <w:rFonts w:ascii="宋体" w:hAnsi="宋体" w:cs="宋体"/>
          <w:szCs w:val="24"/>
        </w:rPr>
      </w:pPr>
      <w:r>
        <w:rPr>
          <w:rFonts w:hint="eastAsia" w:ascii="宋体" w:hAnsi="宋体" w:cs="宋体"/>
          <w:szCs w:val="24"/>
          <w:lang w:val="en-US" w:eastAsia="zh-CN"/>
        </w:rPr>
        <w:t>⑧、</w:t>
      </w:r>
      <w:r>
        <w:rPr>
          <w:rFonts w:hint="eastAsia" w:ascii="宋体" w:hAnsi="宋体" w:cs="宋体"/>
          <w:szCs w:val="24"/>
        </w:rPr>
        <w:t>操作时严格掌握卫生要求，节约用电用水，做好防火、防盗、防食物中毒工作；</w:t>
      </w:r>
    </w:p>
    <w:p>
      <w:pPr>
        <w:pStyle w:val="5"/>
        <w:shd w:val="clear" w:color="auto" w:fill="FFFFFF"/>
        <w:adjustRightInd w:val="0"/>
        <w:snapToGrid w:val="0"/>
        <w:spacing w:beforeAutospacing="0" w:afterAutospacing="0" w:line="360" w:lineRule="auto"/>
        <w:ind w:firstLine="480" w:firstLineChars="200"/>
        <w:jc w:val="both"/>
        <w:rPr>
          <w:rFonts w:ascii="宋体" w:hAnsi="宋体" w:cs="宋体"/>
          <w:szCs w:val="24"/>
        </w:rPr>
      </w:pPr>
      <w:r>
        <w:rPr>
          <w:rFonts w:hint="eastAsia" w:ascii="宋体" w:hAnsi="宋体" w:cs="宋体"/>
          <w:szCs w:val="24"/>
          <w:lang w:val="en-US" w:eastAsia="zh-CN"/>
        </w:rPr>
        <w:t>⑨、</w:t>
      </w:r>
      <w:r>
        <w:rPr>
          <w:rFonts w:hint="eastAsia" w:ascii="宋体" w:hAnsi="宋体" w:cs="宋体"/>
          <w:szCs w:val="24"/>
        </w:rPr>
        <w:t>不得随便离岗，有事向厨师请假，经同意后方可离开工作岗位；</w:t>
      </w:r>
    </w:p>
    <w:p>
      <w:pPr>
        <w:pStyle w:val="5"/>
        <w:shd w:val="clear" w:color="auto" w:fill="FFFFFF"/>
        <w:adjustRightInd w:val="0"/>
        <w:snapToGrid w:val="0"/>
        <w:spacing w:beforeAutospacing="0" w:afterAutospacing="0" w:line="360" w:lineRule="auto"/>
        <w:ind w:firstLine="480" w:firstLineChars="200"/>
        <w:jc w:val="both"/>
        <w:rPr>
          <w:rFonts w:ascii="宋体" w:hAnsi="宋体" w:cs="宋体"/>
          <w:szCs w:val="24"/>
        </w:rPr>
      </w:pPr>
      <w:r>
        <w:rPr>
          <w:rFonts w:hint="eastAsia" w:ascii="宋体" w:hAnsi="宋体" w:cs="宋体"/>
          <w:szCs w:val="24"/>
          <w:lang w:val="en-US" w:eastAsia="zh-CN"/>
        </w:rPr>
        <w:t>⑩、</w:t>
      </w:r>
      <w:r>
        <w:rPr>
          <w:rFonts w:hint="eastAsia" w:ascii="宋体" w:hAnsi="宋体" w:cs="宋体"/>
          <w:szCs w:val="24"/>
        </w:rPr>
        <w:t>完成厨师布置的其他工作。</w:t>
      </w:r>
    </w:p>
    <w:p>
      <w:pPr>
        <w:tabs>
          <w:tab w:val="left" w:pos="1440"/>
        </w:tabs>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注：以上工作人员统称为“厨工”。</w:t>
      </w:r>
    </w:p>
    <w:p>
      <w:pPr>
        <w:tabs>
          <w:tab w:val="left" w:pos="1440"/>
        </w:tabs>
        <w:adjustRightInd w:val="0"/>
        <w:snapToGrid w:val="0"/>
        <w:spacing w:line="360" w:lineRule="auto"/>
        <w:ind w:firstLine="480" w:firstLineChars="200"/>
        <w:rPr>
          <w:rFonts w:ascii="宋体" w:hAnsi="宋体" w:cs="宋体"/>
          <w:b/>
          <w:sz w:val="24"/>
          <w:szCs w:val="24"/>
        </w:rPr>
      </w:pPr>
      <w:r>
        <w:rPr>
          <w:rFonts w:hint="eastAsia" w:ascii="宋体" w:hAnsi="宋体" w:cs="宋体"/>
          <w:sz w:val="24"/>
          <w:szCs w:val="24"/>
        </w:rPr>
        <w:t>★</w:t>
      </w:r>
      <w:r>
        <w:rPr>
          <w:rFonts w:hint="eastAsia" w:ascii="宋体" w:hAnsi="宋体" w:cs="宋体"/>
          <w:b/>
          <w:sz w:val="24"/>
          <w:szCs w:val="24"/>
        </w:rPr>
        <w:t>（</w:t>
      </w:r>
      <w:r>
        <w:rPr>
          <w:rFonts w:hint="eastAsia" w:ascii="宋体" w:hAnsi="宋体" w:cs="宋体"/>
          <w:b/>
          <w:sz w:val="24"/>
          <w:szCs w:val="24"/>
          <w:lang w:val="en-US" w:eastAsia="zh-CN"/>
        </w:rPr>
        <w:t>四</w:t>
      </w:r>
      <w:r>
        <w:rPr>
          <w:rFonts w:hint="eastAsia" w:ascii="宋体" w:hAnsi="宋体" w:cs="宋体"/>
          <w:b/>
          <w:sz w:val="24"/>
          <w:szCs w:val="24"/>
        </w:rPr>
        <w:t>）服务时间（提供承诺函原件</w:t>
      </w:r>
      <w:r>
        <w:rPr>
          <w:rFonts w:hint="eastAsia" w:ascii="宋体" w:hAnsi="宋体" w:cs="宋体"/>
          <w:b/>
          <w:sz w:val="24"/>
          <w:szCs w:val="24"/>
          <w:lang w:eastAsia="zh-CN"/>
        </w:rPr>
        <w:t>，</w:t>
      </w:r>
      <w:r>
        <w:rPr>
          <w:rFonts w:hint="eastAsia" w:ascii="宋体" w:hAnsi="宋体" w:cs="宋体"/>
          <w:b/>
          <w:sz w:val="24"/>
          <w:szCs w:val="24"/>
          <w:lang w:val="en-US" w:eastAsia="zh-CN"/>
        </w:rPr>
        <w:t>格式自拟</w:t>
      </w:r>
      <w:r>
        <w:rPr>
          <w:rFonts w:hint="eastAsia" w:ascii="宋体" w:hAnsi="宋体" w:cs="宋体"/>
          <w:b/>
          <w:sz w:val="24"/>
          <w:szCs w:val="24"/>
        </w:rPr>
        <w:t>）：</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bCs/>
          <w:sz w:val="24"/>
          <w:szCs w:val="24"/>
        </w:rPr>
        <w:t>、</w:t>
      </w:r>
      <w:r>
        <w:rPr>
          <w:rFonts w:hint="eastAsia" w:ascii="宋体" w:hAnsi="宋体" w:cs="宋体"/>
          <w:sz w:val="24"/>
          <w:szCs w:val="24"/>
        </w:rPr>
        <w:t>成都市龙泉驿区融媒体中心工作人员的日常用餐（早餐：8:00-9:00；中餐：12:00-13:00；晚餐：18:00-18:40（加班或值班餐）。食堂全年运行，包括上班日及节假日。上班日为职工提供早餐、午餐。晚餐只为固定值晚班人员及经批准加班至18：00后人员供应，节假日为固定值班人员、经批准加班人员供应午餐、晚餐，不供应早餐；</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bCs/>
          <w:sz w:val="24"/>
          <w:szCs w:val="24"/>
        </w:rPr>
        <w:t>、</w:t>
      </w:r>
      <w:r>
        <w:rPr>
          <w:rFonts w:hint="eastAsia" w:ascii="宋体" w:hAnsi="宋体" w:cs="宋体"/>
          <w:sz w:val="24"/>
          <w:szCs w:val="24"/>
        </w:rPr>
        <w:t>成都市龙泉驿区融媒体中心公务接待及其他工作用餐保障；</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bCs/>
          <w:sz w:val="24"/>
          <w:szCs w:val="24"/>
        </w:rPr>
        <w:t>、</w:t>
      </w:r>
      <w:r>
        <w:rPr>
          <w:rFonts w:hint="eastAsia" w:ascii="宋体" w:hAnsi="宋体" w:cs="宋体"/>
          <w:sz w:val="24"/>
          <w:szCs w:val="24"/>
          <w:lang w:eastAsia="zh-CN"/>
        </w:rPr>
        <w:t>成交供应商</w:t>
      </w:r>
      <w:r>
        <w:rPr>
          <w:rFonts w:hint="eastAsia" w:ascii="宋体" w:hAnsi="宋体" w:cs="宋体"/>
          <w:sz w:val="24"/>
          <w:szCs w:val="24"/>
        </w:rPr>
        <w:t xml:space="preserve">负责厨房日常事务管理，保证采购方工作人员的正常就餐和食品安全； </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bCs/>
          <w:sz w:val="24"/>
          <w:szCs w:val="24"/>
        </w:rPr>
        <w:t>、</w:t>
      </w:r>
      <w:r>
        <w:rPr>
          <w:rFonts w:hint="eastAsia" w:ascii="宋体" w:hAnsi="宋体" w:cs="宋体"/>
          <w:sz w:val="24"/>
          <w:szCs w:val="24"/>
        </w:rPr>
        <w:t>如遇特殊情况需进行特别保障的（如提供宵夜、提前开饭、延后开饭等），</w:t>
      </w:r>
      <w:r>
        <w:rPr>
          <w:rFonts w:hint="eastAsia" w:ascii="宋体" w:hAnsi="宋体" w:cs="宋体"/>
          <w:sz w:val="24"/>
          <w:szCs w:val="24"/>
          <w:lang w:eastAsia="zh-CN"/>
        </w:rPr>
        <w:t>成交供应商</w:t>
      </w:r>
      <w:r>
        <w:rPr>
          <w:rFonts w:hint="eastAsia" w:ascii="宋体" w:hAnsi="宋体" w:cs="宋体"/>
          <w:sz w:val="24"/>
          <w:szCs w:val="24"/>
        </w:rPr>
        <w:t>需无条件进行保障。</w:t>
      </w:r>
    </w:p>
    <w:p>
      <w:pPr>
        <w:tabs>
          <w:tab w:val="left" w:pos="0"/>
        </w:tabs>
        <w:adjustRightInd w:val="0"/>
        <w:snapToGrid w:val="0"/>
        <w:spacing w:line="360" w:lineRule="auto"/>
        <w:ind w:firstLine="480" w:firstLineChars="200"/>
        <w:rPr>
          <w:rFonts w:ascii="宋体" w:hAnsi="宋体" w:cs="宋体"/>
          <w:b/>
          <w:sz w:val="24"/>
          <w:szCs w:val="24"/>
        </w:rPr>
      </w:pPr>
      <w:r>
        <w:rPr>
          <w:rFonts w:hint="eastAsia" w:ascii="宋体" w:hAnsi="宋体" w:cs="宋体"/>
          <w:sz w:val="24"/>
          <w:szCs w:val="24"/>
        </w:rPr>
        <w:t>★</w:t>
      </w:r>
      <w:r>
        <w:rPr>
          <w:rFonts w:hint="eastAsia" w:ascii="宋体" w:hAnsi="宋体" w:cs="宋体"/>
          <w:b/>
          <w:sz w:val="24"/>
          <w:szCs w:val="24"/>
        </w:rPr>
        <w:t>（</w:t>
      </w:r>
      <w:r>
        <w:rPr>
          <w:rFonts w:hint="eastAsia" w:ascii="宋体" w:hAnsi="宋体" w:cs="宋体"/>
          <w:b/>
          <w:sz w:val="24"/>
          <w:szCs w:val="24"/>
          <w:lang w:val="en-US" w:eastAsia="zh-CN"/>
        </w:rPr>
        <w:t>五</w:t>
      </w:r>
      <w:r>
        <w:rPr>
          <w:rFonts w:hint="eastAsia" w:ascii="宋体" w:hAnsi="宋体" w:cs="宋体"/>
          <w:b/>
          <w:sz w:val="24"/>
          <w:szCs w:val="24"/>
        </w:rPr>
        <w:t>）食品卫生安全管理要求：</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bCs/>
          <w:sz w:val="24"/>
          <w:szCs w:val="24"/>
        </w:rPr>
        <w:t>、</w:t>
      </w:r>
      <w:r>
        <w:rPr>
          <w:rFonts w:hint="eastAsia" w:ascii="宋体" w:hAnsi="宋体" w:cs="宋体"/>
          <w:sz w:val="24"/>
          <w:szCs w:val="24"/>
          <w:lang w:eastAsia="zh-CN"/>
        </w:rPr>
        <w:t>成交供应商</w:t>
      </w:r>
      <w:r>
        <w:rPr>
          <w:rFonts w:hint="eastAsia" w:ascii="宋体" w:hAnsi="宋体" w:cs="宋体"/>
          <w:sz w:val="24"/>
          <w:szCs w:val="24"/>
        </w:rPr>
        <w:t>遵守国家有关食品、饮食业卫生安全的法律法规的规定，烹制的饭菜必须符合餐饮业的卫生管理标准，保证食品的卫生和质量；</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bCs/>
          <w:sz w:val="24"/>
          <w:szCs w:val="24"/>
        </w:rPr>
        <w:t>、</w:t>
      </w:r>
      <w:r>
        <w:rPr>
          <w:rFonts w:hint="eastAsia" w:ascii="宋体" w:hAnsi="宋体" w:cs="宋体"/>
          <w:sz w:val="24"/>
          <w:szCs w:val="24"/>
        </w:rPr>
        <w:t>所有食品加工及送餐流程符合卫生防疫标准，食品原料在符合菜肴烹调要求的前提下，要充分烧透煮透，防止外熟里生，达不到杀灭细菌的目的；</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bCs/>
          <w:sz w:val="24"/>
          <w:szCs w:val="24"/>
        </w:rPr>
        <w:t>、</w:t>
      </w:r>
      <w:r>
        <w:rPr>
          <w:rFonts w:hint="eastAsia" w:ascii="宋体" w:hAnsi="宋体" w:cs="宋体"/>
          <w:sz w:val="24"/>
          <w:szCs w:val="24"/>
        </w:rPr>
        <w:t xml:space="preserve">切配和烹调要实行双盘制，配菜应使用专用配菜盘、碗，当原料下锅后应当及时撤掉，换用消毒后的盘、碗盛装烹调成熟后的菜肴，防止配餐过程中造成的污染； </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bCs/>
          <w:sz w:val="24"/>
          <w:szCs w:val="24"/>
        </w:rPr>
        <w:t>、</w:t>
      </w:r>
      <w:r>
        <w:rPr>
          <w:rFonts w:hint="eastAsia" w:ascii="宋体" w:hAnsi="宋体" w:cs="宋体"/>
          <w:sz w:val="24"/>
          <w:szCs w:val="24"/>
        </w:rPr>
        <w:t xml:space="preserve">必须严格执行食品留样制度，每餐食品均需留样，并在低温下保留48小时，以便作为卫生问题的追溯依据。 </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w:t>
      </w:r>
      <w:r>
        <w:rPr>
          <w:rFonts w:hint="eastAsia" w:ascii="宋体" w:hAnsi="宋体" w:cs="宋体"/>
          <w:bCs/>
          <w:sz w:val="24"/>
          <w:szCs w:val="24"/>
        </w:rPr>
        <w:t>、</w:t>
      </w:r>
      <w:r>
        <w:rPr>
          <w:rFonts w:hint="eastAsia" w:ascii="宋体" w:hAnsi="宋体" w:cs="宋体"/>
          <w:sz w:val="24"/>
          <w:szCs w:val="24"/>
          <w:lang w:eastAsia="zh-CN"/>
        </w:rPr>
        <w:t>成交供应商</w:t>
      </w:r>
      <w:r>
        <w:rPr>
          <w:rFonts w:hint="eastAsia" w:ascii="宋体" w:hAnsi="宋体" w:cs="宋体"/>
          <w:sz w:val="24"/>
          <w:szCs w:val="24"/>
        </w:rPr>
        <w:t>的厨工必须具备正确制作食物的知识，每餐须有普通食物中毒救治知识的厨师值班，万一发生食物中毒，及时就地急救，并及时联系医院治疗，同时报告采购方；服务期间因</w:t>
      </w:r>
      <w:r>
        <w:rPr>
          <w:rFonts w:hint="eastAsia" w:ascii="宋体" w:hAnsi="宋体" w:cs="宋体"/>
          <w:sz w:val="24"/>
          <w:szCs w:val="24"/>
          <w:lang w:eastAsia="zh-CN"/>
        </w:rPr>
        <w:t>成交供应商</w:t>
      </w:r>
      <w:r>
        <w:rPr>
          <w:rFonts w:hint="eastAsia" w:ascii="宋体" w:hAnsi="宋体" w:cs="宋体"/>
          <w:sz w:val="24"/>
          <w:szCs w:val="24"/>
        </w:rPr>
        <w:t>管理不善或工作程序不当等责任原因，引起卫生、安全事故等，造成人员伤害或财产损失的，采购方有权以无法履约为由终止</w:t>
      </w:r>
      <w:r>
        <w:rPr>
          <w:rFonts w:hint="eastAsia" w:ascii="宋体" w:hAnsi="宋体" w:cs="宋体"/>
          <w:sz w:val="24"/>
          <w:szCs w:val="24"/>
          <w:lang w:eastAsia="zh-CN"/>
        </w:rPr>
        <w:t>成交供应商</w:t>
      </w:r>
      <w:r>
        <w:rPr>
          <w:rFonts w:hint="eastAsia" w:ascii="宋体" w:hAnsi="宋体" w:cs="宋体"/>
          <w:sz w:val="24"/>
          <w:szCs w:val="24"/>
        </w:rPr>
        <w:t>的服务，因此而产生的损失及违约责任由</w:t>
      </w:r>
      <w:r>
        <w:rPr>
          <w:rFonts w:hint="eastAsia" w:ascii="宋体" w:hAnsi="宋体" w:cs="宋体"/>
          <w:sz w:val="24"/>
          <w:szCs w:val="24"/>
          <w:lang w:eastAsia="zh-CN"/>
        </w:rPr>
        <w:t>成交供应商</w:t>
      </w:r>
      <w:r>
        <w:rPr>
          <w:rFonts w:hint="eastAsia" w:ascii="宋体" w:hAnsi="宋体" w:cs="宋体"/>
          <w:sz w:val="24"/>
          <w:szCs w:val="24"/>
        </w:rPr>
        <w:t>承担。</w:t>
      </w:r>
    </w:p>
    <w:p>
      <w:pPr>
        <w:tabs>
          <w:tab w:val="left" w:pos="0"/>
        </w:tabs>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w:t>
      </w:r>
      <w:r>
        <w:rPr>
          <w:rFonts w:hint="eastAsia" w:ascii="宋体" w:hAnsi="宋体" w:cs="宋体"/>
          <w:b/>
          <w:sz w:val="24"/>
          <w:szCs w:val="24"/>
          <w:lang w:val="en-US" w:eastAsia="zh-CN"/>
        </w:rPr>
        <w:t>六</w:t>
      </w:r>
      <w:r>
        <w:rPr>
          <w:rFonts w:hint="eastAsia" w:ascii="宋体" w:hAnsi="宋体" w:cs="宋体"/>
          <w:b/>
          <w:sz w:val="24"/>
          <w:szCs w:val="24"/>
        </w:rPr>
        <w:t>）个人卫生要求：</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bCs/>
          <w:sz w:val="24"/>
          <w:szCs w:val="24"/>
        </w:rPr>
        <w:t>、</w:t>
      </w:r>
      <w:r>
        <w:rPr>
          <w:rFonts w:hint="eastAsia" w:ascii="宋体" w:hAnsi="宋体" w:cs="宋体"/>
          <w:sz w:val="24"/>
          <w:szCs w:val="24"/>
          <w:lang w:eastAsia="zh-CN"/>
        </w:rPr>
        <w:t>成交供应商</w:t>
      </w:r>
      <w:r>
        <w:rPr>
          <w:rFonts w:hint="eastAsia" w:ascii="宋体" w:hAnsi="宋体" w:cs="宋体"/>
          <w:sz w:val="24"/>
          <w:szCs w:val="24"/>
        </w:rPr>
        <w:t>所有派往本项目的厨工须具备健康证；</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bCs/>
          <w:sz w:val="24"/>
          <w:szCs w:val="24"/>
        </w:rPr>
        <w:t>、</w:t>
      </w:r>
      <w:r>
        <w:rPr>
          <w:rFonts w:hint="eastAsia" w:ascii="宋体" w:hAnsi="宋体" w:cs="宋体"/>
          <w:sz w:val="24"/>
          <w:szCs w:val="24"/>
        </w:rPr>
        <w:t>禁止穿工作服离开食堂做与餐饮服务无关的工作；</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bCs/>
          <w:sz w:val="24"/>
          <w:szCs w:val="24"/>
        </w:rPr>
        <w:t>、</w:t>
      </w:r>
      <w:r>
        <w:rPr>
          <w:rFonts w:hint="eastAsia" w:ascii="宋体" w:hAnsi="宋体" w:cs="宋体"/>
          <w:sz w:val="24"/>
          <w:szCs w:val="24"/>
        </w:rPr>
        <w:t>做好个人卫生，不留长指甲，工作前或工作中接触脏物后必须洗手，不得对着食物咳嗽、打喷嚏，不能用工作服擦鼻涕、擦汗、擦手或厨具等，不能随地吐痰；按操作规程佩戴口罩、手套。</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4、厨工搬送菜肴和餐具前必须洗手。</w:t>
      </w:r>
    </w:p>
    <w:p>
      <w:pPr>
        <w:tabs>
          <w:tab w:val="left" w:pos="0"/>
        </w:tabs>
        <w:adjustRightInd w:val="0"/>
        <w:snapToGrid w:val="0"/>
        <w:spacing w:line="360" w:lineRule="auto"/>
        <w:ind w:firstLine="480" w:firstLineChars="200"/>
        <w:rPr>
          <w:rFonts w:ascii="宋体" w:hAnsi="宋体" w:cs="宋体"/>
          <w:b/>
          <w:sz w:val="24"/>
          <w:szCs w:val="24"/>
        </w:rPr>
      </w:pPr>
      <w:r>
        <w:rPr>
          <w:rFonts w:hint="eastAsia" w:ascii="宋体" w:hAnsi="宋体" w:cs="宋体"/>
          <w:sz w:val="24"/>
          <w:szCs w:val="24"/>
        </w:rPr>
        <w:t>★</w:t>
      </w:r>
      <w:r>
        <w:rPr>
          <w:rFonts w:hint="eastAsia" w:ascii="宋体" w:hAnsi="宋体" w:cs="宋体"/>
          <w:b/>
          <w:sz w:val="24"/>
          <w:szCs w:val="24"/>
        </w:rPr>
        <w:t>（</w:t>
      </w:r>
      <w:r>
        <w:rPr>
          <w:rFonts w:hint="eastAsia" w:ascii="宋体" w:hAnsi="宋体" w:cs="宋体"/>
          <w:b/>
          <w:sz w:val="24"/>
          <w:szCs w:val="24"/>
          <w:lang w:val="en-US" w:eastAsia="zh-CN"/>
        </w:rPr>
        <w:t>七</w:t>
      </w:r>
      <w:r>
        <w:rPr>
          <w:rFonts w:hint="eastAsia" w:ascii="宋体" w:hAnsi="宋体" w:cs="宋体"/>
          <w:b/>
          <w:sz w:val="24"/>
          <w:szCs w:val="24"/>
        </w:rPr>
        <w:t>）厨房环境卫生要求：</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bCs/>
          <w:sz w:val="24"/>
          <w:szCs w:val="24"/>
        </w:rPr>
        <w:t>、</w:t>
      </w:r>
      <w:r>
        <w:rPr>
          <w:rFonts w:hint="eastAsia" w:ascii="宋体" w:hAnsi="宋体" w:cs="宋体"/>
          <w:sz w:val="24"/>
          <w:szCs w:val="24"/>
          <w:lang w:eastAsia="zh-CN"/>
        </w:rPr>
        <w:t>成交供应商</w:t>
      </w:r>
      <w:r>
        <w:rPr>
          <w:rFonts w:hint="eastAsia" w:ascii="宋体" w:hAnsi="宋体" w:cs="宋体"/>
          <w:sz w:val="24"/>
          <w:szCs w:val="24"/>
        </w:rPr>
        <w:t>要明确厨房作业分区，标注明晰，物品归类有序；食品原料新鲜，分类、分架在卫生许可的条件下贮藏、存放，离墙隔地；</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bCs/>
          <w:sz w:val="24"/>
          <w:szCs w:val="24"/>
        </w:rPr>
        <w:t>、</w:t>
      </w:r>
      <w:r>
        <w:rPr>
          <w:rFonts w:hint="eastAsia" w:ascii="宋体" w:hAnsi="宋体" w:cs="宋体"/>
          <w:sz w:val="24"/>
          <w:szCs w:val="24"/>
        </w:rPr>
        <w:t>做好防尘、防鼠、防蚊蝇、防蟑螂；加工食品生与熟、成品与半成品、食品与杂物隔离存放；</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bCs/>
          <w:sz w:val="24"/>
          <w:szCs w:val="24"/>
        </w:rPr>
        <w:t>、</w:t>
      </w:r>
      <w:r>
        <w:rPr>
          <w:rFonts w:hint="eastAsia" w:ascii="宋体" w:hAnsi="宋体" w:cs="宋体"/>
          <w:sz w:val="24"/>
          <w:szCs w:val="24"/>
        </w:rPr>
        <w:t>配菜与出菜盘专用，标志明显；生、熟食物的盛用容器、刀具等严格区分，不得混用；</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bCs/>
          <w:sz w:val="24"/>
          <w:szCs w:val="24"/>
        </w:rPr>
        <w:t>、</w:t>
      </w:r>
      <w:r>
        <w:rPr>
          <w:rFonts w:hint="eastAsia" w:ascii="宋体" w:hAnsi="宋体" w:cs="宋体"/>
          <w:sz w:val="24"/>
          <w:szCs w:val="24"/>
        </w:rPr>
        <w:t>刀具无锈，每日开餐前彻底清洗刀具、炒锅、手勺、笊篱、抹布等，工用具保持清洁、定位存放；</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w:t>
      </w:r>
      <w:r>
        <w:rPr>
          <w:rFonts w:hint="eastAsia" w:ascii="宋体" w:hAnsi="宋体" w:cs="宋体"/>
          <w:bCs/>
          <w:sz w:val="24"/>
          <w:szCs w:val="24"/>
        </w:rPr>
        <w:t>、</w:t>
      </w:r>
      <w:r>
        <w:rPr>
          <w:rFonts w:hint="eastAsia" w:ascii="宋体" w:hAnsi="宋体" w:cs="宋体"/>
          <w:sz w:val="24"/>
          <w:szCs w:val="24"/>
        </w:rPr>
        <w:t>检查调味罐内的调焖是否变质。不得使用老油；酱油、醋、料酒等调味罐不可一次投放过多，常用常添，以防变质及挥发。精盐、食糖、食品添加剂等要注意防潮，防污染，开餐结束后调味容器都应加盖；</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w:t>
      </w:r>
      <w:r>
        <w:rPr>
          <w:rFonts w:hint="eastAsia" w:ascii="宋体" w:hAnsi="宋体" w:cs="宋体"/>
          <w:bCs/>
          <w:sz w:val="24"/>
          <w:szCs w:val="24"/>
        </w:rPr>
        <w:t>、</w:t>
      </w:r>
      <w:r>
        <w:rPr>
          <w:rFonts w:hint="eastAsia" w:ascii="宋体" w:hAnsi="宋体" w:cs="宋体"/>
          <w:sz w:val="24"/>
          <w:szCs w:val="24"/>
        </w:rPr>
        <w:t>每餐后清洁用具，归位摆放，清洗汤锅，清理调料。台面地面要及时擦扫干净，厨具每天用专用的消毒剂进行处理，再用高温消毒柜进行全面消毒；</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bCs/>
          <w:sz w:val="24"/>
          <w:szCs w:val="24"/>
        </w:rPr>
        <w:t>、</w:t>
      </w:r>
      <w:r>
        <w:rPr>
          <w:rFonts w:hint="eastAsia" w:ascii="宋体" w:hAnsi="宋体" w:cs="宋体"/>
          <w:sz w:val="24"/>
          <w:szCs w:val="24"/>
        </w:rPr>
        <w:t>保持厨房操作间排水畅通，不积存脏水污物，厨房地面、墙壁、门窗、桌椅清洁无油污，无灰尘，无杂物，干净整齐；餐厨垃圾要按规定及时处理；</w:t>
      </w:r>
    </w:p>
    <w:p>
      <w:pPr>
        <w:pStyle w:val="4"/>
        <w:tabs>
          <w:tab w:val="left" w:pos="0"/>
        </w:tabs>
        <w:spacing w:after="0" w:line="360" w:lineRule="auto"/>
        <w:ind w:firstLine="480" w:firstLineChars="200"/>
        <w:rPr>
          <w:rFonts w:ascii="宋体" w:hAnsi="宋体" w:cs="宋体"/>
          <w:sz w:val="24"/>
        </w:rPr>
      </w:pPr>
      <w:r>
        <w:rPr>
          <w:rFonts w:hint="eastAsia" w:ascii="宋体" w:hAnsi="宋体" w:cs="宋体"/>
          <w:sz w:val="24"/>
        </w:rPr>
        <w:t>8、负责厨房内的一切卫生，厨余垃圾需从6楼运至1楼采购人指定堆放处（无电梯）。</w:t>
      </w:r>
    </w:p>
    <w:p>
      <w:pPr>
        <w:tabs>
          <w:tab w:val="left" w:pos="0"/>
        </w:tabs>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w:t>
      </w:r>
      <w:r>
        <w:rPr>
          <w:rFonts w:hint="eastAsia" w:ascii="宋体" w:hAnsi="宋体" w:cs="宋体"/>
          <w:b/>
          <w:sz w:val="24"/>
          <w:szCs w:val="24"/>
          <w:lang w:val="en-US" w:eastAsia="zh-CN"/>
        </w:rPr>
        <w:t>八</w:t>
      </w:r>
      <w:r>
        <w:rPr>
          <w:rFonts w:hint="eastAsia" w:ascii="宋体" w:hAnsi="宋体" w:cs="宋体"/>
          <w:b/>
          <w:sz w:val="24"/>
          <w:szCs w:val="24"/>
        </w:rPr>
        <w:t>）就餐区卫生环境要求：</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bCs/>
          <w:sz w:val="24"/>
          <w:szCs w:val="24"/>
        </w:rPr>
        <w:t>、</w:t>
      </w:r>
      <w:r>
        <w:rPr>
          <w:rFonts w:hint="eastAsia" w:ascii="宋体" w:hAnsi="宋体" w:cs="宋体"/>
          <w:sz w:val="24"/>
          <w:szCs w:val="24"/>
          <w:lang w:eastAsia="zh-CN"/>
        </w:rPr>
        <w:t>成交供应商</w:t>
      </w:r>
      <w:r>
        <w:rPr>
          <w:rFonts w:hint="eastAsia" w:ascii="宋体" w:hAnsi="宋体" w:cs="宋体"/>
          <w:sz w:val="24"/>
          <w:szCs w:val="24"/>
        </w:rPr>
        <w:t>要保证餐厅餐桌椅摆放整齐、桌上物品摆放有序；</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bCs/>
          <w:sz w:val="24"/>
          <w:szCs w:val="24"/>
        </w:rPr>
        <w:t>、</w:t>
      </w:r>
      <w:r>
        <w:rPr>
          <w:rFonts w:hint="eastAsia" w:ascii="宋体" w:hAnsi="宋体" w:cs="宋体"/>
          <w:sz w:val="24"/>
          <w:szCs w:val="24"/>
        </w:rPr>
        <w:t>餐厅地面、墙壁无污物；</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3、餐具整洁干净，摆放有序，每餐洗净后及时进行消毒，消毒和消杀记录齐全。</w:t>
      </w:r>
    </w:p>
    <w:p>
      <w:pPr>
        <w:tabs>
          <w:tab w:val="left" w:pos="0"/>
        </w:tabs>
        <w:adjustRightInd w:val="0"/>
        <w:snapToGrid w:val="0"/>
        <w:spacing w:line="360" w:lineRule="auto"/>
        <w:ind w:firstLine="482" w:firstLineChars="200"/>
        <w:rPr>
          <w:rFonts w:ascii="宋体" w:hAnsi="宋体" w:cs="宋体"/>
          <w:sz w:val="24"/>
          <w:szCs w:val="24"/>
        </w:rPr>
      </w:pPr>
      <w:r>
        <w:rPr>
          <w:rFonts w:hint="eastAsia" w:ascii="宋体" w:hAnsi="宋体" w:cs="宋体"/>
          <w:b/>
          <w:sz w:val="24"/>
          <w:szCs w:val="24"/>
        </w:rPr>
        <w:t>（</w:t>
      </w:r>
      <w:r>
        <w:rPr>
          <w:rFonts w:hint="eastAsia" w:ascii="宋体" w:hAnsi="宋体" w:cs="宋体"/>
          <w:b/>
          <w:sz w:val="24"/>
          <w:szCs w:val="24"/>
          <w:lang w:val="en-US" w:eastAsia="zh-CN"/>
        </w:rPr>
        <w:t>九</w:t>
      </w:r>
      <w:r>
        <w:rPr>
          <w:rFonts w:hint="eastAsia" w:ascii="宋体" w:hAnsi="宋体" w:cs="宋体"/>
          <w:b/>
          <w:sz w:val="24"/>
          <w:szCs w:val="24"/>
        </w:rPr>
        <w:t>）菜式出品要求：</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bCs/>
          <w:sz w:val="24"/>
          <w:szCs w:val="24"/>
        </w:rPr>
        <w:t>、</w:t>
      </w:r>
      <w:r>
        <w:rPr>
          <w:rFonts w:hint="eastAsia" w:ascii="宋体" w:hAnsi="宋体" w:cs="宋体"/>
          <w:sz w:val="24"/>
          <w:szCs w:val="24"/>
          <w:lang w:eastAsia="zh-CN"/>
        </w:rPr>
        <w:t>成交供应商</w:t>
      </w:r>
      <w:r>
        <w:rPr>
          <w:rFonts w:hint="eastAsia" w:ascii="宋体" w:hAnsi="宋体" w:cs="宋体"/>
          <w:sz w:val="24"/>
          <w:szCs w:val="24"/>
        </w:rPr>
        <w:t>须按照采购方的食谱规范制定每周食谱（含早、中、晚餐），保障食堂供餐的质量和选择需求。厨师长根据每天菜单填写采购计划单，交食堂管理员审核，审核后由食材配送单位进行食材配送。</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早餐：提供稀饭、包子、馒头、豆浆、面条、泡菜、油条等。平均不超过8元</w:t>
      </w:r>
      <w:r>
        <w:rPr>
          <w:rFonts w:hint="eastAsia" w:ascii="宋体" w:hAnsi="宋体" w:cs="宋体"/>
          <w:sz w:val="24"/>
          <w:szCs w:val="24"/>
          <w:lang w:val="en-US" w:eastAsia="zh-CN"/>
        </w:rPr>
        <w:t>/</w:t>
      </w:r>
      <w:r>
        <w:rPr>
          <w:rFonts w:hint="eastAsia" w:ascii="宋体" w:hAnsi="宋体" w:cs="宋体"/>
          <w:sz w:val="24"/>
          <w:szCs w:val="24"/>
        </w:rPr>
        <w:t>人标准；</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午餐：按三荤两素一汤标准出菜，所有菜品做到荤素、咸淡搭配合理。平均不超过25元</w:t>
      </w:r>
      <w:r>
        <w:rPr>
          <w:rFonts w:hint="eastAsia" w:ascii="宋体" w:hAnsi="宋体" w:cs="宋体"/>
          <w:sz w:val="24"/>
          <w:szCs w:val="24"/>
          <w:lang w:val="en-US" w:eastAsia="zh-CN"/>
        </w:rPr>
        <w:t>/</w:t>
      </w:r>
      <w:r>
        <w:rPr>
          <w:rFonts w:hint="eastAsia" w:ascii="宋体" w:hAnsi="宋体" w:cs="宋体"/>
          <w:sz w:val="24"/>
          <w:szCs w:val="24"/>
        </w:rPr>
        <w:t>人标准；</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晚餐：两荤一素一汤，平均不超过15元</w:t>
      </w:r>
      <w:r>
        <w:rPr>
          <w:rFonts w:hint="eastAsia" w:ascii="宋体" w:hAnsi="宋体" w:cs="宋体"/>
          <w:sz w:val="24"/>
          <w:szCs w:val="24"/>
          <w:lang w:val="en-US" w:eastAsia="zh-CN"/>
        </w:rPr>
        <w:t>/</w:t>
      </w:r>
      <w:r>
        <w:rPr>
          <w:rFonts w:hint="eastAsia" w:ascii="宋体" w:hAnsi="宋体" w:cs="宋体"/>
          <w:sz w:val="24"/>
          <w:szCs w:val="24"/>
        </w:rPr>
        <w:t>人标准。</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公务接待：公务接待按国家相关标准提供，满足公务接待要求。</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bCs/>
          <w:sz w:val="24"/>
          <w:szCs w:val="24"/>
          <w:lang w:eastAsia="zh-CN"/>
        </w:rPr>
        <w:t>、</w:t>
      </w:r>
      <w:r>
        <w:rPr>
          <w:rFonts w:hint="eastAsia" w:ascii="宋体" w:hAnsi="宋体" w:cs="宋体"/>
          <w:sz w:val="24"/>
          <w:szCs w:val="24"/>
          <w:lang w:eastAsia="zh-CN"/>
        </w:rPr>
        <w:t>成交供应商</w:t>
      </w:r>
      <w:r>
        <w:rPr>
          <w:rFonts w:hint="eastAsia" w:ascii="宋体" w:hAnsi="宋体" w:cs="宋体"/>
          <w:sz w:val="24"/>
          <w:szCs w:val="24"/>
        </w:rPr>
        <w:t>应当于每周五将制订好的下周食谱报采购方，经采购方确认后在餐厅公示、实施。</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bCs/>
          <w:sz w:val="24"/>
          <w:szCs w:val="24"/>
          <w:lang w:eastAsia="zh-CN"/>
        </w:rPr>
        <w:t>、</w:t>
      </w:r>
      <w:r>
        <w:rPr>
          <w:rFonts w:hint="eastAsia" w:ascii="宋体" w:hAnsi="宋体" w:cs="宋体"/>
          <w:sz w:val="24"/>
          <w:szCs w:val="24"/>
        </w:rPr>
        <w:t>采购方不定期组织实施就餐满意度调查，监督问题食堂调整菜式口味以满足就餐人员的需求和变化，保障就餐人员用餐满意度，并将用餐满意度调查得分作为衡量</w:t>
      </w:r>
      <w:r>
        <w:rPr>
          <w:rFonts w:hint="eastAsia" w:ascii="宋体" w:hAnsi="宋体" w:cs="宋体"/>
          <w:sz w:val="24"/>
          <w:szCs w:val="24"/>
          <w:lang w:eastAsia="zh-CN"/>
        </w:rPr>
        <w:t>成交供应商</w:t>
      </w:r>
      <w:r>
        <w:rPr>
          <w:rFonts w:hint="eastAsia" w:ascii="宋体" w:hAnsi="宋体" w:cs="宋体"/>
          <w:sz w:val="24"/>
          <w:szCs w:val="24"/>
        </w:rPr>
        <w:t>履约服务情况的参考依据。</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bCs/>
          <w:sz w:val="24"/>
          <w:szCs w:val="24"/>
          <w:lang w:eastAsia="zh-CN"/>
        </w:rPr>
        <w:t>、</w:t>
      </w:r>
      <w:r>
        <w:rPr>
          <w:rFonts w:hint="eastAsia" w:ascii="宋体" w:hAnsi="宋体" w:cs="宋体"/>
          <w:sz w:val="24"/>
          <w:szCs w:val="24"/>
        </w:rPr>
        <w:t>菜式品种：保障菜式多样化，根据采购方实际需求进行调整配置，至少每个月推出一个新菜品。</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w:t>
      </w:r>
      <w:r>
        <w:rPr>
          <w:rFonts w:hint="eastAsia" w:ascii="宋体" w:hAnsi="宋体" w:cs="宋体"/>
          <w:bCs/>
          <w:sz w:val="24"/>
          <w:szCs w:val="24"/>
          <w:lang w:eastAsia="zh-CN"/>
        </w:rPr>
        <w:t>、</w:t>
      </w:r>
      <w:r>
        <w:rPr>
          <w:rFonts w:hint="eastAsia" w:ascii="宋体" w:hAnsi="宋体" w:cs="宋体"/>
          <w:sz w:val="24"/>
          <w:szCs w:val="24"/>
        </w:rPr>
        <w:t>菜肴质量：</w:t>
      </w:r>
      <w:r>
        <w:rPr>
          <w:rFonts w:hint="eastAsia" w:ascii="宋体" w:hAnsi="宋体" w:cs="宋体"/>
          <w:sz w:val="24"/>
          <w:szCs w:val="24"/>
          <w:lang w:eastAsia="zh-CN"/>
        </w:rPr>
        <w:t>成交供应商</w:t>
      </w:r>
      <w:r>
        <w:rPr>
          <w:rFonts w:hint="eastAsia" w:ascii="宋体" w:hAnsi="宋体" w:cs="宋体"/>
          <w:sz w:val="24"/>
          <w:szCs w:val="24"/>
        </w:rPr>
        <w:t>须全程控制菜肴制作过程的安全卫生，确保无食物中毒或因食物引起的其他不良反应；菜肴新鲜，色泽良好，无过期及腐烂变质的食物；控制油及其他调味品用量，菜肴品种齐全，营养搭配合理；菜肴口味好，咸淡适中，并保证饭菜热度；菜肴及时更新，一周内不出现2次以上完全相同品种菜肴，根据季节及工作需要调整就餐菜式，保证每月推出3款时令菜；根据就餐情况，合理提供菜肴，杜绝浪费。</w:t>
      </w:r>
    </w:p>
    <w:p>
      <w:pPr>
        <w:tabs>
          <w:tab w:val="left" w:pos="0"/>
        </w:tabs>
        <w:adjustRightInd w:val="0"/>
        <w:snapToGrid w:val="0"/>
        <w:spacing w:line="360" w:lineRule="auto"/>
        <w:ind w:firstLine="480" w:firstLineChars="200"/>
        <w:rPr>
          <w:rFonts w:ascii="宋体" w:hAnsi="宋体" w:cs="宋体"/>
          <w:b/>
          <w:sz w:val="24"/>
          <w:szCs w:val="24"/>
        </w:rPr>
      </w:pPr>
      <w:r>
        <w:rPr>
          <w:rFonts w:hint="eastAsia" w:ascii="宋体" w:hAnsi="宋体" w:cs="宋体"/>
          <w:sz w:val="24"/>
          <w:szCs w:val="24"/>
        </w:rPr>
        <w:t>★</w:t>
      </w:r>
      <w:r>
        <w:rPr>
          <w:rFonts w:hint="eastAsia" w:ascii="宋体" w:hAnsi="宋体" w:cs="宋体"/>
          <w:b/>
          <w:sz w:val="24"/>
          <w:szCs w:val="24"/>
        </w:rPr>
        <w:t>（</w:t>
      </w:r>
      <w:r>
        <w:rPr>
          <w:rFonts w:hint="eastAsia" w:ascii="宋体" w:hAnsi="宋体" w:cs="宋体"/>
          <w:b/>
          <w:sz w:val="24"/>
          <w:szCs w:val="24"/>
          <w:lang w:val="en-US" w:eastAsia="zh-CN"/>
        </w:rPr>
        <w:t>十</w:t>
      </w:r>
      <w:r>
        <w:rPr>
          <w:rFonts w:hint="eastAsia" w:ascii="宋体" w:hAnsi="宋体" w:cs="宋体"/>
          <w:b/>
          <w:sz w:val="24"/>
          <w:szCs w:val="24"/>
        </w:rPr>
        <w:t>）安全生产管理要求：</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bCs/>
          <w:sz w:val="24"/>
          <w:szCs w:val="24"/>
          <w:lang w:eastAsia="zh-CN"/>
        </w:rPr>
        <w:t>、</w:t>
      </w:r>
      <w:r>
        <w:rPr>
          <w:rFonts w:hint="eastAsia" w:ascii="宋体" w:hAnsi="宋体" w:cs="宋体"/>
          <w:sz w:val="24"/>
          <w:szCs w:val="24"/>
          <w:lang w:eastAsia="zh-CN"/>
        </w:rPr>
        <w:t>成交供应商</w:t>
      </w:r>
      <w:r>
        <w:rPr>
          <w:rFonts w:hint="eastAsia" w:ascii="宋体" w:hAnsi="宋体" w:cs="宋体"/>
          <w:sz w:val="24"/>
          <w:szCs w:val="24"/>
        </w:rPr>
        <w:t>须遵循“安全第一、预防为主”的方针，遵守国家有关安全生产的法律、法规，落实食堂安全生产管理主体责任。</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bCs/>
          <w:sz w:val="24"/>
          <w:szCs w:val="24"/>
          <w:lang w:eastAsia="zh-CN"/>
        </w:rPr>
        <w:t>、</w:t>
      </w:r>
      <w:r>
        <w:rPr>
          <w:rFonts w:hint="eastAsia" w:ascii="宋体" w:hAnsi="宋体" w:cs="宋体"/>
          <w:sz w:val="24"/>
          <w:szCs w:val="24"/>
          <w:lang w:eastAsia="zh-CN"/>
        </w:rPr>
        <w:t>成交供应商</w:t>
      </w:r>
      <w:r>
        <w:rPr>
          <w:rFonts w:hint="eastAsia" w:ascii="宋体" w:hAnsi="宋体" w:cs="宋体"/>
          <w:sz w:val="24"/>
          <w:szCs w:val="24"/>
        </w:rPr>
        <w:t>要加强用电、明火及燃气的安全管理，做好定期和日常的食堂安全检查，严禁私自乱接乱拉电线、严禁员工在厨房、燃气房内吸烟等不安全行为，对排查出来的安全隐患要及时报告采购方，并负责整改工作。</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bCs/>
          <w:sz w:val="24"/>
          <w:szCs w:val="24"/>
          <w:lang w:eastAsia="zh-CN"/>
        </w:rPr>
        <w:t>、</w:t>
      </w:r>
      <w:r>
        <w:rPr>
          <w:rFonts w:hint="eastAsia" w:ascii="宋体" w:hAnsi="宋体" w:cs="宋体"/>
          <w:sz w:val="24"/>
          <w:szCs w:val="24"/>
          <w:lang w:eastAsia="zh-CN"/>
        </w:rPr>
        <w:t>成交供应商</w:t>
      </w:r>
      <w:r>
        <w:rPr>
          <w:rFonts w:hint="eastAsia" w:ascii="宋体" w:hAnsi="宋体" w:cs="宋体"/>
          <w:sz w:val="24"/>
          <w:szCs w:val="24"/>
        </w:rPr>
        <w:t>应随时接受采购方、主管卫生安全等政府部门的安全卫生检查，尊重采购方的检查人员，并积极配合，及时改正不完善的地方。</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bCs/>
          <w:sz w:val="24"/>
          <w:szCs w:val="24"/>
          <w:lang w:eastAsia="zh-CN"/>
        </w:rPr>
        <w:t>、</w:t>
      </w:r>
      <w:r>
        <w:rPr>
          <w:rFonts w:hint="eastAsia" w:ascii="宋体" w:hAnsi="宋体" w:cs="宋体"/>
          <w:sz w:val="24"/>
          <w:szCs w:val="24"/>
          <w:lang w:eastAsia="zh-CN"/>
        </w:rPr>
        <w:t>成交供应商</w:t>
      </w:r>
      <w:r>
        <w:rPr>
          <w:rFonts w:hint="eastAsia" w:ascii="宋体" w:hAnsi="宋体" w:cs="宋体"/>
          <w:sz w:val="24"/>
          <w:szCs w:val="24"/>
        </w:rPr>
        <w:t>应当依法做好从业人员的安全教育培训工作，增强员工的法制观念，提高员工的安全生产意识和自我保护的能力，督促员工自觉遵守安全制度。</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w:t>
      </w:r>
      <w:r>
        <w:rPr>
          <w:rFonts w:hint="eastAsia" w:ascii="宋体" w:hAnsi="宋体" w:cs="宋体"/>
          <w:sz w:val="24"/>
          <w:szCs w:val="24"/>
          <w:lang w:eastAsia="zh-CN"/>
        </w:rPr>
        <w:t>、成交供应商</w:t>
      </w:r>
      <w:r>
        <w:rPr>
          <w:rFonts w:hint="eastAsia" w:ascii="宋体" w:hAnsi="宋体" w:cs="宋体"/>
          <w:sz w:val="24"/>
          <w:szCs w:val="24"/>
        </w:rPr>
        <w:t>在承包期内，若严重违反安全生产管理制度造成安全事故或在饮食中造成中毒事故且影响恶劣的，采购方有权提前解除合约，并追究</w:t>
      </w:r>
      <w:r>
        <w:rPr>
          <w:rFonts w:hint="eastAsia" w:ascii="宋体" w:hAnsi="宋体" w:cs="宋体"/>
          <w:sz w:val="24"/>
          <w:szCs w:val="24"/>
          <w:lang w:eastAsia="zh-CN"/>
        </w:rPr>
        <w:t>成交供应商</w:t>
      </w:r>
      <w:r>
        <w:rPr>
          <w:rFonts w:hint="eastAsia" w:ascii="宋体" w:hAnsi="宋体" w:cs="宋体"/>
          <w:sz w:val="24"/>
          <w:szCs w:val="24"/>
        </w:rPr>
        <w:t>的法律责任及要求相应的经济赔偿。</w:t>
      </w:r>
    </w:p>
    <w:p>
      <w:pPr>
        <w:pStyle w:val="4"/>
        <w:tabs>
          <w:tab w:val="left" w:pos="0"/>
        </w:tabs>
        <w:adjustRightInd w:val="0"/>
        <w:snapToGrid w:val="0"/>
        <w:spacing w:after="0" w:line="360" w:lineRule="auto"/>
        <w:ind w:firstLine="480" w:firstLineChars="200"/>
        <w:rPr>
          <w:rFonts w:ascii="宋体" w:hAnsi="宋体" w:cs="宋体"/>
          <w:sz w:val="24"/>
        </w:rPr>
      </w:pPr>
      <w:r>
        <w:rPr>
          <w:rFonts w:hint="eastAsia" w:ascii="宋体" w:hAnsi="宋体" w:cs="宋体"/>
          <w:sz w:val="24"/>
        </w:rPr>
        <w:t>6</w:t>
      </w:r>
      <w:r>
        <w:rPr>
          <w:rFonts w:hint="eastAsia" w:ascii="宋体" w:hAnsi="宋体" w:cs="宋体"/>
          <w:sz w:val="24"/>
          <w:lang w:eastAsia="zh-CN"/>
        </w:rPr>
        <w:t>、</w:t>
      </w:r>
      <w:r>
        <w:rPr>
          <w:rFonts w:hint="eastAsia" w:ascii="宋体" w:hAnsi="宋体" w:cs="宋体"/>
          <w:sz w:val="24"/>
        </w:rPr>
        <w:t>在承包期内，如发生食品安全事故或其他由</w:t>
      </w:r>
      <w:r>
        <w:rPr>
          <w:rFonts w:hint="eastAsia" w:ascii="宋体" w:hAnsi="宋体" w:cs="宋体"/>
          <w:sz w:val="24"/>
          <w:lang w:eastAsia="zh-CN"/>
        </w:rPr>
        <w:t>成交供应商</w:t>
      </w:r>
      <w:r>
        <w:rPr>
          <w:rFonts w:hint="eastAsia" w:ascii="宋体" w:hAnsi="宋体" w:cs="宋体"/>
          <w:sz w:val="24"/>
        </w:rPr>
        <w:t>发生的事故，由成交供应商承担相关经济和法律责任。</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4"/>
          <w:lang w:eastAsia="zh-CN"/>
        </w:rPr>
        <w:t>、</w:t>
      </w:r>
      <w:r>
        <w:rPr>
          <w:rFonts w:hint="eastAsia" w:ascii="宋体" w:hAnsi="宋体" w:cs="宋体"/>
          <w:sz w:val="24"/>
          <w:szCs w:val="24"/>
        </w:rPr>
        <w:t>在承包期内，食堂设备经人为原因损坏的由成交供应商负责。</w:t>
      </w:r>
    </w:p>
    <w:p>
      <w:pPr>
        <w:tabs>
          <w:tab w:val="left" w:pos="0"/>
        </w:tabs>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（十</w:t>
      </w:r>
      <w:r>
        <w:rPr>
          <w:rFonts w:hint="eastAsia" w:ascii="宋体" w:hAnsi="宋体" w:cs="宋体"/>
          <w:b/>
          <w:sz w:val="24"/>
          <w:szCs w:val="24"/>
          <w:lang w:val="en-US" w:eastAsia="zh-CN"/>
        </w:rPr>
        <w:t>一</w:t>
      </w:r>
      <w:r>
        <w:rPr>
          <w:rFonts w:hint="eastAsia" w:ascii="宋体" w:hAnsi="宋体" w:cs="宋体"/>
          <w:b/>
          <w:sz w:val="24"/>
          <w:szCs w:val="24"/>
        </w:rPr>
        <w:t>）应急措施：</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bCs/>
          <w:sz w:val="24"/>
          <w:szCs w:val="24"/>
          <w:lang w:eastAsia="zh-CN"/>
        </w:rPr>
        <w:t>、</w:t>
      </w:r>
      <w:r>
        <w:rPr>
          <w:rFonts w:hint="eastAsia" w:ascii="宋体" w:hAnsi="宋体" w:cs="宋体"/>
          <w:sz w:val="24"/>
          <w:szCs w:val="24"/>
        </w:rPr>
        <w:t>健全、落实好突发断水、断电、停气的应急措施。</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bCs/>
          <w:sz w:val="24"/>
          <w:szCs w:val="24"/>
          <w:lang w:eastAsia="zh-CN"/>
        </w:rPr>
        <w:t>、</w:t>
      </w:r>
      <w:r>
        <w:rPr>
          <w:rFonts w:hint="eastAsia" w:ascii="宋体" w:hAnsi="宋体" w:cs="宋体"/>
          <w:sz w:val="24"/>
          <w:szCs w:val="24"/>
        </w:rPr>
        <w:t>健全、落实好消防应急措施。</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bCs/>
          <w:sz w:val="24"/>
          <w:szCs w:val="24"/>
          <w:lang w:eastAsia="zh-CN"/>
        </w:rPr>
        <w:t>、</w:t>
      </w:r>
      <w:r>
        <w:rPr>
          <w:rFonts w:hint="eastAsia" w:ascii="宋体" w:hAnsi="宋体" w:cs="宋体"/>
          <w:sz w:val="24"/>
          <w:szCs w:val="24"/>
        </w:rPr>
        <w:t>健全、落实食品卫生事件应急措施。</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bCs/>
          <w:sz w:val="24"/>
          <w:szCs w:val="24"/>
          <w:lang w:eastAsia="zh-CN"/>
        </w:rPr>
        <w:t>、</w:t>
      </w:r>
      <w:r>
        <w:rPr>
          <w:rFonts w:hint="eastAsia" w:ascii="宋体" w:hAnsi="宋体" w:cs="宋体"/>
          <w:sz w:val="24"/>
          <w:szCs w:val="24"/>
        </w:rPr>
        <w:t>健全、落实好遂行应急处突勤务就餐保障应急措施。</w:t>
      </w:r>
    </w:p>
    <w:p>
      <w:pPr>
        <w:tabs>
          <w:tab w:val="left" w:pos="0"/>
        </w:tabs>
        <w:adjustRightInd w:val="0"/>
        <w:snapToGrid w:val="0"/>
        <w:spacing w:line="360" w:lineRule="auto"/>
        <w:ind w:firstLine="482" w:firstLineChars="200"/>
        <w:rPr>
          <w:rFonts w:hint="eastAsia" w:ascii="宋体" w:hAnsi="宋体" w:cs="宋体"/>
          <w:b/>
          <w:sz w:val="24"/>
          <w:szCs w:val="24"/>
        </w:rPr>
      </w:pPr>
      <w:r>
        <w:rPr>
          <w:rFonts w:hint="eastAsia" w:ascii="宋体" w:hAnsi="宋体" w:cs="宋体"/>
          <w:b/>
          <w:sz w:val="24"/>
          <w:szCs w:val="24"/>
        </w:rPr>
        <w:t>（十</w:t>
      </w:r>
      <w:r>
        <w:rPr>
          <w:rFonts w:hint="eastAsia" w:ascii="宋体" w:hAnsi="宋体" w:cs="宋体"/>
          <w:b/>
          <w:sz w:val="24"/>
          <w:szCs w:val="24"/>
          <w:lang w:val="en-US" w:eastAsia="zh-CN"/>
        </w:rPr>
        <w:t>二</w:t>
      </w:r>
      <w:r>
        <w:rPr>
          <w:rFonts w:hint="eastAsia" w:ascii="宋体" w:hAnsi="宋体" w:cs="宋体"/>
          <w:b/>
          <w:sz w:val="24"/>
          <w:szCs w:val="24"/>
        </w:rPr>
        <w:t>）项目管理考核指标：</w:t>
      </w:r>
    </w:p>
    <w:p>
      <w:pPr>
        <w:tabs>
          <w:tab w:val="left" w:pos="0"/>
        </w:tabs>
        <w:spacing w:line="360" w:lineRule="auto"/>
        <w:ind w:firstLine="480" w:firstLineChars="200"/>
        <w:rPr>
          <w:rStyle w:val="11"/>
          <w:rFonts w:ascii="宋体" w:hAnsi="宋体" w:cs="宋体"/>
          <w:b w:val="0"/>
          <w:sz w:val="24"/>
          <w:szCs w:val="24"/>
        </w:rPr>
      </w:pPr>
      <w:r>
        <w:rPr>
          <w:rFonts w:hint="eastAsia" w:ascii="宋体" w:hAnsi="宋体" w:cs="宋体"/>
          <w:bCs/>
          <w:sz w:val="24"/>
          <w:szCs w:val="24"/>
        </w:rPr>
        <w:t>1</w:t>
      </w:r>
      <w:r>
        <w:rPr>
          <w:rFonts w:hint="eastAsia" w:ascii="宋体" w:hAnsi="宋体" w:cs="宋体"/>
          <w:bCs/>
          <w:sz w:val="24"/>
          <w:szCs w:val="24"/>
          <w:lang w:eastAsia="zh-CN"/>
        </w:rPr>
        <w:t>、</w:t>
      </w:r>
      <w:r>
        <w:rPr>
          <w:rFonts w:hint="eastAsia" w:ascii="宋体" w:hAnsi="宋体" w:cs="宋体"/>
          <w:bCs/>
          <w:sz w:val="24"/>
          <w:szCs w:val="24"/>
        </w:rPr>
        <w:t>根据考核标准</w:t>
      </w:r>
      <w:r>
        <w:rPr>
          <w:rStyle w:val="11"/>
          <w:rFonts w:hint="eastAsia" w:ascii="宋体" w:hAnsi="宋体" w:cs="宋体"/>
          <w:b w:val="0"/>
          <w:sz w:val="24"/>
          <w:szCs w:val="24"/>
        </w:rPr>
        <w:t>，采取</w:t>
      </w:r>
      <w:r>
        <w:rPr>
          <w:rFonts w:hint="eastAsia" w:ascii="宋体" w:hAnsi="宋体" w:cs="宋体"/>
          <w:bCs/>
          <w:sz w:val="24"/>
          <w:szCs w:val="24"/>
        </w:rPr>
        <w:t>每月末考核1次及不定期抽查相结合的方式进行。</w:t>
      </w:r>
    </w:p>
    <w:p>
      <w:pPr>
        <w:tabs>
          <w:tab w:val="left" w:pos="0"/>
        </w:tabs>
        <w:spacing w:line="360" w:lineRule="auto"/>
        <w:ind w:firstLine="480" w:firstLineChars="200"/>
        <w:rPr>
          <w:rFonts w:ascii="宋体" w:hAnsi="宋体" w:cs="宋体"/>
          <w:bCs/>
          <w:sz w:val="24"/>
          <w:szCs w:val="24"/>
        </w:rPr>
      </w:pPr>
      <w:r>
        <w:rPr>
          <w:rFonts w:hint="eastAsia" w:ascii="宋体" w:hAnsi="宋体" w:cs="宋体"/>
          <w:bCs/>
          <w:sz w:val="24"/>
          <w:szCs w:val="24"/>
        </w:rPr>
        <w:t>2</w:t>
      </w:r>
      <w:r>
        <w:rPr>
          <w:rFonts w:hint="eastAsia" w:ascii="宋体" w:hAnsi="宋体" w:cs="宋体"/>
          <w:bCs/>
          <w:sz w:val="24"/>
          <w:szCs w:val="24"/>
          <w:lang w:eastAsia="zh-CN"/>
        </w:rPr>
        <w:t>、</w:t>
      </w:r>
      <w:r>
        <w:rPr>
          <w:rStyle w:val="11"/>
          <w:rFonts w:hint="eastAsia" w:ascii="宋体" w:hAnsi="宋体" w:cs="宋体"/>
          <w:b w:val="0"/>
          <w:sz w:val="24"/>
          <w:szCs w:val="24"/>
        </w:rPr>
        <w:t xml:space="preserve">处罚规则 </w:t>
      </w:r>
      <w:r>
        <w:rPr>
          <w:rFonts w:hint="eastAsia" w:ascii="宋体" w:hAnsi="宋体" w:cs="宋体"/>
          <w:bCs/>
          <w:sz w:val="24"/>
          <w:szCs w:val="24"/>
        </w:rPr>
        <w:t xml:space="preserve"> </w:t>
      </w:r>
    </w:p>
    <w:p>
      <w:pPr>
        <w:tabs>
          <w:tab w:val="left" w:pos="0"/>
        </w:tabs>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①、</w:t>
      </w:r>
      <w:r>
        <w:rPr>
          <w:rFonts w:hint="eastAsia" w:ascii="宋体" w:hAnsi="宋体" w:cs="宋体"/>
          <w:sz w:val="24"/>
          <w:szCs w:val="24"/>
        </w:rPr>
        <w:t>每月考核分数满分100分，低于80分每少1分扣当月服务费50元。</w:t>
      </w:r>
    </w:p>
    <w:p>
      <w:pPr>
        <w:tabs>
          <w:tab w:val="left" w:pos="0"/>
        </w:tabs>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②、</w:t>
      </w:r>
      <w:r>
        <w:rPr>
          <w:rFonts w:hint="eastAsia" w:ascii="宋体" w:hAnsi="宋体" w:cs="宋体"/>
          <w:sz w:val="24"/>
          <w:szCs w:val="24"/>
        </w:rPr>
        <w:t>单月考核分数低于60分，限令整改。连续两月低于60分采购人有权单方面解除合同。</w:t>
      </w:r>
    </w:p>
    <w:p>
      <w:pPr>
        <w:pStyle w:val="2"/>
        <w:rPr>
          <w:rFonts w:hint="default"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3、食堂考核细则</w:t>
      </w:r>
    </w:p>
    <w:tbl>
      <w:tblPr>
        <w:tblStyle w:val="6"/>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6531"/>
        <w:gridCol w:w="795"/>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1"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序号</w:t>
            </w:r>
          </w:p>
        </w:tc>
        <w:tc>
          <w:tcPr>
            <w:tcW w:w="6531"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考核办法</w:t>
            </w:r>
          </w:p>
        </w:tc>
        <w:tc>
          <w:tcPr>
            <w:tcW w:w="795"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规定</w:t>
            </w:r>
          </w:p>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分值</w:t>
            </w:r>
          </w:p>
        </w:tc>
        <w:tc>
          <w:tcPr>
            <w:tcW w:w="1629"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1</w:t>
            </w:r>
          </w:p>
        </w:tc>
        <w:tc>
          <w:tcPr>
            <w:tcW w:w="6531"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贯彻《国家安全生产法》和《食品卫生法》，严格实行一洗二过三消毒，及时处理变质腐烂食品。保障食品卫生安全生产，杜绝出现食物中毒事件发生，严格操作流程，确保食堂内物件摆放整洁、环境优美。</w:t>
            </w:r>
          </w:p>
        </w:tc>
        <w:tc>
          <w:tcPr>
            <w:tcW w:w="795"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10</w:t>
            </w:r>
          </w:p>
        </w:tc>
        <w:tc>
          <w:tcPr>
            <w:tcW w:w="1629"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发生食品安全责任事故，此项不得分。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501"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2</w:t>
            </w:r>
          </w:p>
        </w:tc>
        <w:tc>
          <w:tcPr>
            <w:tcW w:w="6531"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制定每周食谱，提前交审定，严格控制食堂生产成本，烹调出色、香、味、形、养的菜肴，最大限度减少浪费。</w:t>
            </w:r>
          </w:p>
        </w:tc>
        <w:tc>
          <w:tcPr>
            <w:tcW w:w="795"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10</w:t>
            </w:r>
          </w:p>
        </w:tc>
        <w:tc>
          <w:tcPr>
            <w:tcW w:w="1629"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无计划扣5分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01"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3</w:t>
            </w:r>
          </w:p>
        </w:tc>
        <w:tc>
          <w:tcPr>
            <w:tcW w:w="6531"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建立健全食堂各类管理制度，坚持安全值班检查登记制度，食品留验制度，服务质量改进制度等</w:t>
            </w:r>
          </w:p>
        </w:tc>
        <w:tc>
          <w:tcPr>
            <w:tcW w:w="795"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5</w:t>
            </w:r>
          </w:p>
        </w:tc>
        <w:tc>
          <w:tcPr>
            <w:tcW w:w="1629"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无各类管理制度扣5分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01"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4</w:t>
            </w:r>
          </w:p>
        </w:tc>
        <w:tc>
          <w:tcPr>
            <w:tcW w:w="6531"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制定相应管理制度，人为损坏资产，应按原样赔偿甲方，发现员工随意偷带食材，处以双倍罚款，并可将其立即辞退。</w:t>
            </w:r>
          </w:p>
        </w:tc>
        <w:tc>
          <w:tcPr>
            <w:tcW w:w="795"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10</w:t>
            </w:r>
          </w:p>
        </w:tc>
        <w:tc>
          <w:tcPr>
            <w:tcW w:w="1629"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无相应的管理制度扣10分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501"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5</w:t>
            </w:r>
          </w:p>
        </w:tc>
        <w:tc>
          <w:tcPr>
            <w:tcW w:w="6531"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对厨具、炊具、冰库（冰箱）、各类电器、家具、配套设施等经营性设施设备的维护保养。负有资产保值责任，防止甲方资产的流失损坏，因乙方过失而造成损坏或丢失的，由乙方负责维修、赔偿。</w:t>
            </w:r>
          </w:p>
        </w:tc>
        <w:tc>
          <w:tcPr>
            <w:tcW w:w="795"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10</w:t>
            </w:r>
          </w:p>
        </w:tc>
        <w:tc>
          <w:tcPr>
            <w:tcW w:w="1629"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无相应的维护和保养扣5分；配套设施丢失扣5分并赔偿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6</w:t>
            </w:r>
          </w:p>
        </w:tc>
        <w:tc>
          <w:tcPr>
            <w:tcW w:w="6531"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工作间卫生质量：工作间无苍蝇、老鼠，防苍蝇、防老鼠、防尘设备齐全、有效。 原料、半成品、产品的生、熟食品分开，食品存放分类分架，无过期、变质食品，工作间、操作台、灶台及售饭台卫生整洁。就餐场所地面及桌椅每日清扫，地面整洁，桌椅洁净无油污。炊具、餐具、菜具、熟食容器定期消毒并保持清洁，做到“一洗二清三消毒四隔离”</w:t>
            </w:r>
          </w:p>
        </w:tc>
        <w:tc>
          <w:tcPr>
            <w:tcW w:w="795"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10</w:t>
            </w:r>
          </w:p>
        </w:tc>
        <w:tc>
          <w:tcPr>
            <w:tcW w:w="1629"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每出现一次不合格现象，扣1分，扣完为止。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7</w:t>
            </w:r>
          </w:p>
        </w:tc>
        <w:tc>
          <w:tcPr>
            <w:tcW w:w="6531"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食堂卫生清洁：食堂所属卫生区要整洁无积尘、积水、无蛛网、无杂物。食堂内外环境要清洁，无蚊蝇，老鼠、蟑螂滋生地，按照要求开展灭蝇、灭鼠、灭蟑螂工作。及时做好清洁工作，保证室内物品的整洁，垃圾应盖好存放并及时处理。</w:t>
            </w:r>
          </w:p>
        </w:tc>
        <w:tc>
          <w:tcPr>
            <w:tcW w:w="795"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10</w:t>
            </w:r>
          </w:p>
        </w:tc>
        <w:tc>
          <w:tcPr>
            <w:tcW w:w="1629"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每出现一次不合格现象，扣1分，扣完为止。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501"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8</w:t>
            </w:r>
          </w:p>
        </w:tc>
        <w:tc>
          <w:tcPr>
            <w:tcW w:w="6531"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沟通能力：谈话说服力强，谈吐亲切和蔼，态度诚恳，善于疏导，易被别人接受</w:t>
            </w:r>
          </w:p>
        </w:tc>
        <w:tc>
          <w:tcPr>
            <w:tcW w:w="795"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5</w:t>
            </w:r>
          </w:p>
        </w:tc>
        <w:tc>
          <w:tcPr>
            <w:tcW w:w="1629"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每出现一次不合格现象，扣1分，扣完为止。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9</w:t>
            </w:r>
          </w:p>
        </w:tc>
        <w:tc>
          <w:tcPr>
            <w:tcW w:w="6531"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服务质量：所有人员持有效健康证上岗，工作时穿戴整洁的工作服。不准佩戴首饰，双手干净，禁止吸烟，挖鼻孔，对食品打喷嚏等不卫生行为。</w:t>
            </w:r>
          </w:p>
        </w:tc>
        <w:tc>
          <w:tcPr>
            <w:tcW w:w="795"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10</w:t>
            </w:r>
          </w:p>
        </w:tc>
        <w:tc>
          <w:tcPr>
            <w:tcW w:w="1629"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每出现一次不合格现象，扣1分，扣完为止。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10</w:t>
            </w:r>
          </w:p>
        </w:tc>
        <w:tc>
          <w:tcPr>
            <w:tcW w:w="6531"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员工满意度：通过发放问卷的方式进行，得分取平均值，问卷调查可以就食堂就餐环境，食堂工作人员卫生习惯，食堂饭菜的可口程度，种类，食堂工作人员的服务态度等方面展开。对不同调查内容分配不同的权重比数，问卷调查结果的使用，考核标准100分，当平均满意率低于70%时，该项不得分</w:t>
            </w:r>
          </w:p>
        </w:tc>
        <w:tc>
          <w:tcPr>
            <w:tcW w:w="795"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15</w:t>
            </w:r>
          </w:p>
        </w:tc>
        <w:tc>
          <w:tcPr>
            <w:tcW w:w="1629"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按平均满意率乘以分值为实际得分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11</w:t>
            </w:r>
          </w:p>
        </w:tc>
        <w:tc>
          <w:tcPr>
            <w:tcW w:w="6531"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积极完成临时交办的接待任务</w:t>
            </w:r>
          </w:p>
        </w:tc>
        <w:tc>
          <w:tcPr>
            <w:tcW w:w="795" w:type="dxa"/>
            <w:vAlign w:val="center"/>
          </w:tcPr>
          <w:p>
            <w:pPr>
              <w:tabs>
                <w:tab w:val="left" w:pos="0"/>
              </w:tabs>
              <w:autoSpaceDE w:val="0"/>
              <w:autoSpaceDN w:val="0"/>
              <w:adjustRightInd w:val="0"/>
              <w:snapToGrid w:val="0"/>
              <w:jc w:val="center"/>
              <w:rPr>
                <w:rFonts w:ascii="宋体" w:hAnsi="宋体" w:cs="宋体"/>
                <w:bCs/>
                <w:sz w:val="22"/>
              </w:rPr>
            </w:pPr>
            <w:r>
              <w:rPr>
                <w:rFonts w:hint="eastAsia" w:ascii="宋体" w:hAnsi="宋体" w:cs="宋体"/>
                <w:bCs/>
                <w:sz w:val="22"/>
              </w:rPr>
              <w:t>5</w:t>
            </w:r>
          </w:p>
        </w:tc>
        <w:tc>
          <w:tcPr>
            <w:tcW w:w="1629" w:type="dxa"/>
            <w:vAlign w:val="center"/>
          </w:tcPr>
          <w:p>
            <w:pPr>
              <w:tabs>
                <w:tab w:val="left" w:pos="0"/>
              </w:tabs>
              <w:autoSpaceDE w:val="0"/>
              <w:autoSpaceDN w:val="0"/>
              <w:adjustRightInd w:val="0"/>
              <w:snapToGrid w:val="0"/>
              <w:jc w:val="left"/>
              <w:rPr>
                <w:rFonts w:ascii="宋体" w:hAnsi="宋体" w:cs="宋体"/>
                <w:bCs/>
                <w:sz w:val="22"/>
              </w:rPr>
            </w:pPr>
            <w:r>
              <w:rPr>
                <w:rFonts w:hint="eastAsia" w:ascii="宋体" w:hAnsi="宋体" w:cs="宋体"/>
                <w:bCs/>
                <w:sz w:val="22"/>
              </w:rPr>
              <w:t>每出现一次不合格现象，扣1分，扣完为止。</w:t>
            </w:r>
          </w:p>
        </w:tc>
      </w:tr>
    </w:tbl>
    <w:p>
      <w:pPr>
        <w:pStyle w:val="12"/>
        <w:numPr>
          <w:ilvl w:val="1"/>
          <w:numId w:val="0"/>
        </w:numPr>
        <w:spacing w:line="360" w:lineRule="auto"/>
        <w:ind w:left="420" w:leftChars="200"/>
        <w:rPr>
          <w:rFonts w:cs="宋体"/>
          <w:sz w:val="24"/>
          <w:szCs w:val="24"/>
        </w:rPr>
      </w:pPr>
      <w:bookmarkStart w:id="1" w:name="_Toc11182"/>
      <w:r>
        <w:rPr>
          <w:rFonts w:hint="eastAsia" w:cs="宋体"/>
          <w:sz w:val="24"/>
          <w:szCs w:val="24"/>
        </w:rPr>
        <w:t>（十</w:t>
      </w:r>
      <w:r>
        <w:rPr>
          <w:rFonts w:hint="eastAsia" w:cs="宋体"/>
          <w:sz w:val="24"/>
          <w:szCs w:val="24"/>
          <w:lang w:val="en-US" w:eastAsia="zh-CN"/>
        </w:rPr>
        <w:t>三</w:t>
      </w:r>
      <w:r>
        <w:rPr>
          <w:rFonts w:hint="eastAsia" w:cs="宋体"/>
          <w:sz w:val="24"/>
          <w:szCs w:val="24"/>
        </w:rPr>
        <w:t>）其他要求</w:t>
      </w:r>
      <w:bookmarkEnd w:id="1"/>
      <w:r>
        <w:rPr>
          <w:rFonts w:hint="eastAsia" w:cs="宋体"/>
          <w:sz w:val="24"/>
          <w:szCs w:val="24"/>
        </w:rPr>
        <w:t>：</w:t>
      </w:r>
    </w:p>
    <w:p>
      <w:pPr>
        <w:tabs>
          <w:tab w:val="left" w:pos="0"/>
        </w:tabs>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合同签订时间：供应商成交后，自成交通知书发出之日起30日内与采购</w:t>
      </w:r>
      <w:r>
        <w:rPr>
          <w:rFonts w:hint="eastAsia" w:ascii="宋体" w:hAnsi="宋体" w:cs="宋体"/>
          <w:sz w:val="24"/>
          <w:szCs w:val="24"/>
          <w:lang w:eastAsia="zh-CN"/>
        </w:rPr>
        <w:t>单位签订</w:t>
      </w:r>
      <w:r>
        <w:rPr>
          <w:rFonts w:hint="eastAsia" w:ascii="宋体" w:hAnsi="宋体" w:cs="宋体"/>
          <w:sz w:val="24"/>
          <w:szCs w:val="24"/>
        </w:rPr>
        <w:t>政府采购合同。</w:t>
      </w:r>
    </w:p>
    <w:p>
      <w:pPr>
        <w:tabs>
          <w:tab w:val="left" w:pos="0"/>
        </w:tabs>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采购人定期核对供应商提供服务所配备的人员数量及相关信息，对于未按照采购文件及响应要求执行或存在不合理的部分有权下达整改通知书，并要求供应商限期整改。</w:t>
      </w:r>
    </w:p>
    <w:p>
      <w:pPr>
        <w:tabs>
          <w:tab w:val="left" w:pos="0"/>
        </w:tabs>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供应商定期及时向采购人通告本项目服务范围内有关服务的重大事项及其进度。</w:t>
      </w:r>
    </w:p>
    <w:p>
      <w:pPr>
        <w:tabs>
          <w:tab w:val="left" w:pos="0"/>
        </w:tabs>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严格按照本服务项目要求及</w:t>
      </w:r>
      <w:r>
        <w:rPr>
          <w:rFonts w:hint="eastAsia" w:ascii="宋体" w:hAnsi="宋体" w:cs="宋体"/>
          <w:sz w:val="24"/>
          <w:szCs w:val="24"/>
          <w:lang w:val="en-US" w:eastAsia="zh-CN"/>
        </w:rPr>
        <w:t>响应文件</w:t>
      </w:r>
      <w:r>
        <w:rPr>
          <w:rFonts w:hint="eastAsia" w:ascii="宋体" w:hAnsi="宋体" w:cs="宋体"/>
          <w:sz w:val="24"/>
          <w:szCs w:val="24"/>
        </w:rPr>
        <w:t>承诺配备厨工，并承诺在签订合同后5日内厨工全部到位并提供厨工名单、健康证及其他证明材料。</w:t>
      </w:r>
    </w:p>
    <w:p>
      <w:pPr>
        <w:tabs>
          <w:tab w:val="left" w:pos="0"/>
        </w:tabs>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5、</w:t>
      </w:r>
      <w:r>
        <w:rPr>
          <w:rFonts w:hint="eastAsia" w:ascii="宋体" w:hAnsi="宋体" w:cs="宋体"/>
          <w:sz w:val="24"/>
          <w:szCs w:val="24"/>
          <w:lang w:eastAsia="zh-CN"/>
        </w:rPr>
        <w:t>成交供应商</w:t>
      </w:r>
      <w:r>
        <w:rPr>
          <w:rFonts w:hint="eastAsia" w:ascii="宋体" w:hAnsi="宋体" w:cs="宋体"/>
          <w:sz w:val="24"/>
          <w:szCs w:val="24"/>
        </w:rPr>
        <w:t>及员工应遵守采购方的相关管理规定</w:t>
      </w:r>
      <w:r>
        <w:rPr>
          <w:rFonts w:hint="eastAsia" w:ascii="宋体" w:hAnsi="宋体" w:cs="宋体"/>
          <w:sz w:val="24"/>
          <w:szCs w:val="24"/>
          <w:lang w:eastAsia="zh-CN"/>
        </w:rPr>
        <w:t>。</w:t>
      </w:r>
    </w:p>
    <w:p>
      <w:pPr>
        <w:tabs>
          <w:tab w:val="left" w:pos="0"/>
        </w:tabs>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rPr>
        <w:t>★</w:t>
      </w:r>
      <w:r>
        <w:rPr>
          <w:rFonts w:hint="eastAsia" w:ascii="宋体" w:hAnsi="宋体" w:cs="宋体"/>
          <w:sz w:val="24"/>
          <w:szCs w:val="24"/>
          <w:lang w:val="en-US" w:eastAsia="zh-CN"/>
        </w:rPr>
        <w:t>6、</w:t>
      </w:r>
      <w:r>
        <w:rPr>
          <w:rFonts w:hint="eastAsia" w:ascii="宋体" w:hAnsi="宋体" w:cs="宋体"/>
          <w:sz w:val="24"/>
          <w:szCs w:val="24"/>
          <w:lang w:eastAsia="zh-CN"/>
        </w:rPr>
        <w:t>成交供应商</w:t>
      </w:r>
      <w:r>
        <w:rPr>
          <w:rFonts w:hint="eastAsia" w:ascii="宋体" w:hAnsi="宋体" w:cs="宋体"/>
          <w:sz w:val="24"/>
          <w:szCs w:val="24"/>
        </w:rPr>
        <w:t>须按《劳动法》、《社会保险法》及国家有关规定，为所有选派到本项目服务的厨工解决工资、劳保、福利等相关问题，依法为“厨工”购买养老保险、失业保险、住院医疗保险、工伤保险、生育保险、住房公积金并与其签定劳动合同，确保其工资水平不得低于成都市劳务工最低工资标准</w:t>
      </w:r>
      <w:r>
        <w:rPr>
          <w:rFonts w:hint="eastAsia" w:ascii="宋体" w:hAnsi="宋体" w:cs="宋体"/>
          <w:sz w:val="24"/>
          <w:szCs w:val="24"/>
          <w:lang w:eastAsia="zh-CN"/>
        </w:rPr>
        <w:t>。</w:t>
      </w:r>
    </w:p>
    <w:p>
      <w:pPr>
        <w:tabs>
          <w:tab w:val="left" w:pos="0"/>
        </w:tabs>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7、</w:t>
      </w:r>
      <w:r>
        <w:rPr>
          <w:rFonts w:hint="eastAsia" w:ascii="宋体" w:hAnsi="宋体" w:cs="宋体"/>
          <w:sz w:val="24"/>
          <w:szCs w:val="24"/>
        </w:rPr>
        <w:t>“厨工”的服装费、五险一金购置费单位缴交部分、劳动保护、培训费、厨工福利费用等均由</w:t>
      </w:r>
      <w:r>
        <w:rPr>
          <w:rFonts w:hint="eastAsia" w:ascii="宋体" w:hAnsi="宋体" w:cs="宋体"/>
          <w:sz w:val="24"/>
          <w:szCs w:val="24"/>
          <w:lang w:eastAsia="zh-CN"/>
        </w:rPr>
        <w:t>成交供应商</w:t>
      </w:r>
      <w:r>
        <w:rPr>
          <w:rFonts w:hint="eastAsia" w:ascii="宋体" w:hAnsi="宋体" w:cs="宋体"/>
          <w:sz w:val="24"/>
          <w:szCs w:val="24"/>
        </w:rPr>
        <w:t>负责</w:t>
      </w:r>
      <w:r>
        <w:rPr>
          <w:rFonts w:hint="eastAsia" w:ascii="宋体" w:hAnsi="宋体" w:cs="宋体"/>
          <w:sz w:val="24"/>
          <w:szCs w:val="24"/>
          <w:lang w:eastAsia="zh-CN"/>
        </w:rPr>
        <w:t>。</w:t>
      </w:r>
    </w:p>
    <w:p>
      <w:pPr>
        <w:tabs>
          <w:tab w:val="left" w:pos="1440"/>
        </w:tabs>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lang w:eastAsia="zh-CN"/>
        </w:rPr>
        <w:t>成交供应商</w:t>
      </w:r>
      <w:r>
        <w:rPr>
          <w:rFonts w:hint="eastAsia" w:ascii="宋体" w:hAnsi="宋体" w:cs="宋体"/>
          <w:sz w:val="24"/>
          <w:szCs w:val="24"/>
        </w:rPr>
        <w:t>违反国家相关法规，与</w:t>
      </w:r>
      <w:bookmarkStart w:id="2" w:name="OLE_LINK2"/>
      <w:r>
        <w:rPr>
          <w:rFonts w:hint="eastAsia" w:ascii="宋体" w:hAnsi="宋体" w:cs="宋体"/>
          <w:sz w:val="24"/>
          <w:szCs w:val="24"/>
        </w:rPr>
        <w:t>厨工</w:t>
      </w:r>
      <w:bookmarkEnd w:id="2"/>
      <w:r>
        <w:rPr>
          <w:rFonts w:hint="eastAsia" w:ascii="宋体" w:hAnsi="宋体" w:cs="宋体"/>
          <w:sz w:val="24"/>
          <w:szCs w:val="24"/>
        </w:rPr>
        <w:t>发生纠纷，均由</w:t>
      </w:r>
      <w:r>
        <w:rPr>
          <w:rFonts w:hint="eastAsia" w:ascii="宋体" w:hAnsi="宋体" w:cs="宋体"/>
          <w:sz w:val="24"/>
          <w:szCs w:val="24"/>
          <w:lang w:eastAsia="zh-CN"/>
        </w:rPr>
        <w:t>成交供应商</w:t>
      </w:r>
      <w:r>
        <w:rPr>
          <w:rFonts w:hint="eastAsia" w:ascii="宋体" w:hAnsi="宋体" w:cs="宋体"/>
          <w:sz w:val="24"/>
          <w:szCs w:val="24"/>
        </w:rPr>
        <w:t>负责调解与处理，采购方不承担任何责任并有权解除合同。</w:t>
      </w:r>
    </w:p>
    <w:p>
      <w:pPr>
        <w:tabs>
          <w:tab w:val="left" w:pos="1440"/>
        </w:tabs>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9、</w:t>
      </w:r>
      <w:r>
        <w:rPr>
          <w:rFonts w:hint="eastAsia" w:ascii="宋体" w:hAnsi="宋体" w:cs="宋体"/>
          <w:sz w:val="24"/>
          <w:szCs w:val="24"/>
        </w:rPr>
        <w:t>服务期间，就餐人员增加</w:t>
      </w:r>
      <w:r>
        <w:rPr>
          <w:rFonts w:hint="eastAsia" w:ascii="宋体" w:hAnsi="宋体" w:cs="宋体"/>
          <w:sz w:val="24"/>
          <w:szCs w:val="24"/>
          <w:lang w:val="en-US" w:eastAsia="zh-CN"/>
        </w:rPr>
        <w:t>时</w:t>
      </w:r>
      <w:r>
        <w:rPr>
          <w:rFonts w:hint="eastAsia" w:ascii="宋体" w:hAnsi="宋体" w:cs="宋体"/>
          <w:sz w:val="24"/>
          <w:szCs w:val="24"/>
        </w:rPr>
        <w:t>不增加服务费。</w:t>
      </w:r>
    </w:p>
    <w:p>
      <w:pPr>
        <w:pStyle w:val="4"/>
        <w:tabs>
          <w:tab w:val="left" w:pos="0"/>
        </w:tabs>
        <w:spacing w:after="0" w:line="360" w:lineRule="auto"/>
        <w:ind w:firstLine="480" w:firstLineChars="200"/>
        <w:rPr>
          <w:rFonts w:hint="eastAsia" w:ascii="宋体" w:hAnsi="宋体" w:eastAsia="宋体" w:cs="宋体"/>
          <w:sz w:val="24"/>
          <w:lang w:eastAsia="zh-CN"/>
        </w:rPr>
      </w:pP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如人员调整</w:t>
      </w:r>
      <w:r>
        <w:rPr>
          <w:rFonts w:hint="eastAsia" w:ascii="宋体" w:hAnsi="宋体" w:cs="宋体"/>
          <w:sz w:val="24"/>
          <w:lang w:val="en-US" w:eastAsia="zh-CN"/>
        </w:rPr>
        <w:t>需</w:t>
      </w:r>
      <w:r>
        <w:rPr>
          <w:rFonts w:hint="eastAsia" w:ascii="宋体" w:hAnsi="宋体" w:cs="宋体"/>
          <w:sz w:val="24"/>
        </w:rPr>
        <w:t>提前书面通知并经采购单位同意，遇到服务人员请假、生病等原因不在岗，需符合要求的人员顶岗，不能延误正常服务</w:t>
      </w:r>
      <w:r>
        <w:rPr>
          <w:rFonts w:hint="eastAsia" w:ascii="宋体" w:hAnsi="宋体" w:cs="宋体"/>
          <w:sz w:val="24"/>
          <w:lang w:eastAsia="zh-CN"/>
        </w:rPr>
        <w:t>。</w:t>
      </w:r>
    </w:p>
    <w:p>
      <w:pPr>
        <w:tabs>
          <w:tab w:val="left" w:pos="0"/>
        </w:tabs>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none"/>
          <w:lang w:val="en-US" w:eastAsia="zh-CN"/>
        </w:rPr>
        <w:t>11、</w:t>
      </w:r>
      <w:r>
        <w:rPr>
          <w:rFonts w:hint="eastAsia" w:ascii="宋体" w:hAnsi="宋体" w:cs="宋体"/>
          <w:sz w:val="24"/>
          <w:szCs w:val="24"/>
          <w:highlight w:val="none"/>
        </w:rPr>
        <w:t>主厨经采购人确定后</w:t>
      </w:r>
      <w:r>
        <w:rPr>
          <w:rFonts w:hint="eastAsia" w:ascii="宋体" w:hAnsi="宋体" w:cs="宋体"/>
          <w:sz w:val="24"/>
          <w:szCs w:val="24"/>
          <w:highlight w:val="none"/>
          <w:lang w:eastAsia="zh-CN"/>
        </w:rPr>
        <w:t>，</w:t>
      </w:r>
      <w:r>
        <w:rPr>
          <w:rFonts w:hint="eastAsia" w:ascii="宋体" w:hAnsi="宋体" w:cs="宋体"/>
          <w:sz w:val="24"/>
          <w:szCs w:val="24"/>
          <w:highlight w:val="none"/>
        </w:rPr>
        <w:t>一年内除不可抗拒因素不得更换</w:t>
      </w:r>
      <w:r>
        <w:rPr>
          <w:rFonts w:hint="eastAsia" w:ascii="宋体" w:hAnsi="宋体" w:cs="宋体"/>
          <w:sz w:val="24"/>
          <w:szCs w:val="24"/>
          <w:highlight w:val="none"/>
          <w:lang w:eastAsia="zh-CN"/>
        </w:rPr>
        <w:t>，</w:t>
      </w:r>
      <w:r>
        <w:rPr>
          <w:rFonts w:hint="eastAsia" w:ascii="宋体" w:hAnsi="宋体" w:cs="宋体"/>
          <w:sz w:val="24"/>
          <w:szCs w:val="24"/>
          <w:highlight w:val="none"/>
        </w:rPr>
        <w:t>未经采购人同意中途更换的中止协议。</w:t>
      </w:r>
    </w:p>
    <w:p>
      <w:pPr>
        <w:pStyle w:val="4"/>
        <w:tabs>
          <w:tab w:val="left" w:pos="0"/>
        </w:tabs>
        <w:spacing w:after="0"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12、</w:t>
      </w:r>
      <w:r>
        <w:rPr>
          <w:rFonts w:hint="eastAsia" w:ascii="宋体" w:hAnsi="宋体" w:cs="宋体"/>
          <w:sz w:val="24"/>
        </w:rPr>
        <w:t>满意度测评达不到50%时采购人有权终止合同。</w:t>
      </w:r>
    </w:p>
    <w:p>
      <w:pPr>
        <w:pStyle w:val="12"/>
        <w:numPr>
          <w:ilvl w:val="1"/>
          <w:numId w:val="0"/>
        </w:numPr>
        <w:spacing w:line="360" w:lineRule="auto"/>
        <w:rPr>
          <w:rFonts w:cs="宋体"/>
          <w:sz w:val="28"/>
          <w:szCs w:val="28"/>
        </w:rPr>
      </w:pPr>
      <w:bookmarkStart w:id="3" w:name="_Hlt101846155"/>
      <w:bookmarkEnd w:id="3"/>
      <w:bookmarkStart w:id="4" w:name="_Toc5623"/>
      <w:r>
        <w:rPr>
          <w:rFonts w:hint="eastAsia" w:ascii="宋体" w:hAnsi="宋体" w:cs="宋体"/>
          <w:sz w:val="28"/>
          <w:szCs w:val="24"/>
        </w:rPr>
        <w:t>★</w:t>
      </w:r>
      <w:r>
        <w:rPr>
          <w:rFonts w:hint="eastAsia" w:cs="宋体"/>
          <w:bCs/>
          <w:color w:val="000000" w:themeColor="text1"/>
          <w:sz w:val="28"/>
          <w:szCs w:val="28"/>
          <w:lang w:val="en-US" w:eastAsia="zh-CN"/>
          <w14:textFill>
            <w14:solidFill>
              <w14:schemeClr w14:val="tx1"/>
            </w14:solidFill>
          </w14:textFill>
        </w:rPr>
        <w:t>二</w:t>
      </w:r>
      <w:r>
        <w:rPr>
          <w:rFonts w:hint="eastAsia" w:cs="宋体"/>
          <w:bCs/>
          <w:color w:val="000000" w:themeColor="text1"/>
          <w:sz w:val="28"/>
          <w:szCs w:val="28"/>
          <w14:textFill>
            <w14:solidFill>
              <w14:schemeClr w14:val="tx1"/>
            </w14:solidFill>
          </w14:textFill>
        </w:rPr>
        <w:t>、</w:t>
      </w:r>
      <w:r>
        <w:rPr>
          <w:rFonts w:hint="eastAsia" w:cs="宋体"/>
          <w:sz w:val="28"/>
          <w:szCs w:val="28"/>
        </w:rPr>
        <w:t>商务要求</w:t>
      </w:r>
      <w:bookmarkEnd w:id="4"/>
    </w:p>
    <w:p>
      <w:pPr>
        <w:pStyle w:val="12"/>
        <w:numPr>
          <w:ilvl w:val="1"/>
          <w:numId w:val="0"/>
        </w:numPr>
        <w:spacing w:line="360" w:lineRule="auto"/>
        <w:ind w:firstLine="480" w:firstLineChars="200"/>
        <w:rPr>
          <w:rFonts w:cs="宋体"/>
          <w:b w:val="0"/>
          <w:bCs/>
          <w:color w:val="000000" w:themeColor="text1"/>
          <w:sz w:val="24"/>
          <w:szCs w:val="24"/>
          <w:highlight w:val="none"/>
          <w14:textFill>
            <w14:solidFill>
              <w14:schemeClr w14:val="tx1"/>
            </w14:solidFill>
          </w14:textFill>
        </w:rPr>
      </w:pPr>
      <w:bookmarkStart w:id="5" w:name="_Toc12642"/>
      <w:r>
        <w:rPr>
          <w:rFonts w:hint="eastAsia" w:cs="宋体"/>
          <w:b w:val="0"/>
          <w:bCs/>
          <w:color w:val="000000" w:themeColor="text1"/>
          <w:sz w:val="24"/>
          <w:szCs w:val="24"/>
          <w:highlight w:val="none"/>
          <w14:textFill>
            <w14:solidFill>
              <w14:schemeClr w14:val="tx1"/>
            </w14:solidFill>
          </w14:textFill>
        </w:rPr>
        <w:t>1、服务时间</w:t>
      </w:r>
      <w:bookmarkEnd w:id="5"/>
      <w:r>
        <w:rPr>
          <w:rFonts w:hint="eastAsia" w:cs="宋体"/>
          <w:b w:val="0"/>
          <w:bCs/>
          <w:color w:val="000000" w:themeColor="text1"/>
          <w:sz w:val="24"/>
          <w:szCs w:val="24"/>
          <w:highlight w:val="none"/>
          <w14:textFill>
            <w14:solidFill>
              <w14:schemeClr w14:val="tx1"/>
            </w14:solidFill>
          </w14:textFill>
        </w:rPr>
        <w:t>：202</w:t>
      </w:r>
      <w:r>
        <w:rPr>
          <w:rFonts w:hint="eastAsia" w:cs="宋体"/>
          <w:b w:val="0"/>
          <w:bCs/>
          <w:color w:val="000000" w:themeColor="text1"/>
          <w:sz w:val="24"/>
          <w:szCs w:val="24"/>
          <w:highlight w:val="none"/>
          <w:lang w:val="en-US" w:eastAsia="zh-CN"/>
          <w14:textFill>
            <w14:solidFill>
              <w14:schemeClr w14:val="tx1"/>
            </w14:solidFill>
          </w14:textFill>
        </w:rPr>
        <w:t>3</w:t>
      </w:r>
      <w:r>
        <w:rPr>
          <w:rFonts w:hint="eastAsia" w:cs="宋体"/>
          <w:b w:val="0"/>
          <w:bCs/>
          <w:color w:val="000000" w:themeColor="text1"/>
          <w:sz w:val="24"/>
          <w:szCs w:val="24"/>
          <w:highlight w:val="none"/>
          <w14:textFill>
            <w14:solidFill>
              <w14:schemeClr w14:val="tx1"/>
            </w14:solidFill>
          </w14:textFill>
        </w:rPr>
        <w:t>年01月01日—202</w:t>
      </w:r>
      <w:r>
        <w:rPr>
          <w:rFonts w:hint="eastAsia" w:cs="宋体"/>
          <w:b w:val="0"/>
          <w:bCs/>
          <w:color w:val="000000" w:themeColor="text1"/>
          <w:sz w:val="24"/>
          <w:szCs w:val="24"/>
          <w:highlight w:val="none"/>
          <w:lang w:val="en-US" w:eastAsia="zh-CN"/>
          <w14:textFill>
            <w14:solidFill>
              <w14:schemeClr w14:val="tx1"/>
            </w14:solidFill>
          </w14:textFill>
        </w:rPr>
        <w:t>3</w:t>
      </w:r>
      <w:r>
        <w:rPr>
          <w:rFonts w:hint="eastAsia" w:cs="宋体"/>
          <w:b w:val="0"/>
          <w:bCs/>
          <w:color w:val="000000" w:themeColor="text1"/>
          <w:sz w:val="24"/>
          <w:szCs w:val="24"/>
          <w:highlight w:val="none"/>
          <w14:textFill>
            <w14:solidFill>
              <w14:schemeClr w14:val="tx1"/>
            </w14:solidFill>
          </w14:textFill>
        </w:rPr>
        <w:t>年12月31日。</w:t>
      </w:r>
    </w:p>
    <w:p>
      <w:pPr>
        <w:tabs>
          <w:tab w:val="left" w:pos="0"/>
        </w:tabs>
        <w:spacing w:line="360" w:lineRule="auto"/>
        <w:ind w:firstLine="480" w:firstLineChars="200"/>
        <w:rPr>
          <w:rFonts w:ascii="宋体" w:hAnsi="宋体" w:cs="宋体"/>
          <w:bCs/>
          <w:sz w:val="24"/>
          <w:szCs w:val="24"/>
        </w:rPr>
      </w:pPr>
      <w:r>
        <w:rPr>
          <w:rFonts w:hint="eastAsia" w:ascii="宋体" w:hAnsi="宋体" w:cs="宋体"/>
          <w:bCs/>
          <w:sz w:val="24"/>
          <w:szCs w:val="24"/>
        </w:rPr>
        <w:t>2、合同价款:合同价是供应商响应采购项目要求的全部工作内容的价格体现，包括完成本项目所涉及的人工劳务、运输、利润、风险、税金、招标代理服务费等一切费用。供应商的最后报价在合同履行过程中是固定不变的，任何有选择或可调整的报价将不予接受，并按无效响应处理。</w:t>
      </w:r>
    </w:p>
    <w:p>
      <w:pPr>
        <w:pStyle w:val="13"/>
        <w:tabs>
          <w:tab w:val="left" w:pos="0"/>
        </w:tabs>
        <w:wordWrap w:val="0"/>
        <w:ind w:firstLine="480"/>
        <w:jc w:val="left"/>
        <w:rPr>
          <w:rFonts w:ascii="宋体" w:hAnsi="宋体" w:cs="宋体"/>
          <w:bCs/>
          <w:sz w:val="24"/>
        </w:rPr>
      </w:pPr>
      <w:r>
        <w:rPr>
          <w:rFonts w:hint="eastAsia" w:ascii="宋体" w:hAnsi="宋体" w:cs="宋体"/>
          <w:bCs/>
          <w:sz w:val="24"/>
        </w:rPr>
        <w:t>3、付款方式</w:t>
      </w:r>
    </w:p>
    <w:p>
      <w:pPr>
        <w:pStyle w:val="13"/>
        <w:tabs>
          <w:tab w:val="left" w:pos="0"/>
        </w:tabs>
        <w:wordWrap w:val="0"/>
        <w:ind w:firstLine="480"/>
        <w:jc w:val="left"/>
        <w:rPr>
          <w:rFonts w:ascii="宋体" w:hAnsi="宋体" w:cs="宋体"/>
          <w:bCs/>
          <w:sz w:val="24"/>
        </w:rPr>
      </w:pPr>
      <w:r>
        <w:rPr>
          <w:rFonts w:hint="eastAsia" w:ascii="宋体" w:hAnsi="宋体" w:cs="宋体"/>
          <w:bCs/>
          <w:sz w:val="24"/>
          <w:lang w:val="en-US" w:eastAsia="zh-CN"/>
        </w:rPr>
        <w:t>①</w:t>
      </w:r>
      <w:r>
        <w:rPr>
          <w:rFonts w:hint="eastAsia" w:ascii="宋体" w:hAnsi="宋体" w:cs="宋体"/>
          <w:bCs/>
          <w:sz w:val="24"/>
        </w:rPr>
        <w:t>、服务费按月结算，</w:t>
      </w:r>
      <w:r>
        <w:rPr>
          <w:rFonts w:hint="eastAsia" w:ascii="宋体" w:hAnsi="宋体" w:cs="宋体"/>
          <w:bCs/>
          <w:sz w:val="24"/>
          <w:lang w:eastAsia="zh-CN"/>
        </w:rPr>
        <w:t>成交供应商</w:t>
      </w:r>
      <w:r>
        <w:rPr>
          <w:rFonts w:hint="eastAsia" w:ascii="宋体" w:hAnsi="宋体" w:cs="宋体"/>
          <w:bCs/>
          <w:sz w:val="24"/>
        </w:rPr>
        <w:t>须于每月10日前将上月服务费发票及复印件、成交通知书、合同等报采购方，通过审核后在10个工作日内以银行转账方式付清上月服务费（遇法定节假日可顺延）。</w:t>
      </w:r>
    </w:p>
    <w:p>
      <w:pPr>
        <w:pStyle w:val="13"/>
        <w:tabs>
          <w:tab w:val="left" w:pos="0"/>
        </w:tabs>
        <w:wordWrap w:val="0"/>
        <w:ind w:firstLine="480"/>
        <w:jc w:val="left"/>
        <w:rPr>
          <w:rFonts w:hint="eastAsia" w:ascii="宋体" w:hAnsi="宋体" w:eastAsia="宋体" w:cs="宋体"/>
          <w:bCs/>
          <w:sz w:val="24"/>
          <w:lang w:val="en-US" w:eastAsia="zh-CN"/>
        </w:rPr>
      </w:pPr>
      <w:r>
        <w:rPr>
          <w:rFonts w:hint="eastAsia" w:ascii="宋体" w:hAnsi="宋体" w:cs="宋体"/>
          <w:bCs/>
          <w:sz w:val="24"/>
          <w:lang w:val="en-US" w:eastAsia="zh-CN"/>
        </w:rPr>
        <w:t>②</w:t>
      </w:r>
      <w:r>
        <w:rPr>
          <w:rFonts w:hint="eastAsia" w:ascii="宋体" w:hAnsi="宋体" w:eastAsia="宋体" w:cs="宋体"/>
          <w:bCs/>
          <w:sz w:val="24"/>
          <w:lang w:val="en-US" w:eastAsia="zh-CN"/>
        </w:rPr>
        <w:t>、成交人须向采购人出具合法有效完整的完税发票及凭证资料后进行支付结算，付款方式均采用公对公的银行转账，供应商接受转账的开户信息以采购合同载明的为准。</w:t>
      </w:r>
    </w:p>
    <w:p>
      <w:pPr>
        <w:pStyle w:val="13"/>
        <w:tabs>
          <w:tab w:val="left" w:pos="0"/>
        </w:tabs>
        <w:wordWrap w:val="0"/>
        <w:ind w:firstLine="480"/>
        <w:jc w:val="left"/>
        <w:rPr>
          <w:rFonts w:ascii="宋体" w:hAnsi="宋体" w:eastAsia="宋体" w:cs="宋体"/>
          <w:bCs/>
          <w:sz w:val="24"/>
        </w:rPr>
      </w:pPr>
      <w:r>
        <w:rPr>
          <w:rFonts w:hint="eastAsia" w:ascii="宋体" w:hAnsi="宋体" w:eastAsia="宋体" w:cs="宋体"/>
          <w:bCs/>
          <w:sz w:val="24"/>
          <w:lang w:val="en-US" w:eastAsia="zh-CN"/>
        </w:rPr>
        <w:t xml:space="preserve">4、验收方法和标准：本项目采购人将严格按照《财政部关于进一步加强政府采购需求和履约验收管理的指导意见》(财库〔2016〕205号)的要求，按照磋商文件要求及响应文件应答、《食堂考核细则》等内容进行验收。 </w:t>
      </w:r>
    </w:p>
    <w:p>
      <w:pPr>
        <w:pStyle w:val="13"/>
        <w:tabs>
          <w:tab w:val="left" w:pos="0"/>
        </w:tabs>
        <w:wordWrap w:val="0"/>
        <w:ind w:firstLine="480"/>
        <w:jc w:val="left"/>
        <w:rPr>
          <w:rFonts w:hint="eastAsia" w:ascii="宋体" w:hAnsi="宋体" w:eastAsia="宋体" w:cs="宋体"/>
          <w:bCs/>
          <w:sz w:val="24"/>
          <w:lang w:val="en-US" w:eastAsia="zh-CN"/>
        </w:rPr>
      </w:pPr>
      <w:r>
        <w:rPr>
          <w:rFonts w:hint="eastAsia" w:ascii="宋体" w:hAnsi="宋体" w:eastAsia="宋体" w:cs="宋体"/>
          <w:bCs/>
          <w:sz w:val="24"/>
          <w:lang w:val="en-US" w:eastAsia="zh-CN"/>
        </w:rPr>
        <w:t>5、其他相关事宜：在本采购文件中没有提及的与本项目履约切实相关的事宜，由采购人与成交供应商签订合同时明细约定。</w:t>
      </w:r>
    </w:p>
    <w:p>
      <w:pPr>
        <w:pStyle w:val="14"/>
        <w:spacing w:line="360" w:lineRule="auto"/>
        <w:ind w:firstLine="482"/>
        <w:rPr>
          <w:rFonts w:cs="宋体"/>
          <w:sz w:val="24"/>
          <w:szCs w:val="24"/>
        </w:rPr>
      </w:pPr>
      <w:r>
        <w:rPr>
          <w:rFonts w:hint="eastAsia" w:cs="宋体"/>
          <w:sz w:val="24"/>
          <w:szCs w:val="24"/>
        </w:rPr>
        <w:t>注意：带“★”号条款为实质性要求，供应商若未满足的，将被视为无效响应。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12"/>
      <w:suff w:val="nothing"/>
      <w:lvlText w:val="%2、"/>
      <w:lvlJc w:val="left"/>
      <w:pPr>
        <w:ind w:left="148"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lMDk0M2E3OTYzODg0YmQ3OGRlZTNiZWQzMTIwM2YifQ=="/>
  </w:docVars>
  <w:rsids>
    <w:rsidRoot w:val="00000000"/>
    <w:rsid w:val="7A016E20"/>
    <w:rsid w:val="7D0A5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ind w:firstLine="420" w:firstLineChars="200"/>
    </w:pPr>
  </w:style>
  <w:style w:type="paragraph" w:styleId="4">
    <w:name w:val="Body Text"/>
    <w:basedOn w:val="1"/>
    <w:next w:val="1"/>
    <w:qFormat/>
    <w:uiPriority w:val="0"/>
    <w:pPr>
      <w:spacing w:after="120"/>
    </w:pPr>
    <w:rPr>
      <w:rFonts w:ascii="Times New Roman" w:hAnsi="Times New Roman"/>
      <w:szCs w:val="24"/>
    </w:rPr>
  </w:style>
  <w:style w:type="paragraph" w:styleId="5">
    <w:name w:val="Normal (Web)"/>
    <w:basedOn w:val="1"/>
    <w:qFormat/>
    <w:uiPriority w:val="0"/>
    <w:pPr>
      <w:tabs>
        <w:tab w:val="left" w:pos="0"/>
      </w:tabs>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02、首行缩进2字符正文"/>
    <w:basedOn w:val="1"/>
    <w:qFormat/>
    <w:uiPriority w:val="0"/>
    <w:pPr>
      <w:tabs>
        <w:tab w:val="left" w:pos="0"/>
      </w:tabs>
      <w:wordWrap w:val="0"/>
      <w:topLinePunct/>
      <w:ind w:firstLine="480" w:firstLineChars="200"/>
    </w:pPr>
    <w:rPr>
      <w:rFonts w:ascii="宋体" w:hAnsi="宋体"/>
    </w:rPr>
  </w:style>
  <w:style w:type="character" w:customStyle="1" w:styleId="10">
    <w:name w:val="apple-converted-space"/>
    <w:basedOn w:val="8"/>
    <w:qFormat/>
    <w:uiPriority w:val="0"/>
  </w:style>
  <w:style w:type="character" w:customStyle="1" w:styleId="11">
    <w:name w:val="标题 1 Char"/>
    <w:basedOn w:val="8"/>
    <w:link w:val="3"/>
    <w:qFormat/>
    <w:uiPriority w:val="0"/>
    <w:rPr>
      <w:b/>
      <w:bCs/>
      <w:kern w:val="44"/>
      <w:sz w:val="44"/>
      <w:szCs w:val="44"/>
    </w:rPr>
  </w:style>
  <w:style w:type="paragraph" w:customStyle="1" w:styleId="12">
    <w:name w:val="15、“一、”二级标题"/>
    <w:basedOn w:val="1"/>
    <w:qFormat/>
    <w:uiPriority w:val="0"/>
    <w:pPr>
      <w:numPr>
        <w:ilvl w:val="1"/>
        <w:numId w:val="1"/>
      </w:numPr>
      <w:tabs>
        <w:tab w:val="left" w:pos="0"/>
      </w:tabs>
      <w:wordWrap w:val="0"/>
      <w:topLinePunct/>
      <w:ind w:firstLine="803" w:firstLineChars="200"/>
      <w:outlineLvl w:val="1"/>
    </w:pPr>
    <w:rPr>
      <w:rFonts w:ascii="宋体" w:hAnsi="宋体"/>
      <w:b/>
    </w:rPr>
  </w:style>
  <w:style w:type="paragraph" w:customStyle="1" w:styleId="13">
    <w:name w:val="正文首行缩进两字符"/>
    <w:basedOn w:val="1"/>
    <w:qFormat/>
    <w:uiPriority w:val="0"/>
    <w:pPr>
      <w:spacing w:line="360" w:lineRule="auto"/>
      <w:ind w:firstLine="200" w:firstLineChars="200"/>
    </w:pPr>
    <w:rPr>
      <w:szCs w:val="24"/>
    </w:rPr>
  </w:style>
  <w:style w:type="paragraph" w:customStyle="1" w:styleId="14">
    <w:name w:val="03、“注：”正文(加粗，首行缩进2字符)"/>
    <w:basedOn w:val="15"/>
    <w:qFormat/>
    <w:uiPriority w:val="0"/>
    <w:pPr>
      <w:tabs>
        <w:tab w:val="left" w:pos="0"/>
      </w:tabs>
      <w:ind w:firstLine="480" w:firstLineChars="200"/>
    </w:pPr>
    <w:rPr>
      <w:b/>
    </w:rPr>
  </w:style>
  <w:style w:type="paragraph" w:customStyle="1" w:styleId="15">
    <w:name w:val="01、普通正文"/>
    <w:basedOn w:val="1"/>
    <w:qFormat/>
    <w:uiPriority w:val="0"/>
    <w:pPr>
      <w:tabs>
        <w:tab w:val="left" w:pos="0"/>
      </w:tabs>
      <w:wordWrap w:val="0"/>
      <w:topLinePunct/>
    </w:pPr>
    <w:rPr>
      <w:rFonts w:ascii="宋体" w:hAnsi="宋体"/>
      <w:snapToGrid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6870</Words>
  <Characters>6957</Characters>
  <Lines>0</Lines>
  <Paragraphs>0</Paragraphs>
  <TotalTime>0</TotalTime>
  <ScaleCrop>false</ScaleCrop>
  <LinksUpToDate>false</LinksUpToDate>
  <CharactersWithSpaces>6989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2022-10-14T03:03:00Z</dcterms:created>
  <dc:creator>Admin</dc:creator>
  <cp:lastModifiedBy>a蒲超</cp:lastModifiedBy>
  <dcterms:modified xsi:type="dcterms:W3CDTF">2022-10-14T03:05:18Z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68E03CD478DE4371935E96FC78CD5E09</vt:lpwstr>
  </property>
</Properties>
</file>