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一、服务</w:t>
      </w:r>
      <w:r>
        <w:rPr>
          <w:rFonts w:ascii="宋体" w:hAnsi="宋体"/>
          <w:b/>
          <w:color w:val="000000"/>
          <w:sz w:val="28"/>
          <w:szCs w:val="28"/>
        </w:rPr>
        <w:t>要求</w:t>
      </w:r>
      <w:r>
        <w:rPr>
          <w:rFonts w:hint="eastAsia" w:ascii="宋体" w:hAnsi="宋体"/>
          <w:b/>
          <w:color w:val="000000"/>
          <w:sz w:val="28"/>
          <w:szCs w:val="28"/>
        </w:rPr>
        <w:t>（本项需求应在服务应答表中进行应答。）</w:t>
      </w:r>
    </w:p>
    <w:p>
      <w:pPr>
        <w:wordWrap w:val="0"/>
        <w:adjustRightInd w:val="0"/>
        <w:snapToGrid w:val="0"/>
        <w:spacing w:line="360" w:lineRule="auto"/>
        <w:ind w:firstLine="241" w:firstLineChars="100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（一）总体要求：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1、负责成都市妇女儿童中心医院夜间挂号、收费、办卡、入院、预交以及有关财务方面的咨询、引导等工作。工作时间从17：00至次日早上8点30分。</w:t>
      </w:r>
    </w:p>
    <w:p>
      <w:pPr>
        <w:wordWrap w:val="0"/>
        <w:adjustRightInd w:val="0"/>
        <w:snapToGrid w:val="0"/>
        <w:spacing w:line="360" w:lineRule="auto"/>
        <w:ind w:firstLine="241" w:firstLineChars="100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（二）具体要求：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2、拟配人员服务于三个人工收费窗口，具体数量根据采购人实际需求来确定。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3、服从采购人安排，开展以下工作：负责收据、印章的使用和保管；认真做好夜间挂号、收费、办卡、以及财务方面有关咨询、引导等工作（包含现有窗口设定的远程服务），严格执行收费标准，准确掌握各项医疗收费项目范围，认真核对有关发票项目，做到准确无误，交付现金时唱收唱付，当面点清，开出单据，并日清日结，做好账款的交付工作；完成交办的其他工作任务。 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4、大专以上学历，具有会计相关专业知识，能熟练掌握各项办公软件，身体健康，能胜任夜班工作，具有相关的工作经验者。（提供承诺函，承诺人员到岗时提供身份证、学历证、体检证明等相关证明材料）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★5、供应商派遣人员要遵守采购人医院规章制度，严格执行医院财政管理制度，履行工作职责，上岗时备足零钞找补；因故意或重大过失给采购人及第三人造成人员伤害或财产损失，采购人有权追究派遣人员的责任，并有权要求供应商就遭受的相关损失承担连带责任。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★6、派遣工作人员及供应商不得向第三方泄露采购人或患者信息和资料，如采购人的经营信息、管理制度、保密信息等。否则，由供应商承担由此引发的一切法律责任。（供应商在双方签订合同时与采购人签订承诺书）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★7、供应商严格按照国家规定为被派遣人员按时核发工资、缴纳社会保险费（对采购人使用的劳务派遣人员，要求派遣单位向其发放的工资不得低于成都市最低工资标准），并办理相关手续。派遣人员工作时间及具体休假时间按双方签订的合同执行，合同规定上班时间内属于国家认定为加班的，加班工资由供应商全部承担，该费用包含在供应商报价中。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★8、采购人按时向供应商支付派遣费用，若供应商未按规定执行派遣员工工资及相关福利待遇，由此引发的用工、劳动、劳务纠纷，采购人不承担责任，所有责任由供应商全部承担。（提供承诺函）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9、供应商制定年度培训计划，对其员工进行必要的职业道德及相关岗位的业务技能、消防知识、院感知识等培训，每年不少于2次，以确保其良好的技术状态。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10、建立并提供派遣员工人事信息档案。如实提供相关信息（如：身份证、学历证明、体检证明等），且对真实性承担责任。同时，供应商保证工作人员身体健康，无违法犯罪记录，没有传染疾病或者赌博、吸毒、酗酒等恶习。</w:t>
      </w:r>
    </w:p>
    <w:p>
      <w:pPr>
        <w:wordWrap w:val="0"/>
        <w:adjustRightInd w:val="0"/>
        <w:snapToGrid w:val="0"/>
        <w:spacing w:line="360" w:lineRule="auto"/>
        <w:ind w:firstLine="281" w:firstLineChars="1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★二、总体商务及合同重要条款（实质性要求，以下商务要求应在商务应答表中进行应答。）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1、服务期限：三年，合同一年一签。具体执行的期限由采购单位根据成交供应商履约情况确定。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</w:t>
      </w:r>
      <w:r>
        <w:rPr>
          <w:rFonts w:ascii="宋体" w:hAnsi="宋体" w:cs="宋体"/>
          <w:color w:val="000000"/>
          <w:sz w:val="24"/>
        </w:rPr>
        <w:t>服务地点：采购</w:t>
      </w:r>
      <w:r>
        <w:rPr>
          <w:rFonts w:hint="eastAsia" w:ascii="宋体" w:hAnsi="宋体" w:cs="宋体"/>
          <w:color w:val="000000"/>
          <w:sz w:val="24"/>
        </w:rPr>
        <w:t>人</w:t>
      </w:r>
      <w:r>
        <w:rPr>
          <w:rFonts w:ascii="宋体" w:hAnsi="宋体" w:cs="宋体"/>
          <w:color w:val="000000"/>
          <w:sz w:val="24"/>
        </w:rPr>
        <w:t>指定地点。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3、付款方式：</w:t>
      </w:r>
      <w:r>
        <w:rPr>
          <w:rFonts w:ascii="宋体" w:hAnsi="宋体" w:cs="宋体"/>
          <w:color w:val="000000"/>
          <w:sz w:val="24"/>
        </w:rPr>
        <w:t>按月支付</w: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ascii="宋体" w:hAnsi="宋体" w:cs="宋体"/>
          <w:color w:val="000000"/>
          <w:sz w:val="24"/>
        </w:rPr>
        <w:t>本项目服务费用采用实际用工结算制，根据采购人需求按照</w:t>
      </w:r>
      <w:r>
        <w:rPr>
          <w:rFonts w:hint="eastAsia" w:ascii="宋体" w:hAnsi="宋体" w:cs="宋体"/>
          <w:color w:val="000000"/>
          <w:sz w:val="24"/>
        </w:rPr>
        <w:t>实际窗口结</w:t>
      </w:r>
      <w:r>
        <w:rPr>
          <w:rFonts w:ascii="宋体" w:hAnsi="宋体" w:cs="宋体"/>
          <w:color w:val="000000"/>
          <w:sz w:val="24"/>
        </w:rPr>
        <w:t>算费用；采购人</w:t>
      </w:r>
      <w:r>
        <w:rPr>
          <w:rFonts w:hint="eastAsia" w:ascii="宋体" w:hAnsi="宋体" w:cs="宋体"/>
          <w:color w:val="000000"/>
          <w:sz w:val="24"/>
        </w:rPr>
        <w:t>次</w:t>
      </w:r>
      <w:r>
        <w:rPr>
          <w:rFonts w:ascii="宋体" w:hAnsi="宋体" w:cs="宋体"/>
          <w:color w:val="000000"/>
          <w:sz w:val="24"/>
        </w:rPr>
        <w:t>月8日前（法定节假日顺延）按</w:t>
      </w:r>
      <w:r>
        <w:rPr>
          <w:rFonts w:hint="eastAsia" w:ascii="宋体" w:hAnsi="宋体" w:cs="宋体"/>
          <w:color w:val="000000"/>
          <w:sz w:val="24"/>
        </w:rPr>
        <w:t>上月</w:t>
      </w:r>
      <w:r>
        <w:rPr>
          <w:rFonts w:ascii="宋体" w:hAnsi="宋体" w:cs="宋体"/>
          <w:color w:val="000000"/>
          <w:sz w:val="24"/>
        </w:rPr>
        <w:t>实际</w:t>
      </w:r>
      <w:r>
        <w:rPr>
          <w:rFonts w:hint="eastAsia" w:ascii="宋体" w:hAnsi="宋体" w:cs="宋体"/>
          <w:color w:val="000000"/>
          <w:sz w:val="24"/>
        </w:rPr>
        <w:t>窗口数量</w:t>
      </w:r>
      <w:r>
        <w:rPr>
          <w:rFonts w:ascii="宋体" w:hAnsi="宋体" w:cs="宋体"/>
          <w:color w:val="000000"/>
          <w:sz w:val="24"/>
        </w:rPr>
        <w:t>对派遣人员工资进行核算，成交供应商应于</w:t>
      </w:r>
      <w:r>
        <w:rPr>
          <w:rFonts w:hint="eastAsia" w:ascii="宋体" w:hAnsi="宋体" w:cs="宋体"/>
          <w:color w:val="000000"/>
          <w:sz w:val="24"/>
        </w:rPr>
        <w:t>次</w:t>
      </w:r>
      <w:r>
        <w:rPr>
          <w:rFonts w:ascii="宋体" w:hAnsi="宋体" w:cs="宋体"/>
          <w:color w:val="000000"/>
          <w:sz w:val="24"/>
        </w:rPr>
        <w:t>月10日前根据核算金额出具</w:t>
      </w:r>
      <w:r>
        <w:rPr>
          <w:rFonts w:hint="eastAsia" w:ascii="宋体" w:hAnsi="宋体" w:cs="宋体"/>
          <w:color w:val="000000"/>
          <w:sz w:val="24"/>
        </w:rPr>
        <w:t>等额有效</w:t>
      </w:r>
      <w:r>
        <w:rPr>
          <w:rFonts w:ascii="宋体" w:hAnsi="宋体" w:cs="宋体"/>
          <w:color w:val="000000"/>
          <w:sz w:val="24"/>
        </w:rPr>
        <w:t>发票以及派遣人员上月工资发放表、社保及公积金缴费凭证交给采购人，由采购人</w:t>
      </w:r>
      <w:r>
        <w:rPr>
          <w:rFonts w:hint="eastAsia" w:ascii="宋体" w:hAnsi="宋体" w:cs="宋体"/>
          <w:color w:val="000000"/>
          <w:sz w:val="24"/>
        </w:rPr>
        <w:t>次</w:t>
      </w:r>
      <w:r>
        <w:rPr>
          <w:rFonts w:ascii="宋体" w:hAnsi="宋体" w:cs="宋体"/>
          <w:color w:val="000000"/>
          <w:sz w:val="24"/>
        </w:rPr>
        <w:t>月15日前以转账形式支付</w:t>
      </w:r>
      <w:r>
        <w:rPr>
          <w:rFonts w:hint="eastAsia" w:ascii="宋体" w:hAnsi="宋体" w:cs="宋体"/>
          <w:color w:val="000000"/>
          <w:sz w:val="24"/>
        </w:rPr>
        <w:t>上</w:t>
      </w:r>
      <w:r>
        <w:rPr>
          <w:rFonts w:ascii="宋体" w:hAnsi="宋体" w:cs="宋体"/>
          <w:color w:val="000000"/>
          <w:sz w:val="24"/>
        </w:rPr>
        <w:t>月费用。供应商于</w:t>
      </w:r>
      <w:r>
        <w:rPr>
          <w:rFonts w:hint="eastAsia" w:ascii="宋体" w:hAnsi="宋体" w:cs="宋体"/>
          <w:color w:val="000000"/>
          <w:sz w:val="24"/>
        </w:rPr>
        <w:t>次</w:t>
      </w:r>
      <w:r>
        <w:rPr>
          <w:rFonts w:ascii="宋体" w:hAnsi="宋体" w:cs="宋体"/>
          <w:color w:val="000000"/>
          <w:sz w:val="24"/>
        </w:rPr>
        <w:t>月16日按时支付劳务派遣人员工资，因成交</w:t>
      </w:r>
      <w:r>
        <w:rPr>
          <w:rFonts w:hint="eastAsia" w:ascii="宋体" w:hAnsi="宋体" w:cs="宋体"/>
          <w:color w:val="000000"/>
          <w:sz w:val="24"/>
        </w:rPr>
        <w:t>供应商</w:t>
      </w:r>
      <w:r>
        <w:rPr>
          <w:rFonts w:ascii="宋体" w:hAnsi="宋体" w:cs="宋体"/>
          <w:color w:val="000000"/>
          <w:sz w:val="24"/>
        </w:rPr>
        <w:t>自身原因未按时足额支付工资应由供应商承担相应的法律责任。</w:t>
      </w:r>
      <w:r>
        <w:rPr>
          <w:rFonts w:hint="eastAsia" w:ascii="宋体" w:hAnsi="宋体" w:cs="宋体"/>
          <w:color w:val="000000"/>
          <w:sz w:val="24"/>
        </w:rPr>
        <w:t>否则</w:t>
      </w:r>
      <w:r>
        <w:rPr>
          <w:rFonts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sz w:val="24"/>
        </w:rPr>
        <w:t>如由此影响</w:t>
      </w:r>
      <w:r>
        <w:rPr>
          <w:rFonts w:ascii="宋体" w:hAnsi="宋体" w:cs="宋体"/>
          <w:color w:val="000000"/>
          <w:sz w:val="24"/>
        </w:rPr>
        <w:t>采购人</w:t>
      </w:r>
      <w:r>
        <w:rPr>
          <w:rFonts w:hint="eastAsia" w:ascii="宋体" w:hAnsi="宋体" w:cs="宋体"/>
          <w:color w:val="000000"/>
          <w:sz w:val="24"/>
        </w:rPr>
        <w:t>权益的</w:t>
      </w:r>
      <w:r>
        <w:rPr>
          <w:rFonts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sz w:val="24"/>
        </w:rPr>
        <w:t>采购人</w:t>
      </w:r>
      <w:r>
        <w:rPr>
          <w:rFonts w:ascii="宋体" w:hAnsi="宋体" w:cs="宋体"/>
          <w:color w:val="000000"/>
          <w:sz w:val="24"/>
        </w:rPr>
        <w:t>有权要求</w:t>
      </w:r>
      <w:r>
        <w:rPr>
          <w:rFonts w:hint="eastAsia" w:ascii="宋体" w:hAnsi="宋体" w:cs="宋体"/>
          <w:color w:val="000000"/>
          <w:sz w:val="24"/>
        </w:rPr>
        <w:t>成交</w:t>
      </w:r>
      <w:r>
        <w:rPr>
          <w:rFonts w:ascii="宋体" w:hAnsi="宋体" w:cs="宋体"/>
          <w:color w:val="000000"/>
          <w:sz w:val="24"/>
        </w:rPr>
        <w:t>供应商</w:t>
      </w:r>
      <w:r>
        <w:rPr>
          <w:rFonts w:hint="eastAsia" w:ascii="宋体" w:hAnsi="宋体" w:cs="宋体"/>
          <w:color w:val="000000"/>
          <w:sz w:val="24"/>
        </w:rPr>
        <w:t>对损失</w:t>
      </w:r>
      <w:r>
        <w:rPr>
          <w:rFonts w:ascii="宋体" w:hAnsi="宋体" w:cs="宋体"/>
          <w:color w:val="000000"/>
          <w:sz w:val="24"/>
        </w:rPr>
        <w:t>双倍赔偿，并有权立即终止</w:t>
      </w:r>
      <w:r>
        <w:rPr>
          <w:rFonts w:hint="eastAsia" w:ascii="宋体" w:hAnsi="宋体" w:cs="宋体"/>
          <w:color w:val="000000"/>
          <w:sz w:val="24"/>
        </w:rPr>
        <w:t>双方之间的</w:t>
      </w:r>
      <w:r>
        <w:rPr>
          <w:rFonts w:ascii="宋体" w:hAnsi="宋体" w:cs="宋体"/>
          <w:color w:val="000000"/>
          <w:sz w:val="24"/>
        </w:rPr>
        <w:t>合同。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4、</w:t>
      </w:r>
      <w:r>
        <w:rPr>
          <w:rFonts w:ascii="宋体" w:hAnsi="宋体" w:cs="宋体"/>
          <w:color w:val="000000"/>
          <w:sz w:val="24"/>
        </w:rPr>
        <w:t>验收标准：</w:t>
      </w:r>
      <w:r>
        <w:rPr>
          <w:rFonts w:hint="eastAsia" w:ascii="宋体" w:hAnsi="宋体" w:cs="宋体"/>
          <w:color w:val="000000"/>
          <w:sz w:val="24"/>
        </w:rPr>
        <w:t>按国家有关规定以及采购文件的要求、供应商的响应文件及承诺、本项目合同约定标准进行验收。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5、其他要求：</w:t>
      </w:r>
      <w:r>
        <w:rPr>
          <w:rFonts w:ascii="宋体" w:hAnsi="宋体" w:cs="宋体"/>
          <w:color w:val="000000"/>
          <w:sz w:val="24"/>
        </w:rPr>
        <w:t>如因派遣人员工作失误而造成医院设施设备损坏和经济损失、人身损害，由供应商负责经济赔偿，供应商可以依法向相关被派遣人员主张权利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wordWrap w:val="0"/>
        <w:adjustRightInd w:val="0"/>
        <w:snapToGrid w:val="0"/>
        <w:spacing w:line="360" w:lineRule="auto"/>
        <w:ind w:firstLine="240" w:firstLine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三、考核方案包括但不限于以下内容</w:t>
      </w:r>
      <w:r>
        <w:rPr>
          <w:rFonts w:ascii="宋体" w:hAnsi="宋体" w:cs="宋体"/>
          <w:color w:val="000000"/>
          <w:sz w:val="24"/>
        </w:rPr>
        <w:t>（本表只是告知考核内容，不需要在</w:t>
      </w:r>
      <w:r>
        <w:rPr>
          <w:rFonts w:hint="eastAsia" w:ascii="宋体" w:hAnsi="宋体" w:cs="宋体"/>
          <w:color w:val="000000"/>
          <w:sz w:val="24"/>
        </w:rPr>
        <w:t>响应</w:t>
      </w:r>
      <w:r>
        <w:rPr>
          <w:rFonts w:ascii="宋体" w:hAnsi="宋体" w:cs="宋体"/>
          <w:color w:val="000000"/>
          <w:sz w:val="24"/>
        </w:rPr>
        <w:t>文件中应答）</w:t>
      </w:r>
    </w:p>
    <w:p>
      <w:pPr>
        <w:spacing w:line="400" w:lineRule="exact"/>
        <w:ind w:firstLine="422" w:firstLineChars="175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  <w:lang w:bidi="zh-CN"/>
        </w:rPr>
        <w:t>劳务派遣人员考评细则</w:t>
      </w:r>
    </w:p>
    <w:p>
      <w:pPr>
        <w:spacing w:line="400" w:lineRule="exact"/>
        <w:ind w:firstLine="420" w:firstLineChars="175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组织部门：        </w:t>
      </w:r>
      <w:r>
        <w:rPr>
          <w:rFonts w:ascii="宋体" w:hAnsi="宋体"/>
          <w:color w:val="000000"/>
          <w:sz w:val="24"/>
        </w:rPr>
        <w:tab/>
      </w:r>
      <w:r>
        <w:rPr>
          <w:rFonts w:hint="eastAsia" w:ascii="宋体" w:hAnsi="宋体"/>
          <w:color w:val="000000"/>
          <w:sz w:val="24"/>
        </w:rPr>
        <w:t xml:space="preserve">                      </w:t>
      </w:r>
      <w:r>
        <w:rPr>
          <w:rFonts w:ascii="宋体" w:hAnsi="宋体"/>
          <w:color w:val="000000"/>
          <w:sz w:val="24"/>
        </w:rPr>
        <w:t xml:space="preserve">考评时间：    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11"/>
        <w:gridCol w:w="1377"/>
        <w:gridCol w:w="1239"/>
        <w:gridCol w:w="1239"/>
        <w:gridCol w:w="1241"/>
        <w:gridCol w:w="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序号</w:t>
            </w:r>
          </w:p>
        </w:tc>
        <w:tc>
          <w:tcPr>
            <w:tcW w:w="19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考评项目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分值设定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考评分值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考评人员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备注</w:t>
            </w:r>
          </w:p>
        </w:tc>
      </w:tr>
      <w:tr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1121" w:type="pct"/>
            <w:vMerge w:val="restart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服务质量和效率</w:t>
            </w:r>
          </w:p>
        </w:tc>
        <w:tc>
          <w:tcPr>
            <w:tcW w:w="8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响应速度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12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7" w:firstLineChars="175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工作质量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112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7" w:firstLineChars="175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业务效率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112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7" w:firstLineChars="175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遵章守法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112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7" w:firstLineChars="175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组织协调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1121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组织能力和工作态度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责任意识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7</w:t>
            </w:r>
          </w:p>
        </w:tc>
        <w:tc>
          <w:tcPr>
            <w:tcW w:w="1121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7" w:firstLineChars="175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学习能力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1121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满意度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职工满意度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244" w:firstLineChars="111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9</w:t>
            </w:r>
          </w:p>
        </w:tc>
        <w:tc>
          <w:tcPr>
            <w:tcW w:w="1121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7" w:firstLineChars="175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部门满意度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考评分数：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385" w:firstLineChars="175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备注：70 分及以上为合格，70 分以下为不合格。</w:t>
            </w:r>
          </w:p>
        </w:tc>
      </w:tr>
    </w:tbl>
    <w:p>
      <w:pPr>
        <w:spacing w:line="400" w:lineRule="exact"/>
        <w:ind w:firstLine="241" w:firstLineChars="1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  <w:r>
        <w:rPr>
          <w:rFonts w:ascii="宋体" w:hAnsi="宋体"/>
          <w:b/>
          <w:color w:val="000000"/>
          <w:sz w:val="24"/>
        </w:rPr>
        <w:t>采购人有权在每季度组织对成交人的服务质量等情况组织考评。考评不合格的，采购人有权要求成交人整改。成交人拒不整改或经整改不合格的，采购人有权拒付服务费，并有权立即终止合作合同</w:t>
      </w:r>
      <w:r>
        <w:rPr>
          <w:rFonts w:hint="eastAsia" w:ascii="宋体" w:hAnsi="宋体"/>
          <w:b/>
          <w:color w:val="000000"/>
          <w:sz w:val="24"/>
        </w:rPr>
        <w:t>和续签下一年合同。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注：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本章中技术、服务要求以及合同内容条款为可能实质性变动的内容。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本章标注“</w:t>
      </w:r>
      <w:r>
        <w:rPr>
          <w:rFonts w:hint="eastAsia" w:ascii="宋体" w:hAnsi="宋体" w:cs="宋体"/>
          <w:color w:val="000000"/>
          <w:sz w:val="28"/>
        </w:rPr>
        <w:t>★</w:t>
      </w:r>
      <w:r>
        <w:rPr>
          <w:rFonts w:hint="eastAsia" w:ascii="宋体" w:hAnsi="宋体"/>
          <w:b/>
          <w:bCs/>
          <w:color w:val="000000"/>
          <w:sz w:val="24"/>
        </w:rPr>
        <w:t>”要求为本项目实质性要求，未经采购人允许，不允许有负偏离。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F5DCE4"/>
    <w:multiLevelType w:val="singleLevel"/>
    <w:tmpl w:val="E6F5DC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TkwNmFiY2M5MGQzMzUyYmZkYTI0Zjg4Nzk3MmQifQ=="/>
  </w:docVars>
  <w:rsids>
    <w:rsidRoot w:val="61C05927"/>
    <w:rsid w:val="61C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2022-10-17T05:13:00Z</dcterms:created>
  <dc:creator>NUC</dc:creator>
  <cp:lastModifiedBy>NUC</cp:lastModifiedBy>
  <dcterms:modified xsi:type="dcterms:W3CDTF">2022-10-17T05:32:47Z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F9DC73F8D32B49BE832BC3AD9687CCE0</vt:lpwstr>
  </property>
</Properties>
</file>