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89" w:rsidRPr="00C96E89" w:rsidRDefault="00C96E89" w:rsidP="00C96E89">
      <w:pPr>
        <w:spacing w:line="400" w:lineRule="exact"/>
        <w:ind w:firstLineChars="200" w:firstLine="803"/>
        <w:jc w:val="center"/>
        <w:rPr>
          <w:rFonts w:ascii="仿宋" w:eastAsia="仿宋" w:hAnsi="仿宋" w:hint="eastAsia"/>
          <w:b/>
          <w:sz w:val="40"/>
        </w:rPr>
      </w:pPr>
      <w:bookmarkStart w:id="0" w:name="PO_默认文件内容_27"/>
      <w:r w:rsidRPr="00C96E89">
        <w:rPr>
          <w:rFonts w:ascii="仿宋" w:eastAsia="仿宋" w:hAnsi="仿宋" w:hint="eastAsia"/>
          <w:b/>
          <w:sz w:val="40"/>
        </w:rPr>
        <w:t>采购需求</w:t>
      </w:r>
    </w:p>
    <w:p w:rsidR="00C96E89" w:rsidRDefault="00C96E89" w:rsidP="00C96E89">
      <w:pPr>
        <w:spacing w:line="400" w:lineRule="exact"/>
        <w:ind w:firstLineChars="200" w:firstLine="482"/>
        <w:rPr>
          <w:rFonts w:ascii="仿宋" w:eastAsia="仿宋" w:hAnsi="仿宋" w:hint="eastAsia"/>
          <w:b/>
          <w:sz w:val="24"/>
        </w:rPr>
      </w:pPr>
    </w:p>
    <w:p w:rsidR="00C96E89" w:rsidRDefault="00C96E89" w:rsidP="00C96E89">
      <w:pPr>
        <w:spacing w:line="400" w:lineRule="exact"/>
        <w:ind w:firstLineChars="200" w:firstLine="482"/>
        <w:rPr>
          <w:rFonts w:ascii="仿宋" w:eastAsia="仿宋" w:hAnsi="仿宋"/>
          <w:b/>
          <w:sz w:val="24"/>
        </w:rPr>
      </w:pPr>
      <w:r>
        <w:rPr>
          <w:rFonts w:ascii="仿宋" w:eastAsia="仿宋" w:hAnsi="仿宋" w:hint="eastAsia"/>
          <w:b/>
          <w:sz w:val="24"/>
        </w:rPr>
        <w:t>前提：</w:t>
      </w:r>
      <w:r>
        <w:rPr>
          <w:rFonts w:ascii="仿宋" w:eastAsia="仿宋" w:hAnsi="仿宋"/>
          <w:b/>
          <w:sz w:val="24"/>
        </w:rPr>
        <w:t>本章采购需求中标注“</w:t>
      </w:r>
      <w:r>
        <w:rPr>
          <w:rFonts w:ascii="仿宋" w:eastAsia="仿宋" w:hAnsi="仿宋" w:hint="eastAsia"/>
          <w:b/>
          <w:sz w:val="24"/>
        </w:rPr>
        <w:t>★</w:t>
      </w:r>
      <w:r>
        <w:rPr>
          <w:rFonts w:ascii="仿宋" w:eastAsia="仿宋" w:hAnsi="仿宋"/>
          <w:b/>
          <w:sz w:val="24"/>
        </w:rPr>
        <w:t>”号的条款为本次磋商采购项目的实质性要求，供应商应全部满足</w:t>
      </w:r>
      <w:r>
        <w:rPr>
          <w:rFonts w:ascii="仿宋" w:eastAsia="仿宋" w:hAnsi="仿宋" w:hint="eastAsia"/>
          <w:b/>
          <w:sz w:val="24"/>
        </w:rPr>
        <w:t>。</w:t>
      </w:r>
    </w:p>
    <w:p w:rsidR="00C96E89" w:rsidRDefault="00C96E89" w:rsidP="00C96E89">
      <w:pPr>
        <w:pStyle w:val="2"/>
        <w:spacing w:line="400" w:lineRule="exact"/>
        <w:rPr>
          <w:rFonts w:ascii="仿宋" w:eastAsia="仿宋" w:hAnsi="仿宋"/>
          <w:bCs w:val="0"/>
          <w:sz w:val="24"/>
          <w:szCs w:val="24"/>
        </w:rPr>
      </w:pPr>
      <w:proofErr w:type="gramStart"/>
      <w:r>
        <w:rPr>
          <w:rFonts w:ascii="仿宋" w:eastAsia="仿宋" w:hAnsi="仿宋" w:hint="eastAsia"/>
          <w:bCs w:val="0"/>
          <w:sz w:val="24"/>
          <w:szCs w:val="24"/>
        </w:rPr>
        <w:t>一</w:t>
      </w:r>
      <w:proofErr w:type="gramEnd"/>
      <w:r>
        <w:rPr>
          <w:rFonts w:ascii="仿宋" w:eastAsia="仿宋" w:hAnsi="仿宋" w:hint="eastAsia"/>
          <w:bCs w:val="0"/>
          <w:sz w:val="24"/>
          <w:szCs w:val="24"/>
        </w:rPr>
        <w:t>. 项目概述</w:t>
      </w:r>
      <w:bookmarkStart w:id="1" w:name="_GoBack"/>
      <w:bookmarkEnd w:id="1"/>
    </w:p>
    <w:p w:rsidR="00C96E89" w:rsidRDefault="00C96E89" w:rsidP="00C96E89">
      <w:pPr>
        <w:spacing w:after="120" w:line="440" w:lineRule="exact"/>
        <w:ind w:firstLineChars="200" w:firstLine="464"/>
        <w:rPr>
          <w:rFonts w:ascii="仿宋" w:eastAsia="仿宋" w:hAnsi="仿宋"/>
          <w:spacing w:val="-4"/>
          <w:sz w:val="24"/>
        </w:rPr>
      </w:pPr>
      <w:r>
        <w:rPr>
          <w:rFonts w:ascii="仿宋" w:eastAsia="仿宋" w:hAnsi="仿宋" w:hint="eastAsia"/>
          <w:spacing w:val="-4"/>
          <w:sz w:val="24"/>
        </w:rPr>
        <w:t>米易县2021年省级农村饮水安全巩固提升工程管材及配件采购由米易县财政局《关于预下达2021年省级农村饮水安全巩固提升专项资金的通知》（米财资建〔2021〕212号）安排</w:t>
      </w:r>
      <w:proofErr w:type="gramStart"/>
      <w:r>
        <w:rPr>
          <w:rFonts w:ascii="仿宋" w:eastAsia="仿宋" w:hAnsi="仿宋" w:hint="eastAsia"/>
          <w:spacing w:val="-4"/>
          <w:sz w:val="24"/>
        </w:rPr>
        <w:t>省级资金</w:t>
      </w:r>
      <w:proofErr w:type="gramEnd"/>
      <w:r>
        <w:rPr>
          <w:rFonts w:ascii="仿宋" w:eastAsia="仿宋" w:hAnsi="仿宋" w:hint="eastAsia"/>
          <w:spacing w:val="-4"/>
          <w:sz w:val="24"/>
        </w:rPr>
        <w:t>200万元，本次采购预算资金为100万元。</w:t>
      </w:r>
    </w:p>
    <w:p w:rsidR="00C96E89" w:rsidRDefault="00C96E89" w:rsidP="00C96E89">
      <w:pPr>
        <w:pStyle w:val="a4"/>
        <w:spacing w:line="400" w:lineRule="exact"/>
        <w:ind w:firstLine="464"/>
        <w:rPr>
          <w:rFonts w:ascii="仿宋" w:eastAsia="仿宋" w:hAnsi="仿宋"/>
          <w:bCs/>
          <w:sz w:val="24"/>
        </w:rPr>
      </w:pPr>
      <w:r>
        <w:rPr>
          <w:rFonts w:ascii="仿宋" w:eastAsia="仿宋" w:hAnsi="仿宋" w:hint="eastAsia"/>
          <w:spacing w:val="-4"/>
          <w:sz w:val="24"/>
        </w:rPr>
        <w:t>计划在7个乡镇36个村实施农村饮水安全巩固提升项目，采购PPR管道133km、消毒设备90套、水质自检设备、斜管、石英砂等材料及设备，巩固提升21344人的生活饮用水。</w:t>
      </w:r>
    </w:p>
    <w:p w:rsidR="00C96E89" w:rsidRDefault="00C96E89" w:rsidP="00C96E89">
      <w:pPr>
        <w:pStyle w:val="2"/>
        <w:spacing w:line="400" w:lineRule="exact"/>
        <w:rPr>
          <w:rFonts w:ascii="仿宋" w:eastAsia="仿宋" w:hAnsi="仿宋"/>
          <w:bCs w:val="0"/>
          <w:sz w:val="24"/>
          <w:szCs w:val="24"/>
        </w:rPr>
      </w:pPr>
      <w:r>
        <w:rPr>
          <w:rFonts w:ascii="仿宋" w:eastAsia="仿宋" w:hAnsi="仿宋" w:hint="eastAsia"/>
          <w:bCs w:val="0"/>
          <w:sz w:val="24"/>
          <w:szCs w:val="24"/>
        </w:rPr>
        <w:t>二.项目清单：</w:t>
      </w:r>
    </w:p>
    <w:tbl>
      <w:tblPr>
        <w:tblStyle w:val="a5"/>
        <w:tblW w:w="9975" w:type="dxa"/>
        <w:jc w:val="center"/>
        <w:tblLook w:val="04A0" w:firstRow="1" w:lastRow="0" w:firstColumn="1" w:lastColumn="0" w:noHBand="0" w:noVBand="1"/>
      </w:tblPr>
      <w:tblGrid>
        <w:gridCol w:w="703"/>
        <w:gridCol w:w="983"/>
        <w:gridCol w:w="1701"/>
        <w:gridCol w:w="1238"/>
        <w:gridCol w:w="936"/>
        <w:gridCol w:w="898"/>
        <w:gridCol w:w="1160"/>
        <w:gridCol w:w="1160"/>
        <w:gridCol w:w="1196"/>
      </w:tblGrid>
      <w:tr w:rsidR="00C96E89" w:rsidTr="00575E60">
        <w:trPr>
          <w:jc w:val="center"/>
        </w:trPr>
        <w:tc>
          <w:tcPr>
            <w:tcW w:w="703" w:type="dxa"/>
            <w:vAlign w:val="center"/>
          </w:tcPr>
          <w:p w:rsidR="00C96E89" w:rsidRDefault="00C96E89" w:rsidP="00575E60">
            <w:pPr>
              <w:pStyle w:val="a4"/>
              <w:spacing w:line="400" w:lineRule="exact"/>
              <w:ind w:firstLineChars="0" w:firstLine="0"/>
              <w:jc w:val="center"/>
              <w:rPr>
                <w:rFonts w:ascii="仿宋" w:eastAsia="仿宋" w:hAnsi="仿宋"/>
                <w:bCs/>
                <w:sz w:val="24"/>
              </w:rPr>
            </w:pPr>
            <w:proofErr w:type="gramStart"/>
            <w:r>
              <w:rPr>
                <w:rFonts w:ascii="仿宋" w:eastAsia="仿宋" w:hAnsi="仿宋" w:hint="eastAsia"/>
                <w:bCs/>
                <w:sz w:val="24"/>
              </w:rPr>
              <w:t>包号</w:t>
            </w:r>
            <w:proofErr w:type="gramEnd"/>
          </w:p>
        </w:tc>
        <w:tc>
          <w:tcPr>
            <w:tcW w:w="983"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品目号</w:t>
            </w:r>
          </w:p>
        </w:tc>
        <w:tc>
          <w:tcPr>
            <w:tcW w:w="1701"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标的</w:t>
            </w:r>
            <w:r>
              <w:rPr>
                <w:rFonts w:ascii="仿宋" w:eastAsia="仿宋" w:hAnsi="仿宋"/>
                <w:bCs/>
                <w:sz w:val="24"/>
              </w:rPr>
              <w:t>名称</w:t>
            </w:r>
          </w:p>
        </w:tc>
        <w:tc>
          <w:tcPr>
            <w:tcW w:w="123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所属行业</w:t>
            </w:r>
          </w:p>
        </w:tc>
        <w:tc>
          <w:tcPr>
            <w:tcW w:w="93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数量</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是否允许进口产品</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bCs/>
                <w:sz w:val="24"/>
              </w:rPr>
              <w:t>是否属于优先采购节能产品</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是否属于强制采购节能产品</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是否属于优先采购环境标志产品</w:t>
            </w:r>
          </w:p>
        </w:tc>
      </w:tr>
      <w:tr w:rsidR="00C96E89" w:rsidTr="00575E60">
        <w:trPr>
          <w:jc w:val="center"/>
        </w:trPr>
        <w:tc>
          <w:tcPr>
            <w:tcW w:w="703" w:type="dxa"/>
            <w:vMerge w:val="restart"/>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bCs/>
                <w:sz w:val="24"/>
              </w:rPr>
              <w:t>01包</w:t>
            </w:r>
          </w:p>
        </w:tc>
        <w:tc>
          <w:tcPr>
            <w:tcW w:w="983"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1-1</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1.25MPaΦ63PP-R直管</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sz w:val="24"/>
              </w:rPr>
            </w:pPr>
            <w:r>
              <w:rPr>
                <w:rFonts w:ascii="仿宋" w:eastAsia="仿宋" w:hAnsi="仿宋"/>
                <w:sz w:val="24"/>
              </w:rPr>
              <w:t>5000m</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1-2</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1.25MPaΦ50PP-R直管</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sz w:val="24"/>
              </w:rPr>
            </w:pPr>
            <w:r>
              <w:rPr>
                <w:rFonts w:ascii="仿宋" w:eastAsia="仿宋" w:hAnsi="仿宋"/>
                <w:sz w:val="24"/>
              </w:rPr>
              <w:t>7000m</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1-3</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1.25MPaΦ40PP-R直管</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sz w:val="24"/>
              </w:rPr>
            </w:pPr>
            <w:r>
              <w:rPr>
                <w:rFonts w:ascii="仿宋" w:eastAsia="仿宋" w:hAnsi="仿宋"/>
                <w:sz w:val="24"/>
              </w:rPr>
              <w:t>12000m</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1-4</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1.25MPaΦ32PP-R直管</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sz w:val="24"/>
              </w:rPr>
            </w:pPr>
            <w:r>
              <w:rPr>
                <w:rFonts w:ascii="仿宋" w:eastAsia="仿宋" w:hAnsi="仿宋"/>
                <w:sz w:val="24"/>
              </w:rPr>
              <w:t>45000m</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1-5</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1.25MPaΦ25PP-R直管</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sz w:val="24"/>
              </w:rPr>
            </w:pPr>
            <w:r>
              <w:rPr>
                <w:rFonts w:ascii="仿宋" w:eastAsia="仿宋" w:hAnsi="仿宋"/>
                <w:sz w:val="24"/>
              </w:rPr>
              <w:t>24000m</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1-6</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1.25MPaΦ20PP-R直管</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sz w:val="24"/>
              </w:rPr>
            </w:pPr>
            <w:r>
              <w:rPr>
                <w:rFonts w:ascii="仿宋" w:eastAsia="仿宋" w:hAnsi="仿宋"/>
                <w:sz w:val="24"/>
              </w:rPr>
              <w:t>40000m</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1-7</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Φ63PP-R直接头</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cs="宋体"/>
                <w:color w:val="000000"/>
                <w:sz w:val="24"/>
              </w:rPr>
            </w:pPr>
            <w:r>
              <w:rPr>
                <w:rFonts w:ascii="仿宋" w:eastAsia="仿宋" w:hAnsi="仿宋" w:hint="eastAsia"/>
                <w:color w:val="000000"/>
                <w:sz w:val="24"/>
              </w:rPr>
              <w:t>1250个</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1-8</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Φ50PP-R直接头</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cs="宋体"/>
                <w:color w:val="000000"/>
                <w:sz w:val="24"/>
              </w:rPr>
            </w:pPr>
            <w:r>
              <w:rPr>
                <w:rFonts w:ascii="仿宋" w:eastAsia="仿宋" w:hAnsi="仿宋" w:hint="eastAsia"/>
                <w:color w:val="000000"/>
                <w:sz w:val="24"/>
              </w:rPr>
              <w:t>1750个</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1-9</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Φ40PP-R直接头</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cs="宋体"/>
                <w:color w:val="000000"/>
                <w:sz w:val="24"/>
              </w:rPr>
            </w:pPr>
            <w:r>
              <w:rPr>
                <w:rFonts w:ascii="仿宋" w:eastAsia="仿宋" w:hAnsi="仿宋" w:hint="eastAsia"/>
                <w:color w:val="000000"/>
                <w:sz w:val="24"/>
              </w:rPr>
              <w:t>3000个</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1-10</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Φ32PP-R直接</w:t>
            </w:r>
            <w:r>
              <w:rPr>
                <w:rFonts w:ascii="仿宋" w:eastAsia="仿宋" w:hAnsi="仿宋" w:hint="eastAsia"/>
                <w:sz w:val="24"/>
              </w:rPr>
              <w:lastRenderedPageBreak/>
              <w:t>头</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lastRenderedPageBreak/>
              <w:t>工业</w:t>
            </w:r>
          </w:p>
        </w:tc>
        <w:tc>
          <w:tcPr>
            <w:tcW w:w="936" w:type="dxa"/>
            <w:vAlign w:val="center"/>
          </w:tcPr>
          <w:p w:rsidR="00C96E89" w:rsidRDefault="00C96E89" w:rsidP="00575E60">
            <w:pPr>
              <w:jc w:val="center"/>
              <w:rPr>
                <w:rFonts w:ascii="仿宋" w:eastAsia="仿宋" w:hAnsi="仿宋" w:cs="宋体"/>
                <w:color w:val="000000"/>
                <w:sz w:val="24"/>
              </w:rPr>
            </w:pPr>
            <w:r>
              <w:rPr>
                <w:rFonts w:ascii="仿宋" w:eastAsia="仿宋" w:hAnsi="仿宋" w:hint="eastAsia"/>
                <w:color w:val="000000"/>
                <w:sz w:val="24"/>
              </w:rPr>
              <w:t>11250</w:t>
            </w:r>
            <w:r>
              <w:rPr>
                <w:rFonts w:ascii="仿宋" w:eastAsia="仿宋" w:hAnsi="仿宋" w:hint="eastAsia"/>
                <w:color w:val="000000"/>
                <w:sz w:val="24"/>
              </w:rPr>
              <w:lastRenderedPageBreak/>
              <w:t>个</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lastRenderedPageBreak/>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1-11</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Φ25PP-R直接头</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cs="宋体"/>
                <w:color w:val="000000"/>
                <w:sz w:val="24"/>
              </w:rPr>
            </w:pPr>
            <w:r>
              <w:rPr>
                <w:rFonts w:ascii="仿宋" w:eastAsia="仿宋" w:hAnsi="仿宋" w:hint="eastAsia"/>
                <w:color w:val="000000"/>
                <w:sz w:val="24"/>
              </w:rPr>
              <w:t>6000个</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1-12</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Φ20PP-R直接头</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cs="宋体"/>
                <w:color w:val="000000"/>
                <w:sz w:val="24"/>
              </w:rPr>
            </w:pPr>
            <w:r>
              <w:rPr>
                <w:rFonts w:ascii="仿宋" w:eastAsia="仿宋" w:hAnsi="仿宋" w:hint="eastAsia"/>
                <w:color w:val="000000"/>
                <w:sz w:val="24"/>
              </w:rPr>
              <w:t>10000个</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1-13</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Φ32PP-R弯头</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cs="宋体"/>
                <w:color w:val="000000"/>
                <w:sz w:val="24"/>
              </w:rPr>
            </w:pPr>
            <w:r>
              <w:rPr>
                <w:rFonts w:ascii="仿宋" w:eastAsia="仿宋" w:hAnsi="仿宋" w:hint="eastAsia"/>
                <w:color w:val="000000"/>
                <w:sz w:val="24"/>
              </w:rPr>
              <w:t>400个</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1-14</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Φ25PP-R弯头</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cs="宋体"/>
                <w:color w:val="000000"/>
                <w:sz w:val="24"/>
              </w:rPr>
            </w:pPr>
            <w:r>
              <w:rPr>
                <w:rFonts w:ascii="仿宋" w:eastAsia="仿宋" w:hAnsi="仿宋" w:hint="eastAsia"/>
                <w:color w:val="000000"/>
                <w:sz w:val="24"/>
              </w:rPr>
              <w:t>600个</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1-15</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Φ20PP-R弯头</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cs="宋体"/>
                <w:color w:val="000000"/>
                <w:sz w:val="24"/>
              </w:rPr>
            </w:pPr>
            <w:r>
              <w:rPr>
                <w:rFonts w:ascii="仿宋" w:eastAsia="仿宋" w:hAnsi="仿宋" w:hint="eastAsia"/>
                <w:color w:val="000000"/>
                <w:sz w:val="24"/>
              </w:rPr>
              <w:t>1800个</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1-16</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Φ25PP-R正三通</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cs="宋体"/>
                <w:color w:val="000000"/>
                <w:sz w:val="24"/>
              </w:rPr>
            </w:pPr>
            <w:r>
              <w:rPr>
                <w:rFonts w:ascii="仿宋" w:eastAsia="仿宋" w:hAnsi="仿宋" w:hint="eastAsia"/>
                <w:color w:val="000000"/>
                <w:sz w:val="24"/>
              </w:rPr>
              <w:t>100个</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1-17</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Φ20PP-R正三通</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cs="宋体"/>
                <w:color w:val="000000"/>
                <w:sz w:val="24"/>
              </w:rPr>
            </w:pPr>
            <w:r>
              <w:rPr>
                <w:rFonts w:ascii="仿宋" w:eastAsia="仿宋" w:hAnsi="仿宋" w:hint="eastAsia"/>
                <w:color w:val="000000"/>
                <w:sz w:val="24"/>
              </w:rPr>
              <w:t>535个</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bCs/>
                <w:sz w:val="24"/>
              </w:rPr>
            </w:pPr>
            <w:r>
              <w:rPr>
                <w:rFonts w:ascii="仿宋" w:eastAsia="仿宋" w:hAnsi="仿宋" w:hint="eastAsia"/>
                <w:bCs/>
                <w:sz w:val="24"/>
              </w:rPr>
              <w:t>1-18</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Φ50×32PP-R异三通</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cs="宋体"/>
                <w:color w:val="000000"/>
                <w:sz w:val="24"/>
              </w:rPr>
            </w:pPr>
            <w:r>
              <w:rPr>
                <w:rFonts w:ascii="仿宋" w:eastAsia="仿宋" w:hAnsi="仿宋" w:hint="eastAsia"/>
                <w:color w:val="000000"/>
                <w:sz w:val="24"/>
              </w:rPr>
              <w:t>100个</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bCs/>
                <w:sz w:val="24"/>
              </w:rPr>
            </w:pPr>
            <w:r>
              <w:rPr>
                <w:rFonts w:ascii="仿宋" w:eastAsia="仿宋" w:hAnsi="仿宋" w:hint="eastAsia"/>
                <w:bCs/>
                <w:sz w:val="24"/>
              </w:rPr>
              <w:t>1-19</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Φ40×32PP-R异三通</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cs="宋体"/>
                <w:color w:val="000000"/>
                <w:sz w:val="24"/>
              </w:rPr>
            </w:pPr>
            <w:r>
              <w:rPr>
                <w:rFonts w:ascii="仿宋" w:eastAsia="仿宋" w:hAnsi="仿宋" w:hint="eastAsia"/>
                <w:color w:val="000000"/>
                <w:sz w:val="24"/>
              </w:rPr>
              <w:t>100个</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bCs/>
                <w:sz w:val="24"/>
              </w:rPr>
            </w:pPr>
            <w:r>
              <w:rPr>
                <w:rFonts w:ascii="仿宋" w:eastAsia="仿宋" w:hAnsi="仿宋" w:hint="eastAsia"/>
                <w:bCs/>
                <w:sz w:val="24"/>
              </w:rPr>
              <w:t>1-20</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Φ32×25PP-R异三通</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cs="宋体"/>
                <w:color w:val="000000"/>
                <w:sz w:val="24"/>
              </w:rPr>
            </w:pPr>
            <w:r>
              <w:rPr>
                <w:rFonts w:ascii="仿宋" w:eastAsia="仿宋" w:hAnsi="仿宋" w:hint="eastAsia"/>
                <w:color w:val="000000"/>
                <w:sz w:val="24"/>
              </w:rPr>
              <w:t>200个</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1-21</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Φ25×20PP-R异三通</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cs="宋体"/>
                <w:color w:val="000000"/>
                <w:sz w:val="24"/>
              </w:rPr>
            </w:pPr>
            <w:r>
              <w:rPr>
                <w:rFonts w:ascii="仿宋" w:eastAsia="仿宋" w:hAnsi="仿宋" w:hint="eastAsia"/>
                <w:color w:val="000000"/>
                <w:sz w:val="24"/>
              </w:rPr>
              <w:t>200个</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1-22</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Φ63PP-R直接头</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cs="宋体"/>
                <w:color w:val="000000"/>
                <w:sz w:val="24"/>
              </w:rPr>
            </w:pPr>
            <w:r>
              <w:rPr>
                <w:rFonts w:ascii="仿宋" w:eastAsia="仿宋" w:hAnsi="仿宋" w:hint="eastAsia"/>
                <w:color w:val="000000"/>
                <w:sz w:val="24"/>
              </w:rPr>
              <w:t>1250个</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1-23</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Φ50PP-R直接头</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cs="宋体"/>
                <w:color w:val="000000"/>
                <w:sz w:val="24"/>
              </w:rPr>
            </w:pPr>
            <w:r>
              <w:rPr>
                <w:rFonts w:ascii="仿宋" w:eastAsia="仿宋" w:hAnsi="仿宋" w:hint="eastAsia"/>
                <w:color w:val="000000"/>
                <w:sz w:val="24"/>
              </w:rPr>
              <w:t>1750个</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1-24</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管道过流式紫外线消毒杀菌器</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cs="宋体"/>
                <w:color w:val="000000"/>
                <w:sz w:val="24"/>
              </w:rPr>
            </w:pPr>
            <w:r>
              <w:rPr>
                <w:rFonts w:ascii="仿宋" w:eastAsia="仿宋" w:hAnsi="仿宋" w:hint="eastAsia"/>
                <w:color w:val="000000"/>
                <w:sz w:val="24"/>
              </w:rPr>
              <w:t>90套</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jc w:val="center"/>
            </w:pPr>
            <w:r>
              <w:rPr>
                <w:rFonts w:ascii="仿宋" w:eastAsia="仿宋" w:hAnsi="仿宋" w:hint="eastAsia"/>
                <w:bCs/>
                <w:sz w:val="24"/>
              </w:rPr>
              <w:t>否</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1-25</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水质快检设备</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cs="宋体"/>
                <w:color w:val="000000"/>
                <w:sz w:val="24"/>
              </w:rPr>
            </w:pPr>
            <w:r>
              <w:rPr>
                <w:rFonts w:ascii="仿宋" w:eastAsia="仿宋" w:hAnsi="仿宋" w:hint="eastAsia"/>
                <w:color w:val="000000"/>
                <w:sz w:val="24"/>
              </w:rPr>
              <w:t>1套</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jc w:val="center"/>
            </w:pPr>
            <w:r>
              <w:rPr>
                <w:rFonts w:ascii="仿宋" w:eastAsia="仿宋" w:hAnsi="仿宋" w:hint="eastAsia"/>
                <w:bCs/>
                <w:sz w:val="24"/>
              </w:rPr>
              <w:t>否</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1-26</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闸阀箱</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cs="宋体"/>
                <w:color w:val="000000"/>
                <w:sz w:val="24"/>
              </w:rPr>
            </w:pPr>
            <w:r>
              <w:rPr>
                <w:rFonts w:ascii="仿宋" w:eastAsia="仿宋" w:hAnsi="仿宋" w:hint="eastAsia"/>
                <w:color w:val="000000"/>
                <w:sz w:val="24"/>
              </w:rPr>
              <w:t>90个</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1-27</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聚乙烯斜管</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cs="宋体"/>
                <w:color w:val="000000"/>
                <w:sz w:val="24"/>
              </w:rPr>
            </w:pPr>
            <w:r>
              <w:rPr>
                <w:rFonts w:ascii="仿宋" w:eastAsia="仿宋" w:hAnsi="仿宋" w:hint="eastAsia"/>
                <w:color w:val="000000"/>
                <w:sz w:val="24"/>
              </w:rPr>
              <w:t>210m</w:t>
            </w:r>
            <w:r>
              <w:rPr>
                <w:rFonts w:ascii="宋体" w:hAnsi="宋体" w:cs="宋体" w:hint="eastAsia"/>
                <w:color w:val="000000"/>
                <w:sz w:val="24"/>
              </w:rPr>
              <w:t>³</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是</w:t>
            </w:r>
          </w:p>
        </w:tc>
      </w:tr>
      <w:tr w:rsidR="00C96E89" w:rsidTr="00575E60">
        <w:trPr>
          <w:jc w:val="center"/>
        </w:trPr>
        <w:tc>
          <w:tcPr>
            <w:tcW w:w="703" w:type="dxa"/>
            <w:vMerge/>
            <w:vAlign w:val="center"/>
          </w:tcPr>
          <w:p w:rsidR="00C96E89" w:rsidRDefault="00C96E89" w:rsidP="00575E60">
            <w:pPr>
              <w:pStyle w:val="a4"/>
              <w:spacing w:line="400" w:lineRule="exact"/>
              <w:ind w:firstLineChars="0" w:firstLine="0"/>
              <w:jc w:val="center"/>
              <w:rPr>
                <w:rFonts w:ascii="仿宋" w:eastAsia="仿宋" w:hAnsi="仿宋"/>
                <w:bCs/>
                <w:sz w:val="24"/>
              </w:rPr>
            </w:pPr>
          </w:p>
        </w:tc>
        <w:tc>
          <w:tcPr>
            <w:tcW w:w="983"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1-28</w:t>
            </w:r>
          </w:p>
        </w:tc>
        <w:tc>
          <w:tcPr>
            <w:tcW w:w="1701" w:type="dxa"/>
            <w:vAlign w:val="center"/>
          </w:tcPr>
          <w:p w:rsidR="00C96E89" w:rsidRDefault="00C96E89" w:rsidP="00575E60">
            <w:pPr>
              <w:rPr>
                <w:rFonts w:ascii="仿宋" w:eastAsia="仿宋" w:hAnsi="仿宋"/>
                <w:sz w:val="24"/>
              </w:rPr>
            </w:pPr>
            <w:r>
              <w:rPr>
                <w:rFonts w:ascii="仿宋" w:eastAsia="仿宋" w:hAnsi="仿宋" w:hint="eastAsia"/>
                <w:sz w:val="24"/>
              </w:rPr>
              <w:t>石英砂</w:t>
            </w:r>
          </w:p>
        </w:tc>
        <w:tc>
          <w:tcPr>
            <w:tcW w:w="1238" w:type="dxa"/>
            <w:vAlign w:val="center"/>
          </w:tcPr>
          <w:p w:rsidR="00C96E89" w:rsidRDefault="00C96E89" w:rsidP="00575E60">
            <w:pPr>
              <w:jc w:val="center"/>
              <w:rPr>
                <w:rFonts w:ascii="仿宋" w:eastAsia="仿宋" w:hAnsi="仿宋"/>
                <w:sz w:val="24"/>
              </w:rPr>
            </w:pPr>
            <w:r>
              <w:rPr>
                <w:rFonts w:ascii="仿宋" w:eastAsia="仿宋" w:hAnsi="仿宋" w:hint="eastAsia"/>
                <w:bCs/>
                <w:sz w:val="24"/>
              </w:rPr>
              <w:t>工业</w:t>
            </w:r>
          </w:p>
        </w:tc>
        <w:tc>
          <w:tcPr>
            <w:tcW w:w="936" w:type="dxa"/>
            <w:vAlign w:val="center"/>
          </w:tcPr>
          <w:p w:rsidR="00C96E89" w:rsidRDefault="00C96E89" w:rsidP="00575E60">
            <w:pPr>
              <w:jc w:val="center"/>
              <w:rPr>
                <w:rFonts w:ascii="仿宋" w:eastAsia="仿宋" w:hAnsi="仿宋" w:cs="宋体"/>
                <w:color w:val="000000"/>
                <w:sz w:val="24"/>
              </w:rPr>
            </w:pPr>
            <w:r>
              <w:rPr>
                <w:rFonts w:ascii="仿宋" w:eastAsia="仿宋" w:hAnsi="仿宋" w:hint="eastAsia"/>
                <w:color w:val="000000"/>
                <w:sz w:val="24"/>
              </w:rPr>
              <w:t>32m</w:t>
            </w:r>
            <w:r>
              <w:rPr>
                <w:rFonts w:ascii="宋体" w:hAnsi="宋体" w:cs="宋体" w:hint="eastAsia"/>
                <w:color w:val="000000"/>
                <w:sz w:val="24"/>
              </w:rPr>
              <w:t>³</w:t>
            </w:r>
          </w:p>
        </w:tc>
        <w:tc>
          <w:tcPr>
            <w:tcW w:w="898"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60"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c>
          <w:tcPr>
            <w:tcW w:w="1196" w:type="dxa"/>
            <w:vAlign w:val="center"/>
          </w:tcPr>
          <w:p w:rsidR="00C96E89" w:rsidRDefault="00C96E89" w:rsidP="00575E60">
            <w:pPr>
              <w:pStyle w:val="a4"/>
              <w:spacing w:line="400" w:lineRule="exact"/>
              <w:ind w:firstLineChars="0" w:firstLine="0"/>
              <w:jc w:val="center"/>
              <w:rPr>
                <w:rFonts w:ascii="仿宋" w:eastAsia="仿宋" w:hAnsi="仿宋"/>
                <w:bCs/>
                <w:sz w:val="24"/>
              </w:rPr>
            </w:pPr>
            <w:r>
              <w:rPr>
                <w:rFonts w:ascii="仿宋" w:eastAsia="仿宋" w:hAnsi="仿宋" w:hint="eastAsia"/>
                <w:bCs/>
                <w:sz w:val="24"/>
              </w:rPr>
              <w:t>否</w:t>
            </w:r>
          </w:p>
        </w:tc>
      </w:tr>
    </w:tbl>
    <w:p w:rsidR="00C96E89" w:rsidRDefault="00C96E89" w:rsidP="00C96E89">
      <w:pPr>
        <w:rPr>
          <w:rFonts w:ascii="仿宋" w:eastAsia="仿宋" w:hAnsi="仿宋"/>
        </w:rPr>
      </w:pPr>
    </w:p>
    <w:p w:rsidR="00C96E89" w:rsidRDefault="00C96E89" w:rsidP="00C96E89">
      <w:pPr>
        <w:pStyle w:val="2"/>
        <w:spacing w:line="400" w:lineRule="exact"/>
        <w:ind w:firstLineChars="98" w:firstLine="236"/>
        <w:rPr>
          <w:rFonts w:ascii="仿宋" w:eastAsia="仿宋" w:hAnsi="仿宋"/>
          <w:bCs w:val="0"/>
          <w:sz w:val="24"/>
          <w:szCs w:val="24"/>
        </w:rPr>
      </w:pPr>
      <w:r>
        <w:rPr>
          <w:rFonts w:ascii="仿宋" w:eastAsia="仿宋" w:hAnsi="仿宋" w:hint="eastAsia"/>
          <w:bCs w:val="0"/>
          <w:sz w:val="24"/>
          <w:szCs w:val="24"/>
        </w:rPr>
        <w:t>★三.</w:t>
      </w:r>
      <w:r>
        <w:rPr>
          <w:rFonts w:ascii="仿宋" w:eastAsia="仿宋" w:hAnsi="仿宋"/>
          <w:bCs w:val="0"/>
          <w:sz w:val="24"/>
          <w:szCs w:val="24"/>
        </w:rPr>
        <w:t xml:space="preserve"> </w:t>
      </w:r>
      <w:r>
        <w:rPr>
          <w:rFonts w:ascii="仿宋" w:eastAsia="仿宋" w:hAnsi="仿宋" w:hint="eastAsia"/>
          <w:bCs w:val="0"/>
          <w:sz w:val="24"/>
          <w:szCs w:val="24"/>
        </w:rPr>
        <w:t>项目要求</w:t>
      </w:r>
    </w:p>
    <w:p w:rsidR="00C96E89" w:rsidRDefault="00C96E89" w:rsidP="00C96E89">
      <w:pPr>
        <w:keepNext/>
        <w:keepLines/>
        <w:tabs>
          <w:tab w:val="left" w:pos="2100"/>
        </w:tabs>
        <w:spacing w:line="360" w:lineRule="auto"/>
        <w:ind w:firstLineChars="200" w:firstLine="482"/>
        <w:outlineLvl w:val="2"/>
        <w:rPr>
          <w:rFonts w:ascii="仿宋" w:eastAsia="仿宋" w:hAnsi="仿宋" w:cs="宋体"/>
          <w:b/>
          <w:bCs/>
          <w:color w:val="000000" w:themeColor="text1"/>
          <w:sz w:val="24"/>
        </w:rPr>
      </w:pPr>
      <w:r>
        <w:rPr>
          <w:rFonts w:ascii="仿宋" w:eastAsia="仿宋" w:hAnsi="仿宋" w:cs="宋体" w:hint="eastAsia"/>
          <w:b/>
          <w:bCs/>
          <w:color w:val="000000" w:themeColor="text1"/>
          <w:sz w:val="24"/>
        </w:rPr>
        <w:t>四、参数要求</w:t>
      </w:r>
    </w:p>
    <w:p w:rsidR="00C96E89" w:rsidRDefault="00C96E89" w:rsidP="00C96E89">
      <w:pPr>
        <w:spacing w:line="360" w:lineRule="auto"/>
        <w:ind w:firstLineChars="200" w:firstLine="482"/>
        <w:rPr>
          <w:rFonts w:ascii="仿宋" w:eastAsia="仿宋" w:hAnsi="仿宋" w:cs="宋体"/>
          <w:b/>
          <w:bCs/>
          <w:color w:val="000000" w:themeColor="text1"/>
          <w:sz w:val="24"/>
        </w:rPr>
      </w:pPr>
      <w:r>
        <w:rPr>
          <w:rFonts w:ascii="仿宋" w:eastAsia="仿宋" w:hAnsi="仿宋" w:cs="宋体" w:hint="eastAsia"/>
          <w:b/>
          <w:bCs/>
          <w:color w:val="000000" w:themeColor="text1"/>
          <w:sz w:val="24"/>
        </w:rPr>
        <w:t>（一）PP-R管技术标准管材部分</w:t>
      </w:r>
    </w:p>
    <w:p w:rsidR="00C96E89" w:rsidRDefault="00C96E89" w:rsidP="00C96E89">
      <w:pPr>
        <w:spacing w:line="360" w:lineRule="auto"/>
        <w:ind w:firstLineChars="200" w:firstLine="480"/>
        <w:rPr>
          <w:rFonts w:ascii="仿宋" w:eastAsia="仿宋" w:hAnsi="仿宋" w:cs="宋体"/>
          <w:color w:val="000000" w:themeColor="text1"/>
          <w:sz w:val="24"/>
        </w:rPr>
      </w:pPr>
      <w:r>
        <w:rPr>
          <w:rFonts w:ascii="仿宋" w:eastAsia="仿宋" w:hAnsi="仿宋" w:cs="宋体" w:hint="eastAsia"/>
          <w:color w:val="000000" w:themeColor="text1"/>
          <w:sz w:val="24"/>
        </w:rPr>
        <w:t>1、外观：管材的色泽应基本一致；管材的内外表面应光滑、平整，无凹陷、气泡和其他影响性能的表面缺陷；管材不应含有可见杂质；管材端面应切割平整</w:t>
      </w:r>
      <w:r>
        <w:rPr>
          <w:rFonts w:ascii="仿宋" w:eastAsia="仿宋" w:hAnsi="仿宋" w:cs="宋体" w:hint="eastAsia"/>
          <w:color w:val="000000" w:themeColor="text1"/>
          <w:sz w:val="24"/>
        </w:rPr>
        <w:lastRenderedPageBreak/>
        <w:t>并与轴线垂直；管材应不透光。</w:t>
      </w:r>
    </w:p>
    <w:p w:rsidR="00C96E89" w:rsidRDefault="00C96E89" w:rsidP="00C96E89">
      <w:pPr>
        <w:spacing w:line="360" w:lineRule="auto"/>
        <w:ind w:firstLineChars="200" w:firstLine="480"/>
        <w:rPr>
          <w:rFonts w:ascii="仿宋" w:eastAsia="仿宋" w:hAnsi="仿宋" w:cs="宋体"/>
          <w:color w:val="000000" w:themeColor="text1"/>
          <w:sz w:val="24"/>
        </w:rPr>
      </w:pPr>
      <w:r>
        <w:rPr>
          <w:rFonts w:ascii="仿宋" w:eastAsia="仿宋" w:hAnsi="仿宋" w:cs="宋体" w:hint="eastAsia"/>
          <w:color w:val="000000" w:themeColor="text1"/>
          <w:sz w:val="24"/>
        </w:rPr>
        <w:t>2、PP-R 管材的物理力学性能</w:t>
      </w:r>
    </w:p>
    <w:p w:rsidR="00C96E89" w:rsidRDefault="00C96E89" w:rsidP="00C96E89">
      <w:pPr>
        <w:rPr>
          <w:rFonts w:ascii="仿宋" w:eastAsia="仿宋" w:hAnsi="仿宋" w:cs="宋体"/>
          <w:color w:val="000000" w:themeColor="text1"/>
          <w:sz w:val="24"/>
        </w:rPr>
      </w:pPr>
    </w:p>
    <w:tbl>
      <w:tblPr>
        <w:tblStyle w:val="TableNormal"/>
        <w:tblW w:w="5143"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0"/>
        <w:gridCol w:w="994"/>
        <w:gridCol w:w="2419"/>
        <w:gridCol w:w="1364"/>
        <w:gridCol w:w="927"/>
        <w:gridCol w:w="1220"/>
      </w:tblGrid>
      <w:tr w:rsidR="00C96E89" w:rsidTr="00575E60">
        <w:trPr>
          <w:trHeight w:hRule="exact" w:val="302"/>
        </w:trPr>
        <w:tc>
          <w:tcPr>
            <w:tcW w:w="952" w:type="pct"/>
            <w:vMerge w:val="restart"/>
            <w:vAlign w:val="center"/>
          </w:tcPr>
          <w:p w:rsidR="00C96E89" w:rsidRDefault="00C96E89" w:rsidP="00575E60">
            <w:pPr>
              <w:pStyle w:val="TableParagraph"/>
              <w:snapToGrid w:val="0"/>
              <w:ind w:firstLineChars="200" w:firstLine="480"/>
              <w:rPr>
                <w:rFonts w:ascii="仿宋" w:eastAsia="仿宋" w:hAnsi="仿宋"/>
                <w:color w:val="000000" w:themeColor="text1"/>
                <w:sz w:val="24"/>
              </w:rPr>
            </w:pPr>
            <w:r>
              <w:rPr>
                <w:rFonts w:ascii="仿宋" w:eastAsia="仿宋" w:hAnsi="仿宋" w:hint="eastAsia"/>
                <w:color w:val="000000" w:themeColor="text1"/>
                <w:sz w:val="24"/>
              </w:rPr>
              <w:t>项目</w:t>
            </w:r>
          </w:p>
        </w:tc>
        <w:tc>
          <w:tcPr>
            <w:tcW w:w="2790" w:type="pct"/>
            <w:gridSpan w:val="3"/>
            <w:vAlign w:val="center"/>
          </w:tcPr>
          <w:p w:rsidR="00C96E89" w:rsidRDefault="00C96E89" w:rsidP="00575E60">
            <w:pPr>
              <w:pStyle w:val="TableParagraph"/>
              <w:snapToGrid w:val="0"/>
              <w:ind w:left="2060" w:right="2060"/>
              <w:jc w:val="center"/>
              <w:rPr>
                <w:rFonts w:ascii="仿宋" w:eastAsia="仿宋" w:hAnsi="仿宋"/>
                <w:color w:val="000000" w:themeColor="text1"/>
                <w:sz w:val="24"/>
              </w:rPr>
            </w:pPr>
            <w:r>
              <w:rPr>
                <w:rFonts w:ascii="仿宋" w:eastAsia="仿宋" w:hAnsi="仿宋" w:hint="eastAsia"/>
                <w:color w:val="000000" w:themeColor="text1"/>
                <w:sz w:val="24"/>
              </w:rPr>
              <w:t>试验参数</w:t>
            </w:r>
          </w:p>
        </w:tc>
        <w:tc>
          <w:tcPr>
            <w:tcW w:w="542" w:type="pct"/>
            <w:vMerge w:val="restart"/>
            <w:vAlign w:val="center"/>
          </w:tcPr>
          <w:p w:rsidR="00C96E89" w:rsidRDefault="00C96E89" w:rsidP="00575E60">
            <w:pPr>
              <w:pStyle w:val="TableParagraph"/>
              <w:snapToGrid w:val="0"/>
              <w:rPr>
                <w:rFonts w:ascii="仿宋" w:eastAsia="仿宋" w:hAnsi="仿宋"/>
                <w:color w:val="000000" w:themeColor="text1"/>
                <w:sz w:val="24"/>
              </w:rPr>
            </w:pPr>
            <w:r>
              <w:rPr>
                <w:rFonts w:ascii="仿宋" w:eastAsia="仿宋" w:hAnsi="仿宋" w:hint="eastAsia"/>
                <w:color w:val="000000" w:themeColor="text1"/>
                <w:sz w:val="24"/>
              </w:rPr>
              <w:t>试样数量</w:t>
            </w:r>
          </w:p>
        </w:tc>
        <w:tc>
          <w:tcPr>
            <w:tcW w:w="713" w:type="pct"/>
            <w:vMerge w:val="restart"/>
            <w:vAlign w:val="center"/>
          </w:tcPr>
          <w:p w:rsidR="00C96E89" w:rsidRDefault="00C96E89" w:rsidP="00575E60">
            <w:pPr>
              <w:pStyle w:val="TableParagraph"/>
              <w:snapToGrid w:val="0"/>
              <w:ind w:firstLineChars="100" w:firstLine="240"/>
              <w:rPr>
                <w:rFonts w:ascii="仿宋" w:eastAsia="仿宋" w:hAnsi="仿宋"/>
                <w:color w:val="000000" w:themeColor="text1"/>
                <w:sz w:val="24"/>
              </w:rPr>
            </w:pPr>
            <w:r>
              <w:rPr>
                <w:rFonts w:ascii="仿宋" w:eastAsia="仿宋" w:hAnsi="仿宋" w:hint="eastAsia"/>
                <w:color w:val="000000" w:themeColor="text1"/>
                <w:sz w:val="24"/>
              </w:rPr>
              <w:t>指标</w:t>
            </w:r>
          </w:p>
        </w:tc>
      </w:tr>
      <w:tr w:rsidR="00C96E89" w:rsidTr="00575E60">
        <w:trPr>
          <w:trHeight w:hRule="exact" w:val="728"/>
        </w:trPr>
        <w:tc>
          <w:tcPr>
            <w:tcW w:w="952" w:type="pct"/>
            <w:vMerge/>
            <w:vAlign w:val="center"/>
          </w:tcPr>
          <w:p w:rsidR="00C96E89" w:rsidRDefault="00C96E89" w:rsidP="00575E60">
            <w:pPr>
              <w:jc w:val="center"/>
              <w:rPr>
                <w:rFonts w:ascii="仿宋" w:eastAsia="仿宋" w:hAnsi="仿宋" w:cs="宋体"/>
                <w:color w:val="000000" w:themeColor="text1"/>
                <w:sz w:val="24"/>
              </w:rPr>
            </w:pPr>
          </w:p>
        </w:tc>
        <w:tc>
          <w:tcPr>
            <w:tcW w:w="581" w:type="pct"/>
            <w:vAlign w:val="center"/>
          </w:tcPr>
          <w:p w:rsidR="00C96E89" w:rsidRDefault="00C96E89" w:rsidP="00575E60">
            <w:pPr>
              <w:pStyle w:val="TableParagraph"/>
              <w:snapToGrid w:val="0"/>
              <w:ind w:right="163"/>
              <w:rPr>
                <w:rFonts w:ascii="仿宋" w:eastAsia="仿宋" w:hAnsi="仿宋"/>
                <w:color w:val="000000" w:themeColor="text1"/>
                <w:sz w:val="24"/>
              </w:rPr>
            </w:pPr>
            <w:r>
              <w:rPr>
                <w:rFonts w:ascii="仿宋" w:eastAsia="仿宋" w:hAnsi="仿宋" w:hint="eastAsia"/>
                <w:color w:val="000000" w:themeColor="text1"/>
                <w:sz w:val="24"/>
              </w:rPr>
              <w:t>试验温度℃</w:t>
            </w:r>
          </w:p>
        </w:tc>
        <w:tc>
          <w:tcPr>
            <w:tcW w:w="1413" w:type="pct"/>
            <w:vAlign w:val="center"/>
          </w:tcPr>
          <w:p w:rsidR="00C96E89" w:rsidRDefault="00C96E89" w:rsidP="00575E60">
            <w:pPr>
              <w:pStyle w:val="TableParagraph"/>
              <w:snapToGrid w:val="0"/>
              <w:ind w:left="653" w:right="653"/>
              <w:jc w:val="center"/>
              <w:rPr>
                <w:rFonts w:ascii="仿宋" w:eastAsia="仿宋" w:hAnsi="仿宋"/>
                <w:color w:val="000000" w:themeColor="text1"/>
                <w:sz w:val="24"/>
              </w:rPr>
            </w:pPr>
            <w:r>
              <w:rPr>
                <w:rFonts w:ascii="仿宋" w:eastAsia="仿宋" w:hAnsi="仿宋" w:hint="eastAsia"/>
                <w:color w:val="000000" w:themeColor="text1"/>
                <w:sz w:val="24"/>
              </w:rPr>
              <w:t>试验时间h</w:t>
            </w:r>
          </w:p>
        </w:tc>
        <w:tc>
          <w:tcPr>
            <w:tcW w:w="795" w:type="pct"/>
            <w:vAlign w:val="center"/>
          </w:tcPr>
          <w:p w:rsidR="00C96E89" w:rsidRDefault="00C96E89" w:rsidP="00575E60">
            <w:pPr>
              <w:pStyle w:val="TableParagraph"/>
              <w:snapToGrid w:val="0"/>
              <w:ind w:right="166"/>
              <w:rPr>
                <w:rFonts w:ascii="仿宋" w:eastAsia="仿宋" w:hAnsi="仿宋"/>
                <w:color w:val="000000" w:themeColor="text1"/>
                <w:sz w:val="24"/>
              </w:rPr>
            </w:pPr>
            <w:r>
              <w:rPr>
                <w:rFonts w:ascii="仿宋" w:eastAsia="仿宋" w:hAnsi="仿宋" w:hint="eastAsia"/>
                <w:color w:val="000000" w:themeColor="text1"/>
                <w:sz w:val="24"/>
              </w:rPr>
              <w:t>静液压应力</w:t>
            </w:r>
            <w:r>
              <w:rPr>
                <w:rFonts w:ascii="仿宋" w:eastAsia="仿宋" w:hAnsi="仿宋" w:hint="eastAsia"/>
                <w:color w:val="000000" w:themeColor="text1"/>
                <w:sz w:val="24"/>
                <w:lang w:val="en-US"/>
              </w:rPr>
              <w:t xml:space="preserve">  </w:t>
            </w:r>
            <w:r>
              <w:rPr>
                <w:rFonts w:ascii="仿宋" w:eastAsia="仿宋" w:hAnsi="仿宋" w:hint="eastAsia"/>
                <w:color w:val="000000" w:themeColor="text1"/>
                <w:sz w:val="24"/>
              </w:rPr>
              <w:t>Mpa</w:t>
            </w:r>
          </w:p>
        </w:tc>
        <w:tc>
          <w:tcPr>
            <w:tcW w:w="542" w:type="pct"/>
            <w:vMerge/>
            <w:vAlign w:val="center"/>
          </w:tcPr>
          <w:p w:rsidR="00C96E89" w:rsidRDefault="00C96E89" w:rsidP="00575E60">
            <w:pPr>
              <w:jc w:val="center"/>
              <w:rPr>
                <w:rFonts w:ascii="仿宋" w:eastAsia="仿宋" w:hAnsi="仿宋" w:cs="宋体"/>
                <w:color w:val="000000" w:themeColor="text1"/>
                <w:sz w:val="24"/>
              </w:rPr>
            </w:pPr>
          </w:p>
        </w:tc>
        <w:tc>
          <w:tcPr>
            <w:tcW w:w="713" w:type="pct"/>
            <w:vMerge/>
            <w:vAlign w:val="center"/>
          </w:tcPr>
          <w:p w:rsidR="00C96E89" w:rsidRDefault="00C96E89" w:rsidP="00575E60">
            <w:pPr>
              <w:jc w:val="center"/>
              <w:rPr>
                <w:rFonts w:ascii="仿宋" w:eastAsia="仿宋" w:hAnsi="仿宋" w:cs="宋体"/>
                <w:color w:val="000000" w:themeColor="text1"/>
                <w:sz w:val="24"/>
              </w:rPr>
            </w:pPr>
          </w:p>
        </w:tc>
      </w:tr>
      <w:tr w:rsidR="00C96E89" w:rsidTr="00575E60">
        <w:trPr>
          <w:trHeight w:hRule="exact" w:val="1048"/>
        </w:trPr>
        <w:tc>
          <w:tcPr>
            <w:tcW w:w="952" w:type="pct"/>
            <w:vAlign w:val="center"/>
          </w:tcPr>
          <w:p w:rsidR="00C96E89" w:rsidRDefault="00C96E89" w:rsidP="00575E60">
            <w:pPr>
              <w:pStyle w:val="TableParagraph"/>
              <w:snapToGrid w:val="0"/>
              <w:spacing w:before="112"/>
              <w:ind w:right="181"/>
              <w:jc w:val="center"/>
              <w:rPr>
                <w:rFonts w:ascii="仿宋" w:eastAsia="仿宋" w:hAnsi="仿宋"/>
                <w:color w:val="000000" w:themeColor="text1"/>
                <w:sz w:val="24"/>
              </w:rPr>
            </w:pPr>
            <w:r>
              <w:rPr>
                <w:rFonts w:ascii="仿宋" w:eastAsia="仿宋" w:hAnsi="仿宋" w:hint="eastAsia"/>
                <w:color w:val="000000" w:themeColor="text1"/>
                <w:sz w:val="24"/>
                <w:lang w:val="en-US"/>
              </w:rPr>
              <w:t xml:space="preserve"> </w:t>
            </w:r>
            <w:r>
              <w:rPr>
                <w:rFonts w:ascii="仿宋" w:eastAsia="仿宋" w:hAnsi="仿宋" w:hint="eastAsia"/>
                <w:color w:val="000000" w:themeColor="text1"/>
                <w:sz w:val="24"/>
              </w:rPr>
              <w:t>纵向回缩率</w:t>
            </w:r>
          </w:p>
        </w:tc>
        <w:tc>
          <w:tcPr>
            <w:tcW w:w="581" w:type="pct"/>
            <w:vAlign w:val="center"/>
          </w:tcPr>
          <w:p w:rsidR="00C96E89" w:rsidRDefault="00C96E89" w:rsidP="00575E60">
            <w:pPr>
              <w:pStyle w:val="TableParagraph"/>
              <w:snapToGrid w:val="0"/>
              <w:spacing w:before="1"/>
              <w:ind w:right="163"/>
              <w:rPr>
                <w:rFonts w:ascii="仿宋" w:eastAsia="仿宋" w:hAnsi="仿宋"/>
                <w:color w:val="000000" w:themeColor="text1"/>
                <w:sz w:val="24"/>
              </w:rPr>
            </w:pPr>
            <w:r>
              <w:rPr>
                <w:rFonts w:ascii="仿宋" w:eastAsia="仿宋" w:hAnsi="仿宋" w:hint="eastAsia"/>
                <w:color w:val="000000" w:themeColor="text1"/>
                <w:sz w:val="24"/>
              </w:rPr>
              <w:t>135±2</w:t>
            </w:r>
          </w:p>
        </w:tc>
        <w:tc>
          <w:tcPr>
            <w:tcW w:w="1413" w:type="pct"/>
            <w:vAlign w:val="center"/>
          </w:tcPr>
          <w:p w:rsidR="00C96E89" w:rsidRDefault="00C96E89" w:rsidP="00575E60">
            <w:pPr>
              <w:pStyle w:val="TableParagraph"/>
              <w:tabs>
                <w:tab w:val="right" w:pos="2087"/>
              </w:tabs>
              <w:snapToGrid w:val="0"/>
              <w:spacing w:line="240" w:lineRule="exact"/>
              <w:ind w:left="102"/>
              <w:jc w:val="center"/>
              <w:rPr>
                <w:rFonts w:ascii="仿宋" w:eastAsia="仿宋" w:hAnsi="仿宋"/>
                <w:color w:val="000000" w:themeColor="text1"/>
                <w:sz w:val="24"/>
                <w:lang w:eastAsia="zh-CN"/>
              </w:rPr>
            </w:pPr>
            <w:r>
              <w:rPr>
                <w:rFonts w:ascii="仿宋" w:eastAsia="仿宋" w:hAnsi="仿宋" w:hint="eastAsia"/>
                <w:color w:val="000000" w:themeColor="text1"/>
                <w:sz w:val="24"/>
                <w:lang w:eastAsia="zh-CN"/>
              </w:rPr>
              <w:t>en≤8mm</w:t>
            </w:r>
            <w:r>
              <w:rPr>
                <w:rFonts w:ascii="仿宋" w:eastAsia="仿宋" w:hAnsi="仿宋" w:hint="eastAsia"/>
                <w:color w:val="000000" w:themeColor="text1"/>
                <w:sz w:val="24"/>
                <w:lang w:eastAsia="zh-CN"/>
              </w:rPr>
              <w:tab/>
              <w:t>1</w:t>
            </w:r>
          </w:p>
          <w:p w:rsidR="00C96E89" w:rsidRDefault="00C96E89" w:rsidP="00575E60">
            <w:pPr>
              <w:pStyle w:val="TableParagraph"/>
              <w:tabs>
                <w:tab w:val="right" w:pos="2087"/>
              </w:tabs>
              <w:snapToGrid w:val="0"/>
              <w:spacing w:before="1" w:line="240" w:lineRule="exact"/>
              <w:ind w:left="102"/>
              <w:jc w:val="center"/>
              <w:rPr>
                <w:rFonts w:ascii="仿宋" w:eastAsia="仿宋" w:hAnsi="仿宋"/>
                <w:color w:val="000000" w:themeColor="text1"/>
                <w:sz w:val="24"/>
                <w:lang w:eastAsia="zh-CN"/>
              </w:rPr>
            </w:pPr>
            <w:r>
              <w:rPr>
                <w:rFonts w:ascii="仿宋" w:eastAsia="仿宋" w:hAnsi="仿宋" w:hint="eastAsia"/>
                <w:color w:val="000000" w:themeColor="text1"/>
                <w:sz w:val="24"/>
                <w:lang w:eastAsia="zh-CN"/>
              </w:rPr>
              <w:t>8mm＜en≤16mm</w:t>
            </w:r>
            <w:r>
              <w:rPr>
                <w:rFonts w:ascii="仿宋" w:eastAsia="仿宋" w:hAnsi="仿宋" w:hint="eastAsia"/>
                <w:color w:val="000000" w:themeColor="text1"/>
                <w:sz w:val="24"/>
                <w:lang w:eastAsia="zh-CN"/>
              </w:rPr>
              <w:tab/>
              <w:t>2</w:t>
            </w:r>
          </w:p>
          <w:p w:rsidR="00C96E89" w:rsidRDefault="00C96E89" w:rsidP="00575E60">
            <w:pPr>
              <w:pStyle w:val="TableParagraph"/>
              <w:tabs>
                <w:tab w:val="right" w:pos="2087"/>
              </w:tabs>
              <w:snapToGrid w:val="0"/>
              <w:spacing w:before="1" w:line="240" w:lineRule="exact"/>
              <w:ind w:left="102"/>
              <w:jc w:val="center"/>
              <w:rPr>
                <w:rFonts w:ascii="仿宋" w:eastAsia="仿宋" w:hAnsi="仿宋"/>
                <w:color w:val="000000" w:themeColor="text1"/>
                <w:sz w:val="24"/>
              </w:rPr>
            </w:pPr>
            <w:r>
              <w:rPr>
                <w:rFonts w:ascii="仿宋" w:eastAsia="仿宋" w:hAnsi="仿宋" w:hint="eastAsia"/>
                <w:color w:val="000000" w:themeColor="text1"/>
                <w:sz w:val="24"/>
              </w:rPr>
              <w:t>en＞16mm</w:t>
            </w:r>
            <w:r>
              <w:rPr>
                <w:rFonts w:ascii="仿宋" w:eastAsia="仿宋" w:hAnsi="仿宋" w:hint="eastAsia"/>
                <w:color w:val="000000" w:themeColor="text1"/>
                <w:sz w:val="24"/>
              </w:rPr>
              <w:tab/>
              <w:t>4</w:t>
            </w:r>
          </w:p>
        </w:tc>
        <w:tc>
          <w:tcPr>
            <w:tcW w:w="795" w:type="pct"/>
            <w:vAlign w:val="center"/>
          </w:tcPr>
          <w:p w:rsidR="00C96E89" w:rsidRDefault="00C96E89" w:rsidP="00575E60">
            <w:pPr>
              <w:pStyle w:val="TableParagraph"/>
              <w:snapToGrid w:val="0"/>
              <w:ind w:firstLineChars="200" w:firstLine="480"/>
              <w:rPr>
                <w:rFonts w:ascii="仿宋" w:eastAsia="仿宋" w:hAnsi="仿宋"/>
                <w:color w:val="000000" w:themeColor="text1"/>
                <w:sz w:val="24"/>
              </w:rPr>
            </w:pPr>
            <w:r>
              <w:rPr>
                <w:rFonts w:ascii="仿宋" w:eastAsia="仿宋" w:hAnsi="仿宋" w:hint="eastAsia"/>
                <w:color w:val="000000" w:themeColor="text1"/>
                <w:sz w:val="24"/>
              </w:rPr>
              <w:t>----</w:t>
            </w:r>
          </w:p>
        </w:tc>
        <w:tc>
          <w:tcPr>
            <w:tcW w:w="542" w:type="pct"/>
            <w:vAlign w:val="center"/>
          </w:tcPr>
          <w:p w:rsidR="00C96E89" w:rsidRDefault="00C96E89" w:rsidP="00575E60">
            <w:pPr>
              <w:pStyle w:val="TableParagraph"/>
              <w:snapToGrid w:val="0"/>
              <w:ind w:right="1" w:firstLineChars="200" w:firstLine="480"/>
              <w:rPr>
                <w:rFonts w:ascii="仿宋" w:eastAsia="仿宋" w:hAnsi="仿宋"/>
                <w:color w:val="000000" w:themeColor="text1"/>
                <w:sz w:val="24"/>
              </w:rPr>
            </w:pPr>
            <w:r>
              <w:rPr>
                <w:rFonts w:ascii="仿宋" w:eastAsia="仿宋" w:hAnsi="仿宋" w:hint="eastAsia"/>
                <w:color w:val="000000" w:themeColor="text1"/>
                <w:sz w:val="24"/>
              </w:rPr>
              <w:t>3</w:t>
            </w:r>
          </w:p>
        </w:tc>
        <w:tc>
          <w:tcPr>
            <w:tcW w:w="713" w:type="pct"/>
            <w:vAlign w:val="center"/>
          </w:tcPr>
          <w:p w:rsidR="00C96E89" w:rsidRDefault="00C96E89" w:rsidP="00575E60">
            <w:pPr>
              <w:pStyle w:val="TableParagraph"/>
              <w:snapToGrid w:val="0"/>
              <w:spacing w:before="1"/>
              <w:rPr>
                <w:rFonts w:ascii="仿宋" w:eastAsia="仿宋" w:hAnsi="仿宋"/>
                <w:color w:val="000000" w:themeColor="text1"/>
                <w:sz w:val="24"/>
              </w:rPr>
            </w:pPr>
            <w:r>
              <w:rPr>
                <w:rFonts w:ascii="仿宋" w:eastAsia="仿宋" w:hAnsi="仿宋" w:hint="eastAsia"/>
                <w:color w:val="000000" w:themeColor="text1"/>
                <w:sz w:val="24"/>
              </w:rPr>
              <w:t>≤2%</w:t>
            </w:r>
          </w:p>
        </w:tc>
      </w:tr>
      <w:tr w:rsidR="00C96E89" w:rsidTr="00575E60">
        <w:trPr>
          <w:trHeight w:hRule="exact" w:val="999"/>
        </w:trPr>
        <w:tc>
          <w:tcPr>
            <w:tcW w:w="952" w:type="pct"/>
            <w:vAlign w:val="center"/>
          </w:tcPr>
          <w:p w:rsidR="00C96E89" w:rsidRDefault="00C96E89" w:rsidP="00575E60">
            <w:pPr>
              <w:pStyle w:val="TableParagraph"/>
              <w:snapToGrid w:val="0"/>
              <w:ind w:left="163" w:right="163"/>
              <w:jc w:val="center"/>
              <w:rPr>
                <w:rFonts w:ascii="仿宋" w:eastAsia="仿宋" w:hAnsi="仿宋"/>
                <w:color w:val="000000" w:themeColor="text1"/>
                <w:sz w:val="24"/>
              </w:rPr>
            </w:pPr>
            <w:r>
              <w:rPr>
                <w:rFonts w:ascii="仿宋" w:eastAsia="仿宋" w:hAnsi="仿宋" w:hint="eastAsia"/>
                <w:color w:val="000000" w:themeColor="text1"/>
                <w:sz w:val="24"/>
              </w:rPr>
              <w:t>简支梁冲击试验</w:t>
            </w:r>
          </w:p>
        </w:tc>
        <w:tc>
          <w:tcPr>
            <w:tcW w:w="581" w:type="pct"/>
            <w:vAlign w:val="center"/>
          </w:tcPr>
          <w:p w:rsidR="00C96E89" w:rsidRDefault="00C96E89" w:rsidP="00575E60">
            <w:pPr>
              <w:pStyle w:val="TableParagraph"/>
              <w:snapToGrid w:val="0"/>
              <w:spacing w:before="112"/>
              <w:ind w:left="163" w:right="163"/>
              <w:jc w:val="center"/>
              <w:rPr>
                <w:rFonts w:ascii="仿宋" w:eastAsia="仿宋" w:hAnsi="仿宋"/>
                <w:color w:val="000000" w:themeColor="text1"/>
                <w:sz w:val="24"/>
              </w:rPr>
            </w:pPr>
            <w:r>
              <w:rPr>
                <w:rFonts w:ascii="仿宋" w:eastAsia="仿宋" w:hAnsi="仿宋" w:hint="eastAsia"/>
                <w:color w:val="000000" w:themeColor="text1"/>
                <w:sz w:val="24"/>
              </w:rPr>
              <w:t>0±2</w:t>
            </w:r>
          </w:p>
        </w:tc>
        <w:tc>
          <w:tcPr>
            <w:tcW w:w="2209" w:type="pct"/>
            <w:gridSpan w:val="2"/>
            <w:vAlign w:val="center"/>
          </w:tcPr>
          <w:p w:rsidR="00C96E89" w:rsidRDefault="00C96E89" w:rsidP="00575E60">
            <w:pPr>
              <w:pStyle w:val="TableParagraph"/>
              <w:snapToGrid w:val="0"/>
              <w:spacing w:before="152"/>
              <w:ind w:left="1557" w:right="1557"/>
              <w:jc w:val="center"/>
              <w:rPr>
                <w:rFonts w:ascii="仿宋" w:eastAsia="仿宋" w:hAnsi="仿宋"/>
                <w:color w:val="000000" w:themeColor="text1"/>
                <w:sz w:val="24"/>
              </w:rPr>
            </w:pPr>
            <w:r>
              <w:rPr>
                <w:rFonts w:ascii="仿宋" w:eastAsia="仿宋" w:hAnsi="仿宋" w:hint="eastAsia"/>
                <w:color w:val="000000" w:themeColor="text1"/>
                <w:sz w:val="24"/>
              </w:rPr>
              <w:t>---------</w:t>
            </w:r>
          </w:p>
        </w:tc>
        <w:tc>
          <w:tcPr>
            <w:tcW w:w="542" w:type="pct"/>
            <w:vAlign w:val="center"/>
          </w:tcPr>
          <w:p w:rsidR="00C96E89" w:rsidRDefault="00C96E89" w:rsidP="00575E60">
            <w:pPr>
              <w:pStyle w:val="TableParagraph"/>
              <w:snapToGrid w:val="0"/>
              <w:spacing w:before="152"/>
              <w:ind w:right="410" w:firstLineChars="100" w:firstLine="240"/>
              <w:rPr>
                <w:rFonts w:ascii="仿宋" w:eastAsia="仿宋" w:hAnsi="仿宋"/>
                <w:color w:val="000000" w:themeColor="text1"/>
                <w:sz w:val="24"/>
              </w:rPr>
            </w:pPr>
            <w:r>
              <w:rPr>
                <w:rFonts w:ascii="仿宋" w:eastAsia="仿宋" w:hAnsi="仿宋" w:hint="eastAsia"/>
                <w:color w:val="000000" w:themeColor="text1"/>
                <w:sz w:val="24"/>
              </w:rPr>
              <w:t>10</w:t>
            </w:r>
          </w:p>
        </w:tc>
        <w:tc>
          <w:tcPr>
            <w:tcW w:w="713" w:type="pct"/>
            <w:vAlign w:val="center"/>
          </w:tcPr>
          <w:p w:rsidR="00C96E89" w:rsidRDefault="00C96E89" w:rsidP="00575E60">
            <w:pPr>
              <w:pStyle w:val="TableParagraph"/>
              <w:snapToGrid w:val="0"/>
              <w:ind w:right="97"/>
              <w:jc w:val="center"/>
              <w:rPr>
                <w:rFonts w:ascii="仿宋" w:eastAsia="仿宋" w:hAnsi="仿宋"/>
                <w:color w:val="000000" w:themeColor="text1"/>
                <w:sz w:val="24"/>
              </w:rPr>
            </w:pPr>
            <w:r>
              <w:rPr>
                <w:rFonts w:ascii="仿宋" w:eastAsia="仿宋" w:hAnsi="仿宋" w:hint="eastAsia"/>
                <w:color w:val="000000" w:themeColor="text1"/>
                <w:sz w:val="24"/>
              </w:rPr>
              <w:t>破损率＜试样的10%</w:t>
            </w:r>
          </w:p>
        </w:tc>
      </w:tr>
      <w:tr w:rsidR="00C96E89" w:rsidTr="00575E60">
        <w:trPr>
          <w:trHeight w:hRule="exact" w:val="286"/>
        </w:trPr>
        <w:tc>
          <w:tcPr>
            <w:tcW w:w="952" w:type="pct"/>
            <w:vMerge w:val="restart"/>
            <w:vAlign w:val="center"/>
          </w:tcPr>
          <w:p w:rsidR="00C96E89" w:rsidRDefault="00C96E89" w:rsidP="00575E60">
            <w:pPr>
              <w:pStyle w:val="TableParagraph"/>
              <w:snapToGrid w:val="0"/>
              <w:ind w:right="181"/>
              <w:rPr>
                <w:rFonts w:ascii="仿宋" w:eastAsia="仿宋" w:hAnsi="仿宋"/>
                <w:color w:val="000000" w:themeColor="text1"/>
                <w:sz w:val="24"/>
              </w:rPr>
            </w:pPr>
            <w:r>
              <w:rPr>
                <w:rFonts w:ascii="仿宋" w:eastAsia="仿宋" w:hAnsi="仿宋" w:hint="eastAsia"/>
                <w:color w:val="000000" w:themeColor="text1"/>
                <w:sz w:val="24"/>
              </w:rPr>
              <w:t>静液压试验</w:t>
            </w:r>
          </w:p>
        </w:tc>
        <w:tc>
          <w:tcPr>
            <w:tcW w:w="581" w:type="pct"/>
            <w:vAlign w:val="center"/>
          </w:tcPr>
          <w:p w:rsidR="00C96E89" w:rsidRDefault="00C96E89" w:rsidP="00575E60">
            <w:pPr>
              <w:pStyle w:val="TableParagraph"/>
              <w:snapToGrid w:val="0"/>
              <w:ind w:left="163" w:right="163"/>
              <w:jc w:val="center"/>
              <w:rPr>
                <w:rFonts w:ascii="仿宋" w:eastAsia="仿宋" w:hAnsi="仿宋"/>
                <w:color w:val="000000" w:themeColor="text1"/>
                <w:sz w:val="24"/>
              </w:rPr>
            </w:pPr>
            <w:r>
              <w:rPr>
                <w:rFonts w:ascii="仿宋" w:eastAsia="仿宋" w:hAnsi="仿宋" w:hint="eastAsia"/>
                <w:color w:val="000000" w:themeColor="text1"/>
                <w:sz w:val="24"/>
              </w:rPr>
              <w:t>20</w:t>
            </w:r>
          </w:p>
        </w:tc>
        <w:tc>
          <w:tcPr>
            <w:tcW w:w="1413" w:type="pct"/>
            <w:vAlign w:val="center"/>
          </w:tcPr>
          <w:p w:rsidR="00C96E89" w:rsidRDefault="00C96E89" w:rsidP="00575E60">
            <w:pPr>
              <w:pStyle w:val="TableParagraph"/>
              <w:snapToGrid w:val="0"/>
              <w:jc w:val="center"/>
              <w:rPr>
                <w:rFonts w:ascii="仿宋" w:eastAsia="仿宋" w:hAnsi="仿宋"/>
                <w:color w:val="000000" w:themeColor="text1"/>
                <w:sz w:val="24"/>
              </w:rPr>
            </w:pPr>
            <w:r>
              <w:rPr>
                <w:rFonts w:ascii="仿宋" w:eastAsia="仿宋" w:hAnsi="仿宋" w:hint="eastAsia"/>
                <w:color w:val="000000" w:themeColor="text1"/>
                <w:sz w:val="24"/>
              </w:rPr>
              <w:t>1</w:t>
            </w:r>
          </w:p>
        </w:tc>
        <w:tc>
          <w:tcPr>
            <w:tcW w:w="795" w:type="pct"/>
            <w:vAlign w:val="center"/>
          </w:tcPr>
          <w:p w:rsidR="00C96E89" w:rsidRDefault="00C96E89" w:rsidP="00575E60">
            <w:pPr>
              <w:pStyle w:val="TableParagraph"/>
              <w:snapToGrid w:val="0"/>
              <w:ind w:left="531"/>
              <w:rPr>
                <w:rFonts w:ascii="仿宋" w:eastAsia="仿宋" w:hAnsi="仿宋"/>
                <w:color w:val="000000" w:themeColor="text1"/>
                <w:sz w:val="24"/>
              </w:rPr>
            </w:pPr>
            <w:r>
              <w:rPr>
                <w:rFonts w:ascii="仿宋" w:eastAsia="仿宋" w:hAnsi="仿宋" w:hint="eastAsia"/>
                <w:color w:val="000000" w:themeColor="text1"/>
                <w:sz w:val="24"/>
              </w:rPr>
              <w:t>16.0</w:t>
            </w:r>
          </w:p>
        </w:tc>
        <w:tc>
          <w:tcPr>
            <w:tcW w:w="542" w:type="pct"/>
            <w:vMerge w:val="restart"/>
            <w:vAlign w:val="center"/>
          </w:tcPr>
          <w:p w:rsidR="00C96E89" w:rsidRDefault="00C96E89" w:rsidP="00575E60">
            <w:pPr>
              <w:pStyle w:val="TableParagraph"/>
              <w:snapToGrid w:val="0"/>
              <w:spacing w:before="8"/>
              <w:jc w:val="center"/>
              <w:rPr>
                <w:rFonts w:ascii="仿宋" w:eastAsia="仿宋" w:hAnsi="仿宋"/>
                <w:color w:val="000000" w:themeColor="text1"/>
                <w:sz w:val="24"/>
              </w:rPr>
            </w:pPr>
          </w:p>
          <w:p w:rsidR="00C96E89" w:rsidRDefault="00C96E89" w:rsidP="00575E60">
            <w:pPr>
              <w:pStyle w:val="TableParagraph"/>
              <w:snapToGrid w:val="0"/>
              <w:jc w:val="center"/>
              <w:rPr>
                <w:rFonts w:ascii="仿宋" w:eastAsia="仿宋" w:hAnsi="仿宋"/>
                <w:color w:val="000000" w:themeColor="text1"/>
                <w:sz w:val="24"/>
              </w:rPr>
            </w:pPr>
            <w:r>
              <w:rPr>
                <w:rFonts w:ascii="仿宋" w:eastAsia="仿宋" w:hAnsi="仿宋" w:hint="eastAsia"/>
                <w:color w:val="000000" w:themeColor="text1"/>
                <w:sz w:val="24"/>
              </w:rPr>
              <w:t>3</w:t>
            </w:r>
          </w:p>
        </w:tc>
        <w:tc>
          <w:tcPr>
            <w:tcW w:w="713" w:type="pct"/>
            <w:vMerge w:val="restart"/>
            <w:vAlign w:val="center"/>
          </w:tcPr>
          <w:p w:rsidR="00C96E89" w:rsidRDefault="00C96E89" w:rsidP="00575E60">
            <w:pPr>
              <w:pStyle w:val="TableParagraph"/>
              <w:snapToGrid w:val="0"/>
              <w:ind w:right="308"/>
              <w:jc w:val="center"/>
              <w:rPr>
                <w:rFonts w:ascii="仿宋" w:eastAsia="仿宋" w:hAnsi="仿宋"/>
                <w:color w:val="000000" w:themeColor="text1"/>
                <w:sz w:val="24"/>
              </w:rPr>
            </w:pPr>
            <w:r>
              <w:rPr>
                <w:rFonts w:ascii="仿宋" w:eastAsia="仿宋" w:hAnsi="仿宋" w:hint="eastAsia"/>
                <w:color w:val="000000" w:themeColor="text1"/>
                <w:sz w:val="24"/>
              </w:rPr>
              <w:t>无破裂、无渗漏</w:t>
            </w:r>
          </w:p>
        </w:tc>
      </w:tr>
      <w:tr w:rsidR="00C96E89" w:rsidTr="00575E60">
        <w:trPr>
          <w:trHeight w:hRule="exact" w:val="286"/>
        </w:trPr>
        <w:tc>
          <w:tcPr>
            <w:tcW w:w="952" w:type="pct"/>
            <w:vMerge/>
            <w:vAlign w:val="center"/>
          </w:tcPr>
          <w:p w:rsidR="00C96E89" w:rsidRDefault="00C96E89" w:rsidP="00575E60">
            <w:pPr>
              <w:jc w:val="center"/>
              <w:rPr>
                <w:rFonts w:ascii="仿宋" w:eastAsia="仿宋" w:hAnsi="仿宋" w:cs="宋体"/>
                <w:color w:val="000000" w:themeColor="text1"/>
                <w:sz w:val="24"/>
              </w:rPr>
            </w:pPr>
          </w:p>
        </w:tc>
        <w:tc>
          <w:tcPr>
            <w:tcW w:w="581" w:type="pct"/>
            <w:vAlign w:val="center"/>
          </w:tcPr>
          <w:p w:rsidR="00C96E89" w:rsidRDefault="00C96E89" w:rsidP="00575E60">
            <w:pPr>
              <w:pStyle w:val="TableParagraph"/>
              <w:snapToGrid w:val="0"/>
              <w:ind w:left="163" w:right="163"/>
              <w:jc w:val="center"/>
              <w:rPr>
                <w:rFonts w:ascii="仿宋" w:eastAsia="仿宋" w:hAnsi="仿宋"/>
                <w:color w:val="000000" w:themeColor="text1"/>
                <w:sz w:val="24"/>
              </w:rPr>
            </w:pPr>
            <w:r>
              <w:rPr>
                <w:rFonts w:ascii="仿宋" w:eastAsia="仿宋" w:hAnsi="仿宋" w:hint="eastAsia"/>
                <w:color w:val="000000" w:themeColor="text1"/>
                <w:sz w:val="24"/>
              </w:rPr>
              <w:t>95</w:t>
            </w:r>
          </w:p>
        </w:tc>
        <w:tc>
          <w:tcPr>
            <w:tcW w:w="1413" w:type="pct"/>
            <w:vAlign w:val="center"/>
          </w:tcPr>
          <w:p w:rsidR="00C96E89" w:rsidRDefault="00C96E89" w:rsidP="00575E60">
            <w:pPr>
              <w:pStyle w:val="TableParagraph"/>
              <w:snapToGrid w:val="0"/>
              <w:ind w:left="653" w:right="653"/>
              <w:jc w:val="center"/>
              <w:rPr>
                <w:rFonts w:ascii="仿宋" w:eastAsia="仿宋" w:hAnsi="仿宋"/>
                <w:color w:val="000000" w:themeColor="text1"/>
                <w:sz w:val="24"/>
              </w:rPr>
            </w:pPr>
            <w:r>
              <w:rPr>
                <w:rFonts w:ascii="仿宋" w:eastAsia="仿宋" w:hAnsi="仿宋" w:hint="eastAsia"/>
                <w:color w:val="000000" w:themeColor="text1"/>
                <w:sz w:val="24"/>
              </w:rPr>
              <w:t>22</w:t>
            </w:r>
          </w:p>
        </w:tc>
        <w:tc>
          <w:tcPr>
            <w:tcW w:w="795" w:type="pct"/>
            <w:vAlign w:val="center"/>
          </w:tcPr>
          <w:p w:rsidR="00C96E89" w:rsidRDefault="00C96E89" w:rsidP="00575E60">
            <w:pPr>
              <w:pStyle w:val="TableParagraph"/>
              <w:snapToGrid w:val="0"/>
              <w:ind w:left="583"/>
              <w:rPr>
                <w:rFonts w:ascii="仿宋" w:eastAsia="仿宋" w:hAnsi="仿宋"/>
                <w:color w:val="000000" w:themeColor="text1"/>
                <w:sz w:val="24"/>
              </w:rPr>
            </w:pPr>
            <w:r>
              <w:rPr>
                <w:rFonts w:ascii="仿宋" w:eastAsia="仿宋" w:hAnsi="仿宋" w:hint="eastAsia"/>
                <w:color w:val="000000" w:themeColor="text1"/>
                <w:sz w:val="24"/>
              </w:rPr>
              <w:t>4.3</w:t>
            </w:r>
          </w:p>
        </w:tc>
        <w:tc>
          <w:tcPr>
            <w:tcW w:w="542" w:type="pct"/>
            <w:vMerge/>
            <w:vAlign w:val="center"/>
          </w:tcPr>
          <w:p w:rsidR="00C96E89" w:rsidRDefault="00C96E89" w:rsidP="00575E60">
            <w:pPr>
              <w:jc w:val="center"/>
              <w:rPr>
                <w:rFonts w:ascii="仿宋" w:eastAsia="仿宋" w:hAnsi="仿宋" w:cs="宋体"/>
                <w:color w:val="000000" w:themeColor="text1"/>
                <w:sz w:val="24"/>
              </w:rPr>
            </w:pPr>
          </w:p>
        </w:tc>
        <w:tc>
          <w:tcPr>
            <w:tcW w:w="713" w:type="pct"/>
            <w:vMerge/>
            <w:vAlign w:val="center"/>
          </w:tcPr>
          <w:p w:rsidR="00C96E89" w:rsidRDefault="00C96E89" w:rsidP="00575E60">
            <w:pPr>
              <w:jc w:val="center"/>
              <w:rPr>
                <w:rFonts w:ascii="仿宋" w:eastAsia="仿宋" w:hAnsi="仿宋" w:cs="宋体"/>
                <w:color w:val="000000" w:themeColor="text1"/>
                <w:sz w:val="24"/>
              </w:rPr>
            </w:pPr>
          </w:p>
        </w:tc>
      </w:tr>
      <w:tr w:rsidR="00C96E89" w:rsidTr="00575E60">
        <w:trPr>
          <w:trHeight w:hRule="exact" w:val="286"/>
        </w:trPr>
        <w:tc>
          <w:tcPr>
            <w:tcW w:w="952" w:type="pct"/>
            <w:vMerge/>
            <w:vAlign w:val="center"/>
          </w:tcPr>
          <w:p w:rsidR="00C96E89" w:rsidRDefault="00C96E89" w:rsidP="00575E60">
            <w:pPr>
              <w:jc w:val="center"/>
              <w:rPr>
                <w:rFonts w:ascii="仿宋" w:eastAsia="仿宋" w:hAnsi="仿宋" w:cs="宋体"/>
                <w:color w:val="000000" w:themeColor="text1"/>
                <w:sz w:val="24"/>
              </w:rPr>
            </w:pPr>
          </w:p>
        </w:tc>
        <w:tc>
          <w:tcPr>
            <w:tcW w:w="581" w:type="pct"/>
            <w:vAlign w:val="center"/>
          </w:tcPr>
          <w:p w:rsidR="00C96E89" w:rsidRDefault="00C96E89" w:rsidP="00575E60">
            <w:pPr>
              <w:pStyle w:val="TableParagraph"/>
              <w:snapToGrid w:val="0"/>
              <w:ind w:left="163" w:right="163"/>
              <w:jc w:val="center"/>
              <w:rPr>
                <w:rFonts w:ascii="仿宋" w:eastAsia="仿宋" w:hAnsi="仿宋"/>
                <w:color w:val="000000" w:themeColor="text1"/>
                <w:sz w:val="24"/>
              </w:rPr>
            </w:pPr>
            <w:r>
              <w:rPr>
                <w:rFonts w:ascii="仿宋" w:eastAsia="仿宋" w:hAnsi="仿宋" w:hint="eastAsia"/>
                <w:color w:val="000000" w:themeColor="text1"/>
                <w:sz w:val="24"/>
              </w:rPr>
              <w:t>95</w:t>
            </w:r>
          </w:p>
        </w:tc>
        <w:tc>
          <w:tcPr>
            <w:tcW w:w="1413" w:type="pct"/>
            <w:vAlign w:val="center"/>
          </w:tcPr>
          <w:p w:rsidR="00C96E89" w:rsidRDefault="00C96E89" w:rsidP="00575E60">
            <w:pPr>
              <w:pStyle w:val="TableParagraph"/>
              <w:snapToGrid w:val="0"/>
              <w:ind w:left="653" w:right="653"/>
              <w:jc w:val="center"/>
              <w:rPr>
                <w:rFonts w:ascii="仿宋" w:eastAsia="仿宋" w:hAnsi="仿宋"/>
                <w:color w:val="000000" w:themeColor="text1"/>
                <w:sz w:val="24"/>
              </w:rPr>
            </w:pPr>
            <w:r>
              <w:rPr>
                <w:rFonts w:ascii="仿宋" w:eastAsia="仿宋" w:hAnsi="仿宋" w:hint="eastAsia"/>
                <w:color w:val="000000" w:themeColor="text1"/>
                <w:sz w:val="24"/>
              </w:rPr>
              <w:t>165</w:t>
            </w:r>
          </w:p>
        </w:tc>
        <w:tc>
          <w:tcPr>
            <w:tcW w:w="795" w:type="pct"/>
            <w:vAlign w:val="center"/>
          </w:tcPr>
          <w:p w:rsidR="00C96E89" w:rsidRDefault="00C96E89" w:rsidP="00575E60">
            <w:pPr>
              <w:pStyle w:val="TableParagraph"/>
              <w:snapToGrid w:val="0"/>
              <w:ind w:left="583"/>
              <w:rPr>
                <w:rFonts w:ascii="仿宋" w:eastAsia="仿宋" w:hAnsi="仿宋"/>
                <w:color w:val="000000" w:themeColor="text1"/>
                <w:sz w:val="24"/>
              </w:rPr>
            </w:pPr>
            <w:r>
              <w:rPr>
                <w:rFonts w:ascii="仿宋" w:eastAsia="仿宋" w:hAnsi="仿宋" w:hint="eastAsia"/>
                <w:color w:val="000000" w:themeColor="text1"/>
                <w:sz w:val="24"/>
              </w:rPr>
              <w:t>3.8</w:t>
            </w:r>
          </w:p>
        </w:tc>
        <w:tc>
          <w:tcPr>
            <w:tcW w:w="542" w:type="pct"/>
            <w:vMerge/>
            <w:vAlign w:val="center"/>
          </w:tcPr>
          <w:p w:rsidR="00C96E89" w:rsidRDefault="00C96E89" w:rsidP="00575E60">
            <w:pPr>
              <w:jc w:val="center"/>
              <w:rPr>
                <w:rFonts w:ascii="仿宋" w:eastAsia="仿宋" w:hAnsi="仿宋" w:cs="宋体"/>
                <w:color w:val="000000" w:themeColor="text1"/>
                <w:sz w:val="24"/>
              </w:rPr>
            </w:pPr>
          </w:p>
        </w:tc>
        <w:tc>
          <w:tcPr>
            <w:tcW w:w="713" w:type="pct"/>
            <w:vMerge/>
            <w:vAlign w:val="center"/>
          </w:tcPr>
          <w:p w:rsidR="00C96E89" w:rsidRDefault="00C96E89" w:rsidP="00575E60">
            <w:pPr>
              <w:jc w:val="center"/>
              <w:rPr>
                <w:rFonts w:ascii="仿宋" w:eastAsia="仿宋" w:hAnsi="仿宋" w:cs="宋体"/>
                <w:color w:val="000000" w:themeColor="text1"/>
                <w:sz w:val="24"/>
              </w:rPr>
            </w:pPr>
          </w:p>
        </w:tc>
      </w:tr>
      <w:tr w:rsidR="00C96E89" w:rsidTr="00575E60">
        <w:trPr>
          <w:trHeight w:hRule="exact" w:val="287"/>
        </w:trPr>
        <w:tc>
          <w:tcPr>
            <w:tcW w:w="952" w:type="pct"/>
            <w:vMerge/>
            <w:vAlign w:val="center"/>
          </w:tcPr>
          <w:p w:rsidR="00C96E89" w:rsidRDefault="00C96E89" w:rsidP="00575E60">
            <w:pPr>
              <w:jc w:val="center"/>
              <w:rPr>
                <w:rFonts w:ascii="仿宋" w:eastAsia="仿宋" w:hAnsi="仿宋" w:cs="宋体"/>
                <w:color w:val="000000" w:themeColor="text1"/>
                <w:sz w:val="24"/>
              </w:rPr>
            </w:pPr>
          </w:p>
        </w:tc>
        <w:tc>
          <w:tcPr>
            <w:tcW w:w="581" w:type="pct"/>
            <w:vAlign w:val="center"/>
          </w:tcPr>
          <w:p w:rsidR="00C96E89" w:rsidRDefault="00C96E89" w:rsidP="00575E60">
            <w:pPr>
              <w:pStyle w:val="TableParagraph"/>
              <w:snapToGrid w:val="0"/>
              <w:ind w:left="163" w:right="163"/>
              <w:jc w:val="center"/>
              <w:rPr>
                <w:rFonts w:ascii="仿宋" w:eastAsia="仿宋" w:hAnsi="仿宋"/>
                <w:color w:val="000000" w:themeColor="text1"/>
                <w:sz w:val="24"/>
              </w:rPr>
            </w:pPr>
            <w:r>
              <w:rPr>
                <w:rFonts w:ascii="仿宋" w:eastAsia="仿宋" w:hAnsi="仿宋" w:hint="eastAsia"/>
                <w:color w:val="000000" w:themeColor="text1"/>
                <w:sz w:val="24"/>
              </w:rPr>
              <w:t>95</w:t>
            </w:r>
          </w:p>
        </w:tc>
        <w:tc>
          <w:tcPr>
            <w:tcW w:w="1413" w:type="pct"/>
            <w:vAlign w:val="center"/>
          </w:tcPr>
          <w:p w:rsidR="00C96E89" w:rsidRDefault="00C96E89" w:rsidP="00575E60">
            <w:pPr>
              <w:pStyle w:val="TableParagraph"/>
              <w:snapToGrid w:val="0"/>
              <w:ind w:left="653" w:right="652"/>
              <w:jc w:val="center"/>
              <w:rPr>
                <w:rFonts w:ascii="仿宋" w:eastAsia="仿宋" w:hAnsi="仿宋"/>
                <w:color w:val="000000" w:themeColor="text1"/>
                <w:sz w:val="24"/>
              </w:rPr>
            </w:pPr>
            <w:r>
              <w:rPr>
                <w:rFonts w:ascii="仿宋" w:eastAsia="仿宋" w:hAnsi="仿宋" w:hint="eastAsia"/>
                <w:color w:val="000000" w:themeColor="text1"/>
                <w:sz w:val="24"/>
              </w:rPr>
              <w:t>1000</w:t>
            </w:r>
          </w:p>
        </w:tc>
        <w:tc>
          <w:tcPr>
            <w:tcW w:w="795" w:type="pct"/>
            <w:vAlign w:val="center"/>
          </w:tcPr>
          <w:p w:rsidR="00C96E89" w:rsidRDefault="00C96E89" w:rsidP="00575E60">
            <w:pPr>
              <w:pStyle w:val="TableParagraph"/>
              <w:snapToGrid w:val="0"/>
              <w:ind w:left="583"/>
              <w:rPr>
                <w:rFonts w:ascii="仿宋" w:eastAsia="仿宋" w:hAnsi="仿宋"/>
                <w:color w:val="000000" w:themeColor="text1"/>
                <w:sz w:val="24"/>
              </w:rPr>
            </w:pPr>
            <w:r>
              <w:rPr>
                <w:rFonts w:ascii="仿宋" w:eastAsia="仿宋" w:hAnsi="仿宋" w:hint="eastAsia"/>
                <w:color w:val="000000" w:themeColor="text1"/>
                <w:sz w:val="24"/>
              </w:rPr>
              <w:t>3.5</w:t>
            </w:r>
          </w:p>
        </w:tc>
        <w:tc>
          <w:tcPr>
            <w:tcW w:w="542" w:type="pct"/>
            <w:vMerge/>
            <w:vAlign w:val="center"/>
          </w:tcPr>
          <w:p w:rsidR="00C96E89" w:rsidRDefault="00C96E89" w:rsidP="00575E60">
            <w:pPr>
              <w:jc w:val="center"/>
              <w:rPr>
                <w:rFonts w:ascii="仿宋" w:eastAsia="仿宋" w:hAnsi="仿宋" w:cs="宋体"/>
                <w:color w:val="000000" w:themeColor="text1"/>
                <w:sz w:val="24"/>
              </w:rPr>
            </w:pPr>
          </w:p>
        </w:tc>
        <w:tc>
          <w:tcPr>
            <w:tcW w:w="713" w:type="pct"/>
            <w:vMerge/>
            <w:vAlign w:val="center"/>
          </w:tcPr>
          <w:p w:rsidR="00C96E89" w:rsidRDefault="00C96E89" w:rsidP="00575E60">
            <w:pPr>
              <w:jc w:val="center"/>
              <w:rPr>
                <w:rFonts w:ascii="仿宋" w:eastAsia="仿宋" w:hAnsi="仿宋" w:cs="宋体"/>
                <w:color w:val="000000" w:themeColor="text1"/>
                <w:sz w:val="24"/>
              </w:rPr>
            </w:pPr>
          </w:p>
        </w:tc>
      </w:tr>
      <w:tr w:rsidR="00C96E89" w:rsidTr="00575E60">
        <w:trPr>
          <w:trHeight w:hRule="exact" w:val="840"/>
        </w:trPr>
        <w:tc>
          <w:tcPr>
            <w:tcW w:w="3743" w:type="pct"/>
            <w:gridSpan w:val="4"/>
            <w:vAlign w:val="center"/>
          </w:tcPr>
          <w:p w:rsidR="00C96E89" w:rsidRDefault="00C96E89" w:rsidP="00575E60">
            <w:pPr>
              <w:pStyle w:val="TableParagraph"/>
              <w:tabs>
                <w:tab w:val="left" w:pos="5135"/>
              </w:tabs>
              <w:snapToGrid w:val="0"/>
              <w:spacing w:before="112"/>
              <w:ind w:left="381"/>
              <w:jc w:val="center"/>
              <w:rPr>
                <w:rFonts w:ascii="仿宋" w:eastAsia="仿宋" w:hAnsi="仿宋"/>
                <w:color w:val="000000" w:themeColor="text1"/>
                <w:sz w:val="24"/>
              </w:rPr>
            </w:pPr>
            <w:r>
              <w:rPr>
                <w:rFonts w:ascii="仿宋" w:eastAsia="仿宋" w:hAnsi="仿宋" w:hint="eastAsia"/>
                <w:color w:val="000000" w:themeColor="text1"/>
                <w:sz w:val="24"/>
              </w:rPr>
              <w:t>熔体质量流动速率，MFR（230℃/2.16kg） g/10min</w:t>
            </w:r>
          </w:p>
        </w:tc>
        <w:tc>
          <w:tcPr>
            <w:tcW w:w="542" w:type="pct"/>
            <w:vAlign w:val="center"/>
          </w:tcPr>
          <w:p w:rsidR="00C96E89" w:rsidRDefault="00C96E89" w:rsidP="00575E60">
            <w:pPr>
              <w:pStyle w:val="TableParagraph"/>
              <w:snapToGrid w:val="0"/>
              <w:jc w:val="center"/>
              <w:rPr>
                <w:rFonts w:ascii="仿宋" w:eastAsia="仿宋" w:hAnsi="仿宋"/>
                <w:color w:val="000000" w:themeColor="text1"/>
                <w:sz w:val="24"/>
              </w:rPr>
            </w:pPr>
            <w:r>
              <w:rPr>
                <w:rFonts w:ascii="仿宋" w:eastAsia="仿宋" w:hAnsi="仿宋" w:hint="eastAsia"/>
                <w:color w:val="000000" w:themeColor="text1"/>
                <w:sz w:val="24"/>
              </w:rPr>
              <w:t>3</w:t>
            </w:r>
          </w:p>
        </w:tc>
        <w:tc>
          <w:tcPr>
            <w:tcW w:w="713" w:type="pct"/>
            <w:vAlign w:val="center"/>
          </w:tcPr>
          <w:p w:rsidR="00C96E89" w:rsidRDefault="00C96E89" w:rsidP="00575E60">
            <w:pPr>
              <w:pStyle w:val="TableParagraph"/>
              <w:snapToGrid w:val="0"/>
              <w:ind w:right="97"/>
              <w:jc w:val="center"/>
              <w:rPr>
                <w:rFonts w:ascii="仿宋" w:eastAsia="仿宋" w:hAnsi="仿宋"/>
                <w:color w:val="000000" w:themeColor="text1"/>
                <w:sz w:val="24"/>
              </w:rPr>
            </w:pPr>
            <w:r>
              <w:rPr>
                <w:rFonts w:ascii="仿宋" w:eastAsia="仿宋" w:hAnsi="仿宋" w:hint="eastAsia"/>
                <w:color w:val="000000" w:themeColor="text1"/>
                <w:sz w:val="24"/>
              </w:rPr>
              <w:t>变化率≤原料的30%</w:t>
            </w:r>
          </w:p>
        </w:tc>
      </w:tr>
    </w:tbl>
    <w:p w:rsidR="00C96E89" w:rsidRDefault="00C96E89" w:rsidP="00C96E89">
      <w:pPr>
        <w:spacing w:line="360" w:lineRule="auto"/>
        <w:ind w:firstLineChars="200" w:firstLine="480"/>
        <w:rPr>
          <w:rFonts w:ascii="仿宋" w:eastAsia="仿宋" w:hAnsi="仿宋" w:cs="宋体"/>
          <w:color w:val="000000" w:themeColor="text1"/>
          <w:sz w:val="24"/>
        </w:rPr>
      </w:pPr>
    </w:p>
    <w:p w:rsidR="00C96E89" w:rsidRDefault="00C96E89" w:rsidP="00C96E89">
      <w:pPr>
        <w:spacing w:line="360" w:lineRule="auto"/>
        <w:ind w:firstLineChars="200" w:firstLine="480"/>
        <w:rPr>
          <w:rFonts w:ascii="仿宋" w:eastAsia="仿宋" w:hAnsi="仿宋" w:cs="宋体"/>
          <w:color w:val="000000" w:themeColor="text1"/>
          <w:sz w:val="24"/>
        </w:rPr>
      </w:pPr>
      <w:r>
        <w:rPr>
          <w:rFonts w:ascii="仿宋" w:eastAsia="仿宋" w:hAnsi="仿宋" w:cs="宋体" w:hint="eastAsia"/>
          <w:color w:val="000000" w:themeColor="text1"/>
          <w:sz w:val="24"/>
        </w:rPr>
        <w:t>3、PP-R 管材的理化性能</w:t>
      </w:r>
    </w:p>
    <w:tbl>
      <w:tblPr>
        <w:tblStyle w:val="a5"/>
        <w:tblW w:w="4958" w:type="pct"/>
        <w:jc w:val="center"/>
        <w:tblLook w:val="04A0" w:firstRow="1" w:lastRow="0" w:firstColumn="1" w:lastColumn="0" w:noHBand="0" w:noVBand="1"/>
      </w:tblPr>
      <w:tblGrid>
        <w:gridCol w:w="1598"/>
        <w:gridCol w:w="1048"/>
        <w:gridCol w:w="1087"/>
        <w:gridCol w:w="1185"/>
        <w:gridCol w:w="950"/>
        <w:gridCol w:w="2582"/>
      </w:tblGrid>
      <w:tr w:rsidR="00C96E89" w:rsidTr="00575E60">
        <w:trPr>
          <w:jc w:val="center"/>
        </w:trPr>
        <w:tc>
          <w:tcPr>
            <w:tcW w:w="945" w:type="pct"/>
            <w:vMerge w:val="restart"/>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项目</w:t>
            </w:r>
          </w:p>
        </w:tc>
        <w:tc>
          <w:tcPr>
            <w:tcW w:w="620" w:type="pct"/>
            <w:vMerge w:val="restart"/>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要求</w:t>
            </w:r>
          </w:p>
        </w:tc>
        <w:tc>
          <w:tcPr>
            <w:tcW w:w="1343" w:type="pct"/>
            <w:gridSpan w:val="2"/>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试验参数</w:t>
            </w:r>
          </w:p>
        </w:tc>
        <w:tc>
          <w:tcPr>
            <w:tcW w:w="562" w:type="pct"/>
            <w:vMerge w:val="restart"/>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试样数量</w:t>
            </w:r>
          </w:p>
        </w:tc>
        <w:tc>
          <w:tcPr>
            <w:tcW w:w="1527" w:type="pct"/>
            <w:vMerge w:val="restart"/>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试验方法</w:t>
            </w:r>
          </w:p>
        </w:tc>
      </w:tr>
      <w:tr w:rsidR="00C96E89" w:rsidTr="00575E60">
        <w:trPr>
          <w:jc w:val="center"/>
        </w:trPr>
        <w:tc>
          <w:tcPr>
            <w:tcW w:w="945" w:type="pct"/>
            <w:vMerge/>
          </w:tcPr>
          <w:p w:rsidR="00C96E89" w:rsidRDefault="00C96E89" w:rsidP="00575E60">
            <w:pPr>
              <w:pStyle w:val="a0"/>
              <w:snapToGrid w:val="0"/>
              <w:jc w:val="center"/>
              <w:rPr>
                <w:rFonts w:ascii="仿宋" w:eastAsia="仿宋" w:hAnsi="仿宋"/>
                <w:color w:val="000000" w:themeColor="text1"/>
                <w:sz w:val="24"/>
              </w:rPr>
            </w:pPr>
          </w:p>
        </w:tc>
        <w:tc>
          <w:tcPr>
            <w:tcW w:w="620" w:type="pct"/>
            <w:vMerge/>
          </w:tcPr>
          <w:p w:rsidR="00C96E89" w:rsidRDefault="00C96E89" w:rsidP="00575E60">
            <w:pPr>
              <w:pStyle w:val="a0"/>
              <w:snapToGrid w:val="0"/>
              <w:jc w:val="center"/>
              <w:rPr>
                <w:rFonts w:ascii="仿宋" w:eastAsia="仿宋" w:hAnsi="仿宋"/>
                <w:color w:val="000000" w:themeColor="text1"/>
                <w:sz w:val="24"/>
              </w:rPr>
            </w:pPr>
          </w:p>
        </w:tc>
        <w:tc>
          <w:tcPr>
            <w:tcW w:w="643" w:type="pct"/>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参数</w:t>
            </w:r>
          </w:p>
        </w:tc>
        <w:tc>
          <w:tcPr>
            <w:tcW w:w="700" w:type="pct"/>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数值</w:t>
            </w:r>
          </w:p>
        </w:tc>
        <w:tc>
          <w:tcPr>
            <w:tcW w:w="562" w:type="pct"/>
            <w:vMerge/>
          </w:tcPr>
          <w:p w:rsidR="00C96E89" w:rsidRDefault="00C96E89" w:rsidP="00575E60">
            <w:pPr>
              <w:pStyle w:val="a0"/>
              <w:snapToGrid w:val="0"/>
              <w:jc w:val="center"/>
              <w:rPr>
                <w:rFonts w:ascii="仿宋" w:eastAsia="仿宋" w:hAnsi="仿宋"/>
                <w:color w:val="000000" w:themeColor="text1"/>
                <w:sz w:val="24"/>
              </w:rPr>
            </w:pPr>
          </w:p>
        </w:tc>
        <w:tc>
          <w:tcPr>
            <w:tcW w:w="1527" w:type="pct"/>
            <w:vMerge/>
          </w:tcPr>
          <w:p w:rsidR="00C96E89" w:rsidRDefault="00C96E89" w:rsidP="00575E60">
            <w:pPr>
              <w:pStyle w:val="a0"/>
              <w:snapToGrid w:val="0"/>
              <w:jc w:val="center"/>
              <w:rPr>
                <w:rFonts w:ascii="仿宋" w:eastAsia="仿宋" w:hAnsi="仿宋"/>
                <w:color w:val="000000" w:themeColor="text1"/>
                <w:sz w:val="24"/>
              </w:rPr>
            </w:pPr>
          </w:p>
        </w:tc>
      </w:tr>
      <w:tr w:rsidR="00C96E89" w:rsidTr="00575E60">
        <w:trPr>
          <w:jc w:val="center"/>
        </w:trPr>
        <w:tc>
          <w:tcPr>
            <w:tcW w:w="945" w:type="pct"/>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规格尺寸、壁厚</w:t>
            </w:r>
          </w:p>
        </w:tc>
        <w:tc>
          <w:tcPr>
            <w:tcW w:w="1964" w:type="pct"/>
            <w:gridSpan w:val="3"/>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参考国标要求</w:t>
            </w:r>
          </w:p>
        </w:tc>
        <w:tc>
          <w:tcPr>
            <w:tcW w:w="562" w:type="pct"/>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3</w:t>
            </w:r>
          </w:p>
        </w:tc>
        <w:tc>
          <w:tcPr>
            <w:tcW w:w="1527" w:type="pct"/>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color w:val="000000" w:themeColor="text1"/>
                <w:sz w:val="24"/>
              </w:rPr>
              <w:t>GB/</w:t>
            </w:r>
            <w:r>
              <w:rPr>
                <w:rFonts w:ascii="仿宋" w:eastAsia="仿宋" w:hAnsi="仿宋" w:hint="eastAsia"/>
                <w:color w:val="000000" w:themeColor="text1"/>
                <w:sz w:val="24"/>
              </w:rPr>
              <w:t>T</w:t>
            </w:r>
            <w:r>
              <w:rPr>
                <w:rFonts w:ascii="仿宋" w:eastAsia="仿宋" w:hAnsi="仿宋"/>
                <w:color w:val="000000" w:themeColor="text1"/>
                <w:sz w:val="24"/>
              </w:rPr>
              <w:t xml:space="preserve"> 8806-2008</w:t>
            </w:r>
          </w:p>
        </w:tc>
      </w:tr>
      <w:tr w:rsidR="00C96E89" w:rsidTr="00575E60">
        <w:trPr>
          <w:jc w:val="center"/>
        </w:trPr>
        <w:tc>
          <w:tcPr>
            <w:tcW w:w="945" w:type="pct"/>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灰分</w:t>
            </w:r>
          </w:p>
        </w:tc>
        <w:tc>
          <w:tcPr>
            <w:tcW w:w="620" w:type="pct"/>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≤1.5%</w:t>
            </w:r>
          </w:p>
        </w:tc>
        <w:tc>
          <w:tcPr>
            <w:tcW w:w="643" w:type="pct"/>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试验温度</w:t>
            </w:r>
          </w:p>
        </w:tc>
        <w:tc>
          <w:tcPr>
            <w:tcW w:w="700" w:type="pct"/>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600°C</w:t>
            </w:r>
          </w:p>
        </w:tc>
        <w:tc>
          <w:tcPr>
            <w:tcW w:w="562" w:type="pct"/>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3</w:t>
            </w:r>
          </w:p>
        </w:tc>
        <w:tc>
          <w:tcPr>
            <w:tcW w:w="1527" w:type="pct"/>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GB/T</w:t>
            </w:r>
            <w:r>
              <w:rPr>
                <w:rFonts w:ascii="仿宋" w:eastAsia="仿宋" w:hAnsi="仿宋"/>
                <w:color w:val="000000" w:themeColor="text1"/>
                <w:sz w:val="24"/>
              </w:rPr>
              <w:t xml:space="preserve"> 9345.1-2008</w:t>
            </w:r>
            <w:r>
              <w:rPr>
                <w:rFonts w:ascii="仿宋" w:eastAsia="仿宋" w:hAnsi="仿宋" w:hint="eastAsia"/>
                <w:color w:val="000000" w:themeColor="text1"/>
                <w:sz w:val="24"/>
              </w:rPr>
              <w:t>方法A</w:t>
            </w:r>
          </w:p>
        </w:tc>
      </w:tr>
      <w:tr w:rsidR="00C96E89" w:rsidTr="00575E60">
        <w:trPr>
          <w:jc w:val="center"/>
        </w:trPr>
        <w:tc>
          <w:tcPr>
            <w:tcW w:w="945" w:type="pct"/>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熔融温度</w:t>
            </w:r>
          </w:p>
        </w:tc>
        <w:tc>
          <w:tcPr>
            <w:tcW w:w="620" w:type="pct"/>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≤148°C</w:t>
            </w:r>
          </w:p>
        </w:tc>
        <w:tc>
          <w:tcPr>
            <w:tcW w:w="1343" w:type="pct"/>
            <w:gridSpan w:val="2"/>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氮气流量50mL</w:t>
            </w:r>
            <w:r>
              <w:rPr>
                <w:rFonts w:ascii="仿宋" w:eastAsia="仿宋" w:hAnsi="仿宋"/>
                <w:color w:val="000000" w:themeColor="text1"/>
                <w:sz w:val="24"/>
              </w:rPr>
              <w:t>/min</w:t>
            </w:r>
            <w:r>
              <w:rPr>
                <w:rFonts w:ascii="仿宋" w:eastAsia="仿宋" w:hAnsi="仿宋" w:hint="eastAsia"/>
                <w:color w:val="000000" w:themeColor="text1"/>
                <w:sz w:val="24"/>
              </w:rPr>
              <w:t>，升降温速率10°C</w:t>
            </w:r>
            <w:r>
              <w:rPr>
                <w:rFonts w:ascii="仿宋" w:eastAsia="仿宋" w:hAnsi="仿宋"/>
                <w:color w:val="000000" w:themeColor="text1"/>
                <w:sz w:val="24"/>
              </w:rPr>
              <w:t>/</w:t>
            </w:r>
            <w:r>
              <w:rPr>
                <w:rFonts w:ascii="仿宋" w:eastAsia="仿宋" w:hAnsi="仿宋" w:hint="eastAsia"/>
                <w:color w:val="000000" w:themeColor="text1"/>
                <w:sz w:val="24"/>
              </w:rPr>
              <w:t>min，2次升温</w:t>
            </w:r>
          </w:p>
        </w:tc>
        <w:tc>
          <w:tcPr>
            <w:tcW w:w="562" w:type="pct"/>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3</w:t>
            </w:r>
          </w:p>
        </w:tc>
        <w:tc>
          <w:tcPr>
            <w:tcW w:w="1527" w:type="pct"/>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GB/T</w:t>
            </w:r>
            <w:r>
              <w:rPr>
                <w:rFonts w:ascii="仿宋" w:eastAsia="仿宋" w:hAnsi="仿宋"/>
                <w:color w:val="000000" w:themeColor="text1"/>
                <w:sz w:val="24"/>
              </w:rPr>
              <w:t xml:space="preserve"> 19466.3</w:t>
            </w:r>
            <w:r>
              <w:rPr>
                <w:rFonts w:ascii="仿宋" w:eastAsia="仿宋" w:hAnsi="仿宋" w:hint="eastAsia"/>
                <w:color w:val="000000" w:themeColor="text1"/>
                <w:sz w:val="24"/>
              </w:rPr>
              <w:t>-</w:t>
            </w:r>
            <w:r>
              <w:rPr>
                <w:rFonts w:ascii="仿宋" w:eastAsia="仿宋" w:hAnsi="仿宋"/>
                <w:color w:val="000000" w:themeColor="text1"/>
                <w:sz w:val="24"/>
              </w:rPr>
              <w:t>2004</w:t>
            </w:r>
          </w:p>
        </w:tc>
      </w:tr>
      <w:tr w:rsidR="00C96E89" w:rsidTr="00575E60">
        <w:trPr>
          <w:jc w:val="center"/>
        </w:trPr>
        <w:tc>
          <w:tcPr>
            <w:tcW w:w="945" w:type="pct"/>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氧化诱导时间</w:t>
            </w:r>
          </w:p>
        </w:tc>
        <w:tc>
          <w:tcPr>
            <w:tcW w:w="620" w:type="pct"/>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≥20min</w:t>
            </w:r>
          </w:p>
        </w:tc>
        <w:tc>
          <w:tcPr>
            <w:tcW w:w="643" w:type="pct"/>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试验温度</w:t>
            </w:r>
          </w:p>
        </w:tc>
        <w:tc>
          <w:tcPr>
            <w:tcW w:w="700" w:type="pct"/>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210°C</w:t>
            </w:r>
          </w:p>
        </w:tc>
        <w:tc>
          <w:tcPr>
            <w:tcW w:w="562" w:type="pct"/>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3</w:t>
            </w:r>
          </w:p>
        </w:tc>
        <w:tc>
          <w:tcPr>
            <w:tcW w:w="1527" w:type="pct"/>
            <w:vAlign w:val="center"/>
          </w:tcPr>
          <w:p w:rsidR="00C96E89" w:rsidRDefault="00C96E89" w:rsidP="00575E60">
            <w:pPr>
              <w:pStyle w:val="a0"/>
              <w:snapToGrid w:val="0"/>
              <w:jc w:val="center"/>
              <w:rPr>
                <w:rFonts w:ascii="仿宋" w:eastAsia="仿宋" w:hAnsi="仿宋"/>
                <w:color w:val="000000" w:themeColor="text1"/>
                <w:sz w:val="24"/>
              </w:rPr>
            </w:pPr>
            <w:r>
              <w:rPr>
                <w:rFonts w:ascii="仿宋" w:eastAsia="仿宋" w:hAnsi="仿宋" w:hint="eastAsia"/>
                <w:color w:val="000000" w:themeColor="text1"/>
                <w:sz w:val="24"/>
              </w:rPr>
              <w:t>GB/T</w:t>
            </w:r>
            <w:r>
              <w:rPr>
                <w:rFonts w:ascii="仿宋" w:eastAsia="仿宋" w:hAnsi="仿宋"/>
                <w:color w:val="000000" w:themeColor="text1"/>
                <w:sz w:val="24"/>
              </w:rPr>
              <w:t xml:space="preserve"> 19466.6</w:t>
            </w:r>
            <w:r>
              <w:rPr>
                <w:rFonts w:ascii="仿宋" w:eastAsia="仿宋" w:hAnsi="仿宋" w:hint="eastAsia"/>
                <w:color w:val="000000" w:themeColor="text1"/>
                <w:sz w:val="24"/>
              </w:rPr>
              <w:t>-</w:t>
            </w:r>
            <w:r>
              <w:rPr>
                <w:rFonts w:ascii="仿宋" w:eastAsia="仿宋" w:hAnsi="仿宋"/>
                <w:color w:val="000000" w:themeColor="text1"/>
                <w:sz w:val="24"/>
              </w:rPr>
              <w:t>2009</w:t>
            </w:r>
          </w:p>
        </w:tc>
      </w:tr>
    </w:tbl>
    <w:p w:rsidR="00C96E89" w:rsidRDefault="00C96E89" w:rsidP="00C96E89">
      <w:pPr>
        <w:spacing w:line="360" w:lineRule="auto"/>
        <w:ind w:firstLineChars="200" w:firstLine="480"/>
        <w:rPr>
          <w:rFonts w:ascii="仿宋" w:eastAsia="仿宋" w:hAnsi="仿宋" w:cs="宋体"/>
          <w:color w:val="000000" w:themeColor="text1"/>
          <w:sz w:val="24"/>
        </w:rPr>
      </w:pPr>
      <w:r>
        <w:rPr>
          <w:rFonts w:ascii="仿宋" w:eastAsia="仿宋" w:hAnsi="仿宋" w:cs="宋体" w:hint="eastAsia"/>
          <w:color w:val="000000" w:themeColor="text1"/>
          <w:sz w:val="24"/>
        </w:rPr>
        <w:t>4、卫生性能：符合GB/T 17219-2001 标准的规定。</w:t>
      </w:r>
    </w:p>
    <w:p w:rsidR="00C96E89" w:rsidRDefault="00C96E89" w:rsidP="00C96E89">
      <w:pPr>
        <w:spacing w:line="360" w:lineRule="auto"/>
        <w:ind w:firstLineChars="200" w:firstLine="480"/>
        <w:rPr>
          <w:rFonts w:ascii="仿宋" w:eastAsia="仿宋" w:hAnsi="仿宋" w:cs="宋体"/>
          <w:color w:val="000000" w:themeColor="text1"/>
          <w:sz w:val="24"/>
        </w:rPr>
      </w:pPr>
      <w:r>
        <w:rPr>
          <w:rFonts w:ascii="仿宋" w:eastAsia="仿宋" w:hAnsi="仿宋" w:cs="宋体" w:hint="eastAsia"/>
          <w:color w:val="000000" w:themeColor="text1"/>
          <w:sz w:val="24"/>
        </w:rPr>
        <w:t>5、标志：管材应有永久性标志，间隔不超过 1m。标记至少应包括下列内容：</w:t>
      </w:r>
    </w:p>
    <w:p w:rsidR="00C96E89" w:rsidRDefault="00C96E89" w:rsidP="00C96E89">
      <w:pPr>
        <w:spacing w:line="360" w:lineRule="auto"/>
        <w:ind w:firstLineChars="200" w:firstLine="480"/>
        <w:rPr>
          <w:rFonts w:ascii="仿宋" w:eastAsia="仿宋" w:hAnsi="仿宋" w:cs="宋体"/>
          <w:color w:val="000000" w:themeColor="text1"/>
          <w:sz w:val="24"/>
        </w:rPr>
      </w:pPr>
      <w:r>
        <w:rPr>
          <w:rFonts w:ascii="仿宋" w:eastAsia="仿宋" w:hAnsi="仿宋" w:cs="宋体"/>
          <w:color w:val="000000" w:themeColor="text1"/>
          <w:sz w:val="24"/>
        </w:rPr>
        <w:t>①</w:t>
      </w:r>
      <w:r>
        <w:rPr>
          <w:rFonts w:ascii="仿宋" w:eastAsia="仿宋" w:hAnsi="仿宋" w:cs="宋体" w:hint="eastAsia"/>
          <w:color w:val="000000" w:themeColor="text1"/>
          <w:sz w:val="24"/>
        </w:rPr>
        <w:t>生产厂名</w:t>
      </w:r>
      <w:r>
        <w:rPr>
          <w:rFonts w:ascii="仿宋" w:eastAsia="仿宋" w:hAnsi="仿宋" w:cs="宋体"/>
          <w:color w:val="000000" w:themeColor="text1"/>
          <w:sz w:val="24"/>
        </w:rPr>
        <w:t>②</w:t>
      </w:r>
      <w:r>
        <w:rPr>
          <w:rFonts w:ascii="仿宋" w:eastAsia="仿宋" w:hAnsi="仿宋" w:cs="宋体" w:hint="eastAsia"/>
          <w:color w:val="000000" w:themeColor="text1"/>
          <w:sz w:val="24"/>
        </w:rPr>
        <w:t>产品名称：应注明PP-R 给水管材</w:t>
      </w:r>
      <w:r>
        <w:rPr>
          <w:rFonts w:ascii="仿宋" w:eastAsia="仿宋" w:hAnsi="仿宋" w:cs="宋体"/>
          <w:color w:val="000000" w:themeColor="text1"/>
          <w:sz w:val="24"/>
        </w:rPr>
        <w:t>③</w:t>
      </w:r>
      <w:r>
        <w:rPr>
          <w:rFonts w:ascii="仿宋" w:eastAsia="仿宋" w:hAnsi="仿宋" w:cs="宋体" w:hint="eastAsia"/>
          <w:color w:val="000000" w:themeColor="text1"/>
          <w:sz w:val="24"/>
        </w:rPr>
        <w:t>商标规格及尺寸：管系列S、公称外径dn和公称壁厚en④本标准号⑤生产日期</w:t>
      </w:r>
    </w:p>
    <w:p w:rsidR="00C96E89" w:rsidRDefault="00C96E89" w:rsidP="00C96E89">
      <w:pPr>
        <w:spacing w:line="360" w:lineRule="auto"/>
        <w:ind w:firstLineChars="200" w:firstLine="480"/>
        <w:rPr>
          <w:rFonts w:ascii="仿宋" w:eastAsia="仿宋" w:hAnsi="仿宋"/>
          <w:color w:val="000000" w:themeColor="text1"/>
          <w:sz w:val="24"/>
        </w:rPr>
      </w:pPr>
      <w:r>
        <w:rPr>
          <w:rFonts w:ascii="仿宋" w:eastAsia="仿宋" w:hAnsi="仿宋" w:cs="宋体" w:hint="eastAsia"/>
          <w:color w:val="000000" w:themeColor="text1"/>
          <w:sz w:val="24"/>
        </w:rPr>
        <w:lastRenderedPageBreak/>
        <w:t>6、PP-R 管件的静液压强度</w:t>
      </w:r>
    </w:p>
    <w:tbl>
      <w:tblPr>
        <w:tblStyle w:val="TableNormal"/>
        <w:tblW w:w="5036"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
        <w:gridCol w:w="1070"/>
        <w:gridCol w:w="1069"/>
        <w:gridCol w:w="1325"/>
        <w:gridCol w:w="1466"/>
        <w:gridCol w:w="1124"/>
        <w:gridCol w:w="1256"/>
      </w:tblGrid>
      <w:tr w:rsidR="00C96E89" w:rsidTr="00575E60">
        <w:trPr>
          <w:trHeight w:hRule="exact" w:val="324"/>
        </w:trPr>
        <w:tc>
          <w:tcPr>
            <w:tcW w:w="636" w:type="pct"/>
            <w:vAlign w:val="center"/>
          </w:tcPr>
          <w:p w:rsidR="00C96E89" w:rsidRDefault="00C96E89" w:rsidP="00575E60">
            <w:pPr>
              <w:pStyle w:val="TableParagraph"/>
              <w:snapToGrid w:val="0"/>
              <w:ind w:left="393"/>
              <w:rPr>
                <w:rFonts w:ascii="仿宋" w:eastAsia="仿宋" w:hAnsi="仿宋"/>
                <w:color w:val="000000" w:themeColor="text1"/>
                <w:sz w:val="24"/>
              </w:rPr>
            </w:pPr>
            <w:r>
              <w:rPr>
                <w:rFonts w:ascii="仿宋" w:eastAsia="仿宋" w:hAnsi="仿宋" w:hint="eastAsia"/>
                <w:color w:val="000000" w:themeColor="text1"/>
                <w:sz w:val="24"/>
              </w:rPr>
              <w:t>项目</w:t>
            </w:r>
          </w:p>
        </w:tc>
        <w:tc>
          <w:tcPr>
            <w:tcW w:w="638" w:type="pct"/>
            <w:vAlign w:val="center"/>
          </w:tcPr>
          <w:p w:rsidR="00C96E89" w:rsidRDefault="00C96E89" w:rsidP="00575E60">
            <w:pPr>
              <w:pStyle w:val="TableParagraph"/>
              <w:snapToGrid w:val="0"/>
              <w:ind w:left="162" w:right="163"/>
              <w:jc w:val="center"/>
              <w:rPr>
                <w:rFonts w:ascii="仿宋" w:eastAsia="仿宋" w:hAnsi="仿宋"/>
                <w:color w:val="000000" w:themeColor="text1"/>
                <w:sz w:val="24"/>
              </w:rPr>
            </w:pPr>
            <w:r>
              <w:rPr>
                <w:rFonts w:ascii="仿宋" w:eastAsia="仿宋" w:hAnsi="仿宋" w:hint="eastAsia"/>
                <w:color w:val="000000" w:themeColor="text1"/>
                <w:sz w:val="24"/>
              </w:rPr>
              <w:t>管系列</w:t>
            </w:r>
          </w:p>
        </w:tc>
        <w:tc>
          <w:tcPr>
            <w:tcW w:w="638" w:type="pct"/>
            <w:vAlign w:val="center"/>
          </w:tcPr>
          <w:p w:rsidR="00C96E89" w:rsidRDefault="00C96E89" w:rsidP="00575E60">
            <w:pPr>
              <w:pStyle w:val="TableParagraph"/>
              <w:snapToGrid w:val="0"/>
              <w:ind w:right="164"/>
              <w:jc w:val="center"/>
              <w:rPr>
                <w:rFonts w:ascii="仿宋" w:eastAsia="仿宋" w:hAnsi="仿宋"/>
                <w:color w:val="000000" w:themeColor="text1"/>
                <w:sz w:val="24"/>
              </w:rPr>
            </w:pPr>
            <w:r>
              <w:rPr>
                <w:rFonts w:ascii="仿宋" w:eastAsia="仿宋" w:hAnsi="仿宋" w:hint="eastAsia"/>
                <w:color w:val="000000" w:themeColor="text1"/>
                <w:sz w:val="24"/>
              </w:rPr>
              <w:t>试验压力</w:t>
            </w:r>
          </w:p>
          <w:p w:rsidR="00C96E89" w:rsidRDefault="00C96E89" w:rsidP="00575E60">
            <w:pPr>
              <w:pStyle w:val="TableParagraph"/>
              <w:snapToGrid w:val="0"/>
              <w:spacing w:before="49"/>
              <w:ind w:left="163" w:right="164"/>
              <w:jc w:val="center"/>
              <w:rPr>
                <w:rFonts w:ascii="仿宋" w:eastAsia="仿宋" w:hAnsi="仿宋"/>
                <w:color w:val="000000" w:themeColor="text1"/>
                <w:sz w:val="24"/>
              </w:rPr>
            </w:pPr>
            <w:r>
              <w:rPr>
                <w:rFonts w:ascii="仿宋" w:eastAsia="仿宋" w:hAnsi="仿宋" w:hint="eastAsia"/>
                <w:color w:val="000000" w:themeColor="text1"/>
                <w:sz w:val="24"/>
              </w:rPr>
              <w:t>Mpa</w:t>
            </w:r>
          </w:p>
        </w:tc>
        <w:tc>
          <w:tcPr>
            <w:tcW w:w="791" w:type="pct"/>
            <w:vAlign w:val="center"/>
          </w:tcPr>
          <w:p w:rsidR="00C96E89" w:rsidRDefault="00C96E89" w:rsidP="00575E60">
            <w:pPr>
              <w:pStyle w:val="TableParagraph"/>
              <w:snapToGrid w:val="0"/>
              <w:ind w:left="162" w:right="163"/>
              <w:jc w:val="center"/>
              <w:rPr>
                <w:rFonts w:ascii="仿宋" w:eastAsia="仿宋" w:hAnsi="仿宋"/>
                <w:color w:val="000000" w:themeColor="text1"/>
                <w:sz w:val="24"/>
              </w:rPr>
            </w:pPr>
            <w:r>
              <w:rPr>
                <w:rFonts w:ascii="仿宋" w:eastAsia="仿宋" w:hAnsi="仿宋" w:hint="eastAsia"/>
                <w:color w:val="000000" w:themeColor="text1"/>
                <w:sz w:val="24"/>
              </w:rPr>
              <w:t>试验温度</w:t>
            </w:r>
          </w:p>
          <w:p w:rsidR="00C96E89" w:rsidRDefault="00C96E89" w:rsidP="00575E60">
            <w:pPr>
              <w:pStyle w:val="TableParagraph"/>
              <w:snapToGrid w:val="0"/>
              <w:ind w:left="162" w:right="163"/>
              <w:jc w:val="center"/>
              <w:rPr>
                <w:rFonts w:ascii="仿宋" w:eastAsia="仿宋" w:hAnsi="仿宋"/>
                <w:color w:val="000000" w:themeColor="text1"/>
                <w:sz w:val="24"/>
              </w:rPr>
            </w:pPr>
            <w:r>
              <w:rPr>
                <w:rFonts w:ascii="仿宋" w:eastAsia="仿宋" w:hAnsi="仿宋" w:hint="eastAsia"/>
                <w:color w:val="000000" w:themeColor="text1"/>
                <w:sz w:val="24"/>
              </w:rPr>
              <w:t>℃</w:t>
            </w:r>
          </w:p>
        </w:tc>
        <w:tc>
          <w:tcPr>
            <w:tcW w:w="875" w:type="pct"/>
            <w:vAlign w:val="center"/>
          </w:tcPr>
          <w:p w:rsidR="00C96E89" w:rsidRDefault="00C96E89" w:rsidP="00575E60">
            <w:pPr>
              <w:pStyle w:val="TableParagraph"/>
              <w:snapToGrid w:val="0"/>
              <w:ind w:left="104"/>
              <w:jc w:val="center"/>
              <w:rPr>
                <w:rFonts w:ascii="仿宋" w:eastAsia="仿宋" w:hAnsi="仿宋"/>
                <w:color w:val="000000" w:themeColor="text1"/>
                <w:sz w:val="24"/>
              </w:rPr>
            </w:pPr>
            <w:r>
              <w:rPr>
                <w:rFonts w:ascii="仿宋" w:eastAsia="仿宋" w:hAnsi="仿宋" w:hint="eastAsia"/>
                <w:color w:val="000000" w:themeColor="text1"/>
                <w:sz w:val="24"/>
              </w:rPr>
              <w:t>试验时间h</w:t>
            </w:r>
          </w:p>
        </w:tc>
        <w:tc>
          <w:tcPr>
            <w:tcW w:w="671" w:type="pct"/>
            <w:vAlign w:val="center"/>
          </w:tcPr>
          <w:p w:rsidR="00C96E89" w:rsidRDefault="00C96E89" w:rsidP="00575E60">
            <w:pPr>
              <w:pStyle w:val="TableParagraph"/>
              <w:snapToGrid w:val="0"/>
              <w:ind w:right="164"/>
              <w:jc w:val="center"/>
              <w:rPr>
                <w:rFonts w:ascii="仿宋" w:eastAsia="仿宋" w:hAnsi="仿宋"/>
                <w:color w:val="000000" w:themeColor="text1"/>
                <w:sz w:val="24"/>
              </w:rPr>
            </w:pPr>
            <w:r>
              <w:rPr>
                <w:rFonts w:ascii="仿宋" w:eastAsia="仿宋" w:hAnsi="仿宋" w:hint="eastAsia"/>
                <w:color w:val="000000" w:themeColor="text1"/>
                <w:sz w:val="24"/>
              </w:rPr>
              <w:t>试样数量</w:t>
            </w:r>
          </w:p>
        </w:tc>
        <w:tc>
          <w:tcPr>
            <w:tcW w:w="750" w:type="pct"/>
            <w:vAlign w:val="center"/>
          </w:tcPr>
          <w:p w:rsidR="00C96E89" w:rsidRDefault="00C96E89" w:rsidP="00575E60">
            <w:pPr>
              <w:pStyle w:val="TableParagraph"/>
              <w:snapToGrid w:val="0"/>
              <w:ind w:left="392"/>
              <w:rPr>
                <w:rFonts w:ascii="仿宋" w:eastAsia="仿宋" w:hAnsi="仿宋"/>
                <w:color w:val="000000" w:themeColor="text1"/>
                <w:sz w:val="24"/>
              </w:rPr>
            </w:pPr>
            <w:r>
              <w:rPr>
                <w:rFonts w:ascii="仿宋" w:eastAsia="仿宋" w:hAnsi="仿宋" w:hint="eastAsia"/>
                <w:color w:val="000000" w:themeColor="text1"/>
                <w:sz w:val="24"/>
              </w:rPr>
              <w:t>指标</w:t>
            </w:r>
          </w:p>
        </w:tc>
      </w:tr>
      <w:tr w:rsidR="00C96E89" w:rsidTr="00575E60">
        <w:trPr>
          <w:trHeight w:val="608"/>
        </w:trPr>
        <w:tc>
          <w:tcPr>
            <w:tcW w:w="636" w:type="pct"/>
            <w:vMerge w:val="restart"/>
            <w:vAlign w:val="center"/>
          </w:tcPr>
          <w:p w:rsidR="00C96E89" w:rsidRDefault="00C96E89" w:rsidP="00575E60">
            <w:pPr>
              <w:pStyle w:val="TableParagraph"/>
              <w:snapToGrid w:val="0"/>
              <w:jc w:val="center"/>
              <w:rPr>
                <w:rFonts w:ascii="仿宋" w:eastAsia="仿宋" w:hAnsi="仿宋"/>
                <w:color w:val="000000" w:themeColor="text1"/>
                <w:sz w:val="24"/>
              </w:rPr>
            </w:pPr>
          </w:p>
          <w:p w:rsidR="00C96E89" w:rsidRDefault="00C96E89" w:rsidP="00575E60">
            <w:pPr>
              <w:pStyle w:val="TableParagraph"/>
              <w:snapToGrid w:val="0"/>
              <w:ind w:right="181"/>
              <w:jc w:val="center"/>
              <w:rPr>
                <w:rFonts w:ascii="仿宋" w:eastAsia="仿宋" w:hAnsi="仿宋"/>
                <w:color w:val="000000" w:themeColor="text1"/>
                <w:sz w:val="24"/>
              </w:rPr>
            </w:pPr>
            <w:r>
              <w:rPr>
                <w:rFonts w:ascii="仿宋" w:eastAsia="仿宋" w:hAnsi="仿宋" w:hint="eastAsia"/>
                <w:color w:val="000000" w:themeColor="text1"/>
                <w:sz w:val="24"/>
              </w:rPr>
              <w:t>静液压试验</w:t>
            </w:r>
          </w:p>
        </w:tc>
        <w:tc>
          <w:tcPr>
            <w:tcW w:w="638" w:type="pct"/>
            <w:vAlign w:val="center"/>
          </w:tcPr>
          <w:p w:rsidR="00C96E89" w:rsidRDefault="00C96E89" w:rsidP="00575E60">
            <w:pPr>
              <w:pStyle w:val="TableParagraph"/>
              <w:snapToGrid w:val="0"/>
              <w:ind w:left="163" w:right="164"/>
              <w:jc w:val="center"/>
              <w:rPr>
                <w:rFonts w:ascii="仿宋" w:eastAsia="仿宋" w:hAnsi="仿宋"/>
                <w:color w:val="000000" w:themeColor="text1"/>
                <w:sz w:val="24"/>
              </w:rPr>
            </w:pPr>
            <w:r>
              <w:rPr>
                <w:rFonts w:ascii="仿宋" w:eastAsia="仿宋" w:hAnsi="仿宋" w:hint="eastAsia"/>
                <w:color w:val="000000" w:themeColor="text1"/>
                <w:sz w:val="24"/>
              </w:rPr>
              <w:t>S</w:t>
            </w:r>
            <w:r>
              <w:rPr>
                <w:rFonts w:ascii="仿宋" w:eastAsia="仿宋" w:hAnsi="仿宋" w:hint="eastAsia"/>
                <w:color w:val="000000" w:themeColor="text1"/>
                <w:sz w:val="24"/>
                <w:lang w:val="en-US"/>
              </w:rPr>
              <w:t>5</w:t>
            </w:r>
          </w:p>
        </w:tc>
        <w:tc>
          <w:tcPr>
            <w:tcW w:w="638" w:type="pct"/>
            <w:vAlign w:val="center"/>
          </w:tcPr>
          <w:p w:rsidR="00C96E89" w:rsidRDefault="00C96E89" w:rsidP="00575E60">
            <w:pPr>
              <w:pStyle w:val="TableParagraph"/>
              <w:snapToGrid w:val="0"/>
              <w:ind w:left="163" w:right="164"/>
              <w:jc w:val="center"/>
              <w:rPr>
                <w:rFonts w:ascii="仿宋" w:eastAsia="仿宋" w:hAnsi="仿宋"/>
                <w:color w:val="000000" w:themeColor="text1"/>
                <w:sz w:val="24"/>
              </w:rPr>
            </w:pPr>
            <w:r>
              <w:rPr>
                <w:rFonts w:ascii="仿宋" w:eastAsia="仿宋" w:hAnsi="仿宋" w:hint="eastAsia"/>
                <w:color w:val="000000" w:themeColor="text1"/>
                <w:sz w:val="24"/>
              </w:rPr>
              <w:t>4.00</w:t>
            </w:r>
          </w:p>
        </w:tc>
        <w:tc>
          <w:tcPr>
            <w:tcW w:w="791" w:type="pct"/>
            <w:vAlign w:val="center"/>
          </w:tcPr>
          <w:p w:rsidR="00C96E89" w:rsidRDefault="00C96E89" w:rsidP="00575E60">
            <w:pPr>
              <w:pStyle w:val="TableParagraph"/>
              <w:snapToGrid w:val="0"/>
              <w:ind w:left="163" w:right="164"/>
              <w:jc w:val="center"/>
              <w:rPr>
                <w:rFonts w:ascii="仿宋" w:eastAsia="仿宋" w:hAnsi="仿宋"/>
                <w:color w:val="000000" w:themeColor="text1"/>
                <w:sz w:val="24"/>
              </w:rPr>
            </w:pPr>
            <w:r>
              <w:rPr>
                <w:rFonts w:ascii="仿宋" w:eastAsia="仿宋" w:hAnsi="仿宋" w:hint="eastAsia"/>
                <w:color w:val="000000" w:themeColor="text1"/>
                <w:sz w:val="24"/>
              </w:rPr>
              <w:t>20</w:t>
            </w:r>
          </w:p>
        </w:tc>
        <w:tc>
          <w:tcPr>
            <w:tcW w:w="875" w:type="pct"/>
            <w:vAlign w:val="center"/>
          </w:tcPr>
          <w:p w:rsidR="00C96E89" w:rsidRDefault="00C96E89" w:rsidP="00575E60">
            <w:pPr>
              <w:pStyle w:val="TableParagraph"/>
              <w:snapToGrid w:val="0"/>
              <w:ind w:left="163" w:right="164"/>
              <w:jc w:val="center"/>
              <w:rPr>
                <w:rFonts w:ascii="仿宋" w:eastAsia="仿宋" w:hAnsi="仿宋"/>
                <w:color w:val="000000" w:themeColor="text1"/>
                <w:sz w:val="24"/>
              </w:rPr>
            </w:pPr>
            <w:r>
              <w:rPr>
                <w:rFonts w:ascii="仿宋" w:eastAsia="仿宋" w:hAnsi="仿宋" w:hint="eastAsia"/>
                <w:color w:val="000000" w:themeColor="text1"/>
                <w:sz w:val="24"/>
              </w:rPr>
              <w:t>1</w:t>
            </w:r>
          </w:p>
        </w:tc>
        <w:tc>
          <w:tcPr>
            <w:tcW w:w="671" w:type="pct"/>
            <w:vAlign w:val="center"/>
          </w:tcPr>
          <w:p w:rsidR="00C96E89" w:rsidRDefault="00C96E89" w:rsidP="00575E60">
            <w:pPr>
              <w:pStyle w:val="TableParagraph"/>
              <w:snapToGrid w:val="0"/>
              <w:ind w:left="163" w:right="164"/>
              <w:jc w:val="center"/>
              <w:rPr>
                <w:rFonts w:ascii="仿宋" w:eastAsia="仿宋" w:hAnsi="仿宋"/>
                <w:color w:val="000000" w:themeColor="text1"/>
                <w:sz w:val="24"/>
              </w:rPr>
            </w:pPr>
            <w:r>
              <w:rPr>
                <w:rFonts w:ascii="仿宋" w:eastAsia="仿宋" w:hAnsi="仿宋" w:hint="eastAsia"/>
                <w:color w:val="000000" w:themeColor="text1"/>
                <w:sz w:val="24"/>
              </w:rPr>
              <w:t>3</w:t>
            </w:r>
          </w:p>
        </w:tc>
        <w:tc>
          <w:tcPr>
            <w:tcW w:w="750" w:type="pct"/>
            <w:vMerge w:val="restart"/>
            <w:vAlign w:val="center"/>
          </w:tcPr>
          <w:p w:rsidR="00C96E89" w:rsidRDefault="00C96E89" w:rsidP="00575E60">
            <w:pPr>
              <w:pStyle w:val="TableParagraph"/>
              <w:snapToGrid w:val="0"/>
              <w:ind w:right="288"/>
              <w:jc w:val="center"/>
              <w:rPr>
                <w:rFonts w:ascii="仿宋" w:eastAsia="仿宋" w:hAnsi="仿宋"/>
                <w:color w:val="000000" w:themeColor="text1"/>
                <w:sz w:val="24"/>
              </w:rPr>
            </w:pPr>
            <w:r>
              <w:rPr>
                <w:rFonts w:ascii="仿宋" w:eastAsia="仿宋" w:hAnsi="仿宋" w:hint="eastAsia"/>
                <w:color w:val="000000" w:themeColor="text1"/>
                <w:sz w:val="24"/>
                <w:lang w:val="en-US"/>
              </w:rPr>
              <w:t xml:space="preserve"> </w:t>
            </w:r>
            <w:r>
              <w:rPr>
                <w:rFonts w:ascii="仿宋" w:eastAsia="仿宋" w:hAnsi="仿宋" w:hint="eastAsia"/>
                <w:color w:val="000000" w:themeColor="text1"/>
                <w:sz w:val="24"/>
              </w:rPr>
              <w:t>无破裂无渗漏</w:t>
            </w:r>
          </w:p>
        </w:tc>
      </w:tr>
      <w:tr w:rsidR="00C96E89" w:rsidTr="00575E60">
        <w:trPr>
          <w:trHeight w:val="591"/>
        </w:trPr>
        <w:tc>
          <w:tcPr>
            <w:tcW w:w="636" w:type="pct"/>
            <w:vMerge/>
            <w:vAlign w:val="center"/>
          </w:tcPr>
          <w:p w:rsidR="00C96E89" w:rsidRDefault="00C96E89" w:rsidP="00575E60">
            <w:pPr>
              <w:jc w:val="center"/>
              <w:rPr>
                <w:rFonts w:ascii="仿宋" w:eastAsia="仿宋" w:hAnsi="仿宋" w:cs="宋体"/>
                <w:color w:val="000000" w:themeColor="text1"/>
                <w:sz w:val="24"/>
              </w:rPr>
            </w:pPr>
          </w:p>
        </w:tc>
        <w:tc>
          <w:tcPr>
            <w:tcW w:w="638" w:type="pct"/>
            <w:vAlign w:val="center"/>
          </w:tcPr>
          <w:p w:rsidR="00C96E89" w:rsidRDefault="00C96E89" w:rsidP="00575E60">
            <w:pPr>
              <w:pStyle w:val="TableParagraph"/>
              <w:snapToGrid w:val="0"/>
              <w:ind w:left="163" w:right="164"/>
              <w:jc w:val="center"/>
              <w:rPr>
                <w:rFonts w:ascii="仿宋" w:eastAsia="仿宋" w:hAnsi="仿宋"/>
                <w:color w:val="000000" w:themeColor="text1"/>
                <w:sz w:val="24"/>
              </w:rPr>
            </w:pPr>
            <w:r>
              <w:rPr>
                <w:rFonts w:ascii="仿宋" w:eastAsia="仿宋" w:hAnsi="仿宋" w:hint="eastAsia"/>
                <w:color w:val="000000" w:themeColor="text1"/>
                <w:sz w:val="24"/>
              </w:rPr>
              <w:t>S</w:t>
            </w:r>
            <w:r>
              <w:rPr>
                <w:rFonts w:ascii="仿宋" w:eastAsia="仿宋" w:hAnsi="仿宋" w:hint="eastAsia"/>
                <w:color w:val="000000" w:themeColor="text1"/>
                <w:sz w:val="24"/>
                <w:lang w:val="en-US"/>
              </w:rPr>
              <w:t>5</w:t>
            </w:r>
          </w:p>
        </w:tc>
        <w:tc>
          <w:tcPr>
            <w:tcW w:w="638" w:type="pct"/>
            <w:vAlign w:val="center"/>
          </w:tcPr>
          <w:p w:rsidR="00C96E89" w:rsidRDefault="00C96E89" w:rsidP="00575E60">
            <w:pPr>
              <w:pStyle w:val="TableParagraph"/>
              <w:snapToGrid w:val="0"/>
              <w:ind w:left="163" w:right="164"/>
              <w:jc w:val="center"/>
              <w:rPr>
                <w:rFonts w:ascii="仿宋" w:eastAsia="仿宋" w:hAnsi="仿宋"/>
                <w:color w:val="000000" w:themeColor="text1"/>
                <w:sz w:val="24"/>
              </w:rPr>
            </w:pPr>
            <w:r>
              <w:rPr>
                <w:rFonts w:ascii="仿宋" w:eastAsia="仿宋" w:hAnsi="仿宋" w:hint="eastAsia"/>
                <w:color w:val="000000" w:themeColor="text1"/>
                <w:sz w:val="24"/>
              </w:rPr>
              <w:t>0.88</w:t>
            </w:r>
          </w:p>
        </w:tc>
        <w:tc>
          <w:tcPr>
            <w:tcW w:w="791" w:type="pct"/>
            <w:vAlign w:val="center"/>
          </w:tcPr>
          <w:p w:rsidR="00C96E89" w:rsidRDefault="00C96E89" w:rsidP="00575E60">
            <w:pPr>
              <w:pStyle w:val="TableParagraph"/>
              <w:snapToGrid w:val="0"/>
              <w:ind w:left="163" w:right="164"/>
              <w:jc w:val="center"/>
              <w:rPr>
                <w:rFonts w:ascii="仿宋" w:eastAsia="仿宋" w:hAnsi="仿宋"/>
                <w:color w:val="000000" w:themeColor="text1"/>
                <w:sz w:val="24"/>
              </w:rPr>
            </w:pPr>
            <w:r>
              <w:rPr>
                <w:rFonts w:ascii="仿宋" w:eastAsia="仿宋" w:hAnsi="仿宋" w:hint="eastAsia"/>
                <w:color w:val="000000" w:themeColor="text1"/>
                <w:sz w:val="24"/>
              </w:rPr>
              <w:t>95</w:t>
            </w:r>
          </w:p>
        </w:tc>
        <w:tc>
          <w:tcPr>
            <w:tcW w:w="875" w:type="pct"/>
            <w:vAlign w:val="center"/>
          </w:tcPr>
          <w:p w:rsidR="00C96E89" w:rsidRDefault="00C96E89" w:rsidP="00575E60">
            <w:pPr>
              <w:pStyle w:val="TableParagraph"/>
              <w:snapToGrid w:val="0"/>
              <w:ind w:left="163" w:right="164"/>
              <w:jc w:val="center"/>
              <w:rPr>
                <w:rFonts w:ascii="仿宋" w:eastAsia="仿宋" w:hAnsi="仿宋"/>
                <w:color w:val="000000" w:themeColor="text1"/>
                <w:sz w:val="24"/>
              </w:rPr>
            </w:pPr>
            <w:r>
              <w:rPr>
                <w:rFonts w:ascii="仿宋" w:eastAsia="仿宋" w:hAnsi="仿宋" w:hint="eastAsia"/>
                <w:color w:val="000000" w:themeColor="text1"/>
                <w:sz w:val="24"/>
              </w:rPr>
              <w:t>1000</w:t>
            </w:r>
          </w:p>
        </w:tc>
        <w:tc>
          <w:tcPr>
            <w:tcW w:w="671" w:type="pct"/>
            <w:vAlign w:val="center"/>
          </w:tcPr>
          <w:p w:rsidR="00C96E89" w:rsidRDefault="00C96E89" w:rsidP="00575E60">
            <w:pPr>
              <w:pStyle w:val="TableParagraph"/>
              <w:snapToGrid w:val="0"/>
              <w:ind w:left="163" w:right="164"/>
              <w:jc w:val="center"/>
              <w:rPr>
                <w:rFonts w:ascii="仿宋" w:eastAsia="仿宋" w:hAnsi="仿宋"/>
                <w:color w:val="000000" w:themeColor="text1"/>
                <w:sz w:val="24"/>
              </w:rPr>
            </w:pPr>
            <w:r>
              <w:rPr>
                <w:rFonts w:ascii="仿宋" w:eastAsia="仿宋" w:hAnsi="仿宋" w:hint="eastAsia"/>
                <w:color w:val="000000" w:themeColor="text1"/>
                <w:sz w:val="24"/>
              </w:rPr>
              <w:t>3</w:t>
            </w:r>
          </w:p>
        </w:tc>
        <w:tc>
          <w:tcPr>
            <w:tcW w:w="750" w:type="pct"/>
            <w:vMerge/>
            <w:vAlign w:val="center"/>
          </w:tcPr>
          <w:p w:rsidR="00C96E89" w:rsidRDefault="00C96E89" w:rsidP="00575E60">
            <w:pPr>
              <w:pStyle w:val="TableParagraph"/>
              <w:snapToGrid w:val="0"/>
              <w:ind w:right="288"/>
              <w:jc w:val="center"/>
              <w:rPr>
                <w:rFonts w:ascii="仿宋" w:eastAsia="仿宋" w:hAnsi="仿宋"/>
                <w:color w:val="000000" w:themeColor="text1"/>
                <w:sz w:val="24"/>
              </w:rPr>
            </w:pPr>
          </w:p>
        </w:tc>
      </w:tr>
      <w:tr w:rsidR="00C96E89" w:rsidTr="00575E60">
        <w:trPr>
          <w:trHeight w:hRule="exact" w:val="740"/>
        </w:trPr>
        <w:tc>
          <w:tcPr>
            <w:tcW w:w="3578" w:type="pct"/>
            <w:gridSpan w:val="5"/>
            <w:vAlign w:val="center"/>
          </w:tcPr>
          <w:p w:rsidR="00C96E89" w:rsidRDefault="00C96E89" w:rsidP="00575E60">
            <w:pPr>
              <w:pStyle w:val="TableParagraph"/>
              <w:tabs>
                <w:tab w:val="left" w:pos="4835"/>
              </w:tabs>
              <w:snapToGrid w:val="0"/>
              <w:jc w:val="center"/>
              <w:rPr>
                <w:rFonts w:ascii="仿宋" w:eastAsia="仿宋" w:hAnsi="仿宋"/>
                <w:color w:val="000000" w:themeColor="text1"/>
                <w:sz w:val="24"/>
              </w:rPr>
            </w:pPr>
            <w:r>
              <w:rPr>
                <w:rFonts w:ascii="仿宋" w:eastAsia="仿宋" w:hAnsi="仿宋" w:hint="eastAsia"/>
                <w:color w:val="000000" w:themeColor="text1"/>
                <w:sz w:val="24"/>
              </w:rPr>
              <w:t>熔体质量流动速率，MFR（230℃，2.16kg）</w:t>
            </w:r>
            <w:r>
              <w:rPr>
                <w:rFonts w:ascii="仿宋" w:eastAsia="仿宋" w:hAnsi="仿宋" w:hint="eastAsia"/>
                <w:color w:val="000000" w:themeColor="text1"/>
                <w:sz w:val="24"/>
              </w:rPr>
              <w:tab/>
              <w:t>g/10min</w:t>
            </w:r>
          </w:p>
        </w:tc>
        <w:tc>
          <w:tcPr>
            <w:tcW w:w="671" w:type="pct"/>
            <w:vAlign w:val="center"/>
          </w:tcPr>
          <w:p w:rsidR="00C96E89" w:rsidRDefault="00C96E89" w:rsidP="00575E60">
            <w:pPr>
              <w:pStyle w:val="TableParagraph"/>
              <w:snapToGrid w:val="0"/>
              <w:ind w:right="1"/>
              <w:jc w:val="center"/>
              <w:rPr>
                <w:rFonts w:ascii="仿宋" w:eastAsia="仿宋" w:hAnsi="仿宋"/>
                <w:color w:val="000000" w:themeColor="text1"/>
                <w:sz w:val="24"/>
              </w:rPr>
            </w:pPr>
            <w:r>
              <w:rPr>
                <w:rFonts w:ascii="仿宋" w:eastAsia="仿宋" w:hAnsi="仿宋" w:hint="eastAsia"/>
                <w:color w:val="000000" w:themeColor="text1"/>
                <w:sz w:val="24"/>
              </w:rPr>
              <w:t>3</w:t>
            </w:r>
          </w:p>
        </w:tc>
        <w:tc>
          <w:tcPr>
            <w:tcW w:w="750" w:type="pct"/>
            <w:vAlign w:val="center"/>
          </w:tcPr>
          <w:p w:rsidR="00C96E89" w:rsidRDefault="00C96E89" w:rsidP="00575E60">
            <w:pPr>
              <w:pStyle w:val="TableParagraph"/>
              <w:snapToGrid w:val="0"/>
              <w:ind w:right="164"/>
              <w:jc w:val="center"/>
              <w:rPr>
                <w:rFonts w:ascii="仿宋" w:eastAsia="仿宋" w:hAnsi="仿宋"/>
                <w:color w:val="000000" w:themeColor="text1"/>
                <w:sz w:val="24"/>
              </w:rPr>
            </w:pPr>
            <w:r>
              <w:rPr>
                <w:rFonts w:ascii="仿宋" w:eastAsia="仿宋" w:hAnsi="仿宋" w:hint="eastAsia"/>
                <w:color w:val="000000" w:themeColor="text1"/>
                <w:sz w:val="24"/>
              </w:rPr>
              <w:t>变化率≤原料的30%</w:t>
            </w:r>
          </w:p>
        </w:tc>
      </w:tr>
    </w:tbl>
    <w:p w:rsidR="00C96E89" w:rsidRDefault="00C96E89" w:rsidP="00C96E89">
      <w:pPr>
        <w:rPr>
          <w:rFonts w:ascii="仿宋" w:eastAsia="仿宋" w:hAnsi="仿宋"/>
          <w:color w:val="000000" w:themeColor="text1"/>
          <w:sz w:val="24"/>
        </w:rPr>
      </w:pPr>
    </w:p>
    <w:p w:rsidR="00C96E89" w:rsidRDefault="00C96E89" w:rsidP="00C96E89">
      <w:pPr>
        <w:pStyle w:val="a0"/>
        <w:ind w:firstLineChars="200" w:firstLine="480"/>
        <w:rPr>
          <w:rFonts w:ascii="仿宋" w:eastAsia="仿宋" w:hAnsi="仿宋"/>
          <w:color w:val="000000" w:themeColor="text1"/>
          <w:sz w:val="24"/>
        </w:rPr>
      </w:pPr>
      <w:r>
        <w:rPr>
          <w:rFonts w:ascii="仿宋" w:eastAsia="仿宋" w:hAnsi="仿宋" w:hint="eastAsia"/>
          <w:color w:val="000000" w:themeColor="text1"/>
          <w:sz w:val="24"/>
        </w:rPr>
        <w:t>7、系统适用性</w:t>
      </w:r>
    </w:p>
    <w:p w:rsidR="00C96E89" w:rsidRDefault="00C96E89" w:rsidP="00C96E89">
      <w:pPr>
        <w:rPr>
          <w:rFonts w:ascii="仿宋" w:eastAsia="仿宋" w:hAnsi="仿宋"/>
          <w:color w:val="000000" w:themeColor="text1"/>
          <w:sz w:val="24"/>
        </w:rPr>
      </w:pPr>
      <w:r>
        <w:rPr>
          <w:rFonts w:ascii="仿宋" w:eastAsia="仿宋" w:hAnsi="仿宋" w:hint="eastAsia"/>
          <w:color w:val="000000" w:themeColor="text1"/>
          <w:sz w:val="24"/>
        </w:rPr>
        <w:t>管材与符合GB/T 18742.3-2017规定的管件连接后进行内压试验和热循环试验。</w:t>
      </w:r>
    </w:p>
    <w:tbl>
      <w:tblPr>
        <w:tblW w:w="9261" w:type="dxa"/>
        <w:tblInd w:w="93" w:type="dxa"/>
        <w:tblLayout w:type="fixed"/>
        <w:tblLook w:val="04A0" w:firstRow="1" w:lastRow="0" w:firstColumn="1" w:lastColumn="0" w:noHBand="0" w:noVBand="1"/>
      </w:tblPr>
      <w:tblGrid>
        <w:gridCol w:w="861"/>
        <w:gridCol w:w="975"/>
        <w:gridCol w:w="900"/>
        <w:gridCol w:w="945"/>
        <w:gridCol w:w="660"/>
        <w:gridCol w:w="975"/>
        <w:gridCol w:w="885"/>
        <w:gridCol w:w="780"/>
        <w:gridCol w:w="690"/>
        <w:gridCol w:w="870"/>
        <w:gridCol w:w="720"/>
      </w:tblGrid>
      <w:tr w:rsidR="00C96E89" w:rsidTr="00575E60">
        <w:trPr>
          <w:trHeight w:val="270"/>
        </w:trPr>
        <w:tc>
          <w:tcPr>
            <w:tcW w:w="9261" w:type="dxa"/>
            <w:gridSpan w:val="11"/>
            <w:tcBorders>
              <w:top w:val="nil"/>
              <w:left w:val="nil"/>
              <w:bottom w:val="nil"/>
              <w:right w:val="nil"/>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（1）PP-R弯曲试验的试验参数</w:t>
            </w:r>
          </w:p>
        </w:tc>
      </w:tr>
      <w:tr w:rsidR="00C96E89" w:rsidTr="00575E60">
        <w:trPr>
          <w:trHeight w:val="360"/>
        </w:trPr>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应用等级</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最高设计温度℃</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设计应力  MPa</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试验温度℃</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试验时间 h</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静液压应力 MPa</w:t>
            </w:r>
          </w:p>
        </w:tc>
        <w:tc>
          <w:tcPr>
            <w:tcW w:w="32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试验压力 MPa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式样数量</w:t>
            </w:r>
          </w:p>
        </w:tc>
      </w:tr>
      <w:tr w:rsidR="00C96E89" w:rsidTr="00575E60">
        <w:trPr>
          <w:trHeight w:val="270"/>
        </w:trPr>
        <w:tc>
          <w:tcPr>
            <w:tcW w:w="8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jc w:val="center"/>
              <w:rPr>
                <w:rFonts w:ascii="仿宋" w:eastAsia="仿宋" w:hAnsi="仿宋" w:cs="宋体"/>
                <w:color w:val="000000" w:themeColor="text1"/>
                <w:sz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jc w:val="center"/>
              <w:rPr>
                <w:rFonts w:ascii="仿宋" w:eastAsia="仿宋" w:hAnsi="仿宋" w:cs="宋体"/>
                <w:color w:val="000000" w:themeColor="text1"/>
                <w:sz w:val="24"/>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jc w:val="center"/>
              <w:rPr>
                <w:rFonts w:ascii="仿宋" w:eastAsia="仿宋" w:hAnsi="仿宋" w:cs="宋体"/>
                <w:color w:val="000000" w:themeColor="text1"/>
                <w:sz w:val="24"/>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jc w:val="center"/>
              <w:rPr>
                <w:rFonts w:ascii="仿宋" w:eastAsia="仿宋" w:hAnsi="仿宋" w:cs="宋体"/>
                <w:color w:val="000000" w:themeColor="text1"/>
                <w:sz w:val="24"/>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jc w:val="center"/>
              <w:rPr>
                <w:rFonts w:ascii="仿宋" w:eastAsia="仿宋" w:hAnsi="仿宋" w:cs="宋体"/>
                <w:color w:val="000000" w:themeColor="text1"/>
                <w:sz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jc w:val="center"/>
              <w:rPr>
                <w:rFonts w:ascii="仿宋" w:eastAsia="仿宋" w:hAnsi="仿宋" w:cs="宋体"/>
                <w:color w:val="000000" w:themeColor="text1"/>
                <w:sz w:val="24"/>
              </w:rPr>
            </w:pPr>
          </w:p>
        </w:tc>
        <w:tc>
          <w:tcPr>
            <w:tcW w:w="322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设计压力 MPa</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jc w:val="center"/>
              <w:rPr>
                <w:rFonts w:ascii="仿宋" w:eastAsia="仿宋" w:hAnsi="仿宋" w:cs="宋体"/>
                <w:color w:val="000000" w:themeColor="text1"/>
                <w:sz w:val="24"/>
              </w:rPr>
            </w:pPr>
          </w:p>
        </w:tc>
      </w:tr>
      <w:tr w:rsidR="00C96E89" w:rsidTr="00575E60">
        <w:trPr>
          <w:trHeight w:val="270"/>
        </w:trPr>
        <w:tc>
          <w:tcPr>
            <w:tcW w:w="8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jc w:val="center"/>
              <w:rPr>
                <w:rFonts w:ascii="仿宋" w:eastAsia="仿宋" w:hAnsi="仿宋" w:cs="宋体"/>
                <w:color w:val="000000" w:themeColor="text1"/>
                <w:sz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jc w:val="center"/>
              <w:rPr>
                <w:rFonts w:ascii="仿宋" w:eastAsia="仿宋" w:hAnsi="仿宋" w:cs="宋体"/>
                <w:color w:val="000000" w:themeColor="text1"/>
                <w:sz w:val="24"/>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jc w:val="center"/>
              <w:rPr>
                <w:rFonts w:ascii="仿宋" w:eastAsia="仿宋" w:hAnsi="仿宋" w:cs="宋体"/>
                <w:color w:val="000000" w:themeColor="text1"/>
                <w:sz w:val="24"/>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jc w:val="center"/>
              <w:rPr>
                <w:rFonts w:ascii="仿宋" w:eastAsia="仿宋" w:hAnsi="仿宋" w:cs="宋体"/>
                <w:color w:val="000000" w:themeColor="text1"/>
                <w:sz w:val="24"/>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jc w:val="center"/>
              <w:rPr>
                <w:rFonts w:ascii="仿宋" w:eastAsia="仿宋" w:hAnsi="仿宋" w:cs="宋体"/>
                <w:color w:val="000000" w:themeColor="text1"/>
                <w:sz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jc w:val="center"/>
              <w:rPr>
                <w:rFonts w:ascii="仿宋" w:eastAsia="仿宋" w:hAnsi="仿宋" w:cs="宋体"/>
                <w:color w:val="000000" w:themeColor="text1"/>
                <w:sz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0.4</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0.6</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0.8</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 xml:space="preserve">1.0 </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jc w:val="center"/>
              <w:rPr>
                <w:rFonts w:ascii="仿宋" w:eastAsia="仿宋" w:hAnsi="仿宋" w:cs="宋体"/>
                <w:color w:val="000000" w:themeColor="text1"/>
                <w:sz w:val="24"/>
              </w:rPr>
            </w:pPr>
          </w:p>
        </w:tc>
      </w:tr>
      <w:tr w:rsidR="00C96E89" w:rsidTr="00575E60">
        <w:trPr>
          <w:trHeight w:val="440"/>
        </w:trPr>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级别 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80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3.02</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20</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16</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2.31ɑ</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3.18</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4.25</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5.31</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3</w:t>
            </w:r>
          </w:p>
        </w:tc>
      </w:tr>
      <w:tr w:rsidR="00C96E89" w:rsidTr="00575E60">
        <w:trPr>
          <w:trHeight w:val="440"/>
        </w:trPr>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级别 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80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2.12</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20</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16</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3.03</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4.54</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6.05</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7.56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3</w:t>
            </w:r>
          </w:p>
        </w:tc>
      </w:tr>
      <w:tr w:rsidR="00C96E89" w:rsidTr="00575E60">
        <w:trPr>
          <w:trHeight w:val="440"/>
        </w:trPr>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级别 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70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3.29</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20</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16</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2.31ɑ</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2.92</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3.89</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4.87</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3</w:t>
            </w:r>
          </w:p>
        </w:tc>
      </w:tr>
      <w:tr w:rsidR="00C96E89" w:rsidTr="00575E60">
        <w:trPr>
          <w:trHeight w:val="440"/>
        </w:trPr>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级别 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90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1.89</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20</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16</w:t>
            </w: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3.39</w:t>
            </w: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5.08</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6.77</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8.46</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3</w:t>
            </w:r>
          </w:p>
        </w:tc>
      </w:tr>
      <w:tr w:rsidR="00C96E89" w:rsidTr="00575E60">
        <w:trPr>
          <w:trHeight w:val="270"/>
        </w:trPr>
        <w:tc>
          <w:tcPr>
            <w:tcW w:w="9261"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a在20℃、MPa、50年条件下，更高的冷水要求决定了试验压力值（见ISO 15874-1:2013第4条）</w:t>
            </w:r>
          </w:p>
        </w:tc>
      </w:tr>
    </w:tbl>
    <w:p w:rsidR="00C96E89" w:rsidRDefault="00C96E89" w:rsidP="00C96E89">
      <w:pPr>
        <w:pStyle w:val="a0"/>
        <w:rPr>
          <w:rFonts w:ascii="仿宋" w:eastAsia="仿宋" w:hAnsi="仿宋"/>
          <w:color w:val="000000" w:themeColor="text1"/>
          <w:sz w:val="24"/>
        </w:rPr>
      </w:pPr>
    </w:p>
    <w:p w:rsidR="00C96E89" w:rsidRDefault="00C96E89" w:rsidP="00C96E89">
      <w:pPr>
        <w:numPr>
          <w:ilvl w:val="0"/>
          <w:numId w:val="1"/>
        </w:numPr>
        <w:rPr>
          <w:rFonts w:ascii="仿宋" w:eastAsia="仿宋" w:hAnsi="仿宋"/>
          <w:color w:val="000000" w:themeColor="text1"/>
          <w:sz w:val="24"/>
        </w:rPr>
      </w:pPr>
      <w:r>
        <w:rPr>
          <w:rFonts w:ascii="仿宋" w:eastAsia="仿宋" w:hAnsi="仿宋" w:hint="eastAsia"/>
          <w:color w:val="000000" w:themeColor="text1"/>
          <w:sz w:val="24"/>
        </w:rPr>
        <w:t>耐拉拔试验</w:t>
      </w:r>
    </w:p>
    <w:p w:rsidR="00C96E89" w:rsidRDefault="00C96E89" w:rsidP="00C96E89">
      <w:pPr>
        <w:pStyle w:val="a0"/>
        <w:rPr>
          <w:rFonts w:ascii="仿宋" w:eastAsia="仿宋" w:hAnsi="仿宋"/>
          <w:color w:val="000000" w:themeColor="text1"/>
          <w:sz w:val="24"/>
        </w:rPr>
      </w:pPr>
      <w:r>
        <w:rPr>
          <w:rFonts w:ascii="仿宋" w:eastAsia="仿宋" w:hAnsi="仿宋" w:hint="eastAsia"/>
          <w:color w:val="000000" w:themeColor="text1"/>
          <w:sz w:val="24"/>
        </w:rPr>
        <w:t>根据下表给出的试验条件并按GB/T15820-1995进行耐拉拔试验，将管材与管件连接而成的组件施加恒定的轴向拉力，并保持规定时间，实验中管材与管件连接处应不分离。</w:t>
      </w:r>
    </w:p>
    <w:p w:rsidR="00C96E89" w:rsidRDefault="00C96E89" w:rsidP="00C96E89">
      <w:pPr>
        <w:rPr>
          <w:rFonts w:ascii="仿宋" w:eastAsia="仿宋" w:hAnsi="仿宋"/>
          <w:color w:val="000000" w:themeColor="text1"/>
          <w:sz w:val="24"/>
        </w:rPr>
      </w:pPr>
      <w:r>
        <w:rPr>
          <w:rFonts w:ascii="仿宋" w:eastAsia="仿宋" w:hAnsi="仿宋" w:hint="eastAsia"/>
          <w:color w:val="000000" w:themeColor="text1"/>
          <w:sz w:val="24"/>
        </w:rPr>
        <w:t>轴向拉力F应按下列公式进行计算：</w:t>
      </w:r>
    </w:p>
    <w:p w:rsidR="00C96E89" w:rsidRDefault="00C96E89" w:rsidP="00C96E89">
      <w:pPr>
        <w:pStyle w:val="a0"/>
        <w:rPr>
          <w:rFonts w:ascii="仿宋" w:eastAsia="仿宋" w:hAnsi="仿宋"/>
          <w:color w:val="000000" w:themeColor="text1"/>
          <w:sz w:val="24"/>
        </w:rPr>
      </w:pPr>
      <w:r>
        <w:rPr>
          <w:rFonts w:ascii="仿宋" w:eastAsia="仿宋" w:hAnsi="仿宋" w:hint="eastAsia"/>
          <w:color w:val="000000" w:themeColor="text1"/>
          <w:sz w:val="24"/>
        </w:rPr>
        <w:t xml:space="preserve">                                 F=π×dn</w:t>
      </w:r>
      <w:r>
        <w:rPr>
          <w:rFonts w:ascii="宋体" w:hAnsi="宋体" w:cs="宋体" w:hint="eastAsia"/>
          <w:color w:val="000000" w:themeColor="text1"/>
          <w:sz w:val="24"/>
        </w:rPr>
        <w:t>²</w:t>
      </w:r>
      <w:r>
        <w:rPr>
          <w:rFonts w:ascii="仿宋" w:eastAsia="仿宋" w:hAnsi="仿宋" w:cs="仿宋" w:hint="eastAsia"/>
          <w:color w:val="000000" w:themeColor="text1"/>
          <w:sz w:val="24"/>
        </w:rPr>
        <w:t>×</w:t>
      </w:r>
      <w:r>
        <w:rPr>
          <w:rFonts w:ascii="仿宋" w:eastAsia="仿宋" w:hAnsi="仿宋" w:hint="eastAsia"/>
          <w:color w:val="000000" w:themeColor="text1"/>
          <w:sz w:val="24"/>
        </w:rPr>
        <w:t>PD/4</w:t>
      </w:r>
    </w:p>
    <w:p w:rsidR="00C96E89" w:rsidRDefault="00C96E89" w:rsidP="00C96E89">
      <w:pPr>
        <w:rPr>
          <w:rFonts w:ascii="仿宋" w:eastAsia="仿宋" w:hAnsi="仿宋"/>
          <w:color w:val="000000" w:themeColor="text1"/>
          <w:sz w:val="24"/>
        </w:rPr>
      </w:pPr>
      <w:r>
        <w:rPr>
          <w:rFonts w:ascii="仿宋" w:eastAsia="仿宋" w:hAnsi="仿宋" w:hint="eastAsia"/>
          <w:color w:val="000000" w:themeColor="text1"/>
          <w:sz w:val="24"/>
        </w:rPr>
        <w:t>式中：F----轴向拉力，单位为牛顿（N）；</w:t>
      </w:r>
    </w:p>
    <w:p w:rsidR="00C96E89" w:rsidRDefault="00C96E89" w:rsidP="00C96E89">
      <w:pPr>
        <w:pStyle w:val="a0"/>
        <w:rPr>
          <w:rFonts w:ascii="仿宋" w:eastAsia="仿宋" w:hAnsi="仿宋"/>
          <w:color w:val="000000" w:themeColor="text1"/>
          <w:sz w:val="24"/>
        </w:rPr>
      </w:pPr>
      <w:r>
        <w:rPr>
          <w:rFonts w:ascii="仿宋" w:eastAsia="仿宋" w:hAnsi="仿宋" w:hint="eastAsia"/>
          <w:color w:val="000000" w:themeColor="text1"/>
          <w:sz w:val="24"/>
        </w:rPr>
        <w:t xml:space="preserve">      dn-----管材公称外径，单位为毫米（mm）</w:t>
      </w:r>
    </w:p>
    <w:p w:rsidR="00C96E89" w:rsidRDefault="00C96E89" w:rsidP="00C96E89">
      <w:pPr>
        <w:rPr>
          <w:rFonts w:ascii="仿宋" w:eastAsia="仿宋" w:hAnsi="仿宋"/>
          <w:color w:val="000000" w:themeColor="text1"/>
          <w:sz w:val="24"/>
        </w:rPr>
      </w:pPr>
      <w:r>
        <w:rPr>
          <w:rFonts w:ascii="仿宋" w:eastAsia="仿宋" w:hAnsi="仿宋" w:hint="eastAsia"/>
          <w:color w:val="000000" w:themeColor="text1"/>
          <w:sz w:val="24"/>
        </w:rPr>
        <w:t xml:space="preserve">      PD-------0.4MPa，0.6MPa，0.8MPa，1.0MPa的设计压力，单位为兆帕（MPa）。</w:t>
      </w:r>
    </w:p>
    <w:tbl>
      <w:tblPr>
        <w:tblW w:w="8136" w:type="dxa"/>
        <w:tblInd w:w="93" w:type="dxa"/>
        <w:tblLayout w:type="fixed"/>
        <w:tblLook w:val="04A0" w:firstRow="1" w:lastRow="0" w:firstColumn="1" w:lastColumn="0" w:noHBand="0" w:noVBand="1"/>
      </w:tblPr>
      <w:tblGrid>
        <w:gridCol w:w="1770"/>
        <w:gridCol w:w="1776"/>
        <w:gridCol w:w="1110"/>
        <w:gridCol w:w="1110"/>
        <w:gridCol w:w="1005"/>
        <w:gridCol w:w="1365"/>
      </w:tblGrid>
      <w:tr w:rsidR="00C96E89" w:rsidTr="00575E60">
        <w:trPr>
          <w:trHeight w:val="360"/>
        </w:trPr>
        <w:tc>
          <w:tcPr>
            <w:tcW w:w="1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jc w:val="center"/>
              <w:rPr>
                <w:rFonts w:ascii="仿宋" w:eastAsia="仿宋" w:hAnsi="仿宋" w:cs="宋体"/>
                <w:color w:val="000000" w:themeColor="text1"/>
                <w:sz w:val="24"/>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所有压力等级a</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级别1</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级别2</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级别4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级别5</w:t>
            </w:r>
          </w:p>
        </w:tc>
      </w:tr>
      <w:tr w:rsidR="00C96E89" w:rsidTr="00575E60">
        <w:trPr>
          <w:trHeight w:val="360"/>
        </w:trPr>
        <w:tc>
          <w:tcPr>
            <w:tcW w:w="1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最高设计温度/℃</w:t>
            </w:r>
          </w:p>
        </w:tc>
        <w:tc>
          <w:tcPr>
            <w:tcW w:w="1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proofErr w:type="gramStart"/>
            <w:r>
              <w:rPr>
                <w:rFonts w:ascii="仿宋" w:eastAsia="仿宋" w:hAnsi="仿宋" w:cs="宋体" w:hint="eastAsia"/>
                <w:color w:val="000000" w:themeColor="text1"/>
                <w:kern w:val="0"/>
                <w:sz w:val="24"/>
                <w:lang w:bidi="ar"/>
              </w:rPr>
              <w:t>一</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80</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80</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70</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90</w:t>
            </w:r>
          </w:p>
        </w:tc>
      </w:tr>
      <w:tr w:rsidR="00C96E89" w:rsidTr="00575E60">
        <w:trPr>
          <w:trHeight w:val="360"/>
        </w:trPr>
        <w:tc>
          <w:tcPr>
            <w:tcW w:w="1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lastRenderedPageBreak/>
              <w:t>试验温度/℃</w:t>
            </w:r>
          </w:p>
        </w:tc>
        <w:tc>
          <w:tcPr>
            <w:tcW w:w="1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23</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90</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90</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80</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95</w:t>
            </w:r>
          </w:p>
        </w:tc>
      </w:tr>
      <w:tr w:rsidR="00C96E89" w:rsidTr="00575E60">
        <w:trPr>
          <w:trHeight w:val="360"/>
        </w:trPr>
        <w:tc>
          <w:tcPr>
            <w:tcW w:w="1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试验时间/h</w:t>
            </w:r>
          </w:p>
        </w:tc>
        <w:tc>
          <w:tcPr>
            <w:tcW w:w="1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1</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1</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1</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1</w:t>
            </w:r>
          </w:p>
        </w:tc>
      </w:tr>
      <w:tr w:rsidR="00C96E89" w:rsidTr="00575E60">
        <w:trPr>
          <w:trHeight w:val="360"/>
        </w:trPr>
        <w:tc>
          <w:tcPr>
            <w:tcW w:w="1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轴向拉力/N</w:t>
            </w:r>
          </w:p>
        </w:tc>
        <w:tc>
          <w:tcPr>
            <w:tcW w:w="1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1.5xF</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F</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F</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F</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F</w:t>
            </w:r>
          </w:p>
        </w:tc>
      </w:tr>
      <w:tr w:rsidR="00C96E89" w:rsidTr="00575E60">
        <w:trPr>
          <w:trHeight w:val="360"/>
        </w:trPr>
        <w:tc>
          <w:tcPr>
            <w:tcW w:w="1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试验数量</w:t>
            </w:r>
          </w:p>
        </w:tc>
        <w:tc>
          <w:tcPr>
            <w:tcW w:w="17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3</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3</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3</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3</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3</w:t>
            </w:r>
          </w:p>
        </w:tc>
      </w:tr>
      <w:tr w:rsidR="00C96E89" w:rsidTr="00575E60">
        <w:trPr>
          <w:trHeight w:val="360"/>
        </w:trPr>
        <w:tc>
          <w:tcPr>
            <w:tcW w:w="813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a选取所有压力等级时，设计压力为1.0MPa.</w:t>
            </w:r>
          </w:p>
        </w:tc>
      </w:tr>
    </w:tbl>
    <w:p w:rsidR="00C96E89" w:rsidRDefault="00C96E89" w:rsidP="00C96E89">
      <w:pPr>
        <w:rPr>
          <w:rFonts w:ascii="仿宋" w:eastAsia="仿宋" w:hAnsi="仿宋"/>
          <w:color w:val="000000" w:themeColor="text1"/>
          <w:sz w:val="24"/>
        </w:rPr>
      </w:pPr>
    </w:p>
    <w:p w:rsidR="00C96E89" w:rsidRDefault="00C96E89" w:rsidP="00C96E89">
      <w:pPr>
        <w:pStyle w:val="a0"/>
        <w:numPr>
          <w:ilvl w:val="0"/>
          <w:numId w:val="1"/>
        </w:numPr>
        <w:rPr>
          <w:rFonts w:ascii="仿宋" w:eastAsia="仿宋" w:hAnsi="仿宋"/>
          <w:color w:val="000000" w:themeColor="text1"/>
          <w:sz w:val="24"/>
        </w:rPr>
      </w:pPr>
      <w:r>
        <w:rPr>
          <w:rFonts w:ascii="仿宋" w:eastAsia="仿宋" w:hAnsi="仿宋" w:hint="eastAsia"/>
          <w:color w:val="000000" w:themeColor="text1"/>
          <w:sz w:val="24"/>
        </w:rPr>
        <w:t>压力循环试验</w:t>
      </w:r>
    </w:p>
    <w:p w:rsidR="00C96E89" w:rsidRDefault="00C96E89" w:rsidP="00C96E89">
      <w:pPr>
        <w:rPr>
          <w:rFonts w:ascii="仿宋" w:eastAsia="仿宋" w:hAnsi="仿宋"/>
          <w:color w:val="000000" w:themeColor="text1"/>
          <w:sz w:val="24"/>
        </w:rPr>
      </w:pPr>
      <w:r>
        <w:rPr>
          <w:rFonts w:ascii="仿宋" w:eastAsia="仿宋" w:hAnsi="仿宋" w:hint="eastAsia"/>
          <w:color w:val="000000" w:themeColor="text1"/>
          <w:sz w:val="24"/>
        </w:rPr>
        <w:t>根据下表给出的试验条件并按GB/T19473.2-2004中的附录D进行压力循环试验，试验中管材管件及连接处应无破裂无渗漏。</w:t>
      </w:r>
    </w:p>
    <w:tbl>
      <w:tblPr>
        <w:tblW w:w="8265" w:type="dxa"/>
        <w:tblInd w:w="93" w:type="dxa"/>
        <w:tblLook w:val="04A0" w:firstRow="1" w:lastRow="0" w:firstColumn="1" w:lastColumn="0" w:noHBand="0" w:noVBand="1"/>
      </w:tblPr>
      <w:tblGrid>
        <w:gridCol w:w="1140"/>
        <w:gridCol w:w="1410"/>
        <w:gridCol w:w="1140"/>
        <w:gridCol w:w="1200"/>
        <w:gridCol w:w="1215"/>
        <w:gridCol w:w="1080"/>
        <w:gridCol w:w="1080"/>
      </w:tblGrid>
      <w:tr w:rsidR="00C96E89" w:rsidTr="00575E60">
        <w:trPr>
          <w:trHeight w:val="575"/>
        </w:trPr>
        <w:tc>
          <w:tcPr>
            <w:tcW w:w="826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压力循环试验条件</w:t>
            </w:r>
          </w:p>
        </w:tc>
      </w:tr>
      <w:tr w:rsidR="00C96E89" w:rsidTr="00575E60">
        <w:trPr>
          <w:trHeight w:val="540"/>
        </w:trPr>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设计压力    MPa</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最低试验压力 MPa</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最高试验压力 MPa</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试验温度℃</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循环次数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循环频率 次/min</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试验数量</w:t>
            </w:r>
          </w:p>
        </w:tc>
      </w:tr>
      <w:tr w:rsidR="00C96E89" w:rsidTr="00575E60">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0.05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0.6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23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10000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30±5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3</w:t>
            </w:r>
          </w:p>
        </w:tc>
      </w:tr>
      <w:tr w:rsidR="00C96E89" w:rsidTr="00575E60">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0.05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0.9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jc w:val="center"/>
              <w:rPr>
                <w:rFonts w:ascii="仿宋" w:eastAsia="仿宋" w:hAnsi="仿宋" w:cs="宋体"/>
                <w:color w:val="000000" w:themeColor="text1"/>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jc w:val="center"/>
              <w:rPr>
                <w:rFonts w:ascii="仿宋" w:eastAsia="仿宋" w:hAnsi="仿宋" w:cs="宋体"/>
                <w:color w:val="000000" w:themeColor="text1"/>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jc w:val="center"/>
              <w:rPr>
                <w:rFonts w:ascii="仿宋" w:eastAsia="仿宋" w:hAnsi="仿宋" w:cs="宋体"/>
                <w:color w:val="000000" w:themeColor="text1"/>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jc w:val="center"/>
              <w:rPr>
                <w:rFonts w:ascii="仿宋" w:eastAsia="仿宋" w:hAnsi="仿宋" w:cs="宋体"/>
                <w:color w:val="000000" w:themeColor="text1"/>
                <w:sz w:val="24"/>
              </w:rPr>
            </w:pPr>
          </w:p>
        </w:tc>
      </w:tr>
      <w:tr w:rsidR="00C96E89" w:rsidTr="00575E60">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0.05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1.2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jc w:val="center"/>
              <w:rPr>
                <w:rFonts w:ascii="仿宋" w:eastAsia="仿宋" w:hAnsi="仿宋" w:cs="宋体"/>
                <w:color w:val="000000" w:themeColor="text1"/>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jc w:val="center"/>
              <w:rPr>
                <w:rFonts w:ascii="仿宋" w:eastAsia="仿宋" w:hAnsi="仿宋" w:cs="宋体"/>
                <w:color w:val="000000" w:themeColor="text1"/>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jc w:val="center"/>
              <w:rPr>
                <w:rFonts w:ascii="仿宋" w:eastAsia="仿宋" w:hAnsi="仿宋" w:cs="宋体"/>
                <w:color w:val="000000" w:themeColor="text1"/>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jc w:val="center"/>
              <w:rPr>
                <w:rFonts w:ascii="仿宋" w:eastAsia="仿宋" w:hAnsi="仿宋" w:cs="宋体"/>
                <w:color w:val="000000" w:themeColor="text1"/>
                <w:sz w:val="24"/>
              </w:rPr>
            </w:pPr>
          </w:p>
        </w:tc>
      </w:tr>
      <w:tr w:rsidR="00C96E89" w:rsidTr="00575E60">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 xml:space="preserve">1.0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0.05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1.5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jc w:val="center"/>
              <w:rPr>
                <w:rFonts w:ascii="仿宋" w:eastAsia="仿宋" w:hAnsi="仿宋" w:cs="宋体"/>
                <w:color w:val="000000" w:themeColor="text1"/>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jc w:val="center"/>
              <w:rPr>
                <w:rFonts w:ascii="仿宋" w:eastAsia="仿宋" w:hAnsi="仿宋" w:cs="宋体"/>
                <w:color w:val="000000" w:themeColor="text1"/>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jc w:val="center"/>
              <w:rPr>
                <w:rFonts w:ascii="仿宋" w:eastAsia="仿宋" w:hAnsi="仿宋" w:cs="宋体"/>
                <w:color w:val="000000" w:themeColor="text1"/>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jc w:val="center"/>
              <w:rPr>
                <w:rFonts w:ascii="仿宋" w:eastAsia="仿宋" w:hAnsi="仿宋" w:cs="宋体"/>
                <w:color w:val="000000" w:themeColor="text1"/>
                <w:sz w:val="24"/>
              </w:rPr>
            </w:pPr>
          </w:p>
        </w:tc>
      </w:tr>
    </w:tbl>
    <w:p w:rsidR="00C96E89" w:rsidRDefault="00C96E89" w:rsidP="00C96E89">
      <w:pPr>
        <w:pStyle w:val="a0"/>
        <w:rPr>
          <w:rFonts w:ascii="仿宋" w:eastAsia="仿宋" w:hAnsi="仿宋"/>
          <w:color w:val="000000" w:themeColor="text1"/>
          <w:sz w:val="24"/>
        </w:rPr>
      </w:pPr>
    </w:p>
    <w:p w:rsidR="00C96E89" w:rsidRDefault="00C96E89" w:rsidP="00C96E89">
      <w:pPr>
        <w:pStyle w:val="a0"/>
        <w:rPr>
          <w:rFonts w:ascii="仿宋" w:eastAsia="仿宋" w:hAnsi="仿宋"/>
          <w:color w:val="000000" w:themeColor="text1"/>
          <w:sz w:val="24"/>
        </w:rPr>
      </w:pPr>
      <w:r>
        <w:rPr>
          <w:rFonts w:ascii="仿宋" w:eastAsia="仿宋" w:hAnsi="仿宋" w:hint="eastAsia"/>
          <w:color w:val="000000" w:themeColor="text1"/>
          <w:sz w:val="24"/>
        </w:rPr>
        <w:t>8、内压试验</w:t>
      </w:r>
    </w:p>
    <w:tbl>
      <w:tblPr>
        <w:tblW w:w="8430" w:type="dxa"/>
        <w:tblInd w:w="93" w:type="dxa"/>
        <w:tblLook w:val="04A0" w:firstRow="1" w:lastRow="0" w:firstColumn="1" w:lastColumn="0" w:noHBand="0" w:noVBand="1"/>
      </w:tblPr>
      <w:tblGrid>
        <w:gridCol w:w="972"/>
        <w:gridCol w:w="723"/>
        <w:gridCol w:w="1656"/>
        <w:gridCol w:w="1469"/>
        <w:gridCol w:w="1469"/>
        <w:gridCol w:w="1220"/>
        <w:gridCol w:w="921"/>
      </w:tblGrid>
      <w:tr w:rsidR="00C96E89" w:rsidTr="00575E60">
        <w:trPr>
          <w:trHeight w:val="580"/>
        </w:trPr>
        <w:tc>
          <w:tcPr>
            <w:tcW w:w="8430"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内压试验</w:t>
            </w:r>
          </w:p>
        </w:tc>
      </w:tr>
      <w:tr w:rsidR="00C96E89" w:rsidTr="00575E60">
        <w:trPr>
          <w:trHeight w:val="60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管系列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材料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试验压力MPa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试验温度℃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试验时间 h</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试验数量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要求</w:t>
            </w:r>
          </w:p>
        </w:tc>
      </w:tr>
      <w:tr w:rsidR="00C96E89" w:rsidTr="00575E60">
        <w:trPr>
          <w:trHeight w:val="11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S5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PP-R</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95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无破裂无渗漏</w:t>
            </w:r>
          </w:p>
        </w:tc>
      </w:tr>
    </w:tbl>
    <w:p w:rsidR="00C96E89" w:rsidRDefault="00C96E89" w:rsidP="00C96E89">
      <w:pPr>
        <w:rPr>
          <w:rFonts w:ascii="仿宋" w:eastAsia="仿宋" w:hAnsi="仿宋"/>
          <w:color w:val="000000" w:themeColor="text1"/>
          <w:sz w:val="24"/>
        </w:rPr>
      </w:pPr>
    </w:p>
    <w:p w:rsidR="00C96E89" w:rsidRDefault="00C96E89" w:rsidP="00C96E89">
      <w:pPr>
        <w:ind w:firstLineChars="200" w:firstLine="480"/>
        <w:rPr>
          <w:rFonts w:ascii="仿宋" w:eastAsia="仿宋" w:hAnsi="仿宋"/>
          <w:color w:val="000000" w:themeColor="text1"/>
          <w:sz w:val="24"/>
        </w:rPr>
      </w:pPr>
      <w:r>
        <w:rPr>
          <w:rFonts w:ascii="仿宋" w:eastAsia="仿宋" w:hAnsi="仿宋" w:hint="eastAsia"/>
          <w:color w:val="000000" w:themeColor="text1"/>
          <w:sz w:val="24"/>
        </w:rPr>
        <w:t>9、热循环试验</w:t>
      </w:r>
    </w:p>
    <w:tbl>
      <w:tblPr>
        <w:tblW w:w="8586" w:type="dxa"/>
        <w:tblInd w:w="93" w:type="dxa"/>
        <w:tblLayout w:type="fixed"/>
        <w:tblLook w:val="04A0" w:firstRow="1" w:lastRow="0" w:firstColumn="1" w:lastColumn="0" w:noHBand="0" w:noVBand="1"/>
      </w:tblPr>
      <w:tblGrid>
        <w:gridCol w:w="833"/>
        <w:gridCol w:w="1117"/>
        <w:gridCol w:w="1341"/>
        <w:gridCol w:w="1157"/>
        <w:gridCol w:w="1391"/>
        <w:gridCol w:w="1033"/>
        <w:gridCol w:w="799"/>
        <w:gridCol w:w="915"/>
      </w:tblGrid>
      <w:tr w:rsidR="00C96E89" w:rsidTr="00575E60">
        <w:trPr>
          <w:trHeight w:val="580"/>
        </w:trPr>
        <w:tc>
          <w:tcPr>
            <w:tcW w:w="8586"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热循环试验</w:t>
            </w:r>
          </w:p>
        </w:tc>
      </w:tr>
      <w:tr w:rsidR="00C96E89" w:rsidTr="00575E60">
        <w:trPr>
          <w:trHeight w:val="700"/>
        </w:trPr>
        <w:tc>
          <w:tcPr>
            <w:tcW w:w="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材料</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最高试验温度℃</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最低试验温度℃</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试验压力MPa</w:t>
            </w:r>
          </w:p>
        </w:tc>
        <w:tc>
          <w:tcPr>
            <w:tcW w:w="13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循环次数</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预应力MPa</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试验数量</w:t>
            </w: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要求</w:t>
            </w:r>
          </w:p>
        </w:tc>
      </w:tr>
      <w:tr w:rsidR="00C96E89" w:rsidTr="00575E60">
        <w:trPr>
          <w:trHeight w:val="810"/>
        </w:trPr>
        <w:tc>
          <w:tcPr>
            <w:tcW w:w="833"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PP-R</w:t>
            </w:r>
          </w:p>
        </w:tc>
        <w:tc>
          <w:tcPr>
            <w:tcW w:w="1117"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95</w:t>
            </w:r>
          </w:p>
        </w:tc>
        <w:tc>
          <w:tcPr>
            <w:tcW w:w="1341"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20</w:t>
            </w:r>
          </w:p>
        </w:tc>
        <w:tc>
          <w:tcPr>
            <w:tcW w:w="1157"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1</w:t>
            </w:r>
          </w:p>
        </w:tc>
        <w:tc>
          <w:tcPr>
            <w:tcW w:w="1391"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5000</w:t>
            </w:r>
          </w:p>
        </w:tc>
        <w:tc>
          <w:tcPr>
            <w:tcW w:w="1033"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2.4</w:t>
            </w:r>
          </w:p>
        </w:tc>
        <w:tc>
          <w:tcPr>
            <w:tcW w:w="799"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1</w:t>
            </w:r>
          </w:p>
        </w:tc>
        <w:tc>
          <w:tcPr>
            <w:tcW w:w="915" w:type="dxa"/>
            <w:tcBorders>
              <w:top w:val="single" w:sz="4" w:space="0" w:color="000000"/>
              <w:left w:val="single" w:sz="4" w:space="0" w:color="000000"/>
              <w:bottom w:val="single" w:sz="4" w:space="0" w:color="auto"/>
              <w:right w:val="single" w:sz="4" w:space="0" w:color="000000"/>
            </w:tcBorders>
            <w:shd w:val="clear" w:color="auto" w:fill="auto"/>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无破裂无渗漏</w:t>
            </w:r>
          </w:p>
        </w:tc>
      </w:tr>
      <w:tr w:rsidR="00C96E89" w:rsidTr="00575E60">
        <w:trPr>
          <w:trHeight w:val="540"/>
        </w:trPr>
        <w:tc>
          <w:tcPr>
            <w:tcW w:w="858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C96E89" w:rsidRDefault="00C96E89" w:rsidP="00575E60">
            <w:pPr>
              <w:widowControl/>
              <w:jc w:val="center"/>
              <w:textAlignment w:val="center"/>
              <w:rPr>
                <w:rFonts w:ascii="仿宋" w:eastAsia="仿宋" w:hAnsi="仿宋" w:cs="宋体"/>
                <w:color w:val="000000" w:themeColor="text1"/>
                <w:sz w:val="24"/>
              </w:rPr>
            </w:pPr>
            <w:r>
              <w:rPr>
                <w:rFonts w:ascii="仿宋" w:eastAsia="仿宋" w:hAnsi="仿宋" w:cs="宋体" w:hint="eastAsia"/>
                <w:color w:val="000000" w:themeColor="text1"/>
                <w:kern w:val="0"/>
                <w:sz w:val="24"/>
                <w:lang w:bidi="ar"/>
              </w:rPr>
              <w:t>注：一个循环的时间为30﹢</w:t>
            </w:r>
            <w:r>
              <w:rPr>
                <w:rStyle w:val="font11"/>
                <w:rFonts w:ascii="宋体" w:hAnsi="宋体" w:cs="宋体" w:hint="eastAsia"/>
                <w:color w:val="000000" w:themeColor="text1"/>
                <w:sz w:val="24"/>
                <w:lang w:bidi="ar"/>
              </w:rPr>
              <w:t>²</w:t>
            </w:r>
            <w:r>
              <w:rPr>
                <w:rStyle w:val="font01"/>
                <w:rFonts w:ascii="仿宋" w:eastAsia="仿宋" w:hAnsi="仿宋" w:hint="default"/>
                <w:color w:val="000000" w:themeColor="text1"/>
                <w:sz w:val="24"/>
                <w:lang w:bidi="ar"/>
              </w:rPr>
              <w:t>min,包括15+</w:t>
            </w:r>
            <w:r>
              <w:rPr>
                <w:rStyle w:val="font11"/>
                <w:rFonts w:ascii="宋体" w:hAnsi="宋体" w:cs="宋体" w:hint="eastAsia"/>
                <w:color w:val="000000" w:themeColor="text1"/>
                <w:sz w:val="24"/>
                <w:lang w:bidi="ar"/>
              </w:rPr>
              <w:t>¹</w:t>
            </w:r>
            <w:r>
              <w:rPr>
                <w:rStyle w:val="font01"/>
                <w:rFonts w:ascii="仿宋" w:eastAsia="仿宋" w:hAnsi="仿宋" w:hint="default"/>
                <w:color w:val="000000" w:themeColor="text1"/>
                <w:sz w:val="24"/>
                <w:lang w:bidi="ar"/>
              </w:rPr>
              <w:t>min最高试验温度和15+</w:t>
            </w:r>
            <w:r>
              <w:rPr>
                <w:rStyle w:val="font01"/>
                <w:rFonts w:hint="default"/>
                <w:color w:val="000000" w:themeColor="text1"/>
                <w:sz w:val="24"/>
                <w:lang w:bidi="ar"/>
              </w:rPr>
              <w:t>¹</w:t>
            </w:r>
            <w:r>
              <w:rPr>
                <w:rStyle w:val="font01"/>
                <w:rFonts w:ascii="仿宋" w:eastAsia="仿宋" w:hAnsi="仿宋" w:hint="default"/>
                <w:color w:val="000000" w:themeColor="text1"/>
                <w:sz w:val="24"/>
                <w:lang w:bidi="ar"/>
              </w:rPr>
              <w:t>min最低试验温度。</w:t>
            </w:r>
          </w:p>
        </w:tc>
      </w:tr>
    </w:tbl>
    <w:p w:rsidR="00C96E89" w:rsidRDefault="00C96E89" w:rsidP="00C96E89">
      <w:pPr>
        <w:spacing w:line="360" w:lineRule="auto"/>
        <w:ind w:firstLineChars="200" w:firstLine="480"/>
        <w:rPr>
          <w:rFonts w:ascii="仿宋" w:eastAsia="仿宋" w:hAnsi="仿宋" w:cs="宋体"/>
          <w:color w:val="000000" w:themeColor="text1"/>
          <w:sz w:val="24"/>
        </w:rPr>
      </w:pPr>
    </w:p>
    <w:p w:rsidR="00C96E89" w:rsidRDefault="00C96E89" w:rsidP="00C96E89">
      <w:pPr>
        <w:pStyle w:val="2"/>
        <w:spacing w:line="400" w:lineRule="exact"/>
        <w:ind w:firstLineChars="98" w:firstLine="236"/>
        <w:rPr>
          <w:rFonts w:ascii="仿宋" w:eastAsia="仿宋" w:hAnsi="仿宋"/>
          <w:bCs w:val="0"/>
          <w:sz w:val="24"/>
          <w:szCs w:val="24"/>
        </w:rPr>
      </w:pPr>
      <w:r>
        <w:rPr>
          <w:rFonts w:ascii="仿宋" w:eastAsia="仿宋" w:hAnsi="仿宋" w:hint="eastAsia"/>
          <w:sz w:val="24"/>
          <w:szCs w:val="24"/>
        </w:rPr>
        <w:t>★</w:t>
      </w:r>
      <w:r>
        <w:rPr>
          <w:rFonts w:ascii="仿宋" w:eastAsia="仿宋" w:hAnsi="仿宋" w:hint="eastAsia"/>
          <w:bCs w:val="0"/>
          <w:sz w:val="24"/>
          <w:szCs w:val="24"/>
        </w:rPr>
        <w:t>五.</w:t>
      </w:r>
      <w:r>
        <w:rPr>
          <w:rFonts w:ascii="仿宋" w:eastAsia="仿宋" w:hAnsi="仿宋"/>
          <w:bCs w:val="0"/>
          <w:sz w:val="24"/>
          <w:szCs w:val="24"/>
        </w:rPr>
        <w:t xml:space="preserve"> </w:t>
      </w:r>
      <w:r>
        <w:rPr>
          <w:rFonts w:ascii="仿宋" w:eastAsia="仿宋" w:hAnsi="仿宋" w:hint="eastAsia"/>
          <w:bCs w:val="0"/>
          <w:sz w:val="24"/>
          <w:szCs w:val="24"/>
        </w:rPr>
        <w:t>商务要求</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1．交货期及地点</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1.1 交货期：自合同签订之日起30日内</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1.2 交货地点：米易县城周边30公里以内。</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2．项目验收合格后一次性支付合同金额的100%。</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3.质保期：</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 xml:space="preserve">3.1设备质保期为1年 </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3.2质保期内供应商应免费负责设备维修及抢修。</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4. 交货时应提供以下技术资料（如涉及）</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4.1原产地证明书(由制造厂家签发)；</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4.2提供使用说明书；</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4.3其它相关技术资料。</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5.售后服务：</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5.1提供有关资料及售后服务承诺。</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5.2备件送达期限：在设备的使用寿命期内，供应商应保证国内不超过7天，国外不超过21天。</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5.3终身零配件供应：供应商应保证设备停产后的备件供应保证10年，并以优惠的价格提供该设备所需的维修零配件。</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5.4供应商在国内应有24小时电话维修系统。</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5.5质保期后，供应商应向用户提供及时的、优质的、价格优惠的技术服务和备品备件供应。</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6、根据关于印发《商品包装政府采购需求标准（试行）》、《快递包装政府采购需求标准（试行）》的通知 财办库〔2020〕123号的要求：</w:t>
      </w:r>
      <w:proofErr w:type="gramStart"/>
      <w:r>
        <w:rPr>
          <w:rFonts w:ascii="仿宋" w:eastAsia="仿宋" w:hAnsi="仿宋" w:hint="eastAsia"/>
          <w:sz w:val="24"/>
        </w:rPr>
        <w:t>若项目</w:t>
      </w:r>
      <w:proofErr w:type="gramEnd"/>
      <w:r>
        <w:rPr>
          <w:rFonts w:ascii="仿宋" w:eastAsia="仿宋" w:hAnsi="仿宋" w:hint="eastAsia"/>
          <w:sz w:val="24"/>
        </w:rPr>
        <w:t>中涉及商品包装和快递包装的，要参考包装需求标准，在此处及“政府采购合同”章节明确政府采购供应商提供产品及相关快递服务的具体包装要求。</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 xml:space="preserve">7、验收交付标准和方法： </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7.1验收总则：本项目严格按照《财政部关于进一步加强政府采购需求和履约验收管理的指导意见》（财库〔2016〕205 号）的要求组织验收，以采购文件技术参数及要求及投标文件技术响应为准。</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7.2验收主体：米易县水利局。</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7.3验收时间：以采购人书面通知为准（或以供应商发出验收申请15日内组织）。</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lastRenderedPageBreak/>
        <w:t>7.4验收标准：商务条款和技术条款均逐条验收；如出现未在采购文件中明确规定的，以行业相关标准为准。如采购双方如对质量要求和技术指标的约定标准有相互抵触或异议的事项，由采购人在采购文件与投标文件中按质量要求和技术指标、行业标准比较优胜的原则确定该项的约定标准进行验收。如出现争议，在场验收人员无法确定的，委托第三方质检机构进行检测，检测费用由供应商垫付，最终验收标准以检测结果为准，如检测合格由采购人承担检测费用，如检测不合格由供应商承担。</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8、知识产权归属和处理方式：</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8.1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8.2如采用供应商所不拥有的知识产权，则在响应报价中必须包括合法获取该知识产权的相关费用。</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9、成本补偿和风险分担约定：</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 xml:space="preserve">9.1在合同有效期内，任何一方因不可抗力事件导致不能履行合同，则合同履行期可延长，其延长期与不可抗力影响期相同。 </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 xml:space="preserve">9.2不可抗力事件发生后，应立即通知对方，并寄送有关权威机构出具的证明。 </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9.3不可抗力事件延续20天以上，双方应通过友好协商，确定是否继续履行合同。</w:t>
      </w:r>
    </w:p>
    <w:p w:rsidR="00C96E89" w:rsidRDefault="00C96E89" w:rsidP="00C96E89">
      <w:pPr>
        <w:pStyle w:val="a4"/>
        <w:spacing w:line="400" w:lineRule="exact"/>
        <w:ind w:firstLineChars="130" w:firstLine="312"/>
        <w:rPr>
          <w:rFonts w:ascii="仿宋" w:eastAsia="仿宋" w:hAnsi="仿宋"/>
          <w:sz w:val="24"/>
        </w:rPr>
      </w:pPr>
      <w:r>
        <w:rPr>
          <w:rFonts w:ascii="仿宋" w:eastAsia="仿宋" w:hAnsi="仿宋" w:hint="eastAsia"/>
          <w:sz w:val="24"/>
        </w:rPr>
        <w:t>10、供应商须承诺在成交后10天内提供</w:t>
      </w:r>
      <w:r w:rsidRPr="00F42AD8">
        <w:rPr>
          <w:rFonts w:ascii="仿宋" w:eastAsia="仿宋" w:hAnsi="仿宋" w:hint="eastAsia"/>
          <w:sz w:val="24"/>
        </w:rPr>
        <w:t>PPR20、PPR25、PPR32、管材由国家认可的第三方检测机构（具有CMA）资质出具的2022年1月1日至今的合格检测报告。</w:t>
      </w:r>
      <w:r>
        <w:rPr>
          <w:rFonts w:ascii="仿宋" w:eastAsia="仿宋" w:hAnsi="仿宋" w:hint="eastAsia"/>
          <w:sz w:val="24"/>
        </w:rPr>
        <w:t>（提供承诺函）</w:t>
      </w:r>
      <w:bookmarkEnd w:id="0"/>
    </w:p>
    <w:sectPr w:rsidR="00C96E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DE81C4"/>
    <w:multiLevelType w:val="singleLevel"/>
    <w:tmpl w:val="FEDE81C4"/>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89"/>
    <w:rsid w:val="000251F2"/>
    <w:rsid w:val="00C96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96E89"/>
    <w:pPr>
      <w:widowControl w:val="0"/>
      <w:jc w:val="both"/>
    </w:pPr>
    <w:rPr>
      <w:rFonts w:ascii="Times New Roman" w:eastAsia="宋体" w:hAnsi="Times New Roman" w:cs="Times New Roman"/>
      <w:szCs w:val="24"/>
    </w:rPr>
  </w:style>
  <w:style w:type="paragraph" w:styleId="2">
    <w:name w:val="heading 2"/>
    <w:basedOn w:val="a"/>
    <w:next w:val="a"/>
    <w:link w:val="2Char"/>
    <w:qFormat/>
    <w:rsid w:val="00C96E89"/>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qFormat/>
    <w:rsid w:val="00C96E89"/>
    <w:rPr>
      <w:rFonts w:ascii="Arial" w:eastAsia="黑体" w:hAnsi="Arial" w:cs="Times New Roman"/>
      <w:b/>
      <w:bCs/>
      <w:sz w:val="32"/>
      <w:szCs w:val="32"/>
    </w:rPr>
  </w:style>
  <w:style w:type="paragraph" w:styleId="a0">
    <w:name w:val="Body Text"/>
    <w:basedOn w:val="a"/>
    <w:next w:val="a"/>
    <w:link w:val="Char"/>
    <w:qFormat/>
    <w:rsid w:val="00C96E89"/>
    <w:pPr>
      <w:spacing w:after="120"/>
    </w:pPr>
  </w:style>
  <w:style w:type="character" w:customStyle="1" w:styleId="Char">
    <w:name w:val="正文文本 Char"/>
    <w:basedOn w:val="a1"/>
    <w:link w:val="a0"/>
    <w:qFormat/>
    <w:rsid w:val="00C96E89"/>
    <w:rPr>
      <w:rFonts w:ascii="Times New Roman" w:eastAsia="宋体" w:hAnsi="Times New Roman" w:cs="Times New Roman"/>
      <w:szCs w:val="24"/>
    </w:rPr>
  </w:style>
  <w:style w:type="paragraph" w:styleId="a4">
    <w:name w:val="Normal Indent"/>
    <w:basedOn w:val="a"/>
    <w:link w:val="Char0"/>
    <w:qFormat/>
    <w:rsid w:val="00C96E89"/>
    <w:pPr>
      <w:ind w:firstLineChars="200" w:firstLine="420"/>
    </w:pPr>
  </w:style>
  <w:style w:type="table" w:styleId="a5">
    <w:name w:val="Table Grid"/>
    <w:basedOn w:val="a2"/>
    <w:qFormat/>
    <w:rsid w:val="00C96E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正文缩进 Char"/>
    <w:link w:val="a4"/>
    <w:qFormat/>
    <w:rsid w:val="00C96E89"/>
    <w:rPr>
      <w:rFonts w:ascii="Times New Roman" w:eastAsia="宋体" w:hAnsi="Times New Roman" w:cs="Times New Roman"/>
      <w:szCs w:val="24"/>
    </w:rPr>
  </w:style>
  <w:style w:type="paragraph" w:customStyle="1" w:styleId="TableParagraph">
    <w:name w:val="Table Paragraph"/>
    <w:basedOn w:val="a"/>
    <w:uiPriority w:val="1"/>
    <w:qFormat/>
    <w:rsid w:val="00C96E89"/>
    <w:rPr>
      <w:rFonts w:ascii="宋体" w:hAnsi="宋体" w:cs="宋体"/>
      <w:lang w:val="zh-CN" w:bidi="zh-CN"/>
    </w:rPr>
  </w:style>
  <w:style w:type="table" w:customStyle="1" w:styleId="TableNormal">
    <w:name w:val="Table Normal"/>
    <w:uiPriority w:val="2"/>
    <w:unhideWhenUsed/>
    <w:qFormat/>
    <w:rsid w:val="00C96E89"/>
    <w:pPr>
      <w:widowControl w:val="0"/>
      <w:autoSpaceDE w:val="0"/>
      <w:autoSpaceDN w:val="0"/>
    </w:pPr>
    <w:rPr>
      <w:rFonts w:ascii="Times New Roman" w:eastAsia="宋体" w:hAnsi="Times New Roman" w:cs="Times New Roman"/>
      <w:kern w:val="0"/>
      <w:sz w:val="20"/>
      <w:szCs w:val="20"/>
      <w:lang w:eastAsia="en-US"/>
    </w:rPr>
    <w:tblPr>
      <w:tblCellMar>
        <w:top w:w="0" w:type="dxa"/>
        <w:left w:w="0" w:type="dxa"/>
        <w:bottom w:w="0" w:type="dxa"/>
        <w:right w:w="0" w:type="dxa"/>
      </w:tblCellMar>
    </w:tblPr>
  </w:style>
  <w:style w:type="character" w:customStyle="1" w:styleId="font11">
    <w:name w:val="font11"/>
    <w:basedOn w:val="a1"/>
    <w:qFormat/>
    <w:rsid w:val="00C96E89"/>
    <w:rPr>
      <w:rFonts w:ascii="微软雅黑" w:eastAsia="微软雅黑" w:hAnsi="微软雅黑" w:cs="微软雅黑"/>
      <w:color w:val="000000"/>
      <w:sz w:val="22"/>
      <w:szCs w:val="22"/>
      <w:u w:val="none"/>
    </w:rPr>
  </w:style>
  <w:style w:type="character" w:customStyle="1" w:styleId="font01">
    <w:name w:val="font01"/>
    <w:basedOn w:val="a1"/>
    <w:qFormat/>
    <w:rsid w:val="00C96E89"/>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96E89"/>
    <w:pPr>
      <w:widowControl w:val="0"/>
      <w:jc w:val="both"/>
    </w:pPr>
    <w:rPr>
      <w:rFonts w:ascii="Times New Roman" w:eastAsia="宋体" w:hAnsi="Times New Roman" w:cs="Times New Roman"/>
      <w:szCs w:val="24"/>
    </w:rPr>
  </w:style>
  <w:style w:type="paragraph" w:styleId="2">
    <w:name w:val="heading 2"/>
    <w:basedOn w:val="a"/>
    <w:next w:val="a"/>
    <w:link w:val="2Char"/>
    <w:qFormat/>
    <w:rsid w:val="00C96E89"/>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qFormat/>
    <w:rsid w:val="00C96E89"/>
    <w:rPr>
      <w:rFonts w:ascii="Arial" w:eastAsia="黑体" w:hAnsi="Arial" w:cs="Times New Roman"/>
      <w:b/>
      <w:bCs/>
      <w:sz w:val="32"/>
      <w:szCs w:val="32"/>
    </w:rPr>
  </w:style>
  <w:style w:type="paragraph" w:styleId="a0">
    <w:name w:val="Body Text"/>
    <w:basedOn w:val="a"/>
    <w:next w:val="a"/>
    <w:link w:val="Char"/>
    <w:qFormat/>
    <w:rsid w:val="00C96E89"/>
    <w:pPr>
      <w:spacing w:after="120"/>
    </w:pPr>
  </w:style>
  <w:style w:type="character" w:customStyle="1" w:styleId="Char">
    <w:name w:val="正文文本 Char"/>
    <w:basedOn w:val="a1"/>
    <w:link w:val="a0"/>
    <w:qFormat/>
    <w:rsid w:val="00C96E89"/>
    <w:rPr>
      <w:rFonts w:ascii="Times New Roman" w:eastAsia="宋体" w:hAnsi="Times New Roman" w:cs="Times New Roman"/>
      <w:szCs w:val="24"/>
    </w:rPr>
  </w:style>
  <w:style w:type="paragraph" w:styleId="a4">
    <w:name w:val="Normal Indent"/>
    <w:basedOn w:val="a"/>
    <w:link w:val="Char0"/>
    <w:qFormat/>
    <w:rsid w:val="00C96E89"/>
    <w:pPr>
      <w:ind w:firstLineChars="200" w:firstLine="420"/>
    </w:pPr>
  </w:style>
  <w:style w:type="table" w:styleId="a5">
    <w:name w:val="Table Grid"/>
    <w:basedOn w:val="a2"/>
    <w:qFormat/>
    <w:rsid w:val="00C96E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正文缩进 Char"/>
    <w:link w:val="a4"/>
    <w:qFormat/>
    <w:rsid w:val="00C96E89"/>
    <w:rPr>
      <w:rFonts w:ascii="Times New Roman" w:eastAsia="宋体" w:hAnsi="Times New Roman" w:cs="Times New Roman"/>
      <w:szCs w:val="24"/>
    </w:rPr>
  </w:style>
  <w:style w:type="paragraph" w:customStyle="1" w:styleId="TableParagraph">
    <w:name w:val="Table Paragraph"/>
    <w:basedOn w:val="a"/>
    <w:uiPriority w:val="1"/>
    <w:qFormat/>
    <w:rsid w:val="00C96E89"/>
    <w:rPr>
      <w:rFonts w:ascii="宋体" w:hAnsi="宋体" w:cs="宋体"/>
      <w:lang w:val="zh-CN" w:bidi="zh-CN"/>
    </w:rPr>
  </w:style>
  <w:style w:type="table" w:customStyle="1" w:styleId="TableNormal">
    <w:name w:val="Table Normal"/>
    <w:uiPriority w:val="2"/>
    <w:unhideWhenUsed/>
    <w:qFormat/>
    <w:rsid w:val="00C96E89"/>
    <w:pPr>
      <w:widowControl w:val="0"/>
      <w:autoSpaceDE w:val="0"/>
      <w:autoSpaceDN w:val="0"/>
    </w:pPr>
    <w:rPr>
      <w:rFonts w:ascii="Times New Roman" w:eastAsia="宋体" w:hAnsi="Times New Roman" w:cs="Times New Roman"/>
      <w:kern w:val="0"/>
      <w:sz w:val="20"/>
      <w:szCs w:val="20"/>
      <w:lang w:eastAsia="en-US"/>
    </w:rPr>
    <w:tblPr>
      <w:tblCellMar>
        <w:top w:w="0" w:type="dxa"/>
        <w:left w:w="0" w:type="dxa"/>
        <w:bottom w:w="0" w:type="dxa"/>
        <w:right w:w="0" w:type="dxa"/>
      </w:tblCellMar>
    </w:tblPr>
  </w:style>
  <w:style w:type="character" w:customStyle="1" w:styleId="font11">
    <w:name w:val="font11"/>
    <w:basedOn w:val="a1"/>
    <w:qFormat/>
    <w:rsid w:val="00C96E89"/>
    <w:rPr>
      <w:rFonts w:ascii="微软雅黑" w:eastAsia="微软雅黑" w:hAnsi="微软雅黑" w:cs="微软雅黑"/>
      <w:color w:val="000000"/>
      <w:sz w:val="22"/>
      <w:szCs w:val="22"/>
      <w:u w:val="none"/>
    </w:rPr>
  </w:style>
  <w:style w:type="character" w:customStyle="1" w:styleId="font01">
    <w:name w:val="font01"/>
    <w:basedOn w:val="a1"/>
    <w:qFormat/>
    <w:rsid w:val="00C96E89"/>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723</Words>
  <Characters>4122</Characters>
  <Application>Microsoft Office Word</Application>
  <DocSecurity>0</DocSecurity>
  <Lines>34</Lines>
  <Paragraphs>9</Paragraphs>
  <ScaleCrop>false</ScaleCrop>
  <Company>Microsoft</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2022-10-08T01:58:00Z</dcterms:created>
  <dcterms:modified xsi:type="dcterms:W3CDTF">2022-10-08T01:59:00Z</dcterms:modified>
</cp:coreProperties>
</file>