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6"/>
          <w:szCs w:val="36"/>
          <w:lang w:val="en-US" w:eastAsia="zh-CN"/>
        </w:rPr>
      </w:pPr>
      <w:bookmarkStart w:id="0" w:name="_Toc455651465"/>
      <w:r>
        <w:rPr>
          <w:rFonts w:hint="eastAsia"/>
          <w:b/>
          <w:bCs/>
          <w:sz w:val="36"/>
          <w:szCs w:val="36"/>
          <w:lang w:val="en-US" w:eastAsia="zh-CN"/>
        </w:rPr>
        <w:t>采购需求</w:t>
      </w:r>
    </w:p>
    <w:p>
      <w:pPr>
        <w:spacing w:line="360" w:lineRule="auto"/>
        <w:jc w:val="center"/>
        <w:rPr>
          <w:rFonts w:hint="eastAsia" w:ascii="宋体" w:hAnsi="宋体" w:cs="宋体"/>
          <w:b/>
          <w:bCs/>
          <w:color w:val="000000"/>
          <w:sz w:val="21"/>
          <w:szCs w:val="21"/>
          <w:lang w:eastAsia="zh-Hans"/>
        </w:rPr>
      </w:pPr>
      <w:r>
        <w:rPr>
          <w:rFonts w:hint="eastAsia" w:ascii="宋体" w:hAnsi="宋体" w:cs="宋体"/>
          <w:b/>
          <w:bCs/>
          <w:color w:val="000000"/>
          <w:sz w:val="21"/>
          <w:szCs w:val="21"/>
        </w:rPr>
        <w:t>包1</w:t>
      </w:r>
      <w:bookmarkStart w:id="2" w:name="_GoBack"/>
      <w:bookmarkEnd w:id="2"/>
      <w:r>
        <w:rPr>
          <w:rFonts w:hint="eastAsia" w:ascii="宋体" w:hAnsi="宋体" w:cs="宋体"/>
          <w:b/>
          <w:bCs/>
          <w:color w:val="000000"/>
          <w:sz w:val="21"/>
          <w:szCs w:val="21"/>
        </w:rPr>
        <w:t>：</w:t>
      </w:r>
      <w:r>
        <w:rPr>
          <w:rFonts w:hint="eastAsia" w:ascii="宋体" w:hAnsi="宋体" w:cs="宋体"/>
          <w:b/>
          <w:bCs/>
          <w:color w:val="000000"/>
          <w:sz w:val="21"/>
          <w:szCs w:val="21"/>
          <w:lang w:eastAsia="zh-Hans"/>
        </w:rPr>
        <w:t>电子胃镜</w:t>
      </w:r>
      <w:r>
        <w:rPr>
          <w:rFonts w:hint="eastAsia" w:ascii="宋体" w:hAnsi="宋体" w:cs="宋体"/>
          <w:b/>
          <w:bCs/>
          <w:color w:val="000000"/>
          <w:sz w:val="21"/>
          <w:szCs w:val="21"/>
        </w:rPr>
        <w:t xml:space="preserve"> </w:t>
      </w:r>
    </w:p>
    <w:p>
      <w:pPr>
        <w:spacing w:line="360" w:lineRule="auto"/>
        <w:rPr>
          <w:rFonts w:hint="eastAsia"/>
          <w:b/>
          <w:bCs/>
          <w:sz w:val="24"/>
          <w:szCs w:val="24"/>
        </w:rPr>
      </w:pPr>
      <w:r>
        <w:rPr>
          <w:rFonts w:hint="eastAsia"/>
          <w:b/>
          <w:bCs/>
          <w:sz w:val="24"/>
          <w:szCs w:val="24"/>
        </w:rPr>
        <w:t>一、</w:t>
      </w:r>
      <w:r>
        <w:rPr>
          <w:rFonts w:hint="eastAsia" w:ascii="宋体" w:hAnsi="宋体" w:cs="宋体"/>
          <w:sz w:val="21"/>
          <w:szCs w:val="21"/>
          <w:lang w:val="zh-CN"/>
        </w:rPr>
        <w:t>★</w:t>
      </w:r>
      <w:r>
        <w:rPr>
          <w:rFonts w:hint="eastAsia"/>
          <w:b/>
          <w:bCs/>
          <w:sz w:val="24"/>
          <w:szCs w:val="24"/>
        </w:rPr>
        <w:t>采购标的汇总清单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3635"/>
        <w:gridCol w:w="1877"/>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auto"/>
              <w:jc w:val="center"/>
              <w:rPr>
                <w:rFonts w:ascii="宋体" w:hAnsi="宋体"/>
                <w:b/>
                <w:bCs/>
                <w:sz w:val="21"/>
                <w:szCs w:val="21"/>
              </w:rPr>
            </w:pPr>
            <w:r>
              <w:rPr>
                <w:rFonts w:hint="eastAsia" w:ascii="宋体" w:hAnsi="宋体"/>
                <w:b/>
                <w:bCs/>
                <w:sz w:val="21"/>
                <w:szCs w:val="21"/>
              </w:rPr>
              <w:t>序号</w:t>
            </w:r>
          </w:p>
        </w:tc>
        <w:tc>
          <w:tcPr>
            <w:tcW w:w="4111" w:type="dxa"/>
            <w:noWrap w:val="0"/>
            <w:vAlign w:val="center"/>
          </w:tcPr>
          <w:p>
            <w:pPr>
              <w:spacing w:line="360" w:lineRule="auto"/>
              <w:jc w:val="center"/>
              <w:rPr>
                <w:rFonts w:hint="eastAsia" w:ascii="宋体" w:hAnsi="宋体"/>
                <w:b/>
                <w:bCs/>
                <w:sz w:val="21"/>
                <w:szCs w:val="21"/>
              </w:rPr>
            </w:pPr>
            <w:r>
              <w:rPr>
                <w:rFonts w:hint="eastAsia" w:ascii="宋体" w:hAnsi="宋体"/>
                <w:b/>
                <w:bCs/>
                <w:sz w:val="21"/>
                <w:szCs w:val="21"/>
              </w:rPr>
              <w:t>标的名称</w:t>
            </w:r>
          </w:p>
        </w:tc>
        <w:tc>
          <w:tcPr>
            <w:tcW w:w="2107" w:type="dxa"/>
            <w:noWrap w:val="0"/>
            <w:vAlign w:val="center"/>
          </w:tcPr>
          <w:p>
            <w:pPr>
              <w:spacing w:line="360" w:lineRule="auto"/>
              <w:jc w:val="center"/>
              <w:rPr>
                <w:rFonts w:ascii="宋体" w:hAnsi="宋体"/>
                <w:b/>
                <w:bCs/>
                <w:sz w:val="21"/>
                <w:szCs w:val="21"/>
              </w:rPr>
            </w:pPr>
            <w:r>
              <w:rPr>
                <w:rFonts w:hint="eastAsia" w:ascii="宋体" w:hAnsi="宋体"/>
                <w:b/>
                <w:bCs/>
                <w:sz w:val="21"/>
                <w:szCs w:val="21"/>
              </w:rPr>
              <w:t>数量</w:t>
            </w:r>
          </w:p>
        </w:tc>
        <w:tc>
          <w:tcPr>
            <w:tcW w:w="2393" w:type="dxa"/>
            <w:noWrap w:val="0"/>
            <w:vAlign w:val="center"/>
          </w:tcPr>
          <w:p>
            <w:pPr>
              <w:spacing w:line="360" w:lineRule="auto"/>
              <w:jc w:val="center"/>
              <w:rPr>
                <w:rFonts w:ascii="宋体" w:hAnsi="宋体"/>
                <w:b/>
                <w:bCs/>
                <w:sz w:val="21"/>
                <w:szCs w:val="21"/>
              </w:rPr>
            </w:pPr>
            <w:r>
              <w:rPr>
                <w:rFonts w:hint="eastAsia" w:ascii="宋体" w:hAnsi="宋体"/>
                <w:b/>
                <w:bCs/>
                <w:sz w:val="21"/>
                <w:szCs w:val="21"/>
              </w:rPr>
              <w:t>采购标的所属行业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9" w:type="dxa"/>
            <w:noWrap w:val="0"/>
            <w:vAlign w:val="center"/>
          </w:tcPr>
          <w:p>
            <w:pPr>
              <w:spacing w:line="360" w:lineRule="auto"/>
              <w:jc w:val="center"/>
              <w:rPr>
                <w:rFonts w:ascii="宋体" w:hAnsi="宋体"/>
                <w:sz w:val="21"/>
                <w:szCs w:val="21"/>
              </w:rPr>
            </w:pPr>
            <w:r>
              <w:rPr>
                <w:rFonts w:hint="eastAsia" w:ascii="宋体" w:hAnsi="宋体"/>
                <w:sz w:val="21"/>
                <w:szCs w:val="21"/>
              </w:rPr>
              <w:t>1</w:t>
            </w:r>
          </w:p>
        </w:tc>
        <w:tc>
          <w:tcPr>
            <w:tcW w:w="4111" w:type="dxa"/>
            <w:noWrap w:val="0"/>
            <w:vAlign w:val="center"/>
          </w:tcPr>
          <w:p>
            <w:pPr>
              <w:spacing w:line="360" w:lineRule="auto"/>
              <w:jc w:val="center"/>
              <w:rPr>
                <w:rFonts w:ascii="宋体" w:hAnsi="宋体"/>
                <w:b w:val="0"/>
                <w:bCs w:val="0"/>
                <w:sz w:val="21"/>
                <w:szCs w:val="21"/>
              </w:rPr>
            </w:pPr>
            <w:r>
              <w:rPr>
                <w:rFonts w:hint="eastAsia" w:ascii="宋体" w:hAnsi="宋体" w:cs="宋体"/>
                <w:b w:val="0"/>
                <w:bCs w:val="0"/>
                <w:color w:val="000000"/>
                <w:sz w:val="21"/>
                <w:szCs w:val="21"/>
              </w:rPr>
              <w:t>电子上消化道内窥镜（治疗型）</w:t>
            </w:r>
          </w:p>
        </w:tc>
        <w:tc>
          <w:tcPr>
            <w:tcW w:w="2107" w:type="dxa"/>
            <w:noWrap w:val="0"/>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一条</w:t>
            </w:r>
          </w:p>
        </w:tc>
        <w:tc>
          <w:tcPr>
            <w:tcW w:w="2393" w:type="dxa"/>
            <w:noWrap w:val="0"/>
            <w:vAlign w:val="center"/>
          </w:tcPr>
          <w:p>
            <w:pPr>
              <w:spacing w:line="360" w:lineRule="auto"/>
              <w:jc w:val="center"/>
              <w:rPr>
                <w:rFonts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9" w:type="dxa"/>
            <w:noWrap w:val="0"/>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2</w:t>
            </w:r>
          </w:p>
        </w:tc>
        <w:tc>
          <w:tcPr>
            <w:tcW w:w="4111" w:type="dxa"/>
            <w:noWrap w:val="0"/>
            <w:vAlign w:val="center"/>
          </w:tcPr>
          <w:p>
            <w:pPr>
              <w:spacing w:line="360" w:lineRule="auto"/>
              <w:jc w:val="center"/>
              <w:rPr>
                <w:rFonts w:hint="eastAsia" w:ascii="宋体" w:hAnsi="宋体" w:cs="宋体"/>
                <w:b w:val="0"/>
                <w:bCs w:val="0"/>
                <w:color w:val="000000"/>
                <w:sz w:val="21"/>
                <w:szCs w:val="21"/>
              </w:rPr>
            </w:pPr>
            <w:r>
              <w:rPr>
                <w:rFonts w:hint="eastAsia" w:ascii="宋体" w:hAnsi="宋体" w:cs="宋体"/>
                <w:b w:val="0"/>
                <w:bCs w:val="0"/>
                <w:color w:val="000000"/>
                <w:sz w:val="21"/>
                <w:szCs w:val="21"/>
              </w:rPr>
              <w:t>电子上消化道内窥镜（光学放大）</w:t>
            </w:r>
          </w:p>
        </w:tc>
        <w:tc>
          <w:tcPr>
            <w:tcW w:w="2107" w:type="dxa"/>
            <w:noWrap w:val="0"/>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三条</w:t>
            </w:r>
          </w:p>
        </w:tc>
        <w:tc>
          <w:tcPr>
            <w:tcW w:w="2393"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3</w:t>
            </w:r>
          </w:p>
        </w:tc>
        <w:tc>
          <w:tcPr>
            <w:tcW w:w="4111" w:type="dxa"/>
            <w:noWrap w:val="0"/>
            <w:vAlign w:val="center"/>
          </w:tcPr>
          <w:p>
            <w:pPr>
              <w:spacing w:line="360" w:lineRule="auto"/>
              <w:jc w:val="center"/>
              <w:rPr>
                <w:rFonts w:hint="eastAsia" w:ascii="宋体" w:hAnsi="宋体" w:cs="宋体"/>
                <w:b w:val="0"/>
                <w:bCs w:val="0"/>
                <w:color w:val="000000"/>
                <w:sz w:val="21"/>
                <w:szCs w:val="21"/>
              </w:rPr>
            </w:pPr>
            <w:r>
              <w:rPr>
                <w:rFonts w:hint="eastAsia" w:ascii="宋体" w:hAnsi="宋体" w:cs="宋体"/>
                <w:b w:val="0"/>
                <w:bCs w:val="0"/>
                <w:color w:val="000000"/>
                <w:sz w:val="21"/>
                <w:szCs w:val="21"/>
              </w:rPr>
              <w:t>清洗消毒水槽</w:t>
            </w:r>
          </w:p>
        </w:tc>
        <w:tc>
          <w:tcPr>
            <w:tcW w:w="2107" w:type="dxa"/>
            <w:noWrap w:val="0"/>
            <w:vAlign w:val="center"/>
          </w:tcPr>
          <w:p>
            <w:pPr>
              <w:spacing w:line="360" w:lineRule="auto"/>
              <w:jc w:val="center"/>
              <w:rPr>
                <w:rFonts w:hint="default" w:ascii="宋体" w:hAnsi="宋体" w:eastAsia="宋体"/>
                <w:sz w:val="21"/>
                <w:szCs w:val="21"/>
                <w:lang w:val="en-US" w:eastAsia="zh-CN"/>
              </w:rPr>
            </w:pPr>
            <w:r>
              <w:rPr>
                <w:rFonts w:hint="eastAsia" w:ascii="宋体" w:hAnsi="宋体"/>
                <w:sz w:val="21"/>
                <w:szCs w:val="21"/>
                <w:lang w:val="en-US" w:eastAsia="zh-CN"/>
              </w:rPr>
              <w:t>一项</w:t>
            </w:r>
          </w:p>
        </w:tc>
        <w:tc>
          <w:tcPr>
            <w:tcW w:w="2393"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4</w:t>
            </w:r>
          </w:p>
        </w:tc>
        <w:tc>
          <w:tcPr>
            <w:tcW w:w="4111" w:type="dxa"/>
            <w:noWrap w:val="0"/>
            <w:vAlign w:val="center"/>
          </w:tcPr>
          <w:p>
            <w:pPr>
              <w:spacing w:line="360" w:lineRule="auto"/>
              <w:jc w:val="center"/>
              <w:rPr>
                <w:rFonts w:hint="eastAsia" w:ascii="宋体" w:hAnsi="宋体" w:cs="宋体"/>
                <w:b w:val="0"/>
                <w:bCs w:val="0"/>
                <w:color w:val="000000"/>
                <w:sz w:val="21"/>
                <w:szCs w:val="21"/>
              </w:rPr>
            </w:pPr>
            <w:r>
              <w:rPr>
                <w:rFonts w:hint="eastAsia" w:ascii="宋体" w:hAnsi="宋体" w:cs="宋体"/>
                <w:b w:val="0"/>
                <w:bCs w:val="0"/>
                <w:color w:val="000000"/>
                <w:sz w:val="21"/>
                <w:szCs w:val="21"/>
              </w:rPr>
              <w:t>旋转式储镜柜</w:t>
            </w:r>
          </w:p>
        </w:tc>
        <w:tc>
          <w:tcPr>
            <w:tcW w:w="2107" w:type="dxa"/>
            <w:noWrap w:val="0"/>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一项</w:t>
            </w:r>
          </w:p>
        </w:tc>
        <w:tc>
          <w:tcPr>
            <w:tcW w:w="2393"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5</w:t>
            </w:r>
          </w:p>
        </w:tc>
        <w:tc>
          <w:tcPr>
            <w:tcW w:w="4111" w:type="dxa"/>
            <w:noWrap w:val="0"/>
            <w:vAlign w:val="center"/>
          </w:tcPr>
          <w:p>
            <w:pPr>
              <w:spacing w:line="360" w:lineRule="auto"/>
              <w:jc w:val="center"/>
              <w:rPr>
                <w:rFonts w:hint="eastAsia" w:ascii="宋体" w:hAnsi="宋体" w:cs="宋体"/>
                <w:b w:val="0"/>
                <w:bCs w:val="0"/>
                <w:color w:val="000000"/>
                <w:sz w:val="21"/>
                <w:szCs w:val="21"/>
              </w:rPr>
            </w:pPr>
            <w:r>
              <w:rPr>
                <w:rFonts w:hint="eastAsia" w:ascii="宋体" w:hAnsi="宋体" w:cs="宋体"/>
                <w:b w:val="0"/>
                <w:bCs w:val="0"/>
                <w:color w:val="000000"/>
                <w:sz w:val="21"/>
                <w:szCs w:val="21"/>
              </w:rPr>
              <w:t>清洗消毒配套的纯化水装置</w:t>
            </w:r>
          </w:p>
        </w:tc>
        <w:tc>
          <w:tcPr>
            <w:tcW w:w="2107" w:type="dxa"/>
            <w:noWrap w:val="0"/>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一项</w:t>
            </w:r>
          </w:p>
        </w:tc>
        <w:tc>
          <w:tcPr>
            <w:tcW w:w="2393"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bl>
    <w:p>
      <w:pPr>
        <w:spacing w:line="360" w:lineRule="auto"/>
        <w:rPr>
          <w:rFonts w:hint="eastAsia" w:ascii="宋体" w:hAnsi="宋体" w:cs="宋体"/>
          <w:b/>
          <w:bCs/>
          <w:color w:val="000000"/>
          <w:sz w:val="24"/>
          <w:szCs w:val="24"/>
        </w:rPr>
      </w:pPr>
      <w:r>
        <w:rPr>
          <w:rFonts w:hint="eastAsia" w:ascii="宋体" w:hAnsi="宋体"/>
          <w:sz w:val="24"/>
          <w:szCs w:val="24"/>
        </w:rPr>
        <w:t>二、</w:t>
      </w:r>
      <w:r>
        <w:rPr>
          <w:rFonts w:hint="eastAsia" w:ascii="宋体" w:hAnsi="宋体" w:cs="宋体"/>
          <w:b/>
          <w:bCs/>
          <w:color w:val="000000"/>
          <w:sz w:val="24"/>
          <w:szCs w:val="24"/>
        </w:rPr>
        <w:t>技术参数及要求</w:t>
      </w:r>
    </w:p>
    <w:p>
      <w:pPr>
        <w:spacing w:line="360" w:lineRule="auto"/>
        <w:jc w:val="left"/>
        <w:rPr>
          <w:rFonts w:hint="eastAsia" w:ascii="宋体" w:hAnsi="宋体" w:cs="宋体"/>
          <w:b/>
          <w:bCs/>
          <w:sz w:val="21"/>
          <w:szCs w:val="21"/>
        </w:rPr>
      </w:pPr>
      <w:r>
        <w:rPr>
          <w:rFonts w:hint="eastAsia" w:ascii="宋体" w:hAnsi="宋体" w:cs="宋体"/>
          <w:b/>
          <w:bCs/>
          <w:sz w:val="21"/>
          <w:szCs w:val="21"/>
          <w:lang w:eastAsia="zh-CN"/>
        </w:rPr>
        <w:t>（</w:t>
      </w:r>
      <w:r>
        <w:rPr>
          <w:rFonts w:hint="eastAsia" w:ascii="宋体" w:hAnsi="宋体" w:cs="宋体"/>
          <w:b/>
          <w:bCs/>
          <w:sz w:val="21"/>
          <w:szCs w:val="21"/>
          <w:lang w:val="en-US" w:eastAsia="zh-CN"/>
        </w:rPr>
        <w:t>一</w:t>
      </w:r>
      <w:r>
        <w:rPr>
          <w:rFonts w:hint="eastAsia" w:ascii="宋体" w:hAnsi="宋体" w:cs="宋体"/>
          <w:b/>
          <w:bCs/>
          <w:sz w:val="21"/>
          <w:szCs w:val="21"/>
          <w:lang w:eastAsia="zh-CN"/>
        </w:rPr>
        <w:t>）</w:t>
      </w:r>
      <w:r>
        <w:rPr>
          <w:rFonts w:hint="eastAsia" w:ascii="宋体" w:hAnsi="宋体" w:cs="宋体"/>
          <w:b/>
          <w:bCs/>
          <w:color w:val="000000"/>
          <w:sz w:val="21"/>
          <w:szCs w:val="21"/>
        </w:rPr>
        <w:t>电子上消化道内窥镜（治疗型） 数量：一条</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1.视场角≥140°；</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2.景深3-100mm；</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3.头端部外径≤9.8mm；</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4.插入外部主软管外径≤9.8mm；</w:t>
      </w:r>
    </w:p>
    <w:p>
      <w:pPr>
        <w:spacing w:line="360" w:lineRule="auto"/>
        <w:ind w:firstLine="420" w:firstLineChars="200"/>
        <w:jc w:val="left"/>
        <w:rPr>
          <w:rFonts w:hint="eastAsia" w:ascii="宋体" w:hAnsi="宋体" w:cs="宋体"/>
          <w:sz w:val="21"/>
          <w:szCs w:val="21"/>
        </w:rPr>
      </w:pPr>
      <w:r>
        <w:rPr>
          <w:rFonts w:hint="eastAsia" w:ascii="宋体" w:hAnsi="宋体" w:cs="宋体"/>
          <w:color w:val="000000"/>
          <w:sz w:val="21"/>
          <w:szCs w:val="21"/>
        </w:rPr>
        <w:t>▲</w:t>
      </w:r>
      <w:r>
        <w:rPr>
          <w:rFonts w:hint="eastAsia" w:ascii="宋体" w:hAnsi="宋体" w:cs="宋体"/>
          <w:sz w:val="21"/>
          <w:szCs w:val="21"/>
        </w:rPr>
        <w:t>5.最小器械孔道内径≥3.2mm；</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6.弯曲角度：上≥210°下≥90°，左右均≥100°；</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7.工作长度≥1050mm；</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8.镜体全长≥1350mm；</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9.具备有辅助送水功能（具有独立的副送水通道）；</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10.镜体操作部具有4个自定义功能远程控制按钮（水气按钮和吸引按钮除外）；</w:t>
      </w:r>
    </w:p>
    <w:p>
      <w:pPr>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11.能提供同品牌腔镜，具有兼容性，满足后期开展多镜种联合手术需求；</w:t>
      </w:r>
    </w:p>
    <w:p>
      <w:pPr>
        <w:spacing w:line="360" w:lineRule="auto"/>
        <w:ind w:firstLine="420" w:firstLineChars="200"/>
        <w:rPr>
          <w:rFonts w:hint="eastAsia" w:ascii="宋体" w:hAnsi="宋体" w:cs="宋体"/>
          <w:sz w:val="21"/>
          <w:szCs w:val="21"/>
        </w:rPr>
      </w:pPr>
      <w:r>
        <w:rPr>
          <w:rFonts w:hint="eastAsia" w:ascii="宋体" w:hAnsi="宋体" w:cs="宋体"/>
          <w:color w:val="000000"/>
          <w:sz w:val="21"/>
          <w:szCs w:val="21"/>
        </w:rPr>
        <w:t>▲</w:t>
      </w:r>
      <w:r>
        <w:rPr>
          <w:rFonts w:hint="eastAsia" w:ascii="宋体" w:hAnsi="宋体" w:cs="宋体"/>
          <w:sz w:val="21"/>
          <w:szCs w:val="21"/>
        </w:rPr>
        <w:t>12.采用CMOS成像技术，能与主机系统匹配，实现VIST、 SFI、NBI 、BLI、CBI、I-scan OE两种或两种以上的特殊光成像功能。</w:t>
      </w:r>
    </w:p>
    <w:p>
      <w:pPr>
        <w:numPr>
          <w:ilvl w:val="0"/>
          <w:numId w:val="1"/>
        </w:numPr>
        <w:spacing w:line="360" w:lineRule="auto"/>
        <w:ind w:firstLine="420" w:firstLineChars="200"/>
        <w:rPr>
          <w:rFonts w:hint="eastAsia" w:ascii="宋体" w:hAnsi="宋体" w:cs="宋体"/>
          <w:sz w:val="21"/>
          <w:szCs w:val="21"/>
        </w:rPr>
      </w:pPr>
      <w:r>
        <w:rPr>
          <w:rFonts w:hint="eastAsia" w:ascii="宋体" w:hAnsi="宋体" w:cs="宋体"/>
          <w:sz w:val="21"/>
          <w:szCs w:val="21"/>
        </w:rPr>
        <w:t>能提供多镜种联合手术</w:t>
      </w:r>
      <w:r>
        <w:rPr>
          <w:rFonts w:hint="eastAsia" w:ascii="宋体" w:hAnsi="宋体" w:cs="宋体"/>
          <w:sz w:val="21"/>
          <w:szCs w:val="21"/>
          <w:lang w:eastAsia="zh-CN"/>
        </w:rPr>
        <w:t>：</w:t>
      </w:r>
      <w:r>
        <w:rPr>
          <w:rFonts w:hint="eastAsia" w:ascii="宋体" w:hAnsi="宋体" w:cs="宋体"/>
          <w:sz w:val="21"/>
          <w:szCs w:val="21"/>
        </w:rPr>
        <w:t>至少包含超声内镜、支气管镜等多种类镜种的联合使用</w:t>
      </w:r>
      <w:r>
        <w:rPr>
          <w:rFonts w:hint="eastAsia" w:ascii="宋体" w:hAnsi="宋体" w:cs="宋体"/>
          <w:sz w:val="21"/>
          <w:szCs w:val="21"/>
          <w:lang w:eastAsia="zh-CN"/>
        </w:rPr>
        <w:t>。</w:t>
      </w:r>
    </w:p>
    <w:p>
      <w:pPr>
        <w:numPr>
          <w:ilvl w:val="0"/>
          <w:numId w:val="1"/>
        </w:numPr>
        <w:spacing w:line="360" w:lineRule="auto"/>
        <w:ind w:firstLine="420" w:firstLineChars="200"/>
        <w:rPr>
          <w:rFonts w:hint="eastAsia" w:ascii="宋体" w:hAnsi="宋体" w:cs="宋体"/>
          <w:sz w:val="21"/>
          <w:szCs w:val="21"/>
        </w:rPr>
      </w:pPr>
      <w:r>
        <w:rPr>
          <w:rFonts w:hint="eastAsia" w:ascii="宋体" w:hAnsi="宋体" w:cs="宋体"/>
          <w:sz w:val="21"/>
          <w:szCs w:val="21"/>
        </w:rPr>
        <w:t>具有小弯曲半径。</w:t>
      </w:r>
    </w:p>
    <w:p>
      <w:pPr>
        <w:spacing w:line="360" w:lineRule="auto"/>
        <w:jc w:val="left"/>
        <w:rPr>
          <w:rFonts w:hint="eastAsia" w:ascii="宋体" w:hAnsi="宋体" w:cs="宋体"/>
          <w:b/>
          <w:bCs/>
          <w:color w:val="000000"/>
          <w:sz w:val="21"/>
          <w:szCs w:val="21"/>
        </w:rPr>
      </w:pPr>
    </w:p>
    <w:p>
      <w:pPr>
        <w:spacing w:line="360" w:lineRule="auto"/>
        <w:jc w:val="left"/>
        <w:rPr>
          <w:rFonts w:hint="eastAsia" w:ascii="宋体" w:hAnsi="宋体" w:cs="宋体"/>
          <w:b/>
          <w:bCs/>
          <w:color w:val="000000"/>
          <w:sz w:val="21"/>
          <w:szCs w:val="21"/>
        </w:rPr>
      </w:pPr>
      <w:r>
        <w:rPr>
          <w:rFonts w:hint="eastAsia" w:ascii="宋体" w:hAnsi="宋体" w:cs="宋体"/>
          <w:b/>
          <w:bCs/>
          <w:color w:val="000000"/>
          <w:sz w:val="21"/>
          <w:szCs w:val="21"/>
          <w:lang w:eastAsia="zh-CN"/>
        </w:rPr>
        <w:t>（</w:t>
      </w:r>
      <w:r>
        <w:rPr>
          <w:rFonts w:hint="eastAsia" w:ascii="宋体" w:hAnsi="宋体" w:cs="宋体"/>
          <w:b/>
          <w:bCs/>
          <w:color w:val="000000"/>
          <w:sz w:val="21"/>
          <w:szCs w:val="21"/>
          <w:lang w:val="en-US" w:eastAsia="zh-CN"/>
        </w:rPr>
        <w:t>二</w:t>
      </w:r>
      <w:r>
        <w:rPr>
          <w:rFonts w:hint="eastAsia" w:ascii="宋体" w:hAnsi="宋体" w:cs="宋体"/>
          <w:b/>
          <w:bCs/>
          <w:color w:val="000000"/>
          <w:sz w:val="21"/>
          <w:szCs w:val="21"/>
          <w:lang w:eastAsia="zh-CN"/>
        </w:rPr>
        <w:t>）</w:t>
      </w:r>
      <w:r>
        <w:rPr>
          <w:rFonts w:hint="eastAsia" w:ascii="宋体" w:hAnsi="宋体" w:cs="宋体"/>
          <w:b/>
          <w:bCs/>
          <w:color w:val="000000"/>
          <w:sz w:val="21"/>
          <w:szCs w:val="21"/>
        </w:rPr>
        <w:t>电子上消化道内窥镜（光学放大）  数量：三条</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1.具备光学放大功能</w:t>
      </w:r>
    </w:p>
    <w:p>
      <w:pPr>
        <w:spacing w:line="360" w:lineRule="auto"/>
        <w:ind w:firstLine="420" w:firstLineChars="200"/>
        <w:rPr>
          <w:rFonts w:hint="eastAsia" w:ascii="宋体" w:hAnsi="宋体" w:cs="宋体"/>
          <w:sz w:val="21"/>
          <w:szCs w:val="21"/>
        </w:rPr>
      </w:pPr>
      <w:r>
        <w:rPr>
          <w:rFonts w:hint="eastAsia" w:ascii="宋体" w:hAnsi="宋体" w:cs="宋体"/>
          <w:color w:val="000000"/>
          <w:sz w:val="21"/>
          <w:szCs w:val="21"/>
        </w:rPr>
        <w:t>▲</w:t>
      </w:r>
      <w:r>
        <w:rPr>
          <w:rFonts w:hint="eastAsia" w:ascii="宋体" w:hAnsi="宋体" w:cs="宋体"/>
          <w:sz w:val="21"/>
          <w:szCs w:val="21"/>
        </w:rPr>
        <w:t>2.视</w:t>
      </w:r>
      <w:r>
        <w:rPr>
          <w:rFonts w:hint="eastAsia" w:ascii="宋体" w:hAnsi="宋体" w:cs="宋体"/>
          <w:sz w:val="21"/>
          <w:szCs w:val="21"/>
          <w:lang w:eastAsia="zh-Hans"/>
        </w:rPr>
        <w:t>野范围</w:t>
      </w:r>
      <w:r>
        <w:rPr>
          <w:rFonts w:hint="eastAsia" w:ascii="宋体" w:hAnsi="宋体" w:cs="宋体"/>
          <w:sz w:val="21"/>
          <w:szCs w:val="21"/>
        </w:rPr>
        <w:t>：广角模式≥140°，长焦模式≥90°</w:t>
      </w:r>
    </w:p>
    <w:p>
      <w:pPr>
        <w:spacing w:line="360" w:lineRule="auto"/>
        <w:ind w:firstLine="420" w:firstLineChars="200"/>
        <w:rPr>
          <w:rFonts w:hint="eastAsia" w:ascii="宋体" w:hAnsi="宋体" w:cs="宋体"/>
          <w:sz w:val="21"/>
          <w:szCs w:val="21"/>
        </w:rPr>
      </w:pPr>
      <w:r>
        <w:rPr>
          <w:rFonts w:hint="eastAsia" w:ascii="宋体" w:hAnsi="宋体" w:cs="宋体"/>
          <w:color w:val="000000"/>
          <w:sz w:val="21"/>
          <w:szCs w:val="21"/>
        </w:rPr>
        <w:t>▲</w:t>
      </w:r>
      <w:r>
        <w:rPr>
          <w:rFonts w:hint="eastAsia" w:ascii="宋体" w:hAnsi="宋体" w:cs="宋体"/>
          <w:sz w:val="21"/>
          <w:szCs w:val="21"/>
        </w:rPr>
        <w:t>3.观察景深：广角模式3-100mm，长焦模式1.5-3.0mm</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4.头端部外径≤10.8mm</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5.插入部主软管外径≤10.5mm</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6.弯曲角度：向上≥210°，向下≥90°，左右均≥100°</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7.最小器械孔道内径≥2.8mm</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8.工作长度≥1050mm</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9.镜体全长≥1300mm</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10.具备辅助送水功能</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11.镜体操作部具有4个自定义功能远程控制按钮（水气按钮和吸引按钮除外）</w:t>
      </w:r>
    </w:p>
    <w:p>
      <w:pPr>
        <w:spacing w:line="360" w:lineRule="auto"/>
        <w:ind w:firstLine="420" w:firstLineChars="200"/>
        <w:rPr>
          <w:rFonts w:hint="eastAsia" w:ascii="宋体" w:hAnsi="宋体" w:cs="宋体"/>
          <w:sz w:val="21"/>
          <w:szCs w:val="21"/>
        </w:rPr>
      </w:pPr>
      <w:r>
        <w:rPr>
          <w:rFonts w:hint="eastAsia" w:ascii="宋体" w:hAnsi="宋体" w:cs="宋体"/>
          <w:color w:val="000000"/>
          <w:sz w:val="21"/>
          <w:szCs w:val="21"/>
        </w:rPr>
        <w:t>▲</w:t>
      </w:r>
      <w:r>
        <w:rPr>
          <w:rFonts w:hint="eastAsia" w:ascii="宋体" w:hAnsi="宋体" w:cs="宋体"/>
          <w:sz w:val="21"/>
          <w:szCs w:val="21"/>
        </w:rPr>
        <w:t>12.采用CMOS成像技术，能与主机系统匹配，实现VIST、 SFI、NBI 、BLI、CBI、I-scan OE两种或两种以上的特殊光成像功能。</w:t>
      </w:r>
    </w:p>
    <w:p>
      <w:pPr>
        <w:numPr>
          <w:ilvl w:val="0"/>
          <w:numId w:val="0"/>
        </w:numPr>
        <w:spacing w:line="360" w:lineRule="auto"/>
        <w:rPr>
          <w:rFonts w:hint="eastAsia" w:ascii="宋体" w:hAnsi="宋体" w:cs="宋体"/>
          <w:b/>
          <w:bCs/>
          <w:sz w:val="21"/>
          <w:szCs w:val="21"/>
        </w:rPr>
      </w:pPr>
      <w:r>
        <w:rPr>
          <w:rFonts w:hint="eastAsia" w:ascii="宋体" w:hAnsi="宋体" w:cs="宋体"/>
          <w:b/>
          <w:bCs/>
          <w:sz w:val="21"/>
          <w:szCs w:val="21"/>
          <w:lang w:eastAsia="zh-CN"/>
        </w:rPr>
        <w:t>（</w:t>
      </w:r>
      <w:r>
        <w:rPr>
          <w:rFonts w:hint="eastAsia" w:ascii="宋体" w:hAnsi="宋体" w:cs="宋体"/>
          <w:b/>
          <w:bCs/>
          <w:sz w:val="21"/>
          <w:szCs w:val="21"/>
          <w:lang w:val="en-US" w:eastAsia="zh-CN"/>
        </w:rPr>
        <w:t>三</w:t>
      </w:r>
      <w:r>
        <w:rPr>
          <w:rFonts w:hint="eastAsia" w:ascii="宋体" w:hAnsi="宋体" w:cs="宋体"/>
          <w:b/>
          <w:bCs/>
          <w:sz w:val="21"/>
          <w:szCs w:val="21"/>
          <w:lang w:eastAsia="zh-CN"/>
        </w:rPr>
        <w:t>）</w:t>
      </w:r>
      <w:r>
        <w:rPr>
          <w:rFonts w:hint="eastAsia" w:ascii="宋体" w:hAnsi="宋体" w:cs="宋体"/>
          <w:b/>
          <w:bCs/>
          <w:sz w:val="21"/>
          <w:szCs w:val="21"/>
        </w:rPr>
        <w:t>清洗消毒水槽≥2组</w:t>
      </w:r>
    </w:p>
    <w:p>
      <w:pPr>
        <w:numPr>
          <w:ilvl w:val="0"/>
          <w:numId w:val="0"/>
        </w:numPr>
        <w:spacing w:line="360" w:lineRule="auto"/>
        <w:rPr>
          <w:rFonts w:hint="eastAsia" w:ascii="宋体" w:hAnsi="宋体" w:cs="宋体"/>
          <w:b/>
          <w:bCs/>
          <w:sz w:val="21"/>
          <w:szCs w:val="21"/>
        </w:rPr>
      </w:pPr>
      <w:r>
        <w:rPr>
          <w:rFonts w:hint="eastAsia" w:ascii="宋体" w:hAnsi="宋体" w:cs="宋体"/>
          <w:b/>
          <w:bCs/>
          <w:sz w:val="21"/>
          <w:szCs w:val="21"/>
          <w:lang w:eastAsia="zh-CN"/>
        </w:rPr>
        <w:t>（</w:t>
      </w:r>
      <w:r>
        <w:rPr>
          <w:rFonts w:hint="eastAsia" w:ascii="宋体" w:hAnsi="宋体" w:cs="宋体"/>
          <w:b/>
          <w:bCs/>
          <w:sz w:val="21"/>
          <w:szCs w:val="21"/>
          <w:lang w:val="en-US" w:eastAsia="zh-CN"/>
        </w:rPr>
        <w:t>四</w:t>
      </w:r>
      <w:r>
        <w:rPr>
          <w:rFonts w:hint="eastAsia" w:ascii="宋体" w:hAnsi="宋体" w:cs="宋体"/>
          <w:b/>
          <w:bCs/>
          <w:sz w:val="21"/>
          <w:szCs w:val="21"/>
          <w:lang w:eastAsia="zh-CN"/>
        </w:rPr>
        <w:t>）</w:t>
      </w:r>
      <w:r>
        <w:rPr>
          <w:rFonts w:hint="eastAsia" w:ascii="宋体" w:hAnsi="宋体" w:cs="宋体"/>
          <w:b/>
          <w:bCs/>
          <w:sz w:val="21"/>
          <w:szCs w:val="21"/>
        </w:rPr>
        <w:t>具有旋转式储镜柜</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可存储内镜数≥8只</w:t>
      </w:r>
    </w:p>
    <w:p>
      <w:pPr>
        <w:numPr>
          <w:ilvl w:val="0"/>
          <w:numId w:val="0"/>
        </w:numPr>
        <w:spacing w:line="360" w:lineRule="auto"/>
        <w:rPr>
          <w:rFonts w:hint="eastAsia" w:ascii="宋体" w:hAnsi="宋体" w:cs="宋体"/>
          <w:b/>
          <w:bCs/>
          <w:sz w:val="21"/>
          <w:szCs w:val="21"/>
        </w:rPr>
      </w:pPr>
      <w:r>
        <w:rPr>
          <w:rFonts w:hint="eastAsia" w:ascii="宋体" w:hAnsi="宋体" w:cs="宋体"/>
          <w:b/>
          <w:bCs/>
          <w:sz w:val="21"/>
          <w:szCs w:val="21"/>
          <w:lang w:eastAsia="zh-CN"/>
        </w:rPr>
        <w:t>（</w:t>
      </w:r>
      <w:r>
        <w:rPr>
          <w:rFonts w:hint="eastAsia" w:ascii="宋体" w:hAnsi="宋体" w:cs="宋体"/>
          <w:b/>
          <w:bCs/>
          <w:sz w:val="21"/>
          <w:szCs w:val="21"/>
          <w:lang w:val="en-US" w:eastAsia="zh-CN"/>
        </w:rPr>
        <w:t>五</w:t>
      </w:r>
      <w:r>
        <w:rPr>
          <w:rFonts w:hint="eastAsia" w:ascii="宋体" w:hAnsi="宋体" w:cs="宋体"/>
          <w:b/>
          <w:bCs/>
          <w:sz w:val="21"/>
          <w:szCs w:val="21"/>
          <w:lang w:eastAsia="zh-CN"/>
        </w:rPr>
        <w:t>）</w:t>
      </w:r>
      <w:r>
        <w:rPr>
          <w:rFonts w:hint="eastAsia" w:ascii="宋体" w:hAnsi="宋体" w:cs="宋体"/>
          <w:b/>
          <w:bCs/>
          <w:sz w:val="21"/>
          <w:szCs w:val="21"/>
        </w:rPr>
        <w:t>具有清洗消毒配套的纯化水装置</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纯化水装置≥300L</w:t>
      </w:r>
    </w:p>
    <w:p>
      <w:pPr>
        <w:spacing w:line="360" w:lineRule="auto"/>
        <w:jc w:val="center"/>
        <w:rPr>
          <w:rFonts w:hint="eastAsia" w:ascii="宋体" w:hAnsi="宋体" w:cs="宋体"/>
          <w:b/>
          <w:bCs/>
          <w:sz w:val="21"/>
          <w:szCs w:val="21"/>
        </w:rPr>
      </w:pPr>
      <w:r>
        <w:rPr>
          <w:rFonts w:hint="eastAsia" w:ascii="宋体" w:hAnsi="宋体" w:cs="宋体"/>
          <w:sz w:val="21"/>
          <w:szCs w:val="21"/>
        </w:rPr>
        <w:br w:type="page"/>
      </w:r>
      <w:r>
        <w:rPr>
          <w:rFonts w:hint="eastAsia" w:ascii="宋体" w:hAnsi="宋体" w:cs="宋体"/>
          <w:b/>
          <w:bCs/>
          <w:sz w:val="21"/>
          <w:szCs w:val="21"/>
        </w:rPr>
        <w:t>包2：</w:t>
      </w:r>
      <w:r>
        <w:rPr>
          <w:rFonts w:hint="eastAsia" w:ascii="宋体" w:hAnsi="宋体" w:cs="宋体"/>
          <w:b/>
          <w:bCs/>
          <w:sz w:val="21"/>
          <w:szCs w:val="21"/>
          <w:lang w:eastAsia="zh-Hans"/>
        </w:rPr>
        <w:t>电子肠镜</w:t>
      </w:r>
      <w:r>
        <w:rPr>
          <w:rFonts w:hint="eastAsia" w:ascii="宋体" w:hAnsi="宋体" w:cs="宋体"/>
          <w:b/>
          <w:bCs/>
          <w:sz w:val="21"/>
          <w:szCs w:val="21"/>
        </w:rPr>
        <w:t xml:space="preserve">  </w:t>
      </w:r>
    </w:p>
    <w:p>
      <w:pPr>
        <w:spacing w:line="360" w:lineRule="auto"/>
        <w:rPr>
          <w:rFonts w:hint="eastAsia"/>
          <w:b/>
          <w:bCs/>
          <w:sz w:val="24"/>
          <w:szCs w:val="24"/>
        </w:rPr>
      </w:pPr>
      <w:r>
        <w:rPr>
          <w:rFonts w:hint="eastAsia"/>
          <w:b/>
          <w:bCs/>
          <w:sz w:val="24"/>
          <w:szCs w:val="24"/>
        </w:rPr>
        <w:t>一、</w:t>
      </w:r>
      <w:r>
        <w:rPr>
          <w:rFonts w:hint="eastAsia" w:ascii="宋体" w:hAnsi="宋体" w:cs="宋体"/>
          <w:sz w:val="21"/>
          <w:szCs w:val="21"/>
          <w:lang w:val="zh-CN"/>
        </w:rPr>
        <w:t>★</w:t>
      </w:r>
      <w:r>
        <w:rPr>
          <w:rFonts w:hint="eastAsia"/>
          <w:b/>
          <w:bCs/>
          <w:sz w:val="24"/>
          <w:szCs w:val="24"/>
        </w:rPr>
        <w:t>采购标的汇总清单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2666"/>
        <w:gridCol w:w="764"/>
        <w:gridCol w:w="1154"/>
        <w:gridCol w:w="3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noWrap w:val="0"/>
            <w:vAlign w:val="center"/>
          </w:tcPr>
          <w:p>
            <w:pPr>
              <w:spacing w:line="360" w:lineRule="auto"/>
              <w:jc w:val="center"/>
              <w:rPr>
                <w:rFonts w:ascii="宋体" w:hAnsi="宋体"/>
                <w:b/>
                <w:bCs/>
                <w:sz w:val="21"/>
                <w:szCs w:val="21"/>
              </w:rPr>
            </w:pPr>
            <w:r>
              <w:rPr>
                <w:rFonts w:hint="eastAsia" w:ascii="宋体" w:hAnsi="宋体"/>
                <w:b/>
                <w:bCs/>
                <w:sz w:val="21"/>
                <w:szCs w:val="21"/>
              </w:rPr>
              <w:t>序号</w:t>
            </w:r>
          </w:p>
        </w:tc>
        <w:tc>
          <w:tcPr>
            <w:tcW w:w="3003" w:type="dxa"/>
            <w:noWrap w:val="0"/>
            <w:vAlign w:val="center"/>
          </w:tcPr>
          <w:p>
            <w:pPr>
              <w:spacing w:line="360" w:lineRule="auto"/>
              <w:jc w:val="center"/>
              <w:rPr>
                <w:rFonts w:hint="eastAsia" w:ascii="宋体" w:hAnsi="宋体"/>
                <w:b/>
                <w:bCs/>
                <w:sz w:val="21"/>
                <w:szCs w:val="21"/>
              </w:rPr>
            </w:pPr>
            <w:r>
              <w:rPr>
                <w:rFonts w:hint="eastAsia" w:ascii="宋体" w:hAnsi="宋体"/>
                <w:b/>
                <w:bCs/>
                <w:sz w:val="21"/>
                <w:szCs w:val="21"/>
              </w:rPr>
              <w:t>标的名称</w:t>
            </w:r>
          </w:p>
        </w:tc>
        <w:tc>
          <w:tcPr>
            <w:tcW w:w="820" w:type="dxa"/>
            <w:noWrap w:val="0"/>
            <w:vAlign w:val="center"/>
          </w:tcPr>
          <w:p>
            <w:pPr>
              <w:spacing w:line="360" w:lineRule="auto"/>
              <w:jc w:val="center"/>
              <w:rPr>
                <w:rFonts w:ascii="宋体" w:hAnsi="宋体"/>
                <w:b/>
                <w:bCs/>
                <w:sz w:val="21"/>
                <w:szCs w:val="21"/>
              </w:rPr>
            </w:pPr>
            <w:r>
              <w:rPr>
                <w:rFonts w:hint="eastAsia" w:ascii="宋体" w:hAnsi="宋体"/>
                <w:b/>
                <w:bCs/>
                <w:sz w:val="21"/>
                <w:szCs w:val="21"/>
              </w:rPr>
              <w:t>数量</w:t>
            </w:r>
          </w:p>
        </w:tc>
        <w:tc>
          <w:tcPr>
            <w:tcW w:w="1275" w:type="dxa"/>
            <w:noWrap w:val="0"/>
            <w:vAlign w:val="center"/>
          </w:tcPr>
          <w:p>
            <w:pPr>
              <w:spacing w:line="360" w:lineRule="auto"/>
              <w:jc w:val="center"/>
              <w:rPr>
                <w:rFonts w:ascii="宋体" w:hAnsi="宋体"/>
                <w:b/>
                <w:bCs/>
                <w:sz w:val="21"/>
                <w:szCs w:val="21"/>
              </w:rPr>
            </w:pPr>
            <w:r>
              <w:rPr>
                <w:rFonts w:hint="eastAsia" w:ascii="宋体" w:hAnsi="宋体"/>
                <w:b/>
                <w:bCs/>
                <w:sz w:val="21"/>
                <w:szCs w:val="21"/>
              </w:rPr>
              <w:t>采购标的所属行业</w:t>
            </w:r>
          </w:p>
        </w:tc>
        <w:tc>
          <w:tcPr>
            <w:tcW w:w="3713" w:type="dxa"/>
            <w:noWrap w:val="0"/>
            <w:vAlign w:val="center"/>
          </w:tcPr>
          <w:p>
            <w:pPr>
              <w:spacing w:line="360" w:lineRule="auto"/>
              <w:jc w:val="center"/>
              <w:rPr>
                <w:rFonts w:hint="eastAsia" w:ascii="宋体" w:hAnsi="宋体" w:eastAsia="宋体"/>
                <w:b/>
                <w:bCs/>
                <w:sz w:val="21"/>
                <w:szCs w:val="21"/>
                <w:lang w:val="en-US" w:eastAsia="zh-CN"/>
              </w:rPr>
            </w:pPr>
            <w:r>
              <w:rPr>
                <w:rFonts w:hint="eastAsia" w:ascii="宋体" w:hAnsi="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noWrap w:val="0"/>
            <w:vAlign w:val="center"/>
          </w:tcPr>
          <w:p>
            <w:pPr>
              <w:spacing w:line="360" w:lineRule="auto"/>
              <w:jc w:val="center"/>
              <w:rPr>
                <w:rFonts w:ascii="宋体" w:hAnsi="宋体"/>
                <w:sz w:val="21"/>
                <w:szCs w:val="21"/>
              </w:rPr>
            </w:pPr>
            <w:r>
              <w:rPr>
                <w:rFonts w:hint="eastAsia" w:ascii="宋体" w:hAnsi="宋体"/>
                <w:sz w:val="21"/>
                <w:szCs w:val="21"/>
              </w:rPr>
              <w:t>1</w:t>
            </w:r>
          </w:p>
        </w:tc>
        <w:tc>
          <w:tcPr>
            <w:tcW w:w="3003" w:type="dxa"/>
            <w:noWrap w:val="0"/>
            <w:vAlign w:val="center"/>
          </w:tcPr>
          <w:p>
            <w:pPr>
              <w:spacing w:line="360" w:lineRule="auto"/>
              <w:jc w:val="center"/>
              <w:rPr>
                <w:rFonts w:ascii="宋体" w:hAnsi="宋体"/>
                <w:b w:val="0"/>
                <w:bCs w:val="0"/>
                <w:sz w:val="21"/>
                <w:szCs w:val="21"/>
              </w:rPr>
            </w:pPr>
            <w:r>
              <w:rPr>
                <w:rFonts w:hint="eastAsia" w:ascii="宋体" w:hAnsi="宋体" w:cs="宋体"/>
                <w:b w:val="0"/>
                <w:bCs w:val="0"/>
                <w:sz w:val="21"/>
                <w:szCs w:val="21"/>
              </w:rPr>
              <w:t>内窥镜图像处理器</w:t>
            </w:r>
          </w:p>
        </w:tc>
        <w:tc>
          <w:tcPr>
            <w:tcW w:w="820" w:type="dxa"/>
            <w:noWrap w:val="0"/>
            <w:vAlign w:val="center"/>
          </w:tcPr>
          <w:p>
            <w:pPr>
              <w:spacing w:line="360" w:lineRule="auto"/>
              <w:jc w:val="center"/>
              <w:rPr>
                <w:rFonts w:hint="eastAsia" w:ascii="宋体" w:hAnsi="宋体" w:eastAsia="宋体"/>
                <w:b w:val="0"/>
                <w:bCs w:val="0"/>
                <w:sz w:val="21"/>
                <w:szCs w:val="21"/>
                <w:lang w:val="en-US" w:eastAsia="zh-CN"/>
              </w:rPr>
            </w:pPr>
            <w:r>
              <w:rPr>
                <w:rFonts w:hint="eastAsia" w:ascii="宋体" w:hAnsi="宋体" w:cs="宋体"/>
                <w:b w:val="0"/>
                <w:bCs w:val="0"/>
                <w:sz w:val="21"/>
                <w:szCs w:val="21"/>
              </w:rPr>
              <w:t>一套</w:t>
            </w:r>
          </w:p>
        </w:tc>
        <w:tc>
          <w:tcPr>
            <w:tcW w:w="1275" w:type="dxa"/>
            <w:noWrap w:val="0"/>
            <w:vAlign w:val="center"/>
          </w:tcPr>
          <w:p>
            <w:pPr>
              <w:spacing w:line="360" w:lineRule="auto"/>
              <w:jc w:val="center"/>
              <w:rPr>
                <w:rFonts w:ascii="宋体" w:hAnsi="宋体"/>
                <w:sz w:val="21"/>
                <w:szCs w:val="21"/>
              </w:rPr>
            </w:pPr>
            <w:r>
              <w:rPr>
                <w:rFonts w:hint="eastAsia" w:ascii="宋体" w:hAnsi="宋体"/>
                <w:sz w:val="21"/>
                <w:szCs w:val="21"/>
              </w:rPr>
              <w:t>工业</w:t>
            </w:r>
          </w:p>
        </w:tc>
        <w:tc>
          <w:tcPr>
            <w:tcW w:w="3713" w:type="dxa"/>
            <w:noWrap w:val="0"/>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noWrap w:val="0"/>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2</w:t>
            </w:r>
          </w:p>
        </w:tc>
        <w:tc>
          <w:tcPr>
            <w:tcW w:w="3003" w:type="dxa"/>
            <w:noWrap w:val="0"/>
            <w:vAlign w:val="center"/>
          </w:tcPr>
          <w:p>
            <w:pPr>
              <w:spacing w:line="360" w:lineRule="auto"/>
              <w:jc w:val="center"/>
              <w:rPr>
                <w:rFonts w:hint="eastAsia" w:ascii="宋体" w:hAnsi="宋体" w:cs="宋体"/>
                <w:b w:val="0"/>
                <w:bCs w:val="0"/>
                <w:color w:val="000000"/>
                <w:sz w:val="21"/>
                <w:szCs w:val="21"/>
              </w:rPr>
            </w:pPr>
            <w:r>
              <w:rPr>
                <w:rFonts w:hint="eastAsia" w:ascii="宋体" w:hAnsi="宋体" w:cs="宋体"/>
                <w:b w:val="0"/>
                <w:bCs w:val="0"/>
                <w:color w:val="000000"/>
                <w:sz w:val="21"/>
                <w:szCs w:val="21"/>
              </w:rPr>
              <w:t>内窥镜冷光源</w:t>
            </w:r>
          </w:p>
        </w:tc>
        <w:tc>
          <w:tcPr>
            <w:tcW w:w="820" w:type="dxa"/>
            <w:noWrap w:val="0"/>
            <w:vAlign w:val="center"/>
          </w:tcPr>
          <w:p>
            <w:pPr>
              <w:spacing w:line="360" w:lineRule="auto"/>
              <w:jc w:val="center"/>
              <w:rPr>
                <w:rFonts w:hint="eastAsia" w:ascii="宋体" w:hAnsi="宋体" w:eastAsia="宋体"/>
                <w:b w:val="0"/>
                <w:bCs w:val="0"/>
                <w:sz w:val="21"/>
                <w:szCs w:val="21"/>
                <w:lang w:val="en-US" w:eastAsia="zh-CN"/>
              </w:rPr>
            </w:pPr>
            <w:r>
              <w:rPr>
                <w:rFonts w:hint="eastAsia" w:ascii="宋体" w:hAnsi="宋体" w:cs="宋体"/>
                <w:b w:val="0"/>
                <w:bCs w:val="0"/>
                <w:sz w:val="21"/>
                <w:szCs w:val="21"/>
              </w:rPr>
              <w:t>一套</w:t>
            </w:r>
          </w:p>
        </w:tc>
        <w:tc>
          <w:tcPr>
            <w:tcW w:w="1275"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c>
          <w:tcPr>
            <w:tcW w:w="3713" w:type="dxa"/>
            <w:noWrap w:val="0"/>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noWrap w:val="0"/>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3</w:t>
            </w:r>
          </w:p>
        </w:tc>
        <w:tc>
          <w:tcPr>
            <w:tcW w:w="3003" w:type="dxa"/>
            <w:noWrap w:val="0"/>
            <w:vAlign w:val="center"/>
          </w:tcPr>
          <w:p>
            <w:pPr>
              <w:spacing w:line="360" w:lineRule="auto"/>
              <w:jc w:val="center"/>
              <w:rPr>
                <w:rFonts w:hint="eastAsia" w:ascii="宋体" w:hAnsi="宋体" w:cs="宋体"/>
                <w:b w:val="0"/>
                <w:bCs w:val="0"/>
                <w:color w:val="000000"/>
                <w:sz w:val="21"/>
                <w:szCs w:val="21"/>
              </w:rPr>
            </w:pPr>
            <w:r>
              <w:rPr>
                <w:rFonts w:hint="eastAsia" w:ascii="宋体" w:hAnsi="宋体" w:cs="宋体"/>
                <w:b w:val="0"/>
                <w:bCs w:val="0"/>
                <w:color w:val="000000"/>
                <w:sz w:val="21"/>
                <w:szCs w:val="21"/>
              </w:rPr>
              <w:t>电子下消化道内窥镜</w:t>
            </w:r>
          </w:p>
          <w:p>
            <w:pPr>
              <w:spacing w:line="360" w:lineRule="auto"/>
              <w:jc w:val="center"/>
              <w:rPr>
                <w:rFonts w:hint="eastAsia" w:ascii="宋体" w:hAnsi="宋体" w:cs="宋体"/>
                <w:b w:val="0"/>
                <w:bCs w:val="0"/>
                <w:color w:val="000000"/>
                <w:sz w:val="21"/>
                <w:szCs w:val="21"/>
              </w:rPr>
            </w:pPr>
            <w:r>
              <w:rPr>
                <w:rFonts w:hint="eastAsia" w:ascii="宋体" w:hAnsi="宋体" w:cs="宋体"/>
                <w:b w:val="0"/>
                <w:bCs w:val="0"/>
                <w:color w:val="000000"/>
                <w:sz w:val="21"/>
                <w:szCs w:val="21"/>
              </w:rPr>
              <w:t>（</w:t>
            </w:r>
            <w:r>
              <w:rPr>
                <w:rFonts w:hint="eastAsia" w:ascii="宋体" w:hAnsi="宋体" w:cs="宋体"/>
                <w:b w:val="0"/>
                <w:bCs w:val="0"/>
                <w:color w:val="000000"/>
                <w:sz w:val="21"/>
                <w:szCs w:val="21"/>
                <w:lang w:eastAsia="zh-Hans"/>
              </w:rPr>
              <w:t>可调硬度</w:t>
            </w:r>
            <w:r>
              <w:rPr>
                <w:rFonts w:hint="eastAsia" w:ascii="宋体" w:hAnsi="宋体" w:cs="宋体"/>
                <w:b w:val="0"/>
                <w:bCs w:val="0"/>
                <w:color w:val="000000"/>
                <w:sz w:val="21"/>
                <w:szCs w:val="21"/>
              </w:rPr>
              <w:t>）</w:t>
            </w:r>
          </w:p>
        </w:tc>
        <w:tc>
          <w:tcPr>
            <w:tcW w:w="820" w:type="dxa"/>
            <w:noWrap w:val="0"/>
            <w:vAlign w:val="center"/>
          </w:tcPr>
          <w:p>
            <w:pPr>
              <w:spacing w:line="360" w:lineRule="auto"/>
              <w:jc w:val="center"/>
              <w:rPr>
                <w:rFonts w:hint="default" w:ascii="宋体" w:hAnsi="宋体" w:eastAsia="宋体"/>
                <w:b w:val="0"/>
                <w:bCs w:val="0"/>
                <w:sz w:val="21"/>
                <w:szCs w:val="21"/>
                <w:lang w:val="en-US" w:eastAsia="zh-CN"/>
              </w:rPr>
            </w:pPr>
            <w:r>
              <w:rPr>
                <w:rFonts w:hint="eastAsia" w:ascii="宋体" w:hAnsi="宋体" w:eastAsia="宋体"/>
                <w:b w:val="0"/>
                <w:bCs w:val="0"/>
                <w:sz w:val="21"/>
                <w:szCs w:val="21"/>
                <w:lang w:val="en-US" w:eastAsia="zh-CN"/>
              </w:rPr>
              <w:t>一条</w:t>
            </w:r>
          </w:p>
        </w:tc>
        <w:tc>
          <w:tcPr>
            <w:tcW w:w="1275"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c>
          <w:tcPr>
            <w:tcW w:w="3713" w:type="dxa"/>
            <w:noWrap w:val="0"/>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noWrap w:val="0"/>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4</w:t>
            </w:r>
          </w:p>
        </w:tc>
        <w:tc>
          <w:tcPr>
            <w:tcW w:w="3003" w:type="dxa"/>
            <w:noWrap w:val="0"/>
            <w:vAlign w:val="center"/>
          </w:tcPr>
          <w:p>
            <w:pPr>
              <w:spacing w:line="360" w:lineRule="auto"/>
              <w:jc w:val="center"/>
              <w:rPr>
                <w:rFonts w:hint="eastAsia" w:ascii="宋体" w:hAnsi="宋体" w:cs="宋体"/>
                <w:b w:val="0"/>
                <w:bCs w:val="0"/>
                <w:color w:val="000000"/>
                <w:sz w:val="21"/>
                <w:szCs w:val="21"/>
              </w:rPr>
            </w:pPr>
            <w:r>
              <w:rPr>
                <w:rFonts w:hint="eastAsia" w:ascii="宋体" w:hAnsi="宋体" w:cs="宋体"/>
                <w:b w:val="0"/>
                <w:bCs w:val="0"/>
                <w:color w:val="000000"/>
                <w:sz w:val="21"/>
                <w:szCs w:val="21"/>
              </w:rPr>
              <w:t>电子下消化道内窥镜（治疗型）</w:t>
            </w:r>
          </w:p>
        </w:tc>
        <w:tc>
          <w:tcPr>
            <w:tcW w:w="820" w:type="dxa"/>
            <w:noWrap w:val="0"/>
            <w:vAlign w:val="center"/>
          </w:tcPr>
          <w:p>
            <w:pPr>
              <w:spacing w:line="360" w:lineRule="auto"/>
              <w:jc w:val="center"/>
              <w:rPr>
                <w:rFonts w:hint="eastAsia" w:ascii="宋体" w:hAnsi="宋体"/>
                <w:b w:val="0"/>
                <w:bCs w:val="0"/>
                <w:sz w:val="21"/>
                <w:szCs w:val="21"/>
              </w:rPr>
            </w:pPr>
            <w:r>
              <w:rPr>
                <w:rFonts w:hint="eastAsia" w:ascii="宋体" w:hAnsi="宋体" w:eastAsia="宋体"/>
                <w:b w:val="0"/>
                <w:bCs w:val="0"/>
                <w:sz w:val="21"/>
                <w:szCs w:val="21"/>
                <w:lang w:val="en-US" w:eastAsia="zh-CN"/>
              </w:rPr>
              <w:t>一条</w:t>
            </w:r>
          </w:p>
        </w:tc>
        <w:tc>
          <w:tcPr>
            <w:tcW w:w="1275"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c>
          <w:tcPr>
            <w:tcW w:w="3713" w:type="dxa"/>
            <w:noWrap w:val="0"/>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noWrap w:val="0"/>
            <w:vAlign w:val="center"/>
          </w:tcPr>
          <w:p>
            <w:p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5</w:t>
            </w:r>
          </w:p>
        </w:tc>
        <w:tc>
          <w:tcPr>
            <w:tcW w:w="3003" w:type="dxa"/>
            <w:noWrap w:val="0"/>
            <w:vAlign w:val="center"/>
          </w:tcPr>
          <w:p>
            <w:pPr>
              <w:spacing w:line="360" w:lineRule="auto"/>
              <w:jc w:val="center"/>
              <w:rPr>
                <w:rFonts w:hint="eastAsia" w:ascii="宋体" w:hAnsi="宋体" w:cs="宋体"/>
                <w:b w:val="0"/>
                <w:bCs w:val="0"/>
                <w:color w:val="000000"/>
                <w:sz w:val="21"/>
                <w:szCs w:val="21"/>
              </w:rPr>
            </w:pPr>
            <w:r>
              <w:rPr>
                <w:rFonts w:hint="eastAsia" w:ascii="宋体" w:hAnsi="宋体" w:cs="宋体"/>
                <w:b w:val="0"/>
                <w:bCs w:val="0"/>
                <w:color w:val="000000"/>
                <w:sz w:val="21"/>
                <w:szCs w:val="21"/>
              </w:rPr>
              <w:t>电子下消化道内窥镜（高清）</w:t>
            </w:r>
          </w:p>
        </w:tc>
        <w:tc>
          <w:tcPr>
            <w:tcW w:w="820" w:type="dxa"/>
            <w:noWrap w:val="0"/>
            <w:vAlign w:val="center"/>
          </w:tcPr>
          <w:p>
            <w:pPr>
              <w:spacing w:line="360" w:lineRule="auto"/>
              <w:jc w:val="center"/>
              <w:rPr>
                <w:rFonts w:hint="eastAsia" w:ascii="宋体" w:hAnsi="宋体"/>
                <w:b w:val="0"/>
                <w:bCs w:val="0"/>
                <w:sz w:val="21"/>
                <w:szCs w:val="21"/>
              </w:rPr>
            </w:pPr>
            <w:r>
              <w:rPr>
                <w:rFonts w:hint="eastAsia" w:ascii="宋体" w:hAnsi="宋体" w:eastAsia="宋体"/>
                <w:b w:val="0"/>
                <w:bCs w:val="0"/>
                <w:sz w:val="21"/>
                <w:szCs w:val="21"/>
                <w:lang w:val="en-US" w:eastAsia="zh-CN"/>
              </w:rPr>
              <w:t>一条</w:t>
            </w:r>
          </w:p>
        </w:tc>
        <w:tc>
          <w:tcPr>
            <w:tcW w:w="1275"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c>
          <w:tcPr>
            <w:tcW w:w="3713" w:type="dxa"/>
            <w:noWrap w:val="0"/>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noWrap w:val="0"/>
            <w:vAlign w:val="center"/>
          </w:tcPr>
          <w:p>
            <w:p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6</w:t>
            </w:r>
          </w:p>
        </w:tc>
        <w:tc>
          <w:tcPr>
            <w:tcW w:w="3003" w:type="dxa"/>
            <w:noWrap w:val="0"/>
            <w:vAlign w:val="center"/>
          </w:tcPr>
          <w:p>
            <w:pPr>
              <w:spacing w:line="360" w:lineRule="auto"/>
              <w:jc w:val="center"/>
              <w:rPr>
                <w:rFonts w:hint="eastAsia" w:ascii="宋体" w:hAnsi="宋体" w:cs="宋体"/>
                <w:b w:val="0"/>
                <w:bCs w:val="0"/>
                <w:color w:val="000000"/>
                <w:sz w:val="21"/>
                <w:szCs w:val="21"/>
              </w:rPr>
            </w:pPr>
            <w:r>
              <w:rPr>
                <w:rFonts w:hint="eastAsia" w:ascii="宋体" w:hAnsi="宋体" w:cs="宋体"/>
                <w:b w:val="0"/>
                <w:bCs w:val="0"/>
                <w:color w:val="000000"/>
                <w:sz w:val="21"/>
                <w:szCs w:val="21"/>
              </w:rPr>
              <w:t>专业医用监视器</w:t>
            </w:r>
          </w:p>
        </w:tc>
        <w:tc>
          <w:tcPr>
            <w:tcW w:w="820" w:type="dxa"/>
            <w:noWrap w:val="0"/>
            <w:vAlign w:val="center"/>
          </w:tcPr>
          <w:p>
            <w:pPr>
              <w:spacing w:line="360" w:lineRule="auto"/>
              <w:jc w:val="center"/>
              <w:rPr>
                <w:rFonts w:hint="eastAsia" w:ascii="宋体" w:hAnsi="宋体"/>
                <w:b w:val="0"/>
                <w:bCs w:val="0"/>
                <w:sz w:val="21"/>
                <w:szCs w:val="21"/>
              </w:rPr>
            </w:pPr>
            <w:r>
              <w:rPr>
                <w:rFonts w:hint="eastAsia" w:ascii="宋体" w:hAnsi="宋体"/>
                <w:b w:val="0"/>
                <w:bCs w:val="0"/>
                <w:sz w:val="21"/>
                <w:szCs w:val="21"/>
                <w:lang w:val="en-US" w:eastAsia="zh-CN"/>
              </w:rPr>
              <w:t>一台</w:t>
            </w:r>
          </w:p>
        </w:tc>
        <w:tc>
          <w:tcPr>
            <w:tcW w:w="1275"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c>
          <w:tcPr>
            <w:tcW w:w="3713" w:type="dxa"/>
            <w:noWrap w:val="0"/>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noWrap w:val="0"/>
            <w:vAlign w:val="center"/>
          </w:tcPr>
          <w:p>
            <w:p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7</w:t>
            </w:r>
          </w:p>
        </w:tc>
        <w:tc>
          <w:tcPr>
            <w:tcW w:w="3003" w:type="dxa"/>
            <w:noWrap w:val="0"/>
            <w:vAlign w:val="center"/>
          </w:tcPr>
          <w:p>
            <w:pPr>
              <w:spacing w:line="360" w:lineRule="auto"/>
              <w:jc w:val="center"/>
              <w:rPr>
                <w:rFonts w:hint="eastAsia" w:ascii="宋体" w:hAnsi="宋体" w:cs="宋体"/>
                <w:b w:val="0"/>
                <w:bCs w:val="0"/>
                <w:color w:val="000000"/>
                <w:sz w:val="21"/>
                <w:szCs w:val="21"/>
              </w:rPr>
            </w:pPr>
            <w:r>
              <w:rPr>
                <w:rFonts w:hint="eastAsia" w:ascii="宋体" w:hAnsi="宋体" w:cs="宋体"/>
                <w:b w:val="0"/>
                <w:bCs w:val="0"/>
                <w:color w:val="000000"/>
                <w:sz w:val="21"/>
                <w:szCs w:val="21"/>
              </w:rPr>
              <w:t>配套台车</w:t>
            </w:r>
          </w:p>
        </w:tc>
        <w:tc>
          <w:tcPr>
            <w:tcW w:w="820" w:type="dxa"/>
            <w:noWrap w:val="0"/>
            <w:vAlign w:val="center"/>
          </w:tcPr>
          <w:p>
            <w:pPr>
              <w:spacing w:line="360" w:lineRule="auto"/>
              <w:jc w:val="center"/>
              <w:rPr>
                <w:rFonts w:hint="default" w:ascii="宋体" w:hAnsi="宋体" w:eastAsia="宋体"/>
                <w:b w:val="0"/>
                <w:bCs w:val="0"/>
                <w:sz w:val="21"/>
                <w:szCs w:val="21"/>
                <w:lang w:val="en-US" w:eastAsia="zh-CN"/>
              </w:rPr>
            </w:pPr>
            <w:r>
              <w:rPr>
                <w:rFonts w:hint="eastAsia" w:ascii="宋体" w:hAnsi="宋体"/>
                <w:b w:val="0"/>
                <w:bCs w:val="0"/>
                <w:sz w:val="21"/>
                <w:szCs w:val="21"/>
                <w:lang w:val="en-US" w:eastAsia="zh-CN"/>
              </w:rPr>
              <w:t>一台</w:t>
            </w:r>
          </w:p>
        </w:tc>
        <w:tc>
          <w:tcPr>
            <w:tcW w:w="1275"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c>
          <w:tcPr>
            <w:tcW w:w="3713" w:type="dxa"/>
            <w:noWrap w:val="0"/>
            <w:vAlign w:val="center"/>
          </w:tcPr>
          <w:p>
            <w:pPr>
              <w:spacing w:line="360" w:lineRule="auto"/>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一键电源开关，带隔离电源，整体台车具有绝缘性、防水性和耐腐蚀性；</w:t>
            </w:r>
          </w:p>
          <w:p>
            <w:pPr>
              <w:spacing w:line="360" w:lineRule="auto"/>
              <w:jc w:val="both"/>
              <w:rPr>
                <w:rFonts w:hint="eastAsia" w:ascii="宋体" w:hAnsi="宋体"/>
                <w:sz w:val="21"/>
                <w:szCs w:val="21"/>
              </w:rPr>
            </w:pPr>
            <w:r>
              <w:rPr>
                <w:rFonts w:hint="eastAsia" w:ascii="宋体" w:hAnsi="宋体"/>
                <w:sz w:val="21"/>
                <w:szCs w:val="21"/>
              </w:rPr>
              <w:t>2.带键盘托盘。</w:t>
            </w:r>
          </w:p>
        </w:tc>
      </w:tr>
    </w:tbl>
    <w:p>
      <w:pPr>
        <w:spacing w:line="360" w:lineRule="auto"/>
        <w:rPr>
          <w:rFonts w:hint="eastAsia" w:ascii="宋体" w:hAnsi="宋体" w:cs="宋体"/>
          <w:b/>
          <w:bCs/>
          <w:sz w:val="21"/>
          <w:szCs w:val="21"/>
        </w:rPr>
      </w:pPr>
      <w:r>
        <w:rPr>
          <w:rFonts w:hint="eastAsia" w:ascii="宋体" w:hAnsi="宋体"/>
          <w:sz w:val="24"/>
          <w:szCs w:val="24"/>
        </w:rPr>
        <w:t>二、</w:t>
      </w:r>
      <w:r>
        <w:rPr>
          <w:rFonts w:hint="eastAsia" w:ascii="宋体" w:hAnsi="宋体" w:cs="宋体"/>
          <w:b/>
          <w:bCs/>
          <w:color w:val="000000"/>
          <w:sz w:val="24"/>
          <w:szCs w:val="24"/>
        </w:rPr>
        <w:t>技术参数及要求</w:t>
      </w:r>
    </w:p>
    <w:p>
      <w:pPr>
        <w:spacing w:line="360" w:lineRule="auto"/>
        <w:jc w:val="left"/>
        <w:rPr>
          <w:rFonts w:hint="eastAsia" w:ascii="宋体" w:hAnsi="宋体" w:cs="宋体"/>
          <w:b/>
          <w:bCs/>
          <w:sz w:val="21"/>
          <w:szCs w:val="21"/>
        </w:rPr>
      </w:pPr>
      <w:r>
        <w:rPr>
          <w:rFonts w:hint="eastAsia" w:ascii="宋体" w:hAnsi="宋体" w:cs="宋体"/>
          <w:b/>
          <w:bCs/>
          <w:sz w:val="21"/>
          <w:szCs w:val="21"/>
          <w:lang w:eastAsia="zh-CN"/>
        </w:rPr>
        <w:t>（</w:t>
      </w:r>
      <w:r>
        <w:rPr>
          <w:rFonts w:hint="eastAsia" w:ascii="宋体" w:hAnsi="宋体" w:cs="宋体"/>
          <w:b/>
          <w:bCs/>
          <w:sz w:val="21"/>
          <w:szCs w:val="21"/>
          <w:lang w:val="en-US" w:eastAsia="zh-CN"/>
        </w:rPr>
        <w:t>一</w:t>
      </w:r>
      <w:r>
        <w:rPr>
          <w:rFonts w:hint="eastAsia" w:ascii="宋体" w:hAnsi="宋体" w:cs="宋体"/>
          <w:b/>
          <w:bCs/>
          <w:sz w:val="21"/>
          <w:szCs w:val="21"/>
          <w:lang w:eastAsia="zh-CN"/>
        </w:rPr>
        <w:t>）</w:t>
      </w:r>
      <w:r>
        <w:rPr>
          <w:rFonts w:hint="eastAsia" w:ascii="宋体" w:hAnsi="宋体" w:cs="宋体"/>
          <w:b/>
          <w:bCs/>
          <w:sz w:val="21"/>
          <w:szCs w:val="21"/>
        </w:rPr>
        <w:t>内窥镜图像处理器  数量：一套</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1.</w:t>
      </w:r>
      <w:r>
        <w:rPr>
          <w:rFonts w:hint="eastAsia" w:ascii="宋体" w:hAnsi="宋体" w:cs="宋体"/>
          <w:sz w:val="21"/>
          <w:szCs w:val="21"/>
        </w:rPr>
        <w:t>高清视频信号（DVI）输出视频分辨率≥1920*1080；</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具有DVI、SDI、CVBS、VGA、S-VIDEO等信号输出方式；</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3.</w:t>
      </w:r>
      <w:r>
        <w:rPr>
          <w:rFonts w:hint="eastAsia" w:ascii="宋体" w:hAnsi="宋体" w:cs="宋体"/>
          <w:sz w:val="21"/>
          <w:szCs w:val="21"/>
        </w:rPr>
        <w:t>红色调、蓝色调及饱和度调节功能：±15级可调；</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4.</w:t>
      </w:r>
      <w:r>
        <w:rPr>
          <w:rFonts w:hint="eastAsia" w:ascii="宋体" w:hAnsi="宋体" w:cs="宋体"/>
          <w:sz w:val="21"/>
          <w:szCs w:val="21"/>
        </w:rPr>
        <w:t>自动增益功能：开/关；</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5.</w:t>
      </w:r>
      <w:r>
        <w:rPr>
          <w:rFonts w:hint="eastAsia" w:ascii="宋体" w:hAnsi="宋体" w:cs="宋体"/>
          <w:sz w:val="21"/>
          <w:szCs w:val="21"/>
        </w:rPr>
        <w:t>测光模式调节功能：平均测光、峰值测光、全自动测光；</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6.</w:t>
      </w:r>
      <w:r>
        <w:rPr>
          <w:rFonts w:hint="eastAsia" w:ascii="宋体" w:hAnsi="宋体" w:cs="宋体"/>
          <w:sz w:val="21"/>
          <w:szCs w:val="21"/>
        </w:rPr>
        <w:t>色彩增强功能：三档可调，每档具有0-15级调节；</w:t>
      </w:r>
    </w:p>
    <w:p>
      <w:pPr>
        <w:numPr>
          <w:ilvl w:val="0"/>
          <w:numId w:val="0"/>
        </w:numPr>
        <w:spacing w:line="360" w:lineRule="auto"/>
        <w:ind w:leftChars="200" w:firstLine="210" w:firstLineChars="100"/>
        <w:jc w:val="left"/>
        <w:rPr>
          <w:rFonts w:hint="eastAsia" w:ascii="宋体" w:hAnsi="宋体" w:cs="宋体"/>
          <w:sz w:val="21"/>
          <w:szCs w:val="21"/>
        </w:rPr>
      </w:pPr>
      <w:r>
        <w:rPr>
          <w:rFonts w:hint="eastAsia" w:ascii="宋体" w:hAnsi="宋体" w:cs="宋体"/>
          <w:sz w:val="21"/>
          <w:szCs w:val="21"/>
        </w:rPr>
        <w:t>轮廓强调功能：三档可调，每档具有0-15级调节；</w:t>
      </w:r>
    </w:p>
    <w:p>
      <w:pPr>
        <w:numPr>
          <w:ilvl w:val="0"/>
          <w:numId w:val="0"/>
        </w:numPr>
        <w:spacing w:line="360" w:lineRule="auto"/>
        <w:ind w:leftChars="200" w:firstLine="210" w:firstLineChars="100"/>
        <w:jc w:val="left"/>
        <w:rPr>
          <w:rFonts w:hint="eastAsia" w:ascii="宋体" w:hAnsi="宋体" w:cs="宋体"/>
          <w:sz w:val="21"/>
          <w:szCs w:val="21"/>
        </w:rPr>
      </w:pPr>
      <w:r>
        <w:rPr>
          <w:rFonts w:hint="eastAsia" w:ascii="宋体" w:hAnsi="宋体" w:cs="宋体"/>
          <w:sz w:val="21"/>
          <w:szCs w:val="21"/>
        </w:rPr>
        <w:t>构造调节功能，可选A/B两种模式，每种模式三档可调，每档具有0-15级调节；</w:t>
      </w:r>
    </w:p>
    <w:p>
      <w:pPr>
        <w:numPr>
          <w:ilvl w:val="0"/>
          <w:numId w:val="0"/>
        </w:numPr>
        <w:spacing w:line="360" w:lineRule="auto"/>
        <w:ind w:leftChars="200"/>
        <w:jc w:val="left"/>
        <w:rPr>
          <w:rFonts w:hint="eastAsia" w:ascii="宋体" w:hAnsi="宋体" w:cs="宋体"/>
          <w:color w:val="000000"/>
          <w:sz w:val="21"/>
          <w:szCs w:val="21"/>
        </w:rPr>
      </w:pPr>
      <w:r>
        <w:rPr>
          <w:rFonts w:hint="eastAsia" w:ascii="宋体" w:hAnsi="宋体" w:cs="宋体"/>
          <w:sz w:val="21"/>
          <w:szCs w:val="21"/>
          <w:lang w:val="en-US" w:eastAsia="zh-CN"/>
        </w:rPr>
        <w:t>7.</w:t>
      </w:r>
      <w:r>
        <w:rPr>
          <w:rFonts w:hint="eastAsia" w:ascii="宋体" w:hAnsi="宋体" w:cs="宋体"/>
          <w:sz w:val="21"/>
          <w:szCs w:val="21"/>
        </w:rPr>
        <w:t>对比度调节功能：高、中、低；</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color w:val="000000"/>
          <w:sz w:val="21"/>
          <w:szCs w:val="21"/>
          <w:lang w:val="en-US" w:eastAsia="zh-CN"/>
        </w:rPr>
        <w:t>8.</w:t>
      </w:r>
      <w:r>
        <w:rPr>
          <w:rFonts w:hint="eastAsia" w:ascii="宋体" w:hAnsi="宋体" w:cs="宋体"/>
          <w:color w:val="000000"/>
          <w:sz w:val="21"/>
          <w:szCs w:val="21"/>
        </w:rPr>
        <w:t>具有白平衡自动修正功能；</w:t>
      </w:r>
      <w:r>
        <w:rPr>
          <w:rFonts w:hint="eastAsia" w:ascii="宋体" w:hAnsi="宋体" w:cs="宋体"/>
          <w:sz w:val="21"/>
          <w:szCs w:val="21"/>
        </w:rPr>
        <w:t>具有红蓝伪彩图显示功能；</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9.</w:t>
      </w:r>
      <w:r>
        <w:rPr>
          <w:rFonts w:hint="eastAsia" w:ascii="宋体" w:hAnsi="宋体" w:cs="宋体"/>
          <w:sz w:val="21"/>
          <w:szCs w:val="21"/>
        </w:rPr>
        <w:t>具有电子放大功能，最大能放大4倍，三档可调；有内置的图像保存和视频录制功能，支持图像查看、视频回放；</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10.</w:t>
      </w:r>
      <w:r>
        <w:rPr>
          <w:rFonts w:hint="eastAsia" w:ascii="宋体" w:hAnsi="宋体" w:cs="宋体"/>
          <w:sz w:val="21"/>
          <w:szCs w:val="21"/>
        </w:rPr>
        <w:t>具有</w:t>
      </w:r>
      <w:r>
        <w:rPr>
          <w:rFonts w:hint="eastAsia"/>
        </w:rPr>
        <w:t>≥</w:t>
      </w:r>
      <w:r>
        <w:rPr>
          <w:rFonts w:hint="eastAsia" w:ascii="宋体" w:hAnsi="宋体" w:cs="宋体"/>
          <w:sz w:val="21"/>
          <w:szCs w:val="21"/>
          <w:highlight w:val="none"/>
        </w:rPr>
        <w:t>500G存储容量的内置病例管理系统</w:t>
      </w:r>
      <w:r>
        <w:rPr>
          <w:rFonts w:hint="eastAsia" w:ascii="宋体" w:hAnsi="宋体" w:cs="宋体"/>
          <w:sz w:val="21"/>
          <w:szCs w:val="21"/>
        </w:rPr>
        <w:t>，可脱离外置工作站进行病例管理，可查看、编辑、保存、预览、打印病例报告级病例报告检索；</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11.</w:t>
      </w:r>
      <w:r>
        <w:rPr>
          <w:rFonts w:hint="eastAsia" w:ascii="宋体" w:hAnsi="宋体" w:cs="宋体"/>
          <w:sz w:val="21"/>
          <w:szCs w:val="21"/>
        </w:rPr>
        <w:t>可通过USB接口一键导出当前检查数据；</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12.</w:t>
      </w:r>
      <w:r>
        <w:rPr>
          <w:rFonts w:hint="eastAsia" w:ascii="宋体" w:hAnsi="宋体" w:cs="宋体"/>
          <w:sz w:val="21"/>
          <w:szCs w:val="21"/>
        </w:rPr>
        <w:t>支持DICOM标准协议，通过网络可传输病历数据；</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13.</w:t>
      </w:r>
      <w:r>
        <w:rPr>
          <w:rFonts w:hint="eastAsia" w:ascii="宋体" w:hAnsi="宋体" w:cs="宋体"/>
          <w:sz w:val="21"/>
          <w:szCs w:val="21"/>
        </w:rPr>
        <w:t>具有图像冻结功能，可通过镜体按钮、键盘、脚踏开关控制冻结功能；画中画功能</w:t>
      </w:r>
      <w:r>
        <w:rPr>
          <w:rFonts w:hint="eastAsia" w:ascii="宋体" w:hAnsi="宋体" w:cs="宋体"/>
          <w:sz w:val="21"/>
          <w:szCs w:val="21"/>
          <w:lang w:eastAsia="zh-CN"/>
        </w:rPr>
        <w:t>。</w:t>
      </w:r>
    </w:p>
    <w:p>
      <w:pPr>
        <w:spacing w:line="360" w:lineRule="auto"/>
        <w:ind w:firstLine="420" w:firstLineChars="200"/>
        <w:jc w:val="left"/>
        <w:rPr>
          <w:rFonts w:hint="eastAsia" w:ascii="宋体" w:hAnsi="宋体" w:cs="宋体"/>
          <w:sz w:val="21"/>
          <w:szCs w:val="21"/>
        </w:rPr>
      </w:pPr>
      <w:r>
        <w:rPr>
          <w:rFonts w:hint="eastAsia" w:ascii="宋体" w:hAnsi="宋体" w:cs="宋体"/>
          <w:color w:val="000000"/>
          <w:sz w:val="21"/>
          <w:szCs w:val="21"/>
        </w:rPr>
        <w:t>▲1</w:t>
      </w:r>
      <w:r>
        <w:rPr>
          <w:rFonts w:hint="eastAsia" w:ascii="宋体" w:hAnsi="宋体" w:cs="宋体"/>
          <w:color w:val="000000"/>
          <w:sz w:val="21"/>
          <w:szCs w:val="21"/>
          <w:lang w:val="en-US" w:eastAsia="zh-CN"/>
        </w:rPr>
        <w:t>4</w:t>
      </w:r>
      <w:r>
        <w:rPr>
          <w:rFonts w:hint="eastAsia" w:ascii="宋体" w:hAnsi="宋体" w:cs="宋体"/>
          <w:color w:val="000000"/>
          <w:sz w:val="21"/>
          <w:szCs w:val="21"/>
        </w:rPr>
        <w:t xml:space="preserve"> .</w:t>
      </w:r>
      <w:r>
        <w:rPr>
          <w:rFonts w:hint="eastAsia" w:ascii="宋体" w:hAnsi="宋体" w:cs="宋体"/>
          <w:sz w:val="21"/>
          <w:szCs w:val="21"/>
        </w:rPr>
        <w:t>能实现VIST、 SFI、NBI 、BLI、I-scan OE</w:t>
      </w:r>
      <w:r>
        <w:rPr>
          <w:rFonts w:hint="eastAsia" w:ascii="宋体" w:hAnsi="宋体" w:cs="宋体"/>
          <w:sz w:val="21"/>
          <w:szCs w:val="21"/>
          <w:lang w:eastAsia="zh-Hans"/>
        </w:rPr>
        <w:t>中的</w:t>
      </w:r>
      <w:r>
        <w:rPr>
          <w:rFonts w:hint="eastAsia" w:ascii="宋体" w:hAnsi="宋体" w:cs="宋体"/>
          <w:sz w:val="21"/>
          <w:szCs w:val="21"/>
        </w:rPr>
        <w:t>两种或两种以上的特殊光成像功能，提高粘膜浅表的组织形态，显示毛细血管等细微结构，提高消化道早癌的检出率；</w:t>
      </w:r>
    </w:p>
    <w:p>
      <w:pPr>
        <w:spacing w:line="360" w:lineRule="auto"/>
        <w:ind w:firstLine="420" w:firstLineChars="200"/>
        <w:jc w:val="left"/>
        <w:rPr>
          <w:rFonts w:hint="eastAsia" w:ascii="宋体" w:hAnsi="宋体" w:cs="宋体"/>
          <w:sz w:val="21"/>
          <w:szCs w:val="21"/>
        </w:rPr>
      </w:pPr>
      <w:r>
        <w:rPr>
          <w:rFonts w:hint="eastAsia" w:ascii="宋体" w:hAnsi="宋体" w:cs="宋体"/>
          <w:color w:val="000000"/>
          <w:sz w:val="21"/>
          <w:szCs w:val="21"/>
        </w:rPr>
        <w:t>▲</w:t>
      </w:r>
      <w:r>
        <w:rPr>
          <w:rFonts w:hint="eastAsia" w:ascii="宋体" w:hAnsi="宋体" w:cs="宋体"/>
          <w:sz w:val="21"/>
          <w:szCs w:val="21"/>
        </w:rPr>
        <w:t>1</w:t>
      </w:r>
      <w:r>
        <w:rPr>
          <w:rFonts w:hint="eastAsia" w:ascii="宋体" w:hAnsi="宋体" w:cs="宋体"/>
          <w:sz w:val="21"/>
          <w:szCs w:val="21"/>
          <w:lang w:val="en-US" w:eastAsia="zh-CN"/>
        </w:rPr>
        <w:t>5</w:t>
      </w:r>
      <w:r>
        <w:rPr>
          <w:rFonts w:hint="eastAsia" w:ascii="宋体" w:hAnsi="宋体" w:cs="宋体"/>
          <w:sz w:val="21"/>
          <w:szCs w:val="21"/>
        </w:rPr>
        <w:t>.能兼容胃镜、肠镜、支气管镜、超声内镜、光学放大胃镜等各种内窥镜。</w:t>
      </w:r>
    </w:p>
    <w:p>
      <w:pPr>
        <w:spacing w:line="360" w:lineRule="auto"/>
        <w:ind w:firstLine="420" w:firstLineChars="200"/>
        <w:jc w:val="left"/>
        <w:rPr>
          <w:rFonts w:hint="eastAsia" w:ascii="宋体" w:hAnsi="宋体" w:cs="宋体"/>
          <w:sz w:val="21"/>
          <w:szCs w:val="21"/>
          <w:lang w:eastAsia="zh-Hans"/>
        </w:rPr>
      </w:pPr>
      <w:r>
        <w:rPr>
          <w:rFonts w:hint="eastAsia" w:ascii="宋体" w:hAnsi="宋体" w:cs="宋体"/>
          <w:sz w:val="21"/>
          <w:szCs w:val="21"/>
        </w:rPr>
        <w:t>1</w:t>
      </w:r>
      <w:r>
        <w:rPr>
          <w:rFonts w:hint="eastAsia" w:ascii="宋体" w:hAnsi="宋体" w:cs="宋体"/>
          <w:sz w:val="21"/>
          <w:szCs w:val="21"/>
          <w:lang w:val="en-US" w:eastAsia="zh-CN"/>
        </w:rPr>
        <w:t>6</w:t>
      </w:r>
      <w:r>
        <w:rPr>
          <w:rFonts w:hint="eastAsia" w:ascii="宋体" w:hAnsi="宋体" w:cs="宋体"/>
          <w:sz w:val="21"/>
          <w:szCs w:val="21"/>
          <w:lang w:eastAsia="zh-Hans"/>
        </w:rPr>
        <w:t>.配备相应的水瓶、辅助送水</w:t>
      </w:r>
      <w:r>
        <w:rPr>
          <w:rFonts w:hint="eastAsia" w:ascii="宋体" w:hAnsi="宋体" w:cs="宋体"/>
          <w:sz w:val="21"/>
          <w:szCs w:val="21"/>
        </w:rPr>
        <w:t>送气</w:t>
      </w:r>
      <w:r>
        <w:rPr>
          <w:rFonts w:hint="eastAsia" w:ascii="宋体" w:hAnsi="宋体" w:cs="宋体"/>
          <w:sz w:val="21"/>
          <w:szCs w:val="21"/>
          <w:lang w:eastAsia="zh-Hans"/>
        </w:rPr>
        <w:t>装置等必要的配件。</w:t>
      </w:r>
    </w:p>
    <w:p>
      <w:pPr>
        <w:spacing w:line="360" w:lineRule="auto"/>
        <w:jc w:val="left"/>
        <w:rPr>
          <w:rFonts w:hint="eastAsia" w:ascii="宋体" w:hAnsi="宋体" w:cs="宋体"/>
          <w:b/>
          <w:bCs/>
          <w:color w:val="000000"/>
          <w:sz w:val="21"/>
          <w:szCs w:val="21"/>
        </w:rPr>
      </w:pPr>
    </w:p>
    <w:p>
      <w:pPr>
        <w:spacing w:line="360" w:lineRule="auto"/>
        <w:jc w:val="left"/>
        <w:rPr>
          <w:rFonts w:hint="eastAsia" w:ascii="宋体" w:hAnsi="宋体" w:cs="宋体"/>
          <w:b/>
          <w:bCs/>
          <w:sz w:val="21"/>
          <w:szCs w:val="21"/>
        </w:rPr>
      </w:pPr>
      <w:r>
        <w:rPr>
          <w:rFonts w:hint="eastAsia" w:ascii="宋体" w:hAnsi="宋体" w:cs="宋体"/>
          <w:b/>
          <w:bCs/>
          <w:color w:val="000000"/>
          <w:sz w:val="21"/>
          <w:szCs w:val="21"/>
          <w:lang w:eastAsia="zh-CN"/>
        </w:rPr>
        <w:t>（</w:t>
      </w:r>
      <w:r>
        <w:rPr>
          <w:rFonts w:hint="eastAsia" w:ascii="宋体" w:hAnsi="宋体" w:cs="宋体"/>
          <w:b/>
          <w:bCs/>
          <w:color w:val="000000"/>
          <w:sz w:val="21"/>
          <w:szCs w:val="21"/>
          <w:lang w:val="en-US" w:eastAsia="zh-CN"/>
        </w:rPr>
        <w:t>二</w:t>
      </w:r>
      <w:r>
        <w:rPr>
          <w:rFonts w:hint="eastAsia" w:ascii="宋体" w:hAnsi="宋体" w:cs="宋体"/>
          <w:b/>
          <w:bCs/>
          <w:color w:val="000000"/>
          <w:sz w:val="21"/>
          <w:szCs w:val="21"/>
          <w:lang w:eastAsia="zh-CN"/>
        </w:rPr>
        <w:t>）</w:t>
      </w:r>
      <w:r>
        <w:rPr>
          <w:rFonts w:hint="eastAsia" w:ascii="宋体" w:hAnsi="宋体" w:cs="宋体"/>
          <w:b/>
          <w:bCs/>
          <w:color w:val="000000"/>
          <w:sz w:val="21"/>
          <w:szCs w:val="21"/>
        </w:rPr>
        <w:t>内窥镜冷光源  数量：一套</w:t>
      </w:r>
    </w:p>
    <w:p>
      <w:pPr>
        <w:spacing w:line="360" w:lineRule="auto"/>
        <w:ind w:firstLine="420" w:firstLineChars="200"/>
        <w:jc w:val="left"/>
        <w:rPr>
          <w:rFonts w:hint="eastAsia" w:ascii="宋体" w:hAnsi="宋体" w:cs="宋体"/>
          <w:sz w:val="21"/>
          <w:szCs w:val="21"/>
        </w:rPr>
      </w:pPr>
      <w:r>
        <w:rPr>
          <w:rFonts w:hint="eastAsia" w:ascii="宋体" w:hAnsi="宋体" w:cs="宋体"/>
          <w:color w:val="000000"/>
          <w:sz w:val="21"/>
          <w:szCs w:val="21"/>
        </w:rPr>
        <w:t>▲1.</w:t>
      </w:r>
      <w:r>
        <w:rPr>
          <w:rFonts w:hint="eastAsia" w:ascii="宋体" w:hAnsi="宋体" w:cs="宋体"/>
          <w:sz w:val="21"/>
          <w:szCs w:val="21"/>
        </w:rPr>
        <w:t>采用四路LED光源，由白光LED、蓝紫光LED、红光LED、蓝光LED合束实现照明设计的医用冷光源；</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2.支持白光和3种特殊光照明模式（模式1、模式2和模式3），共有4种照明模式；</w:t>
      </w:r>
    </w:p>
    <w:p>
      <w:pPr>
        <w:spacing w:line="360" w:lineRule="auto"/>
        <w:ind w:firstLine="420" w:firstLineChars="200"/>
        <w:jc w:val="left"/>
        <w:rPr>
          <w:rFonts w:hint="eastAsia" w:ascii="宋体" w:hAnsi="宋体" w:cs="宋体"/>
          <w:sz w:val="21"/>
          <w:szCs w:val="21"/>
        </w:rPr>
      </w:pPr>
      <w:r>
        <w:rPr>
          <w:rFonts w:hint="eastAsia" w:ascii="宋体" w:hAnsi="宋体" w:cs="宋体"/>
          <w:color w:val="000000"/>
          <w:sz w:val="21"/>
          <w:szCs w:val="21"/>
        </w:rPr>
        <w:t>▲</w:t>
      </w:r>
      <w:r>
        <w:rPr>
          <w:rFonts w:hint="eastAsia" w:ascii="宋体" w:hAnsi="宋体" w:cs="宋体"/>
          <w:sz w:val="21"/>
          <w:szCs w:val="21"/>
        </w:rPr>
        <w:t>3.光源主灯平均连续≥10000小时；</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4.色温：5000K-7000K；</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5.具有手动和自动两种调光模式，调光级别：具有1到19级；</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6.气泵流量可调，可设为高、中、低三档；</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7.主灯灯泡寿命具有指示灯显示；</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8.具有透光功能，开启后，光源以最大亮度和最小亮度闪烁输出，持续时间6~8秒，可用于对镜体头端部的定位。</w:t>
      </w:r>
    </w:p>
    <w:p>
      <w:pPr>
        <w:spacing w:line="360" w:lineRule="auto"/>
        <w:ind w:firstLine="420" w:firstLineChars="200"/>
        <w:jc w:val="left"/>
        <w:rPr>
          <w:rFonts w:hint="eastAsia" w:ascii="宋体" w:hAnsi="宋体" w:cs="宋体"/>
          <w:sz w:val="21"/>
          <w:szCs w:val="21"/>
        </w:rPr>
      </w:pPr>
      <w:r>
        <w:rPr>
          <w:rFonts w:hint="eastAsia" w:ascii="宋体" w:hAnsi="宋体" w:cs="宋体"/>
          <w:color w:val="000000"/>
          <w:sz w:val="21"/>
          <w:szCs w:val="21"/>
        </w:rPr>
        <w:t>▲</w:t>
      </w:r>
      <w:r>
        <w:rPr>
          <w:rFonts w:hint="eastAsia" w:ascii="宋体" w:hAnsi="宋体" w:cs="宋体"/>
          <w:sz w:val="21"/>
          <w:szCs w:val="21"/>
        </w:rPr>
        <w:t>9.能兼容胃镜、肠镜、支气管镜、腹腔镜、超声内镜等各种内窥镜。</w:t>
      </w:r>
    </w:p>
    <w:p>
      <w:pPr>
        <w:spacing w:line="360" w:lineRule="auto"/>
        <w:jc w:val="left"/>
        <w:rPr>
          <w:rFonts w:hint="eastAsia" w:ascii="宋体" w:hAnsi="宋体" w:cs="宋体"/>
          <w:sz w:val="21"/>
          <w:szCs w:val="21"/>
        </w:rPr>
      </w:pPr>
    </w:p>
    <w:p>
      <w:pPr>
        <w:spacing w:line="360" w:lineRule="auto"/>
        <w:jc w:val="left"/>
        <w:rPr>
          <w:rFonts w:hint="eastAsia" w:ascii="宋体" w:hAnsi="宋体" w:cs="宋体"/>
          <w:b/>
          <w:bCs/>
          <w:sz w:val="21"/>
          <w:szCs w:val="21"/>
        </w:rPr>
      </w:pPr>
      <w:r>
        <w:rPr>
          <w:rFonts w:hint="eastAsia" w:ascii="宋体" w:hAnsi="宋体" w:cs="宋体"/>
          <w:b/>
          <w:bCs/>
          <w:color w:val="000000"/>
          <w:sz w:val="21"/>
          <w:szCs w:val="21"/>
          <w:lang w:eastAsia="zh-CN"/>
        </w:rPr>
        <w:t>（</w:t>
      </w:r>
      <w:r>
        <w:rPr>
          <w:rFonts w:hint="eastAsia" w:ascii="宋体" w:hAnsi="宋体" w:cs="宋体"/>
          <w:b/>
          <w:bCs/>
          <w:color w:val="000000"/>
          <w:sz w:val="21"/>
          <w:szCs w:val="21"/>
          <w:lang w:val="en-US" w:eastAsia="zh-CN"/>
        </w:rPr>
        <w:t>三</w:t>
      </w:r>
      <w:r>
        <w:rPr>
          <w:rFonts w:hint="eastAsia" w:ascii="宋体" w:hAnsi="宋体" w:cs="宋体"/>
          <w:b/>
          <w:bCs/>
          <w:color w:val="000000"/>
          <w:sz w:val="21"/>
          <w:szCs w:val="21"/>
          <w:lang w:eastAsia="zh-CN"/>
        </w:rPr>
        <w:t>）</w:t>
      </w:r>
      <w:r>
        <w:rPr>
          <w:rFonts w:hint="eastAsia" w:ascii="宋体" w:hAnsi="宋体" w:cs="宋体"/>
          <w:b/>
          <w:bCs/>
          <w:color w:val="000000"/>
          <w:sz w:val="21"/>
          <w:szCs w:val="21"/>
        </w:rPr>
        <w:t>电子下消化道内窥镜（</w:t>
      </w:r>
      <w:r>
        <w:rPr>
          <w:rFonts w:hint="eastAsia" w:ascii="宋体" w:hAnsi="宋体" w:cs="宋体"/>
          <w:b/>
          <w:bCs/>
          <w:color w:val="000000"/>
          <w:sz w:val="21"/>
          <w:szCs w:val="21"/>
          <w:lang w:eastAsia="zh-Hans"/>
        </w:rPr>
        <w:t>可调硬度</w:t>
      </w:r>
      <w:r>
        <w:rPr>
          <w:rFonts w:hint="eastAsia" w:ascii="宋体" w:hAnsi="宋体" w:cs="宋体"/>
          <w:b/>
          <w:bCs/>
          <w:color w:val="000000"/>
          <w:sz w:val="21"/>
          <w:szCs w:val="21"/>
        </w:rPr>
        <w:t>）  数量：一条</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1.具有刚度可调功能 </w:t>
      </w:r>
    </w:p>
    <w:p>
      <w:pPr>
        <w:spacing w:line="360" w:lineRule="auto"/>
        <w:ind w:firstLine="420" w:firstLineChars="200"/>
        <w:rPr>
          <w:rFonts w:hint="eastAsia" w:ascii="宋体" w:hAnsi="宋体" w:cs="宋体"/>
          <w:sz w:val="21"/>
          <w:szCs w:val="21"/>
        </w:rPr>
      </w:pPr>
      <w:r>
        <w:rPr>
          <w:rFonts w:hint="eastAsia" w:ascii="宋体" w:hAnsi="宋体" w:cs="宋体"/>
          <w:color w:val="000000"/>
          <w:sz w:val="21"/>
          <w:szCs w:val="21"/>
        </w:rPr>
        <w:t>▲</w:t>
      </w:r>
      <w:r>
        <w:rPr>
          <w:rFonts w:hint="eastAsia" w:ascii="宋体" w:hAnsi="宋体" w:cs="宋体"/>
          <w:sz w:val="21"/>
          <w:szCs w:val="21"/>
        </w:rPr>
        <w:t>2.视场角≥170°</w:t>
      </w:r>
    </w:p>
    <w:p>
      <w:pPr>
        <w:spacing w:line="360" w:lineRule="auto"/>
        <w:ind w:firstLine="420" w:firstLineChars="200"/>
        <w:rPr>
          <w:rFonts w:hint="eastAsia" w:ascii="宋体" w:hAnsi="宋体" w:cs="宋体"/>
          <w:sz w:val="21"/>
          <w:szCs w:val="21"/>
        </w:rPr>
      </w:pPr>
      <w:r>
        <w:rPr>
          <w:rFonts w:hint="eastAsia" w:ascii="宋体" w:hAnsi="宋体" w:cs="宋体"/>
          <w:color w:val="000000"/>
          <w:sz w:val="21"/>
          <w:szCs w:val="21"/>
        </w:rPr>
        <w:t>▲</w:t>
      </w:r>
      <w:r>
        <w:rPr>
          <w:rFonts w:hint="eastAsia" w:ascii="宋体" w:hAnsi="宋体" w:cs="宋体"/>
          <w:sz w:val="21"/>
          <w:szCs w:val="21"/>
        </w:rPr>
        <w:t>3.观察景深2-100mm</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4.头端部外径≤10.8mm</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5.插入部主软管外径≤11.5mm</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6.弯曲角度：上下均≥180°，左右均≥160°</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7.最小器械孔道内径≥3.2mm</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8.工作长度≥1350mm</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9.镜体全长≥1700mm</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10.具备辅助送水功能</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11.镜体操作部具有4个自定义功能远程控制按钮（水气按钮和吸引按钮除外）</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12.导光部使用一键式插拔设计，无需使用防水帽。</w:t>
      </w:r>
    </w:p>
    <w:p>
      <w:pPr>
        <w:spacing w:line="360" w:lineRule="auto"/>
        <w:ind w:firstLine="420" w:firstLineChars="200"/>
        <w:jc w:val="left"/>
        <w:rPr>
          <w:rFonts w:hint="eastAsia" w:ascii="宋体" w:hAnsi="宋体" w:cs="宋体"/>
          <w:sz w:val="21"/>
          <w:szCs w:val="21"/>
        </w:rPr>
      </w:pPr>
      <w:r>
        <w:rPr>
          <w:rFonts w:hint="eastAsia" w:ascii="宋体" w:hAnsi="宋体" w:cs="宋体"/>
          <w:color w:val="000000"/>
          <w:sz w:val="21"/>
          <w:szCs w:val="21"/>
        </w:rPr>
        <w:t>▲</w:t>
      </w:r>
      <w:r>
        <w:rPr>
          <w:rFonts w:hint="eastAsia" w:ascii="宋体" w:hAnsi="宋体" w:cs="宋体"/>
          <w:sz w:val="21"/>
          <w:szCs w:val="21"/>
        </w:rPr>
        <w:t>13.采用CMOS成像技术，能与主机系统匹配，实现VIST、 SFI、NBI 、BLI、CBI或I-scan OE两种或两种以上的特殊光成像功能。</w:t>
      </w:r>
    </w:p>
    <w:p>
      <w:pPr>
        <w:spacing w:line="360" w:lineRule="auto"/>
        <w:jc w:val="left"/>
        <w:rPr>
          <w:rFonts w:hint="eastAsia" w:ascii="宋体" w:hAnsi="宋体" w:cs="宋体"/>
          <w:sz w:val="21"/>
          <w:szCs w:val="21"/>
        </w:rPr>
      </w:pPr>
    </w:p>
    <w:p>
      <w:pPr>
        <w:spacing w:line="360" w:lineRule="auto"/>
        <w:jc w:val="left"/>
        <w:rPr>
          <w:rFonts w:hint="eastAsia" w:ascii="宋体" w:hAnsi="宋体" w:cs="宋体"/>
          <w:b/>
          <w:bCs/>
          <w:sz w:val="21"/>
          <w:szCs w:val="21"/>
        </w:rPr>
      </w:pPr>
      <w:r>
        <w:rPr>
          <w:rFonts w:hint="eastAsia" w:ascii="宋体" w:hAnsi="宋体" w:cs="宋体"/>
          <w:b/>
          <w:bCs/>
          <w:color w:val="000000"/>
          <w:sz w:val="21"/>
          <w:szCs w:val="21"/>
          <w:lang w:eastAsia="zh-CN"/>
        </w:rPr>
        <w:t>（</w:t>
      </w:r>
      <w:r>
        <w:rPr>
          <w:rFonts w:hint="eastAsia" w:ascii="宋体" w:hAnsi="宋体" w:cs="宋体"/>
          <w:b/>
          <w:bCs/>
          <w:color w:val="000000"/>
          <w:sz w:val="21"/>
          <w:szCs w:val="21"/>
          <w:lang w:val="en-US" w:eastAsia="zh-CN"/>
        </w:rPr>
        <w:t>四</w:t>
      </w:r>
      <w:r>
        <w:rPr>
          <w:rFonts w:hint="eastAsia" w:ascii="宋体" w:hAnsi="宋体" w:cs="宋体"/>
          <w:b/>
          <w:bCs/>
          <w:color w:val="000000"/>
          <w:sz w:val="21"/>
          <w:szCs w:val="21"/>
          <w:lang w:eastAsia="zh-CN"/>
        </w:rPr>
        <w:t>）</w:t>
      </w:r>
      <w:r>
        <w:rPr>
          <w:rFonts w:hint="eastAsia" w:ascii="宋体" w:hAnsi="宋体" w:cs="宋体"/>
          <w:b/>
          <w:bCs/>
          <w:color w:val="000000"/>
          <w:sz w:val="21"/>
          <w:szCs w:val="21"/>
        </w:rPr>
        <w:t>电子下消化道内窥镜（治疗型） 数量：一条</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1.视场角≥140°；</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2.景深3-100mm；</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3.头端部外径≤13mm，同时具备有辅助送水功能（具有独立的副送水通道）；</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4.插入部主软管外径≤13mm；</w:t>
      </w:r>
    </w:p>
    <w:p>
      <w:pPr>
        <w:spacing w:line="360" w:lineRule="auto"/>
        <w:ind w:firstLine="420" w:firstLineChars="200"/>
        <w:jc w:val="left"/>
        <w:rPr>
          <w:rFonts w:hint="eastAsia" w:ascii="宋体" w:hAnsi="宋体" w:cs="宋体"/>
          <w:sz w:val="21"/>
          <w:szCs w:val="21"/>
        </w:rPr>
      </w:pPr>
      <w:r>
        <w:rPr>
          <w:rFonts w:hint="eastAsia" w:ascii="宋体" w:hAnsi="宋体" w:cs="宋体"/>
          <w:color w:val="000000"/>
          <w:sz w:val="21"/>
          <w:szCs w:val="21"/>
        </w:rPr>
        <w:t>▲</w:t>
      </w:r>
      <w:r>
        <w:rPr>
          <w:rFonts w:hint="eastAsia" w:ascii="宋体" w:hAnsi="宋体" w:cs="宋体"/>
          <w:sz w:val="21"/>
          <w:szCs w:val="21"/>
        </w:rPr>
        <w:t>5.最小器械孔道内径≥4.2mm；</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6.弯曲角度：上下均≥180°，左右均≥160°；</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7.工作长度≥1350mm；</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8.镜体全长≥1650mm；</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9.镜体操作部具有≥4个自定义功能远程控制按钮（水气按钮和吸引按钮除外）。</w:t>
      </w:r>
    </w:p>
    <w:p>
      <w:pPr>
        <w:spacing w:line="360" w:lineRule="auto"/>
        <w:ind w:firstLine="420" w:firstLineChars="200"/>
        <w:jc w:val="left"/>
        <w:rPr>
          <w:rFonts w:hint="eastAsia" w:ascii="宋体" w:hAnsi="宋体" w:cs="宋体"/>
          <w:sz w:val="21"/>
          <w:szCs w:val="21"/>
        </w:rPr>
      </w:pPr>
      <w:r>
        <w:rPr>
          <w:rFonts w:hint="eastAsia" w:ascii="宋体" w:hAnsi="宋体" w:cs="宋体"/>
          <w:color w:val="000000"/>
          <w:sz w:val="21"/>
          <w:szCs w:val="21"/>
        </w:rPr>
        <w:t>▲</w:t>
      </w:r>
      <w:r>
        <w:rPr>
          <w:rFonts w:hint="eastAsia" w:ascii="宋体" w:hAnsi="宋体" w:cs="宋体"/>
          <w:sz w:val="21"/>
          <w:szCs w:val="21"/>
        </w:rPr>
        <w:t>10.采用CMOS成像技术，能与主机系统匹配，实现VIST、 SFI、NBI 、BLI、CBI或I-scan OE两种或两种以上的特殊光成像功能</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11.能提供至少包含超声内镜、腹腔镜等多种类镜种的联合使用。</w:t>
      </w:r>
    </w:p>
    <w:p>
      <w:pPr>
        <w:spacing w:line="360" w:lineRule="auto"/>
        <w:jc w:val="left"/>
        <w:rPr>
          <w:rFonts w:hint="eastAsia" w:ascii="宋体" w:hAnsi="宋体" w:cs="宋体"/>
          <w:sz w:val="21"/>
          <w:szCs w:val="21"/>
        </w:rPr>
      </w:pPr>
    </w:p>
    <w:p>
      <w:pPr>
        <w:spacing w:line="360" w:lineRule="auto"/>
        <w:jc w:val="left"/>
        <w:rPr>
          <w:rFonts w:hint="eastAsia" w:ascii="宋体" w:hAnsi="宋体" w:cs="宋体"/>
          <w:b/>
          <w:bCs/>
          <w:sz w:val="21"/>
          <w:szCs w:val="21"/>
        </w:rPr>
      </w:pPr>
      <w:r>
        <w:rPr>
          <w:rFonts w:hint="eastAsia" w:ascii="宋体" w:hAnsi="宋体" w:cs="宋体"/>
          <w:b/>
          <w:bCs/>
          <w:color w:val="000000"/>
          <w:sz w:val="21"/>
          <w:szCs w:val="21"/>
          <w:lang w:eastAsia="zh-CN"/>
        </w:rPr>
        <w:t>（</w:t>
      </w:r>
      <w:r>
        <w:rPr>
          <w:rFonts w:hint="eastAsia" w:ascii="宋体" w:hAnsi="宋体" w:cs="宋体"/>
          <w:b/>
          <w:bCs/>
          <w:color w:val="000000"/>
          <w:sz w:val="21"/>
          <w:szCs w:val="21"/>
          <w:lang w:val="en-US" w:eastAsia="zh-CN"/>
        </w:rPr>
        <w:t>五</w:t>
      </w:r>
      <w:r>
        <w:rPr>
          <w:rFonts w:hint="eastAsia" w:ascii="宋体" w:hAnsi="宋体" w:cs="宋体"/>
          <w:b/>
          <w:bCs/>
          <w:color w:val="000000"/>
          <w:sz w:val="21"/>
          <w:szCs w:val="21"/>
          <w:lang w:eastAsia="zh-CN"/>
        </w:rPr>
        <w:t>）</w:t>
      </w:r>
      <w:r>
        <w:rPr>
          <w:rFonts w:hint="eastAsia" w:ascii="宋体" w:hAnsi="宋体" w:cs="宋体"/>
          <w:b/>
          <w:bCs/>
          <w:color w:val="000000"/>
          <w:sz w:val="21"/>
          <w:szCs w:val="21"/>
        </w:rPr>
        <w:t>电子下消化道内窥镜（高清）  数量：一条</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1.</w:t>
      </w:r>
      <w:r>
        <w:rPr>
          <w:rFonts w:hint="eastAsia" w:ascii="宋体" w:hAnsi="宋体" w:cs="宋体"/>
          <w:sz w:val="21"/>
          <w:szCs w:val="21"/>
        </w:rPr>
        <w:t>视场角≥140°；</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景深：3-100mm；</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3.</w:t>
      </w:r>
      <w:r>
        <w:rPr>
          <w:rFonts w:hint="eastAsia" w:ascii="宋体" w:hAnsi="宋体" w:cs="宋体"/>
          <w:sz w:val="21"/>
          <w:szCs w:val="21"/>
        </w:rPr>
        <w:t>头端部外径≤12.5mm，同时具备有辅助送水功能（具有独立的副送水通道）；</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4.</w:t>
      </w:r>
      <w:r>
        <w:rPr>
          <w:rFonts w:hint="eastAsia" w:ascii="宋体" w:hAnsi="宋体" w:cs="宋体"/>
          <w:sz w:val="21"/>
          <w:szCs w:val="21"/>
        </w:rPr>
        <w:t>插入部主软管外径≤12.5mm；</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5.</w:t>
      </w:r>
      <w:r>
        <w:rPr>
          <w:rFonts w:hint="eastAsia" w:ascii="宋体" w:hAnsi="宋体" w:cs="宋体"/>
          <w:sz w:val="21"/>
          <w:szCs w:val="21"/>
        </w:rPr>
        <w:t>最小器械孔道内径＞3.7mm；</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6.</w:t>
      </w:r>
      <w:r>
        <w:rPr>
          <w:rFonts w:hint="eastAsia" w:ascii="宋体" w:hAnsi="宋体" w:cs="宋体"/>
          <w:sz w:val="21"/>
          <w:szCs w:val="21"/>
        </w:rPr>
        <w:t>弯曲角度：上下均≥180°，左右均≥160°；</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工作长度≥1350mm；</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8.</w:t>
      </w:r>
      <w:r>
        <w:rPr>
          <w:rFonts w:hint="eastAsia" w:ascii="宋体" w:hAnsi="宋体" w:cs="宋体"/>
          <w:sz w:val="21"/>
          <w:szCs w:val="21"/>
        </w:rPr>
        <w:t>镜体全长≥1650mm；</w:t>
      </w:r>
    </w:p>
    <w:p>
      <w:pPr>
        <w:numPr>
          <w:ilvl w:val="0"/>
          <w:numId w:val="0"/>
        </w:numPr>
        <w:spacing w:line="360" w:lineRule="auto"/>
        <w:ind w:leftChars="200"/>
        <w:jc w:val="left"/>
        <w:rPr>
          <w:rFonts w:hint="eastAsia" w:ascii="宋体" w:hAnsi="宋体" w:cs="宋体"/>
          <w:sz w:val="21"/>
          <w:szCs w:val="21"/>
        </w:rPr>
      </w:pPr>
      <w:r>
        <w:rPr>
          <w:rFonts w:hint="eastAsia" w:ascii="宋体" w:hAnsi="宋体" w:cs="宋体"/>
          <w:sz w:val="21"/>
          <w:szCs w:val="21"/>
          <w:lang w:val="en-US" w:eastAsia="zh-CN"/>
        </w:rPr>
        <w:t>9.</w:t>
      </w:r>
      <w:r>
        <w:rPr>
          <w:rFonts w:hint="eastAsia" w:ascii="宋体" w:hAnsi="宋体" w:cs="宋体"/>
          <w:sz w:val="21"/>
          <w:szCs w:val="21"/>
        </w:rPr>
        <w:t>镜体操作部具有≥4个自定义功能远程控制按钮（水气按钮和吸引按钮除外）。</w:t>
      </w:r>
    </w:p>
    <w:p>
      <w:pPr>
        <w:spacing w:line="360" w:lineRule="auto"/>
        <w:ind w:firstLine="420" w:firstLineChars="200"/>
        <w:jc w:val="left"/>
        <w:rPr>
          <w:rFonts w:hint="eastAsia" w:ascii="宋体" w:hAnsi="宋体" w:cs="宋体"/>
          <w:sz w:val="21"/>
          <w:szCs w:val="21"/>
        </w:rPr>
      </w:pPr>
      <w:r>
        <w:rPr>
          <w:rFonts w:hint="eastAsia" w:ascii="宋体" w:hAnsi="宋体" w:cs="宋体"/>
          <w:color w:val="000000"/>
          <w:sz w:val="21"/>
          <w:szCs w:val="21"/>
        </w:rPr>
        <w:t>▲</w:t>
      </w:r>
      <w:r>
        <w:rPr>
          <w:rFonts w:hint="eastAsia" w:ascii="宋体" w:hAnsi="宋体" w:cs="宋体"/>
          <w:sz w:val="21"/>
          <w:szCs w:val="21"/>
        </w:rPr>
        <w:t>10.采用CMOS成像技术，能与主机系统匹配，实现VIST、 SFI、NBI 、BLI、CBI或I-scan OE两种或两种以上的特殊光成像功能。</w:t>
      </w:r>
    </w:p>
    <w:p>
      <w:pPr>
        <w:spacing w:line="360" w:lineRule="auto"/>
        <w:jc w:val="left"/>
        <w:rPr>
          <w:rFonts w:hint="eastAsia" w:ascii="宋体" w:hAnsi="宋体" w:cs="宋体"/>
          <w:b/>
          <w:bCs/>
          <w:color w:val="000000"/>
          <w:sz w:val="21"/>
          <w:szCs w:val="21"/>
        </w:rPr>
      </w:pPr>
    </w:p>
    <w:p>
      <w:pPr>
        <w:spacing w:line="360" w:lineRule="auto"/>
        <w:jc w:val="left"/>
        <w:rPr>
          <w:rFonts w:hint="eastAsia" w:ascii="宋体" w:hAnsi="宋体" w:cs="宋体"/>
          <w:b/>
          <w:bCs/>
          <w:color w:val="000000"/>
          <w:sz w:val="21"/>
          <w:szCs w:val="21"/>
        </w:rPr>
      </w:pPr>
      <w:r>
        <w:rPr>
          <w:rFonts w:hint="eastAsia" w:ascii="宋体" w:hAnsi="宋体" w:cs="宋体"/>
          <w:b/>
          <w:bCs/>
          <w:color w:val="000000"/>
          <w:sz w:val="21"/>
          <w:szCs w:val="21"/>
          <w:lang w:eastAsia="zh-CN"/>
        </w:rPr>
        <w:t>（</w:t>
      </w:r>
      <w:r>
        <w:rPr>
          <w:rFonts w:hint="eastAsia" w:ascii="宋体" w:hAnsi="宋体" w:cs="宋体"/>
          <w:b/>
          <w:bCs/>
          <w:color w:val="000000"/>
          <w:sz w:val="21"/>
          <w:szCs w:val="21"/>
          <w:lang w:val="en-US" w:eastAsia="zh-CN"/>
        </w:rPr>
        <w:t>六</w:t>
      </w:r>
      <w:r>
        <w:rPr>
          <w:rFonts w:hint="eastAsia" w:ascii="宋体" w:hAnsi="宋体" w:cs="宋体"/>
          <w:b/>
          <w:bCs/>
          <w:color w:val="000000"/>
          <w:sz w:val="21"/>
          <w:szCs w:val="21"/>
          <w:lang w:eastAsia="zh-CN"/>
        </w:rPr>
        <w:t>）</w:t>
      </w:r>
      <w:r>
        <w:rPr>
          <w:rFonts w:hint="eastAsia" w:ascii="宋体" w:hAnsi="宋体" w:cs="宋体"/>
          <w:b/>
          <w:bCs/>
          <w:color w:val="000000"/>
          <w:sz w:val="21"/>
          <w:szCs w:val="21"/>
        </w:rPr>
        <w:t>配备专业医用监视器</w:t>
      </w:r>
    </w:p>
    <w:p>
      <w:pPr>
        <w:spacing w:line="360" w:lineRule="auto"/>
        <w:ind w:firstLine="420" w:firstLineChars="200"/>
        <w:jc w:val="left"/>
        <w:rPr>
          <w:rFonts w:hint="eastAsia" w:ascii="宋体" w:hAnsi="宋体" w:cs="宋体"/>
          <w:sz w:val="21"/>
          <w:szCs w:val="21"/>
        </w:rPr>
      </w:pPr>
      <w:r>
        <w:rPr>
          <w:rFonts w:hint="eastAsia" w:ascii="宋体" w:hAnsi="宋体" w:cs="宋体"/>
          <w:sz w:val="21"/>
          <w:szCs w:val="21"/>
        </w:rPr>
        <w:t>1.监视器为彩色医疗图像监视器1台，符合标准医疗监视器性能指标，具有16:9比例高亮度、高清液晶显示；</w:t>
      </w:r>
    </w:p>
    <w:p>
      <w:pPr>
        <w:spacing w:line="360" w:lineRule="auto"/>
        <w:ind w:firstLine="420" w:firstLineChars="200"/>
        <w:jc w:val="left"/>
        <w:rPr>
          <w:rFonts w:hint="eastAsia" w:ascii="宋体" w:hAnsi="宋体" w:cs="宋体"/>
          <w:b/>
          <w:bCs/>
          <w:color w:val="000000"/>
          <w:sz w:val="21"/>
          <w:szCs w:val="21"/>
        </w:rPr>
      </w:pPr>
      <w:r>
        <w:rPr>
          <w:rFonts w:hint="eastAsia" w:ascii="宋体" w:hAnsi="宋体" w:cs="宋体"/>
          <w:sz w:val="21"/>
          <w:szCs w:val="21"/>
        </w:rPr>
        <w:t>2.尺寸≥26英寸；分辨率≥1920×1080 。</w:t>
      </w:r>
    </w:p>
    <w:p>
      <w:pPr>
        <w:spacing w:line="360" w:lineRule="auto"/>
        <w:jc w:val="left"/>
        <w:rPr>
          <w:rFonts w:hint="eastAsia" w:ascii="宋体" w:hAnsi="宋体" w:cs="宋体"/>
          <w:b/>
          <w:bCs/>
          <w:color w:val="000000"/>
          <w:sz w:val="21"/>
          <w:szCs w:val="21"/>
        </w:rPr>
      </w:pPr>
    </w:p>
    <w:p>
      <w:pPr>
        <w:rPr>
          <w:rFonts w:hint="eastAsia" w:ascii="宋体" w:hAnsi="宋体" w:cs="宋体"/>
          <w:b/>
          <w:bCs/>
          <w:sz w:val="21"/>
          <w:szCs w:val="21"/>
        </w:rPr>
      </w:pPr>
      <w:r>
        <w:rPr>
          <w:rFonts w:hint="eastAsia" w:ascii="宋体" w:hAnsi="宋体" w:cs="宋体"/>
          <w:b/>
          <w:bCs/>
          <w:sz w:val="21"/>
          <w:szCs w:val="21"/>
        </w:rPr>
        <w:br w:type="page"/>
      </w:r>
    </w:p>
    <w:p>
      <w:pPr>
        <w:spacing w:line="360" w:lineRule="auto"/>
        <w:jc w:val="center"/>
        <w:rPr>
          <w:rFonts w:hint="eastAsia" w:ascii="宋体" w:hAnsi="宋体" w:cs="宋体"/>
          <w:b/>
          <w:bCs/>
          <w:sz w:val="21"/>
          <w:szCs w:val="21"/>
        </w:rPr>
      </w:pPr>
      <w:r>
        <w:rPr>
          <w:rFonts w:hint="eastAsia" w:ascii="宋体" w:hAnsi="宋体" w:cs="宋体"/>
          <w:b/>
          <w:bCs/>
          <w:sz w:val="21"/>
          <w:szCs w:val="21"/>
        </w:rPr>
        <w:t>包3：低温手术系统</w:t>
      </w:r>
    </w:p>
    <w:p>
      <w:pPr>
        <w:spacing w:line="360" w:lineRule="auto"/>
        <w:rPr>
          <w:rFonts w:hint="eastAsia" w:ascii="宋体" w:hAnsi="宋体" w:cs="宋体"/>
          <w:b/>
          <w:bCs/>
          <w:sz w:val="21"/>
          <w:szCs w:val="21"/>
        </w:rPr>
      </w:pPr>
      <w:r>
        <w:rPr>
          <w:rFonts w:hint="eastAsia" w:ascii="宋体" w:hAnsi="宋体" w:cs="宋体"/>
          <w:b/>
          <w:bCs/>
          <w:sz w:val="21"/>
          <w:szCs w:val="21"/>
        </w:rPr>
        <w:t>一、技术参数</w:t>
      </w:r>
    </w:p>
    <w:p>
      <w:pPr>
        <w:spacing w:line="360" w:lineRule="auto"/>
        <w:ind w:firstLine="422" w:firstLineChars="200"/>
        <w:jc w:val="left"/>
        <w:rPr>
          <w:rFonts w:hint="eastAsia" w:ascii="宋体" w:hAnsi="宋体" w:cs="宋体"/>
          <w:b/>
          <w:bCs/>
          <w:sz w:val="21"/>
          <w:szCs w:val="21"/>
          <w:highlight w:val="none"/>
        </w:rPr>
      </w:pPr>
      <w:r>
        <w:rPr>
          <w:rFonts w:hint="eastAsia" w:ascii="宋体" w:hAnsi="宋体" w:cs="宋体"/>
          <w:b/>
          <w:bCs/>
          <w:sz w:val="21"/>
          <w:szCs w:val="21"/>
          <w:highlight w:val="none"/>
          <w:lang w:val="en-US" w:eastAsia="zh-CN"/>
        </w:rPr>
        <w:t>1</w:t>
      </w:r>
      <w:r>
        <w:rPr>
          <w:rFonts w:hint="eastAsia" w:ascii="宋体" w:hAnsi="宋体" w:cs="宋体"/>
          <w:b/>
          <w:bCs/>
          <w:sz w:val="21"/>
          <w:szCs w:val="21"/>
          <w:highlight w:val="none"/>
        </w:rPr>
        <w:t>.主控系统：</w:t>
      </w:r>
    </w:p>
    <w:p>
      <w:pPr>
        <w:spacing w:line="360" w:lineRule="auto"/>
        <w:ind w:firstLine="420" w:firstLineChars="200"/>
        <w:jc w:val="left"/>
        <w:rPr>
          <w:rFonts w:hint="eastAsia" w:ascii="宋体" w:hAnsi="宋体" w:cs="宋体"/>
          <w:b/>
          <w:i/>
          <w:caps/>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.1.具有工作气压显示；</w:t>
      </w:r>
      <w:r>
        <w:rPr>
          <w:rFonts w:hint="eastAsia" w:ascii="宋体" w:hAnsi="宋体" w:cs="宋体"/>
          <w:sz w:val="21"/>
          <w:szCs w:val="21"/>
          <w:highlight w:val="none"/>
        </w:rPr>
        <w:tab/>
      </w:r>
      <w:r>
        <w:rPr>
          <w:rFonts w:hint="eastAsia" w:ascii="宋体" w:hAnsi="宋体" w:cs="宋体"/>
          <w:sz w:val="21"/>
          <w:szCs w:val="21"/>
          <w:highlight w:val="none"/>
        </w:rPr>
        <w:tab/>
      </w:r>
      <w:r>
        <w:rPr>
          <w:rFonts w:hint="eastAsia" w:ascii="宋体" w:hAnsi="宋体" w:cs="宋体"/>
          <w:sz w:val="21"/>
          <w:szCs w:val="21"/>
          <w:highlight w:val="none"/>
        </w:rPr>
        <w:tab/>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val="en-US" w:eastAsia="zh-CN"/>
        </w:rPr>
        <w:t>1</w:t>
      </w:r>
      <w:r>
        <w:rPr>
          <w:rFonts w:hint="eastAsia" w:ascii="宋体" w:hAnsi="宋体" w:cs="宋体"/>
          <w:sz w:val="21"/>
          <w:szCs w:val="21"/>
          <w:highlight w:val="none"/>
        </w:rPr>
        <w:t>.2.治疗通道≥4个；</w:t>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.3.单独测温通道≥2个；</w:t>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.4.</w:t>
      </w:r>
      <w:r>
        <w:rPr>
          <w:rFonts w:hint="eastAsia" w:ascii="宋体" w:hAnsi="宋体" w:cs="宋体"/>
          <w:sz w:val="21"/>
          <w:szCs w:val="21"/>
          <w:highlight w:val="none"/>
          <w:lang w:val="en-US" w:eastAsia="zh-CN"/>
        </w:rPr>
        <w:t>医用</w:t>
      </w:r>
      <w:r>
        <w:rPr>
          <w:rFonts w:hint="eastAsia" w:ascii="宋体" w:hAnsi="宋体" w:cs="宋体"/>
          <w:sz w:val="21"/>
          <w:szCs w:val="21"/>
          <w:highlight w:val="none"/>
        </w:rPr>
        <w:t>显示屏≥15英寸；</w:t>
      </w:r>
    </w:p>
    <w:p>
      <w:pPr>
        <w:spacing w:line="360" w:lineRule="auto"/>
        <w:ind w:firstLine="420" w:firstLineChars="200"/>
        <w:jc w:val="left"/>
        <w:rPr>
          <w:rFonts w:hint="eastAsia" w:ascii="宋体" w:hAnsi="宋体" w:cs="宋体"/>
          <w:i/>
          <w:caps/>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 xml:space="preserve">.5.具备条形码扫描功能 ；  </w:t>
      </w:r>
    </w:p>
    <w:p>
      <w:pPr>
        <w:spacing w:line="360" w:lineRule="auto"/>
        <w:ind w:firstLine="420" w:firstLineChars="200"/>
        <w:jc w:val="left"/>
        <w:rPr>
          <w:rFonts w:hint="eastAsia" w:ascii="宋体" w:hAnsi="宋体" w:cs="宋体"/>
          <w:b/>
          <w:i/>
          <w:caps/>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 xml:space="preserve">.6.具备全中文显示界面 ；  </w:t>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.7.具有触控按键控制相应功能；</w:t>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.8.具有紧急停止按键；</w:t>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.9.内置气体过滤装置；</w:t>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.10.测温性能区间： 最低测温-200℃，最高测温+100℃；</w:t>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.11. 测温接口≥5个；</w:t>
      </w:r>
    </w:p>
    <w:p>
      <w:pPr>
        <w:spacing w:line="360" w:lineRule="auto"/>
        <w:ind w:firstLine="422" w:firstLineChars="200"/>
        <w:jc w:val="left"/>
        <w:rPr>
          <w:rFonts w:hint="eastAsia" w:ascii="宋体" w:hAnsi="宋体" w:cs="宋体"/>
          <w:b/>
          <w:bCs/>
          <w:sz w:val="21"/>
          <w:szCs w:val="21"/>
          <w:highlight w:val="none"/>
        </w:rPr>
      </w:pPr>
      <w:r>
        <w:rPr>
          <w:rFonts w:hint="eastAsia" w:ascii="宋体" w:hAnsi="宋体" w:cs="宋体"/>
          <w:b/>
          <w:bCs/>
          <w:sz w:val="21"/>
          <w:szCs w:val="21"/>
          <w:highlight w:val="none"/>
          <w:lang w:val="en-US" w:eastAsia="zh-CN"/>
        </w:rPr>
        <w:t>2</w:t>
      </w:r>
      <w:r>
        <w:rPr>
          <w:rFonts w:hint="eastAsia" w:ascii="宋体" w:hAnsi="宋体" w:cs="宋体"/>
          <w:b/>
          <w:bCs/>
          <w:sz w:val="21"/>
          <w:szCs w:val="21"/>
          <w:highlight w:val="none"/>
        </w:rPr>
        <w:t>.低温治疗器：</w:t>
      </w:r>
    </w:p>
    <w:p>
      <w:pPr>
        <w:spacing w:line="360" w:lineRule="auto"/>
        <w:ind w:firstLine="420" w:firstLineChars="200"/>
        <w:jc w:val="left"/>
        <w:rPr>
          <w:rFonts w:hint="eastAsia" w:ascii="宋体" w:hAnsi="宋体" w:cs="宋体"/>
          <w:b/>
          <w:bCs/>
          <w:sz w:val="21"/>
          <w:szCs w:val="21"/>
          <w:highlight w:val="none"/>
        </w:rPr>
      </w:pPr>
      <w:r>
        <w:rPr>
          <w:rFonts w:hint="eastAsia" w:ascii="宋体" w:hAnsi="宋体" w:cs="宋体"/>
          <w:sz w:val="21"/>
          <w:szCs w:val="21"/>
          <w:highlight w:val="none"/>
          <w:lang w:val="en-US" w:eastAsia="zh-CN"/>
        </w:rPr>
        <w:t>2</w:t>
      </w:r>
      <w:r>
        <w:rPr>
          <w:rFonts w:hint="eastAsia" w:ascii="宋体" w:hAnsi="宋体" w:cs="宋体"/>
          <w:sz w:val="21"/>
          <w:szCs w:val="21"/>
          <w:highlight w:val="none"/>
        </w:rPr>
        <w:t>.1.低温治疗器具有多种规格，规格≥3种；</w:t>
      </w:r>
      <w:r>
        <w:rPr>
          <w:rFonts w:hint="eastAsia" w:ascii="宋体" w:hAnsi="宋体" w:cs="宋体"/>
          <w:b/>
          <w:bCs/>
          <w:sz w:val="21"/>
          <w:szCs w:val="21"/>
          <w:highlight w:val="none"/>
        </w:rPr>
        <w:tab/>
      </w:r>
    </w:p>
    <w:p>
      <w:pPr>
        <w:spacing w:line="360" w:lineRule="auto"/>
        <w:ind w:firstLine="420" w:firstLineChars="200"/>
        <w:jc w:val="left"/>
        <w:rPr>
          <w:rFonts w:hint="eastAsia" w:ascii="宋体" w:hAnsi="宋体" w:cs="宋体"/>
          <w:b/>
          <w:i/>
          <w:caps/>
          <w:sz w:val="21"/>
          <w:szCs w:val="21"/>
          <w:highlight w:val="none"/>
        </w:rPr>
      </w:pPr>
      <w:r>
        <w:rPr>
          <w:rFonts w:hint="eastAsia" w:ascii="宋体" w:hAnsi="宋体" w:cs="宋体"/>
          <w:sz w:val="21"/>
          <w:szCs w:val="21"/>
          <w:highlight w:val="none"/>
          <w:lang w:val="en-US" w:eastAsia="zh-CN"/>
        </w:rPr>
        <w:t>2</w:t>
      </w:r>
      <w:r>
        <w:rPr>
          <w:rFonts w:hint="eastAsia" w:ascii="宋体" w:hAnsi="宋体" w:cs="宋体"/>
          <w:sz w:val="21"/>
          <w:szCs w:val="21"/>
          <w:highlight w:val="none"/>
        </w:rPr>
        <w:t>.2.测温器外径规格≤2.0mm</w:t>
      </w:r>
      <w:r>
        <w:rPr>
          <w:rFonts w:hint="eastAsia" w:ascii="宋体" w:hAnsi="宋体" w:cs="宋体"/>
          <w:i/>
          <w:caps/>
          <w:sz w:val="21"/>
          <w:szCs w:val="21"/>
          <w:highlight w:val="none"/>
        </w:rPr>
        <w:t>；</w:t>
      </w:r>
    </w:p>
    <w:p>
      <w:pPr>
        <w:spacing w:line="360" w:lineRule="auto"/>
        <w:ind w:firstLine="422" w:firstLineChars="200"/>
        <w:jc w:val="left"/>
        <w:rPr>
          <w:rFonts w:hint="eastAsia" w:ascii="宋体" w:hAnsi="宋体" w:cs="宋体"/>
          <w:b/>
          <w:bCs/>
          <w:sz w:val="21"/>
          <w:szCs w:val="21"/>
          <w:highlight w:val="none"/>
        </w:rPr>
      </w:pPr>
      <w:r>
        <w:rPr>
          <w:rFonts w:hint="eastAsia" w:ascii="宋体" w:hAnsi="宋体" w:cs="宋体"/>
          <w:b/>
          <w:bCs/>
          <w:sz w:val="21"/>
          <w:szCs w:val="21"/>
          <w:highlight w:val="none"/>
          <w:lang w:val="en-US" w:eastAsia="zh-CN"/>
        </w:rPr>
        <w:t>3</w:t>
      </w:r>
      <w:r>
        <w:rPr>
          <w:rFonts w:hint="eastAsia" w:ascii="宋体" w:hAnsi="宋体" w:cs="宋体"/>
          <w:b/>
          <w:bCs/>
          <w:sz w:val="21"/>
          <w:szCs w:val="21"/>
          <w:highlight w:val="none"/>
        </w:rPr>
        <w:t>.软件及功能：</w:t>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sz w:val="21"/>
          <w:szCs w:val="21"/>
          <w:highlight w:val="none"/>
          <w:lang w:val="en-US" w:eastAsia="zh-CN"/>
        </w:rPr>
        <w:t>3</w:t>
      </w:r>
      <w:r>
        <w:rPr>
          <w:rFonts w:hint="eastAsia" w:ascii="宋体" w:hAnsi="宋体" w:cs="宋体"/>
          <w:sz w:val="21"/>
          <w:szCs w:val="21"/>
          <w:highlight w:val="none"/>
        </w:rPr>
        <w:t>.1.实时显示低温治疗器工作温度曲线；</w:t>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sz w:val="21"/>
          <w:szCs w:val="21"/>
          <w:highlight w:val="none"/>
          <w:lang w:val="en-US" w:eastAsia="zh-CN"/>
        </w:rPr>
        <w:t>3</w:t>
      </w:r>
      <w:r>
        <w:rPr>
          <w:rFonts w:hint="eastAsia" w:ascii="宋体" w:hAnsi="宋体" w:cs="宋体"/>
          <w:sz w:val="21"/>
          <w:szCs w:val="21"/>
          <w:highlight w:val="none"/>
        </w:rPr>
        <w:t>.2.可用不同颜色区分所有低温治疗器测温曲线；</w:t>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sz w:val="21"/>
          <w:szCs w:val="21"/>
          <w:highlight w:val="none"/>
          <w:lang w:val="en-US" w:eastAsia="zh-CN"/>
        </w:rPr>
        <w:t>3</w:t>
      </w:r>
      <w:r>
        <w:rPr>
          <w:rFonts w:hint="eastAsia" w:ascii="宋体" w:hAnsi="宋体" w:cs="宋体"/>
          <w:sz w:val="21"/>
          <w:szCs w:val="21"/>
          <w:highlight w:val="none"/>
        </w:rPr>
        <w:t>.3.可实时显示低温治疗器工作状态；</w:t>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sz w:val="21"/>
          <w:szCs w:val="21"/>
          <w:highlight w:val="none"/>
          <w:lang w:val="en-US" w:eastAsia="zh-CN"/>
        </w:rPr>
        <w:t>3</w:t>
      </w:r>
      <w:r>
        <w:rPr>
          <w:rFonts w:hint="eastAsia" w:ascii="宋体" w:hAnsi="宋体" w:cs="宋体"/>
          <w:sz w:val="21"/>
          <w:szCs w:val="21"/>
          <w:highlight w:val="none"/>
        </w:rPr>
        <w:t>.4.具有自动急停功能；</w:t>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sz w:val="21"/>
          <w:szCs w:val="21"/>
          <w:highlight w:val="none"/>
          <w:lang w:val="en-US" w:eastAsia="zh-CN"/>
        </w:rPr>
        <w:t>3</w:t>
      </w:r>
      <w:r>
        <w:rPr>
          <w:rFonts w:hint="eastAsia" w:ascii="宋体" w:hAnsi="宋体" w:cs="宋体"/>
          <w:sz w:val="21"/>
          <w:szCs w:val="21"/>
          <w:highlight w:val="none"/>
        </w:rPr>
        <w:t>.5.具有自动泄压功能；</w:t>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3</w:t>
      </w:r>
      <w:r>
        <w:rPr>
          <w:rFonts w:hint="eastAsia" w:ascii="宋体" w:hAnsi="宋体" w:cs="宋体"/>
          <w:sz w:val="21"/>
          <w:szCs w:val="21"/>
          <w:highlight w:val="none"/>
        </w:rPr>
        <w:t>.6.系统不得有强制预冷程序，机器开机即可使用；</w:t>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val="en-US" w:eastAsia="zh-CN"/>
        </w:rPr>
        <w:t>3</w:t>
      </w:r>
      <w:r>
        <w:rPr>
          <w:rFonts w:hint="eastAsia" w:ascii="宋体" w:hAnsi="宋体" w:cs="宋体"/>
          <w:sz w:val="21"/>
          <w:szCs w:val="21"/>
          <w:highlight w:val="none"/>
        </w:rPr>
        <w:t>.7.设备可连续降温、升温，降温速率≥5℃/s；</w:t>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sz w:val="21"/>
          <w:szCs w:val="21"/>
          <w:highlight w:val="none"/>
          <w:lang w:val="en-US" w:eastAsia="zh-CN"/>
        </w:rPr>
        <w:t>3</w:t>
      </w:r>
      <w:r>
        <w:rPr>
          <w:rFonts w:hint="eastAsia" w:ascii="宋体" w:hAnsi="宋体" w:cs="宋体"/>
          <w:sz w:val="21"/>
          <w:szCs w:val="21"/>
          <w:highlight w:val="none"/>
        </w:rPr>
        <w:t>.</w:t>
      </w:r>
      <w:r>
        <w:rPr>
          <w:rFonts w:hint="eastAsia" w:ascii="宋体" w:hAnsi="宋体" w:cs="宋体"/>
          <w:sz w:val="21"/>
          <w:szCs w:val="21"/>
          <w:highlight w:val="none"/>
          <w:lang w:val="en-US" w:eastAsia="zh-CN"/>
        </w:rPr>
        <w:t>8</w:t>
      </w:r>
      <w:r>
        <w:rPr>
          <w:rFonts w:hint="eastAsia" w:ascii="宋体" w:hAnsi="宋体" w:cs="宋体"/>
          <w:sz w:val="21"/>
          <w:szCs w:val="21"/>
          <w:highlight w:val="none"/>
        </w:rPr>
        <w:t>.具备超温提示功能；</w:t>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sz w:val="21"/>
          <w:szCs w:val="21"/>
          <w:highlight w:val="none"/>
          <w:lang w:val="en-US" w:eastAsia="zh-CN"/>
        </w:rPr>
        <w:t>3</w:t>
      </w:r>
      <w:r>
        <w:rPr>
          <w:rFonts w:hint="eastAsia" w:ascii="宋体" w:hAnsi="宋体" w:cs="宋体"/>
          <w:sz w:val="21"/>
          <w:szCs w:val="21"/>
          <w:highlight w:val="none"/>
        </w:rPr>
        <w:t xml:space="preserve">.9.低温治疗功率最小可调区间≤6%；    </w:t>
      </w:r>
    </w:p>
    <w:p>
      <w:pPr>
        <w:spacing w:line="360" w:lineRule="auto"/>
        <w:ind w:firstLine="422" w:firstLineChars="200"/>
        <w:jc w:val="left"/>
        <w:rPr>
          <w:rFonts w:hint="eastAsia" w:ascii="宋体" w:hAnsi="宋体" w:cs="宋体"/>
          <w:sz w:val="21"/>
          <w:szCs w:val="21"/>
          <w:highlight w:val="none"/>
        </w:rPr>
      </w:pPr>
      <w:r>
        <w:rPr>
          <w:rFonts w:hint="eastAsia" w:ascii="宋体" w:hAnsi="宋体" w:cs="宋体"/>
          <w:b/>
          <w:bCs/>
          <w:sz w:val="21"/>
          <w:szCs w:val="21"/>
          <w:highlight w:val="none"/>
          <w:lang w:val="en-US" w:eastAsia="zh-CN"/>
        </w:rPr>
        <w:t>4</w:t>
      </w:r>
      <w:r>
        <w:rPr>
          <w:rFonts w:hint="eastAsia" w:ascii="宋体" w:hAnsi="宋体" w:cs="宋体"/>
          <w:b/>
          <w:bCs/>
          <w:sz w:val="21"/>
          <w:szCs w:val="21"/>
          <w:highlight w:val="none"/>
        </w:rPr>
        <w:t>.工作环境及其他</w:t>
      </w:r>
      <w:r>
        <w:rPr>
          <w:rFonts w:hint="eastAsia" w:ascii="宋体" w:hAnsi="宋体" w:cs="宋体"/>
          <w:sz w:val="21"/>
          <w:szCs w:val="21"/>
          <w:highlight w:val="none"/>
        </w:rPr>
        <w:t>：</w:t>
      </w:r>
      <w:r>
        <w:rPr>
          <w:rFonts w:hint="eastAsia" w:ascii="宋体" w:hAnsi="宋体" w:cs="宋体"/>
          <w:sz w:val="21"/>
          <w:szCs w:val="21"/>
          <w:highlight w:val="none"/>
        </w:rPr>
        <w:tab/>
      </w:r>
    </w:p>
    <w:p>
      <w:pPr>
        <w:spacing w:line="360" w:lineRule="auto"/>
        <w:ind w:firstLine="420" w:firstLineChars="200"/>
        <w:jc w:val="left"/>
        <w:rPr>
          <w:rFonts w:hint="eastAsia" w:ascii="宋体" w:hAnsi="宋体" w:cs="宋体"/>
          <w:b/>
          <w:i/>
          <w:caps/>
          <w:sz w:val="21"/>
          <w:szCs w:val="21"/>
          <w:highlight w:val="none"/>
        </w:rPr>
      </w:pPr>
      <w:r>
        <w:rPr>
          <w:rFonts w:hint="eastAsia" w:ascii="宋体" w:hAnsi="宋体" w:cs="宋体"/>
          <w:sz w:val="21"/>
          <w:szCs w:val="21"/>
          <w:highlight w:val="none"/>
          <w:lang w:val="en-US" w:eastAsia="zh-CN"/>
        </w:rPr>
        <w:t>4</w:t>
      </w:r>
      <w:r>
        <w:rPr>
          <w:rFonts w:hint="eastAsia" w:ascii="宋体" w:hAnsi="宋体" w:cs="宋体"/>
          <w:sz w:val="21"/>
          <w:szCs w:val="21"/>
          <w:highlight w:val="none"/>
        </w:rPr>
        <w:t>.1.防电击类型：I类；</w:t>
      </w:r>
    </w:p>
    <w:p>
      <w:pPr>
        <w:spacing w:line="360" w:lineRule="auto"/>
        <w:ind w:firstLine="420" w:firstLineChars="200"/>
        <w:jc w:val="left"/>
        <w:rPr>
          <w:rFonts w:hint="eastAsia" w:ascii="宋体" w:hAnsi="宋体" w:cs="宋体"/>
          <w:b/>
          <w:i/>
          <w:caps/>
          <w:sz w:val="21"/>
          <w:szCs w:val="21"/>
          <w:highlight w:val="none"/>
        </w:rPr>
      </w:pPr>
      <w:r>
        <w:rPr>
          <w:rFonts w:hint="eastAsia" w:ascii="宋体" w:hAnsi="宋体" w:cs="宋体"/>
          <w:sz w:val="21"/>
          <w:szCs w:val="21"/>
          <w:highlight w:val="none"/>
          <w:lang w:val="en-US" w:eastAsia="zh-CN"/>
        </w:rPr>
        <w:t>4</w:t>
      </w:r>
      <w:r>
        <w:rPr>
          <w:rFonts w:hint="eastAsia" w:ascii="宋体" w:hAnsi="宋体" w:cs="宋体"/>
          <w:sz w:val="21"/>
          <w:szCs w:val="21"/>
          <w:highlight w:val="none"/>
        </w:rPr>
        <w:t>.2.防电击程度：BF级；</w:t>
      </w:r>
    </w:p>
    <w:p>
      <w:pPr>
        <w:pStyle w:val="5"/>
        <w:spacing w:line="360" w:lineRule="auto"/>
        <w:ind w:firstLine="420" w:firstLineChars="200"/>
        <w:rPr>
          <w:rFonts w:hint="eastAsia"/>
          <w:sz w:val="21"/>
          <w:szCs w:val="21"/>
          <w:highlight w:val="none"/>
        </w:rPr>
      </w:pPr>
      <w:r>
        <w:rPr>
          <w:rFonts w:hint="eastAsia"/>
          <w:sz w:val="21"/>
          <w:szCs w:val="21"/>
          <w:highlight w:val="none"/>
          <w:lang w:val="en-US" w:eastAsia="zh-CN"/>
        </w:rPr>
        <w:t>4</w:t>
      </w:r>
      <w:r>
        <w:rPr>
          <w:rFonts w:hint="eastAsia"/>
          <w:sz w:val="21"/>
          <w:szCs w:val="21"/>
          <w:highlight w:val="none"/>
        </w:rPr>
        <w:t>.3.运行模式为连续运行；</w:t>
      </w:r>
    </w:p>
    <w:p>
      <w:pPr>
        <w:pStyle w:val="5"/>
        <w:spacing w:line="360" w:lineRule="auto"/>
        <w:ind w:firstLine="420" w:firstLineChars="200"/>
        <w:rPr>
          <w:rFonts w:hint="eastAsia"/>
          <w:sz w:val="21"/>
          <w:szCs w:val="21"/>
          <w:highlight w:val="none"/>
        </w:rPr>
      </w:pPr>
      <w:r>
        <w:rPr>
          <w:rFonts w:hint="eastAsia"/>
          <w:sz w:val="21"/>
          <w:szCs w:val="21"/>
          <w:highlight w:val="none"/>
          <w:lang w:val="en-US" w:eastAsia="zh-CN"/>
        </w:rPr>
        <w:t>4</w:t>
      </w:r>
      <w:r>
        <w:rPr>
          <w:rFonts w:hint="eastAsia"/>
          <w:sz w:val="21"/>
          <w:szCs w:val="21"/>
          <w:highlight w:val="none"/>
        </w:rPr>
        <w:t>.4.设备节能功耗低，最大功率≤220VA；</w:t>
      </w:r>
    </w:p>
    <w:p>
      <w:pPr>
        <w:spacing w:line="360" w:lineRule="auto"/>
        <w:ind w:firstLine="420" w:firstLineChars="200"/>
        <w:jc w:val="left"/>
        <w:rPr>
          <w:rFonts w:hint="eastAsia" w:ascii="宋体" w:hAnsi="宋体" w:cs="宋体"/>
          <w:sz w:val="21"/>
          <w:szCs w:val="21"/>
          <w:highlight w:val="none"/>
        </w:rPr>
      </w:pPr>
      <w:r>
        <w:rPr>
          <w:rFonts w:hint="eastAsia" w:ascii="宋体" w:hAnsi="宋体" w:cs="宋体"/>
          <w:sz w:val="21"/>
          <w:szCs w:val="21"/>
          <w:highlight w:val="none"/>
          <w:lang w:val="en-US" w:eastAsia="zh-CN"/>
        </w:rPr>
        <w:t>4</w:t>
      </w:r>
      <w:r>
        <w:rPr>
          <w:rFonts w:hint="eastAsia" w:ascii="宋体" w:hAnsi="宋体" w:cs="宋体"/>
          <w:sz w:val="21"/>
          <w:szCs w:val="21"/>
          <w:highlight w:val="none"/>
        </w:rPr>
        <w:t>.5.主机重量≤60KG。</w:t>
      </w:r>
    </w:p>
    <w:p>
      <w:pPr>
        <w:spacing w:line="360" w:lineRule="auto"/>
        <w:rPr>
          <w:rFonts w:hint="eastAsia" w:ascii="宋体" w:hAnsi="宋体" w:cs="宋体"/>
          <w:sz w:val="21"/>
          <w:szCs w:val="21"/>
        </w:rPr>
      </w:pPr>
      <w:r>
        <w:rPr>
          <w:rFonts w:hint="eastAsia" w:ascii="宋体" w:hAnsi="宋体" w:cs="宋体"/>
          <w:sz w:val="21"/>
          <w:szCs w:val="21"/>
          <w:highlight w:val="yellow"/>
        </w:rPr>
        <w:br w:type="page"/>
      </w:r>
    </w:p>
    <w:p>
      <w:pPr>
        <w:tabs>
          <w:tab w:val="left" w:pos="600"/>
        </w:tabs>
        <w:spacing w:line="360" w:lineRule="auto"/>
        <w:ind w:firstLine="422" w:firstLineChars="200"/>
        <w:jc w:val="center"/>
        <w:rPr>
          <w:rFonts w:hint="eastAsia" w:ascii="宋体" w:hAnsi="宋体" w:cs="宋体"/>
          <w:b/>
          <w:bCs/>
          <w:sz w:val="21"/>
          <w:szCs w:val="21"/>
        </w:rPr>
      </w:pPr>
      <w:r>
        <w:rPr>
          <w:rFonts w:hint="eastAsia" w:ascii="宋体" w:hAnsi="宋体" w:cs="宋体"/>
          <w:b/>
          <w:bCs/>
          <w:sz w:val="21"/>
          <w:szCs w:val="21"/>
        </w:rPr>
        <w:t>包4：中国核动力后装治疗机</w:t>
      </w:r>
    </w:p>
    <w:p>
      <w:pPr>
        <w:spacing w:line="360" w:lineRule="auto"/>
        <w:rPr>
          <w:rFonts w:hint="eastAsia"/>
          <w:b/>
          <w:bCs/>
          <w:sz w:val="24"/>
          <w:szCs w:val="24"/>
        </w:rPr>
      </w:pPr>
      <w:r>
        <w:rPr>
          <w:rFonts w:hint="eastAsia"/>
          <w:b/>
          <w:bCs/>
          <w:sz w:val="24"/>
          <w:szCs w:val="24"/>
        </w:rPr>
        <w:t>一、</w:t>
      </w:r>
      <w:r>
        <w:rPr>
          <w:rFonts w:hint="eastAsia" w:ascii="宋体" w:hAnsi="宋体" w:cs="宋体"/>
          <w:sz w:val="21"/>
          <w:szCs w:val="21"/>
          <w:lang w:val="zh-CN"/>
        </w:rPr>
        <w:t>★</w:t>
      </w:r>
      <w:r>
        <w:rPr>
          <w:rFonts w:hint="eastAsia"/>
          <w:b/>
          <w:bCs/>
          <w:sz w:val="24"/>
          <w:szCs w:val="24"/>
        </w:rPr>
        <w:t>采购标的汇总清单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3650"/>
        <w:gridCol w:w="1871"/>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ascii="宋体" w:hAnsi="宋体"/>
                <w:b/>
                <w:bCs/>
                <w:sz w:val="21"/>
                <w:szCs w:val="21"/>
              </w:rPr>
            </w:pPr>
            <w:r>
              <w:rPr>
                <w:rFonts w:hint="eastAsia" w:ascii="宋体" w:hAnsi="宋体"/>
                <w:b/>
                <w:bCs/>
                <w:sz w:val="21"/>
                <w:szCs w:val="21"/>
              </w:rPr>
              <w:t>序号</w:t>
            </w:r>
          </w:p>
        </w:tc>
        <w:tc>
          <w:tcPr>
            <w:tcW w:w="4085" w:type="dxa"/>
            <w:noWrap w:val="0"/>
            <w:vAlign w:val="center"/>
          </w:tcPr>
          <w:p>
            <w:pPr>
              <w:spacing w:line="360" w:lineRule="auto"/>
              <w:jc w:val="center"/>
              <w:rPr>
                <w:rFonts w:hint="eastAsia" w:ascii="宋体" w:hAnsi="宋体"/>
                <w:b/>
                <w:bCs/>
                <w:sz w:val="21"/>
                <w:szCs w:val="21"/>
              </w:rPr>
            </w:pPr>
            <w:r>
              <w:rPr>
                <w:rFonts w:hint="eastAsia" w:ascii="宋体" w:hAnsi="宋体"/>
                <w:b/>
                <w:bCs/>
                <w:sz w:val="21"/>
                <w:szCs w:val="21"/>
              </w:rPr>
              <w:t>标的名称</w:t>
            </w:r>
          </w:p>
        </w:tc>
        <w:tc>
          <w:tcPr>
            <w:tcW w:w="2095" w:type="dxa"/>
            <w:noWrap w:val="0"/>
            <w:vAlign w:val="center"/>
          </w:tcPr>
          <w:p>
            <w:pPr>
              <w:spacing w:line="360" w:lineRule="auto"/>
              <w:jc w:val="center"/>
              <w:rPr>
                <w:rFonts w:ascii="宋体" w:hAnsi="宋体"/>
                <w:b/>
                <w:bCs/>
                <w:sz w:val="21"/>
                <w:szCs w:val="21"/>
              </w:rPr>
            </w:pPr>
            <w:r>
              <w:rPr>
                <w:rFonts w:hint="eastAsia" w:ascii="宋体" w:hAnsi="宋体"/>
                <w:b/>
                <w:bCs/>
                <w:sz w:val="21"/>
                <w:szCs w:val="21"/>
              </w:rPr>
              <w:t>数量</w:t>
            </w:r>
          </w:p>
        </w:tc>
        <w:tc>
          <w:tcPr>
            <w:tcW w:w="2379" w:type="dxa"/>
            <w:noWrap w:val="0"/>
            <w:vAlign w:val="center"/>
          </w:tcPr>
          <w:p>
            <w:pPr>
              <w:spacing w:line="360" w:lineRule="auto"/>
              <w:jc w:val="center"/>
              <w:rPr>
                <w:rFonts w:ascii="宋体" w:hAnsi="宋体"/>
                <w:b/>
                <w:bCs/>
                <w:sz w:val="21"/>
                <w:szCs w:val="21"/>
              </w:rPr>
            </w:pPr>
            <w:r>
              <w:rPr>
                <w:rFonts w:hint="eastAsia" w:ascii="宋体" w:hAnsi="宋体"/>
                <w:b/>
                <w:bCs/>
                <w:sz w:val="21"/>
                <w:szCs w:val="21"/>
              </w:rPr>
              <w:t>采购标的所属行业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4" w:type="dxa"/>
            <w:gridSpan w:val="4"/>
            <w:noWrap w:val="0"/>
            <w:vAlign w:val="center"/>
          </w:tcPr>
          <w:p>
            <w:pPr>
              <w:spacing w:line="360" w:lineRule="auto"/>
              <w:jc w:val="center"/>
              <w:rPr>
                <w:rFonts w:ascii="宋体" w:hAnsi="宋体"/>
                <w:sz w:val="21"/>
                <w:szCs w:val="21"/>
              </w:rPr>
            </w:pPr>
            <w:r>
              <w:rPr>
                <w:rFonts w:hint="eastAsia" w:ascii="宋体" w:hAnsi="宋体" w:cs="宋体"/>
                <w:b/>
                <w:bCs/>
                <w:sz w:val="21"/>
                <w:szCs w:val="21"/>
                <w:highlight w:val="none"/>
              </w:rPr>
              <w:t>（一）机械系统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驱动机构</w:t>
            </w:r>
          </w:p>
        </w:tc>
        <w:tc>
          <w:tcPr>
            <w:tcW w:w="2095" w:type="dxa"/>
            <w:noWrap w:val="0"/>
            <w:vAlign w:val="center"/>
          </w:tcPr>
          <w:p>
            <w:pPr>
              <w:spacing w:line="360" w:lineRule="auto"/>
              <w:jc w:val="center"/>
              <w:rPr>
                <w:rFonts w:hint="eastAsia" w:ascii="宋体" w:hAnsi="宋体" w:eastAsia="宋体"/>
                <w:sz w:val="21"/>
                <w:szCs w:val="21"/>
                <w:lang w:val="en-US" w:eastAsia="zh-CN"/>
              </w:rPr>
            </w:pPr>
            <w:r>
              <w:rPr>
                <w:rFonts w:hint="eastAsia" w:ascii="宋体" w:hAnsi="宋体" w:cs="宋体"/>
                <w:sz w:val="21"/>
                <w:szCs w:val="21"/>
                <w:highlight w:val="none"/>
              </w:rPr>
              <w:t>一台</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default" w:ascii="宋体" w:hAnsi="宋体" w:eastAsia="宋体"/>
                <w:sz w:val="21"/>
                <w:szCs w:val="21"/>
                <w:lang w:val="en-US" w:eastAsia="zh-CN"/>
              </w:rPr>
            </w:pPr>
            <w:r>
              <w:rPr>
                <w:rFonts w:hint="eastAsia" w:ascii="宋体" w:hAnsi="宋体" w:eastAsia="宋体"/>
                <w:sz w:val="21"/>
                <w:szCs w:val="21"/>
                <w:lang w:val="en-US" w:eastAsia="zh-CN"/>
              </w:rPr>
              <w:t>2</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储源库</w:t>
            </w:r>
          </w:p>
        </w:tc>
        <w:tc>
          <w:tcPr>
            <w:tcW w:w="2095" w:type="dxa"/>
            <w:noWrap w:val="0"/>
            <w:vAlign w:val="center"/>
          </w:tcPr>
          <w:p>
            <w:pPr>
              <w:spacing w:line="360" w:lineRule="auto"/>
              <w:jc w:val="center"/>
              <w:rPr>
                <w:rFonts w:hint="default" w:ascii="宋体" w:hAnsi="宋体" w:eastAsia="宋体"/>
                <w:sz w:val="21"/>
                <w:szCs w:val="21"/>
                <w:lang w:val="en-US" w:eastAsia="zh-CN"/>
              </w:rPr>
            </w:pPr>
            <w:r>
              <w:rPr>
                <w:rFonts w:hint="eastAsia" w:ascii="宋体" w:hAnsi="宋体" w:cs="宋体"/>
                <w:sz w:val="21"/>
                <w:szCs w:val="21"/>
                <w:highlight w:val="none"/>
              </w:rPr>
              <w:t>一台</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default" w:ascii="宋体" w:hAnsi="宋体" w:eastAsia="宋体"/>
                <w:sz w:val="21"/>
                <w:szCs w:val="21"/>
                <w:lang w:val="en-US" w:eastAsia="zh-CN"/>
              </w:rPr>
            </w:pPr>
            <w:r>
              <w:rPr>
                <w:rFonts w:hint="eastAsia" w:ascii="宋体" w:hAnsi="宋体" w:eastAsia="宋体"/>
                <w:sz w:val="21"/>
                <w:szCs w:val="21"/>
                <w:lang w:val="en-US" w:eastAsia="zh-CN"/>
              </w:rPr>
              <w:t>3</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输源软管</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一套</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4</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万向定位支架</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一个</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5</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连接软管</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一套</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6</w:t>
            </w:r>
          </w:p>
        </w:tc>
        <w:tc>
          <w:tcPr>
            <w:tcW w:w="4085" w:type="dxa"/>
            <w:noWrap w:val="0"/>
            <w:vAlign w:val="center"/>
          </w:tcPr>
          <w:p>
            <w:pPr>
              <w:tabs>
                <w:tab w:val="left" w:pos="600"/>
              </w:tabs>
              <w:spacing w:line="360" w:lineRule="auto"/>
              <w:jc w:val="center"/>
              <w:rPr>
                <w:rFonts w:hint="eastAsia" w:ascii="宋体" w:hAnsi="宋体" w:eastAsia="宋体" w:cs="宋体"/>
                <w:b w:val="0"/>
                <w:bCs w:val="0"/>
                <w:color w:val="000000"/>
                <w:sz w:val="21"/>
                <w:szCs w:val="21"/>
                <w:lang w:eastAsia="zh-CN"/>
              </w:rPr>
            </w:pPr>
            <w:r>
              <w:rPr>
                <w:rFonts w:hint="eastAsia" w:ascii="宋体" w:hAnsi="宋体" w:cs="宋体"/>
                <w:sz w:val="21"/>
                <w:szCs w:val="21"/>
                <w:highlight w:val="none"/>
              </w:rPr>
              <w:t>标准施源器（妇科用</w:t>
            </w:r>
            <w:r>
              <w:rPr>
                <w:rFonts w:hint="eastAsia" w:ascii="宋体" w:hAnsi="宋体" w:cs="宋体"/>
                <w:sz w:val="21"/>
                <w:szCs w:val="21"/>
                <w:highlight w:val="none"/>
                <w:lang w:eastAsia="zh-CN"/>
              </w:rPr>
              <w:t>）</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一套</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7</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专用紧急回源工具</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一套</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8</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放射源精度检测工具</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一套</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9</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专用治疗床</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一张</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10</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钴-60应急储源罐</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一个</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11</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钴-60后装治疗专用放射源</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一套</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4" w:type="dxa"/>
            <w:gridSpan w:val="4"/>
            <w:noWrap w:val="0"/>
            <w:vAlign w:val="center"/>
          </w:tcPr>
          <w:p>
            <w:pPr>
              <w:spacing w:line="360" w:lineRule="auto"/>
              <w:jc w:val="center"/>
              <w:rPr>
                <w:rFonts w:hint="eastAsia" w:ascii="宋体" w:hAnsi="宋体"/>
                <w:sz w:val="21"/>
                <w:szCs w:val="21"/>
              </w:rPr>
            </w:pPr>
            <w:r>
              <w:rPr>
                <w:rFonts w:hint="eastAsia" w:ascii="宋体" w:hAnsi="宋体" w:cs="宋体"/>
                <w:b/>
                <w:bCs/>
                <w:sz w:val="21"/>
                <w:szCs w:val="21"/>
                <w:highlight w:val="none"/>
              </w:rPr>
              <w:t>（二）电气系统配置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eastAsia" w:ascii="宋体" w:hAnsi="宋体" w:eastAsia="宋体"/>
                <w:sz w:val="21"/>
                <w:szCs w:val="21"/>
                <w:lang w:val="en-US" w:eastAsia="zh-CN" w:bidi="ar-SA"/>
              </w:rPr>
            </w:pPr>
            <w:r>
              <w:rPr>
                <w:rFonts w:hint="eastAsia" w:ascii="宋体" w:hAnsi="宋体" w:eastAsia="宋体"/>
                <w:sz w:val="21"/>
                <w:szCs w:val="21"/>
                <w:lang w:val="en-US" w:eastAsia="zh-CN"/>
              </w:rPr>
              <w:t>1</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隔离变压器</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一个</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eastAsia" w:ascii="宋体" w:hAnsi="宋体" w:eastAsia="宋体"/>
                <w:sz w:val="21"/>
                <w:szCs w:val="21"/>
                <w:lang w:val="en-US" w:eastAsia="zh-CN" w:bidi="ar-SA"/>
              </w:rPr>
            </w:pPr>
            <w:r>
              <w:rPr>
                <w:rFonts w:hint="eastAsia" w:ascii="宋体" w:hAnsi="宋体" w:eastAsia="宋体"/>
                <w:sz w:val="21"/>
                <w:szCs w:val="21"/>
                <w:lang w:val="en-US" w:eastAsia="zh-CN"/>
              </w:rPr>
              <w:t>2</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UPS电源</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一个</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eastAsia" w:ascii="宋体" w:hAnsi="宋体" w:eastAsia="宋体"/>
                <w:sz w:val="21"/>
                <w:szCs w:val="21"/>
                <w:lang w:val="en-US" w:eastAsia="zh-CN" w:bidi="ar-SA"/>
              </w:rPr>
            </w:pPr>
            <w:r>
              <w:rPr>
                <w:rFonts w:hint="eastAsia" w:ascii="宋体" w:hAnsi="宋体" w:eastAsia="宋体"/>
                <w:sz w:val="21"/>
                <w:szCs w:val="21"/>
                <w:lang w:val="en-US" w:eastAsia="zh-CN"/>
              </w:rPr>
              <w:t>3</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计算机</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 xml:space="preserve"> 一套</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eastAsia" w:ascii="宋体" w:hAnsi="宋体"/>
                <w:sz w:val="21"/>
                <w:szCs w:val="21"/>
                <w:lang w:val="en-US" w:eastAsia="zh-CN" w:bidi="ar-SA"/>
              </w:rPr>
            </w:pPr>
            <w:r>
              <w:rPr>
                <w:rFonts w:hint="eastAsia" w:ascii="宋体" w:hAnsi="宋体"/>
                <w:sz w:val="21"/>
                <w:szCs w:val="21"/>
                <w:lang w:val="en-US" w:eastAsia="zh-CN"/>
              </w:rPr>
              <w:t>4</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钴-60后装机专用3D-TPS</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 xml:space="preserve"> 一套</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eastAsia" w:ascii="宋体" w:hAnsi="宋体"/>
                <w:sz w:val="21"/>
                <w:szCs w:val="21"/>
                <w:lang w:val="en-US" w:eastAsia="zh-CN" w:bidi="ar-SA"/>
              </w:rPr>
            </w:pPr>
            <w:r>
              <w:rPr>
                <w:rFonts w:hint="eastAsia" w:ascii="宋体" w:hAnsi="宋体"/>
                <w:sz w:val="21"/>
                <w:szCs w:val="21"/>
                <w:lang w:val="en-US" w:eastAsia="zh-CN"/>
              </w:rPr>
              <w:t>5</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监视系统</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 xml:space="preserve"> 一套</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eastAsia" w:ascii="宋体" w:hAnsi="宋体"/>
                <w:sz w:val="21"/>
                <w:szCs w:val="21"/>
                <w:lang w:val="en-US" w:eastAsia="zh-CN" w:bidi="ar-SA"/>
              </w:rPr>
            </w:pPr>
            <w:r>
              <w:rPr>
                <w:rFonts w:hint="eastAsia" w:ascii="宋体" w:hAnsi="宋体"/>
                <w:sz w:val="21"/>
                <w:szCs w:val="21"/>
                <w:lang w:val="en-US" w:eastAsia="zh-CN"/>
              </w:rPr>
              <w:t>6</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彩色打印机</w:t>
            </w: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提供强制节能认证证书</w:t>
            </w:r>
            <w:r>
              <w:rPr>
                <w:rFonts w:hint="eastAsia" w:ascii="宋体" w:hAnsi="宋体" w:cs="宋体"/>
                <w:b/>
                <w:bCs/>
                <w:sz w:val="21"/>
                <w:szCs w:val="21"/>
                <w:highlight w:val="none"/>
                <w:lang w:eastAsia="zh-CN"/>
              </w:rPr>
              <w:t>）</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 xml:space="preserve"> 一套</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eastAsia" w:ascii="宋体" w:hAnsi="宋体"/>
                <w:sz w:val="21"/>
                <w:szCs w:val="21"/>
                <w:lang w:val="en-US" w:eastAsia="zh-CN" w:bidi="ar-SA"/>
              </w:rPr>
            </w:pPr>
            <w:r>
              <w:rPr>
                <w:rFonts w:hint="eastAsia" w:ascii="宋体" w:hAnsi="宋体"/>
                <w:sz w:val="21"/>
                <w:szCs w:val="21"/>
                <w:lang w:val="en-US" w:eastAsia="zh-CN"/>
              </w:rPr>
              <w:t>7</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对讲系统</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 xml:space="preserve"> 一套</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eastAsia" w:ascii="宋体" w:hAnsi="宋体"/>
                <w:sz w:val="21"/>
                <w:szCs w:val="21"/>
                <w:lang w:val="en-US" w:eastAsia="zh-CN" w:bidi="ar-SA"/>
              </w:rPr>
            </w:pPr>
            <w:r>
              <w:rPr>
                <w:rFonts w:hint="eastAsia" w:ascii="宋体" w:hAnsi="宋体"/>
                <w:sz w:val="21"/>
                <w:szCs w:val="21"/>
                <w:lang w:val="en-US" w:eastAsia="zh-CN"/>
              </w:rPr>
              <w:t>8</w:t>
            </w:r>
          </w:p>
        </w:tc>
        <w:tc>
          <w:tcPr>
            <w:tcW w:w="4085" w:type="dxa"/>
            <w:noWrap w:val="0"/>
            <w:vAlign w:val="center"/>
          </w:tcPr>
          <w:p>
            <w:pPr>
              <w:tabs>
                <w:tab w:val="left" w:pos="600"/>
              </w:tabs>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固定场地γ报警仪</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 xml:space="preserve"> 一套</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0"/>
            <w:vAlign w:val="center"/>
          </w:tcPr>
          <w:p>
            <w:pPr>
              <w:spacing w:line="360" w:lineRule="auto"/>
              <w:jc w:val="center"/>
              <w:rPr>
                <w:rFonts w:hint="eastAsia" w:ascii="宋体" w:hAnsi="宋体"/>
                <w:sz w:val="21"/>
                <w:szCs w:val="21"/>
                <w:lang w:val="en-US" w:eastAsia="zh-CN" w:bidi="ar-SA"/>
              </w:rPr>
            </w:pPr>
            <w:r>
              <w:rPr>
                <w:rFonts w:hint="eastAsia" w:ascii="宋体" w:hAnsi="宋体"/>
                <w:sz w:val="21"/>
                <w:szCs w:val="21"/>
                <w:lang w:val="en-US" w:eastAsia="zh-CN"/>
              </w:rPr>
              <w:t>9</w:t>
            </w:r>
          </w:p>
        </w:tc>
        <w:tc>
          <w:tcPr>
            <w:tcW w:w="4085" w:type="dxa"/>
            <w:noWrap w:val="0"/>
            <w:vAlign w:val="center"/>
          </w:tcPr>
          <w:p>
            <w:pPr>
              <w:spacing w:line="360" w:lineRule="auto"/>
              <w:jc w:val="center"/>
              <w:rPr>
                <w:rFonts w:hint="eastAsia" w:ascii="宋体" w:hAnsi="宋体" w:cs="宋体"/>
                <w:b w:val="0"/>
                <w:bCs w:val="0"/>
                <w:color w:val="000000"/>
                <w:sz w:val="21"/>
                <w:szCs w:val="21"/>
              </w:rPr>
            </w:pPr>
            <w:r>
              <w:rPr>
                <w:rFonts w:hint="eastAsia" w:ascii="宋体" w:hAnsi="宋体" w:cs="宋体"/>
                <w:sz w:val="21"/>
                <w:szCs w:val="21"/>
                <w:highlight w:val="none"/>
              </w:rPr>
              <w:t>井型电离室</w:t>
            </w:r>
          </w:p>
        </w:tc>
        <w:tc>
          <w:tcPr>
            <w:tcW w:w="2095" w:type="dxa"/>
            <w:noWrap w:val="0"/>
            <w:vAlign w:val="center"/>
          </w:tcPr>
          <w:p>
            <w:pPr>
              <w:spacing w:line="360" w:lineRule="auto"/>
              <w:jc w:val="center"/>
              <w:rPr>
                <w:rFonts w:hint="eastAsia" w:ascii="宋体" w:hAnsi="宋体"/>
                <w:sz w:val="21"/>
                <w:szCs w:val="21"/>
              </w:rPr>
            </w:pPr>
            <w:r>
              <w:rPr>
                <w:rFonts w:hint="eastAsia" w:ascii="宋体" w:hAnsi="宋体" w:cs="宋体"/>
                <w:sz w:val="21"/>
                <w:szCs w:val="21"/>
                <w:highlight w:val="none"/>
              </w:rPr>
              <w:t xml:space="preserve"> 一套</w:t>
            </w:r>
          </w:p>
        </w:tc>
        <w:tc>
          <w:tcPr>
            <w:tcW w:w="2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工业</w:t>
            </w:r>
          </w:p>
        </w:tc>
      </w:tr>
    </w:tbl>
    <w:p>
      <w:pPr>
        <w:spacing w:line="360" w:lineRule="auto"/>
        <w:rPr>
          <w:rFonts w:hint="eastAsia" w:ascii="宋体" w:hAnsi="宋体" w:cs="宋体"/>
          <w:b/>
          <w:bCs/>
          <w:color w:val="000000"/>
          <w:sz w:val="24"/>
          <w:szCs w:val="24"/>
        </w:rPr>
      </w:pPr>
      <w:r>
        <w:rPr>
          <w:rFonts w:hint="eastAsia" w:ascii="宋体" w:hAnsi="宋体"/>
          <w:sz w:val="24"/>
          <w:szCs w:val="24"/>
        </w:rPr>
        <w:t>二、</w:t>
      </w:r>
      <w:r>
        <w:rPr>
          <w:rFonts w:hint="eastAsia" w:ascii="宋体" w:hAnsi="宋体" w:cs="宋体"/>
          <w:b/>
          <w:bCs/>
          <w:color w:val="000000"/>
          <w:sz w:val="24"/>
          <w:szCs w:val="24"/>
        </w:rPr>
        <w:t>技术参数及要求</w:t>
      </w:r>
    </w:p>
    <w:p>
      <w:pPr>
        <w:tabs>
          <w:tab w:val="left" w:pos="600"/>
        </w:tabs>
        <w:spacing w:line="360" w:lineRule="auto"/>
        <w:ind w:firstLine="420" w:firstLineChars="200"/>
        <w:jc w:val="left"/>
        <w:rPr>
          <w:rFonts w:hint="eastAsia" w:ascii="宋体" w:hAnsi="宋体" w:cs="宋体"/>
          <w:sz w:val="21"/>
          <w:szCs w:val="21"/>
        </w:rPr>
      </w:pPr>
      <w:r>
        <w:rPr>
          <w:rFonts w:hint="eastAsia" w:ascii="宋体" w:hAnsi="宋体" w:cs="宋体"/>
          <w:sz w:val="21"/>
          <w:szCs w:val="21"/>
        </w:rPr>
        <w:t>1.放射源通道数：3</w:t>
      </w:r>
    </w:p>
    <w:p>
      <w:pPr>
        <w:tabs>
          <w:tab w:val="left" w:pos="600"/>
        </w:tabs>
        <w:spacing w:line="360" w:lineRule="auto"/>
        <w:ind w:firstLine="420" w:firstLineChars="200"/>
        <w:jc w:val="left"/>
        <w:rPr>
          <w:rFonts w:hint="eastAsia" w:ascii="宋体" w:hAnsi="宋体" w:cs="宋体"/>
          <w:sz w:val="21"/>
          <w:szCs w:val="21"/>
        </w:rPr>
      </w:pPr>
      <w:r>
        <w:rPr>
          <w:rFonts w:hint="eastAsia" w:ascii="宋体" w:hAnsi="宋体" w:cs="宋体"/>
          <w:color w:val="000000"/>
          <w:sz w:val="21"/>
          <w:szCs w:val="21"/>
        </w:rPr>
        <w:t>▲2.</w:t>
      </w:r>
      <w:r>
        <w:rPr>
          <w:rFonts w:hint="eastAsia" w:ascii="宋体" w:hAnsi="宋体" w:cs="宋体"/>
          <w:sz w:val="21"/>
          <w:szCs w:val="21"/>
        </w:rPr>
        <w:t>放射源类型：钴-60</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color w:val="000000"/>
          <w:sz w:val="21"/>
          <w:szCs w:val="21"/>
        </w:rPr>
        <w:t>▲3.</w:t>
      </w:r>
      <w:r>
        <w:rPr>
          <w:rFonts w:hint="eastAsia" w:ascii="宋体" w:hAnsi="宋体" w:cs="宋体"/>
          <w:sz w:val="21"/>
          <w:szCs w:val="21"/>
        </w:rPr>
        <w:t>钴-60放射源总活度： 1.85×10</w:t>
      </w:r>
      <w:r>
        <w:rPr>
          <w:rFonts w:hint="eastAsia" w:ascii="宋体" w:hAnsi="宋体" w:cs="宋体"/>
          <w:sz w:val="21"/>
          <w:szCs w:val="21"/>
          <w:vertAlign w:val="superscript"/>
        </w:rPr>
        <w:t>11</w:t>
      </w:r>
      <w:r>
        <w:rPr>
          <w:rFonts w:hint="eastAsia" w:ascii="宋体" w:hAnsi="宋体" w:cs="宋体"/>
          <w:sz w:val="21"/>
          <w:szCs w:val="21"/>
        </w:rPr>
        <w:t>Bq（5Ci）</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color w:val="000000"/>
          <w:sz w:val="21"/>
          <w:szCs w:val="21"/>
        </w:rPr>
        <w:t>▲4.</w:t>
      </w:r>
      <w:r>
        <w:rPr>
          <w:rFonts w:hint="eastAsia" w:ascii="宋体" w:hAnsi="宋体" w:cs="宋体"/>
          <w:sz w:val="21"/>
          <w:szCs w:val="21"/>
        </w:rPr>
        <w:t>钴-60源丸规格：Φ1.5×3.5mm</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sz w:val="21"/>
          <w:szCs w:val="21"/>
        </w:rPr>
        <w:t>5.泄漏剂量（距贮源容器表面1m 处）：≤0.01mGy/h</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sz w:val="21"/>
          <w:szCs w:val="21"/>
        </w:rPr>
        <w:t>6.固定治疗方式驱动装置： 2个</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sz w:val="21"/>
          <w:szCs w:val="21"/>
        </w:rPr>
        <w:t>7.步进治疗方式驱动装置： 1个</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sz w:val="21"/>
          <w:szCs w:val="21"/>
        </w:rPr>
        <w:t>8.放射源移动距离：1600mm</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sz w:val="21"/>
          <w:szCs w:val="21"/>
        </w:rPr>
        <w:t>9.步进源治疗步距：2.5mm、5mm</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sz w:val="21"/>
          <w:szCs w:val="21"/>
        </w:rPr>
        <w:t>10.步进源治疗范围： 20mm-200mm</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sz w:val="21"/>
          <w:szCs w:val="21"/>
        </w:rPr>
        <w:t>11.治疗时间范围：0.1S-9999.9S</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lang w:eastAsia="zh-CN"/>
        </w:rPr>
      </w:pPr>
      <w:r>
        <w:rPr>
          <w:rFonts w:hint="eastAsia" w:ascii="宋体" w:hAnsi="宋体" w:cs="宋体"/>
          <w:sz w:val="21"/>
          <w:szCs w:val="21"/>
        </w:rPr>
        <w:t>12.宫腔管外径：φ5.5mm</w:t>
      </w:r>
      <w:r>
        <w:rPr>
          <w:rFonts w:hint="eastAsia" w:ascii="宋体" w:hAnsi="宋体" w:cs="宋体"/>
          <w:sz w:val="21"/>
          <w:szCs w:val="21"/>
          <w:lang w:eastAsia="zh-CN"/>
        </w:rPr>
        <w:t>；</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sz w:val="21"/>
          <w:szCs w:val="21"/>
          <w:lang w:val="en-US" w:eastAsia="zh-CN"/>
        </w:rPr>
        <w:t>13.</w:t>
      </w:r>
      <w:r>
        <w:rPr>
          <w:rFonts w:hint="eastAsia" w:ascii="宋体" w:hAnsi="宋体" w:cs="宋体"/>
          <w:sz w:val="21"/>
          <w:szCs w:val="21"/>
        </w:rPr>
        <w:t>倾角：45°、30°、15°、0°</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sz w:val="21"/>
          <w:szCs w:val="21"/>
        </w:rPr>
        <w:t>1</w:t>
      </w:r>
      <w:r>
        <w:rPr>
          <w:rFonts w:hint="eastAsia" w:ascii="宋体" w:hAnsi="宋体" w:cs="宋体"/>
          <w:sz w:val="21"/>
          <w:szCs w:val="21"/>
          <w:lang w:val="en-US" w:eastAsia="zh-CN"/>
        </w:rPr>
        <w:t>4</w:t>
      </w:r>
      <w:r>
        <w:rPr>
          <w:rFonts w:hint="eastAsia" w:ascii="宋体" w:hAnsi="宋体" w:cs="宋体"/>
          <w:sz w:val="21"/>
          <w:szCs w:val="21"/>
        </w:rPr>
        <w:t>.穹窿管外径：φ5.5mm</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sz w:val="21"/>
          <w:szCs w:val="21"/>
        </w:rPr>
        <w:t>1</w:t>
      </w:r>
      <w:r>
        <w:rPr>
          <w:rFonts w:hint="eastAsia" w:ascii="宋体" w:hAnsi="宋体" w:cs="宋体"/>
          <w:sz w:val="21"/>
          <w:szCs w:val="21"/>
          <w:lang w:val="en-US" w:eastAsia="zh-CN"/>
        </w:rPr>
        <w:t>5</w:t>
      </w:r>
      <w:r>
        <w:rPr>
          <w:rFonts w:hint="eastAsia" w:ascii="宋体" w:hAnsi="宋体" w:cs="宋体"/>
          <w:sz w:val="21"/>
          <w:szCs w:val="21"/>
        </w:rPr>
        <w:t>.穹窿头外径：半球和小球：φ20×30；中球：Φ25×30；大球：Φ30×30</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sz w:val="21"/>
          <w:szCs w:val="21"/>
        </w:rPr>
        <w:t>1</w:t>
      </w:r>
      <w:r>
        <w:rPr>
          <w:rFonts w:hint="eastAsia" w:ascii="宋体" w:hAnsi="宋体" w:cs="宋体"/>
          <w:sz w:val="21"/>
          <w:szCs w:val="21"/>
          <w:lang w:val="en-US" w:eastAsia="zh-CN"/>
        </w:rPr>
        <w:t>6</w:t>
      </w:r>
      <w:r>
        <w:rPr>
          <w:rFonts w:hint="eastAsia" w:ascii="宋体" w:hAnsi="宋体" w:cs="宋体"/>
          <w:sz w:val="21"/>
          <w:szCs w:val="21"/>
        </w:rPr>
        <w:t>.单鼻咽管外径：φ5.5mm；倾角：15°、60°</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sz w:val="21"/>
          <w:szCs w:val="21"/>
        </w:rPr>
        <w:t>1</w:t>
      </w:r>
      <w:r>
        <w:rPr>
          <w:rFonts w:hint="eastAsia" w:ascii="宋体" w:hAnsi="宋体" w:cs="宋体"/>
          <w:sz w:val="21"/>
          <w:szCs w:val="21"/>
          <w:lang w:val="en-US" w:eastAsia="zh-CN"/>
        </w:rPr>
        <w:t>7</w:t>
      </w:r>
      <w:r>
        <w:rPr>
          <w:rFonts w:hint="eastAsia" w:ascii="宋体" w:hAnsi="宋体" w:cs="宋体"/>
          <w:sz w:val="21"/>
          <w:szCs w:val="21"/>
        </w:rPr>
        <w:t>.双鼻咽管外径：φ5.5mm；倾角：60°</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sz w:val="21"/>
          <w:szCs w:val="21"/>
        </w:rPr>
        <w:t>1</w:t>
      </w:r>
      <w:r>
        <w:rPr>
          <w:rFonts w:hint="eastAsia" w:ascii="宋体" w:hAnsi="宋体" w:cs="宋体"/>
          <w:sz w:val="21"/>
          <w:szCs w:val="21"/>
          <w:lang w:val="en-US" w:eastAsia="zh-CN"/>
        </w:rPr>
        <w:t>8</w:t>
      </w:r>
      <w:r>
        <w:rPr>
          <w:rFonts w:hint="eastAsia" w:ascii="宋体" w:hAnsi="宋体" w:cs="宋体"/>
          <w:sz w:val="21"/>
          <w:szCs w:val="21"/>
        </w:rPr>
        <w:t>.直肠管、食道管外径：Φ6mm；长度：576mm</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sz w:val="21"/>
          <w:szCs w:val="21"/>
        </w:rPr>
        <w:t>1</w:t>
      </w:r>
      <w:r>
        <w:rPr>
          <w:rFonts w:hint="eastAsia" w:ascii="宋体" w:hAnsi="宋体" w:cs="宋体"/>
          <w:sz w:val="21"/>
          <w:szCs w:val="21"/>
          <w:lang w:val="en-US" w:eastAsia="zh-CN"/>
        </w:rPr>
        <w:t>9</w:t>
      </w:r>
      <w:r>
        <w:rPr>
          <w:rFonts w:hint="eastAsia" w:ascii="宋体" w:hAnsi="宋体" w:cs="宋体"/>
          <w:sz w:val="21"/>
          <w:szCs w:val="21"/>
        </w:rPr>
        <w:t>.阴道中心源施源器外径：Φ7mm；</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sz w:val="21"/>
          <w:szCs w:val="21"/>
          <w:lang w:val="en-US" w:eastAsia="zh-CN"/>
        </w:rPr>
        <w:t>20.</w:t>
      </w:r>
      <w:r>
        <w:rPr>
          <w:rFonts w:hint="eastAsia" w:ascii="宋体" w:hAnsi="宋体" w:cs="宋体"/>
          <w:sz w:val="21"/>
          <w:szCs w:val="21"/>
        </w:rPr>
        <w:t>R串列球：Φ15×25、Φ20×25、Φ25×25、Φ30×25mm。</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sz w:val="21"/>
          <w:szCs w:val="21"/>
          <w:lang w:val="en-US" w:eastAsia="zh-CN"/>
        </w:rPr>
        <w:t>21</w:t>
      </w:r>
      <w:r>
        <w:rPr>
          <w:rFonts w:hint="eastAsia" w:ascii="宋体" w:hAnsi="宋体" w:cs="宋体"/>
          <w:sz w:val="21"/>
          <w:szCs w:val="21"/>
        </w:rPr>
        <w:t>.放射源传送时间：送源和收源总时间≤15s。</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eastAsia="宋体" w:cs="宋体"/>
          <w:sz w:val="21"/>
          <w:szCs w:val="21"/>
          <w:lang w:eastAsia="zh-CN"/>
        </w:rPr>
      </w:pPr>
      <w:r>
        <w:rPr>
          <w:rFonts w:hint="eastAsia" w:ascii="宋体" w:hAnsi="宋体" w:cs="宋体"/>
          <w:sz w:val="21"/>
          <w:szCs w:val="21"/>
        </w:rPr>
        <w:t>2</w:t>
      </w:r>
      <w:r>
        <w:rPr>
          <w:rFonts w:hint="eastAsia" w:ascii="宋体" w:hAnsi="宋体" w:cs="宋体"/>
          <w:sz w:val="21"/>
          <w:szCs w:val="21"/>
          <w:lang w:val="en-US" w:eastAsia="zh-CN"/>
        </w:rPr>
        <w:t>2</w:t>
      </w:r>
      <w:r>
        <w:rPr>
          <w:rFonts w:hint="eastAsia" w:ascii="宋体" w:hAnsi="宋体" w:cs="宋体"/>
          <w:sz w:val="21"/>
          <w:szCs w:val="21"/>
        </w:rPr>
        <w:t>.传送时间误差：本机设计传送时间为4.5s，误差为±1s</w:t>
      </w:r>
      <w:r>
        <w:rPr>
          <w:rFonts w:hint="eastAsia" w:ascii="宋体" w:hAnsi="宋体" w:cs="宋体"/>
          <w:sz w:val="21"/>
          <w:szCs w:val="21"/>
          <w:lang w:eastAsia="zh-CN"/>
        </w:rPr>
        <w:t>。</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left="400" w:leftChars="200" w:firstLine="0" w:firstLineChars="0"/>
        <w:jc w:val="left"/>
        <w:textAlignment w:val="auto"/>
        <w:rPr>
          <w:rFonts w:hint="eastAsia" w:ascii="宋体" w:hAnsi="宋体" w:cs="宋体"/>
          <w:sz w:val="21"/>
          <w:szCs w:val="21"/>
        </w:rPr>
      </w:pPr>
      <w:r>
        <w:rPr>
          <w:rFonts w:hint="eastAsia" w:ascii="宋体" w:hAnsi="宋体" w:cs="宋体"/>
          <w:sz w:val="21"/>
          <w:szCs w:val="21"/>
        </w:rPr>
        <w:t>2</w:t>
      </w:r>
      <w:r>
        <w:rPr>
          <w:rFonts w:hint="eastAsia" w:ascii="宋体" w:hAnsi="宋体" w:cs="宋体"/>
          <w:sz w:val="21"/>
          <w:szCs w:val="21"/>
          <w:lang w:val="en-US" w:eastAsia="zh-CN"/>
        </w:rPr>
        <w:t>3</w:t>
      </w:r>
      <w:r>
        <w:rPr>
          <w:rFonts w:hint="eastAsia" w:ascii="宋体" w:hAnsi="宋体" w:cs="宋体"/>
          <w:sz w:val="21"/>
          <w:szCs w:val="21"/>
        </w:rPr>
        <w:t>.驻留时间误差：平均误差≤1%。</w:t>
      </w:r>
    </w:p>
    <w:p>
      <w:pPr>
        <w:tabs>
          <w:tab w:val="left" w:pos="600"/>
        </w:tabs>
        <w:spacing w:line="360" w:lineRule="auto"/>
        <w:ind w:firstLine="420" w:firstLineChars="200"/>
        <w:rPr>
          <w:rFonts w:hint="eastAsia" w:ascii="宋体" w:hAnsi="宋体" w:cs="宋体"/>
          <w:sz w:val="21"/>
          <w:szCs w:val="21"/>
        </w:rPr>
      </w:pPr>
    </w:p>
    <w:p>
      <w:pPr>
        <w:pStyle w:val="8"/>
        <w:adjustRightInd w:val="0"/>
        <w:snapToGrid w:val="0"/>
        <w:spacing w:line="360" w:lineRule="auto"/>
        <w:ind w:firstLine="0" w:firstLineChars="0"/>
        <w:rPr>
          <w:rFonts w:hint="eastAsia" w:ascii="宋体" w:hAnsi="宋体" w:cs="宋体"/>
          <w:sz w:val="21"/>
          <w:szCs w:val="21"/>
          <w:lang w:val="zh-CN"/>
        </w:rPr>
      </w:pPr>
      <w:r>
        <w:rPr>
          <w:rFonts w:hint="eastAsia" w:ascii="宋体" w:hAnsi="宋体" w:cs="宋体"/>
          <w:b/>
          <w:bCs/>
          <w:sz w:val="21"/>
          <w:szCs w:val="21"/>
          <w:highlight w:val="yellow"/>
          <w:lang w:val="zh-CN"/>
        </w:rPr>
        <w:br w:type="page"/>
      </w:r>
      <w:r>
        <w:rPr>
          <w:rFonts w:hint="eastAsia" w:ascii="宋体" w:hAnsi="宋体" w:cs="宋体"/>
          <w:b/>
          <w:bCs/>
          <w:sz w:val="21"/>
          <w:szCs w:val="21"/>
          <w:lang w:val="zh-CN"/>
        </w:rPr>
        <w:t>二、商务要求</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★1、项目交付（实施）时间（期限）：合同签订后1个月内交货。</w:t>
      </w:r>
    </w:p>
    <w:p>
      <w:pPr>
        <w:pStyle w:val="8"/>
        <w:adjustRightInd w:val="0"/>
        <w:snapToGrid w:val="0"/>
        <w:spacing w:line="360" w:lineRule="auto"/>
        <w:rPr>
          <w:rFonts w:ascii="宋体" w:hAnsi="宋体" w:cs="宋体"/>
          <w:sz w:val="21"/>
          <w:szCs w:val="21"/>
        </w:rPr>
      </w:pPr>
      <w:r>
        <w:rPr>
          <w:rFonts w:hint="eastAsia" w:ascii="宋体" w:hAnsi="宋体" w:cs="宋体"/>
          <w:sz w:val="21"/>
          <w:szCs w:val="21"/>
          <w:lang w:val="zh-CN"/>
        </w:rPr>
        <w:t>★2、项目质保期：合同签订后壹年</w:t>
      </w:r>
      <w:r>
        <w:rPr>
          <w:rFonts w:hint="eastAsia" w:ascii="宋体" w:hAnsi="宋体" w:cs="宋体"/>
          <w:sz w:val="21"/>
          <w:szCs w:val="21"/>
        </w:rPr>
        <w:t>。</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★3、项目交付（实施）地点（范围）：成都医学院第一附属医院院内。</w:t>
      </w:r>
    </w:p>
    <w:p>
      <w:pPr>
        <w:pStyle w:val="8"/>
        <w:adjustRightInd w:val="0"/>
        <w:snapToGrid w:val="0"/>
        <w:spacing w:line="360" w:lineRule="auto"/>
        <w:rPr>
          <w:rFonts w:hint="eastAsia" w:ascii="宋体" w:hAnsi="宋体" w:cs="宋体"/>
          <w:sz w:val="21"/>
          <w:szCs w:val="21"/>
          <w:highlight w:val="none"/>
          <w:lang w:val="zh-CN"/>
        </w:rPr>
      </w:pPr>
      <w:r>
        <w:rPr>
          <w:rFonts w:hint="eastAsia" w:ascii="宋体" w:hAnsi="宋体" w:cs="宋体"/>
          <w:sz w:val="21"/>
          <w:szCs w:val="21"/>
          <w:highlight w:val="none"/>
          <w:lang w:val="zh-CN"/>
        </w:rPr>
        <w:t>4、付款条件（进度和方式）：</w:t>
      </w:r>
    </w:p>
    <w:p>
      <w:pPr>
        <w:pStyle w:val="8"/>
        <w:adjustRightInd w:val="0"/>
        <w:snapToGrid w:val="0"/>
        <w:spacing w:line="360" w:lineRule="auto"/>
        <w:rPr>
          <w:rFonts w:hint="eastAsia" w:ascii="宋体" w:hAnsi="宋体" w:cs="宋体"/>
          <w:sz w:val="21"/>
          <w:szCs w:val="21"/>
          <w:highlight w:val="none"/>
          <w:lang w:val="zh-CN"/>
        </w:rPr>
      </w:pPr>
      <w:r>
        <w:rPr>
          <w:rFonts w:hint="eastAsia" w:ascii="宋体" w:hAnsi="宋体" w:cs="宋体"/>
          <w:sz w:val="21"/>
          <w:szCs w:val="21"/>
          <w:highlight w:val="none"/>
          <w:lang w:val="en-US" w:eastAsia="zh-CN"/>
        </w:rPr>
        <w:t>4.</w:t>
      </w:r>
      <w:r>
        <w:rPr>
          <w:rFonts w:hint="eastAsia" w:ascii="宋体" w:hAnsi="宋体" w:cs="宋体"/>
          <w:sz w:val="21"/>
          <w:szCs w:val="21"/>
          <w:highlight w:val="none"/>
          <w:lang w:val="zh-CN"/>
        </w:rPr>
        <w:t>1、总体原则为按交货等进度支付，具体以签订合同时约定为准。</w:t>
      </w:r>
    </w:p>
    <w:p>
      <w:pPr>
        <w:pStyle w:val="8"/>
        <w:adjustRightInd w:val="0"/>
        <w:snapToGrid w:val="0"/>
        <w:spacing w:line="360" w:lineRule="auto"/>
        <w:rPr>
          <w:rFonts w:hint="eastAsia" w:ascii="宋体" w:hAnsi="宋体" w:cs="宋体"/>
          <w:sz w:val="21"/>
          <w:szCs w:val="21"/>
          <w:highlight w:val="none"/>
          <w:lang w:val="zh-CN"/>
        </w:rPr>
      </w:pPr>
      <w:r>
        <w:rPr>
          <w:rFonts w:hint="eastAsia" w:ascii="宋体" w:hAnsi="宋体" w:cs="宋体"/>
          <w:sz w:val="21"/>
          <w:szCs w:val="21"/>
          <w:highlight w:val="none"/>
          <w:lang w:val="en-US" w:eastAsia="zh-CN"/>
        </w:rPr>
        <w:t>4.</w:t>
      </w:r>
      <w:r>
        <w:rPr>
          <w:rFonts w:hint="eastAsia" w:ascii="宋体" w:hAnsi="宋体" w:cs="宋体"/>
          <w:sz w:val="21"/>
          <w:szCs w:val="21"/>
          <w:highlight w:val="none"/>
          <w:lang w:val="zh-CN"/>
        </w:rPr>
        <w:t>2、中标（成交）供应商须向采购人出具合法有效完整的增值税发票及凭证资料后进行支付金额结算，付款方式均采用公对公的银行转账，中标（成交）供应商接受转账的开户信息以采购合同载明的为准；因中标（成交）供应商未及时出具合法有效完整的增值税发票及凭证资料，导致采购人无法结算支付金额或延期支付的，采购人不承担违约责任。</w:t>
      </w:r>
    </w:p>
    <w:p>
      <w:pPr>
        <w:pStyle w:val="8"/>
        <w:adjustRightInd w:val="0"/>
        <w:snapToGrid w:val="0"/>
        <w:spacing w:line="360" w:lineRule="auto"/>
        <w:rPr>
          <w:rFonts w:hint="eastAsia" w:ascii="宋体" w:hAnsi="宋体" w:cs="宋体"/>
          <w:sz w:val="21"/>
          <w:szCs w:val="21"/>
          <w:highlight w:val="none"/>
          <w:lang w:val="zh-CN"/>
        </w:rPr>
      </w:pPr>
      <w:r>
        <w:rPr>
          <w:rFonts w:hint="eastAsia" w:ascii="宋体" w:hAnsi="宋体" w:cs="宋体"/>
          <w:sz w:val="21"/>
          <w:szCs w:val="21"/>
          <w:highlight w:val="none"/>
          <w:lang w:val="en-US" w:eastAsia="zh-CN"/>
        </w:rPr>
        <w:t>4.</w:t>
      </w:r>
      <w:r>
        <w:rPr>
          <w:rFonts w:hint="eastAsia" w:ascii="宋体" w:hAnsi="宋体" w:cs="宋体"/>
          <w:sz w:val="21"/>
          <w:szCs w:val="21"/>
          <w:highlight w:val="none"/>
          <w:lang w:val="zh-CN"/>
        </w:rPr>
        <w:t>3、对于满足合同约定支付条件的，采购人应当自收到发票后30日内将资金支付到合同约定的中标（成交）供应商账户，不得以机构变动、人员更替、政策调整等为由延迟付款，不得将采购文件和合同中未规定的义务作为向供应商付款的条件。</w:t>
      </w:r>
    </w:p>
    <w:p>
      <w:pPr>
        <w:pStyle w:val="8"/>
        <w:adjustRightInd w:val="0"/>
        <w:snapToGrid w:val="0"/>
        <w:spacing w:line="360" w:lineRule="auto"/>
        <w:rPr>
          <w:rFonts w:hint="eastAsia" w:ascii="宋体" w:hAnsi="宋体" w:cs="宋体"/>
          <w:sz w:val="21"/>
          <w:szCs w:val="21"/>
          <w:highlight w:val="none"/>
          <w:lang w:val="zh-CN"/>
        </w:rPr>
      </w:pPr>
      <w:r>
        <w:rPr>
          <w:rFonts w:hint="eastAsia" w:ascii="宋体" w:hAnsi="宋体" w:cs="宋体"/>
          <w:sz w:val="21"/>
          <w:szCs w:val="21"/>
          <w:highlight w:val="none"/>
          <w:lang w:val="zh-CN"/>
        </w:rPr>
        <w:t>★5、履约保证金：中标（成交）供应商</w:t>
      </w:r>
      <w:r>
        <w:rPr>
          <w:rFonts w:hint="eastAsia" w:ascii="宋体" w:hAnsi="宋体" w:cs="宋体"/>
          <w:sz w:val="21"/>
          <w:szCs w:val="21"/>
          <w:highlight w:val="none"/>
        </w:rPr>
        <w:t>在</w:t>
      </w:r>
      <w:r>
        <w:rPr>
          <w:rFonts w:hint="eastAsia" w:ascii="宋体" w:hAnsi="宋体" w:cs="宋体"/>
          <w:sz w:val="21"/>
          <w:szCs w:val="21"/>
          <w:highlight w:val="none"/>
          <w:lang w:val="zh-CN"/>
        </w:rPr>
        <w:t>收到中标通知书后10个工作日之内，向采购人支付</w:t>
      </w:r>
      <w:r>
        <w:rPr>
          <w:rFonts w:hint="eastAsia" w:ascii="宋体" w:hAnsi="宋体" w:cs="宋体"/>
          <w:sz w:val="21"/>
          <w:szCs w:val="21"/>
          <w:highlight w:val="none"/>
        </w:rPr>
        <w:t>合同金额5</w:t>
      </w:r>
      <w:r>
        <w:rPr>
          <w:rFonts w:hint="eastAsia" w:ascii="宋体" w:hAnsi="宋体" w:cs="宋体"/>
          <w:sz w:val="21"/>
          <w:szCs w:val="21"/>
          <w:highlight w:val="none"/>
          <w:lang w:val="zh-CN"/>
        </w:rPr>
        <w:t>%的履约保证金，如未缴纳视为自动放弃。履约保证金在设备验收合格后</w:t>
      </w:r>
      <w:r>
        <w:rPr>
          <w:rFonts w:hint="eastAsia" w:ascii="宋体" w:hAnsi="宋体" w:cs="宋体"/>
          <w:sz w:val="21"/>
          <w:szCs w:val="21"/>
          <w:highlight w:val="none"/>
        </w:rPr>
        <w:t>30日</w:t>
      </w:r>
      <w:r>
        <w:rPr>
          <w:rFonts w:hint="eastAsia" w:ascii="宋体" w:hAnsi="宋体" w:cs="宋体"/>
          <w:sz w:val="21"/>
          <w:szCs w:val="21"/>
          <w:highlight w:val="none"/>
          <w:lang w:val="zh-CN"/>
        </w:rPr>
        <w:t>退还。</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6、售后服务：</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6.1.1、设备安装完毕，卖方派专业技术人员到买方指定的地点对买方的技术人员进行使用操作、维修、保养设备等技术的现场培训，要求使买方的操作人员能熟练进行设备使用操作，熟悉设备日常保养流程，工程技术人员能熟练独立工作，同时能完成一般常见故障的维修工作。</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6.1.2、到货后2天内卖方负责派合格的工程师到现场进行设备安装、调试，达到正常运作要求，保证买方正常使用。</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6.1.3售后服务要求:</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6.1.3.1、卖方承诺中标后免费提供设备的下述技术资料（中文版），相关电子版资料须在设备验收前发至买方，如资料不全买方有权拒绝验收，并有追究卖方相关赔偿责任的权力</w:t>
      </w:r>
      <w:r>
        <w:rPr>
          <w:rFonts w:hint="eastAsia" w:ascii="宋体" w:hAnsi="宋体" w:cs="宋体"/>
          <w:b/>
          <w:bCs/>
          <w:sz w:val="21"/>
          <w:szCs w:val="21"/>
        </w:rPr>
        <w:t>（需单独提供承诺函。格式自拟）</w:t>
      </w:r>
      <w:r>
        <w:rPr>
          <w:rFonts w:hint="eastAsia" w:ascii="宋体" w:hAnsi="宋体" w:cs="宋体"/>
          <w:sz w:val="21"/>
          <w:szCs w:val="21"/>
          <w:lang w:val="zh-CN"/>
        </w:rPr>
        <w:t>：</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1）使用说明书及操作手册：2套；</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2）★维修手册或维修用线路图：1套；</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3）★提供电子版的规范操作流程、日常保养流程、使用及日常保养注意事项1套。</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4）按招标文件技术要求提供相应的设备及附件清单</w:t>
      </w:r>
      <w:r>
        <w:rPr>
          <w:rFonts w:hint="eastAsia" w:ascii="宋体" w:hAnsi="宋体" w:cs="宋体"/>
          <w:sz w:val="21"/>
          <w:szCs w:val="21"/>
          <w:lang w:val="en-US" w:eastAsia="zh-CN"/>
        </w:rPr>
        <w:t>等</w:t>
      </w:r>
      <w:r>
        <w:rPr>
          <w:rFonts w:hint="eastAsia" w:ascii="宋体" w:hAnsi="宋体" w:cs="宋体"/>
          <w:sz w:val="21"/>
          <w:szCs w:val="21"/>
          <w:lang w:val="zh-CN"/>
        </w:rPr>
        <w:t>：1套；</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5）产品出厂检验合格证书，进口产品须附海关进口货物报关单。</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6）★在投标文件中提供设备安装对买方包括场地、电路等在内的各项要求，必要时附设备安装图；如因卖方未提前提出要求致使设备无法正常安装使用，由卖方负责协调解决，并承担全部费用；买方保留要求卖方赔偿相关损失的权力。</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6.2、省内设有专业维修站（提供联系地址及电话），并有专职维修工程师（提供名单）。</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6.3、维修响应速度：设备出现故障，2个小时内作出维修方案响应，如4个小时内无法电话解决问题，维修人员必须在48小时内到达现场（含节假日）。</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6.4、</w:t>
      </w:r>
      <w:r>
        <w:rPr>
          <w:rFonts w:hint="eastAsia" w:ascii="宋体" w:hAnsi="宋体" w:cs="宋体"/>
          <w:sz w:val="21"/>
          <w:szCs w:val="21"/>
        </w:rPr>
        <w:t>质保期</w:t>
      </w:r>
      <w:r>
        <w:rPr>
          <w:rFonts w:hint="eastAsia" w:ascii="宋体" w:hAnsi="宋体" w:cs="宋体"/>
          <w:sz w:val="21"/>
          <w:szCs w:val="21"/>
          <w:lang w:val="zh-CN"/>
        </w:rPr>
        <w:t>内所更换零部件由卖方免费及时提供，卖方技术服务人员的一切费用自理。因维修所耽误时间应顺延保修时间，按每耽误1天顺延20天计，在</w:t>
      </w:r>
      <w:r>
        <w:rPr>
          <w:rFonts w:hint="eastAsia" w:ascii="宋体" w:hAnsi="宋体" w:cs="宋体"/>
          <w:sz w:val="21"/>
          <w:szCs w:val="21"/>
        </w:rPr>
        <w:t>质保期</w:t>
      </w:r>
      <w:r>
        <w:rPr>
          <w:rFonts w:hint="eastAsia" w:ascii="宋体" w:hAnsi="宋体" w:cs="宋体"/>
          <w:sz w:val="21"/>
          <w:szCs w:val="21"/>
          <w:lang w:val="zh-CN"/>
        </w:rPr>
        <w:t>内应每半年免费提供一次预防性保养服务。</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6.5、终身负责上门维修，维修机器只收取材料费，卖方专业技术服务人员的一切费用全部自理；</w:t>
      </w:r>
      <w:r>
        <w:rPr>
          <w:rFonts w:hint="eastAsia" w:ascii="宋体" w:hAnsi="宋体" w:cs="宋体"/>
          <w:sz w:val="21"/>
          <w:szCs w:val="21"/>
        </w:rPr>
        <w:t>质保期</w:t>
      </w:r>
      <w:r>
        <w:rPr>
          <w:rFonts w:hint="eastAsia" w:ascii="宋体" w:hAnsi="宋体" w:cs="宋体"/>
          <w:sz w:val="21"/>
          <w:szCs w:val="21"/>
          <w:lang w:val="zh-CN"/>
        </w:rPr>
        <w:t>后维修实行先维修后付款，人员及配件到场时间按上述维修响应速度中要求执行。</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6.6、在设备验收期或质量保修期内，如果设备的数量、规格、质量或性能与合同和标书不符，或证实设备是有缺陷的，包括潜在的缺陷或使用不符合要求的材料等，以及设备出现某种或某部件出现经常性故障，甲方有权要求乙方退货或采取相应补救措施，并保留要求乙方作出相应赔偿的权力。</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7、验收交付标准、方法、验收方案：</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（1）试用期为设备送达交货地点，安装调试完毕，能正常使用后30日，试用期满后进行验收。在设备经我方验收合格之前，无论付款与否，该设备的损毁、灭失等一切风险均由中标方承担。</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中标方需在安装验收前递交设备操作培训方案，经审核通过后方可装机。</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设备试用期满，测试合格，交齐医学装备部要求的所有资料，在验收报告书上签字盖章。</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2</w:t>
      </w:r>
      <w:r>
        <w:rPr>
          <w:rFonts w:hint="eastAsia" w:ascii="宋体" w:hAnsi="宋体" w:cs="宋体"/>
          <w:sz w:val="21"/>
          <w:szCs w:val="21"/>
          <w:lang w:val="zh-CN"/>
        </w:rPr>
        <w:t>）其他未尽事宜按照《财政部关于进一步加强政府采购需求和履约验收管理的指导意见》(财库〔2016〕205 号)的要求进行验收。</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rPr>
        <w:t>8、</w:t>
      </w:r>
      <w:r>
        <w:rPr>
          <w:rFonts w:hint="eastAsia" w:ascii="宋体" w:hAnsi="宋体" w:cs="宋体"/>
          <w:sz w:val="21"/>
          <w:szCs w:val="21"/>
          <w:lang w:val="zh-CN"/>
        </w:rPr>
        <w:t>双方违约责任：</w:t>
      </w:r>
    </w:p>
    <w:p>
      <w:pPr>
        <w:pStyle w:val="8"/>
        <w:adjustRightInd w:val="0"/>
        <w:snapToGrid w:val="0"/>
        <w:spacing w:line="360" w:lineRule="auto"/>
        <w:rPr>
          <w:rFonts w:hint="eastAsia" w:ascii="宋体" w:hAnsi="宋体" w:cs="宋体"/>
          <w:sz w:val="21"/>
          <w:szCs w:val="21"/>
          <w:lang w:val="zh-CN"/>
        </w:rPr>
      </w:pPr>
      <w:bookmarkStart w:id="1" w:name="_Hlk62568556"/>
      <w:r>
        <w:rPr>
          <w:rFonts w:hint="eastAsia" w:ascii="宋体" w:hAnsi="宋体" w:cs="宋体"/>
          <w:sz w:val="21"/>
          <w:szCs w:val="21"/>
          <w:lang w:val="zh-CN"/>
        </w:rPr>
        <w:t>一、采购人违约责任</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1.采购人无正当理由拒收货物的，采购人应偿付合同总价百分之</w:t>
      </w:r>
      <w:r>
        <w:rPr>
          <w:rFonts w:hint="eastAsia" w:ascii="宋体" w:hAnsi="宋体" w:cs="宋体"/>
          <w:sz w:val="21"/>
          <w:szCs w:val="21"/>
        </w:rPr>
        <w:t>十</w:t>
      </w:r>
      <w:r>
        <w:rPr>
          <w:rFonts w:hint="eastAsia" w:ascii="宋体" w:hAnsi="宋体" w:cs="宋体"/>
          <w:sz w:val="21"/>
          <w:szCs w:val="21"/>
          <w:lang w:val="zh-CN"/>
        </w:rPr>
        <w:t>五的违约金。</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2.因采购人原因逾期支付货款的，除应及时付足货款外，应向投标人偿付欠款总额百分之</w:t>
      </w:r>
      <w:r>
        <w:rPr>
          <w:rFonts w:hint="eastAsia" w:ascii="宋体" w:hAnsi="宋体" w:cs="宋体"/>
          <w:sz w:val="21"/>
          <w:szCs w:val="21"/>
        </w:rPr>
        <w:t>一</w:t>
      </w:r>
      <w:r>
        <w:rPr>
          <w:rFonts w:hint="eastAsia" w:ascii="宋体" w:hAnsi="宋体" w:cs="宋体"/>
          <w:sz w:val="21"/>
          <w:szCs w:val="21"/>
          <w:lang w:val="zh-CN"/>
        </w:rPr>
        <w:t>/天的违约金；逾期付款超过 30天的，投标人有权终止合同。</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3.采购人偿付的违约金不足以弥补投标人损失的，还应按投标人损失尚未弥补的部分，支付赔偿金给投标人。</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二、投标人（供应商）违约责任</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1.投标人（供应商）交付的货物质量不符合合同规定的，投标人（供应商）应向采购人支付合同总价的百分之</w:t>
      </w:r>
      <w:r>
        <w:rPr>
          <w:rFonts w:hint="eastAsia" w:ascii="宋体" w:hAnsi="宋体" w:cs="宋体"/>
          <w:sz w:val="21"/>
          <w:szCs w:val="21"/>
        </w:rPr>
        <w:t>十</w:t>
      </w:r>
      <w:r>
        <w:rPr>
          <w:rFonts w:hint="eastAsia" w:ascii="宋体" w:hAnsi="宋体" w:cs="宋体"/>
          <w:sz w:val="21"/>
          <w:szCs w:val="21"/>
          <w:lang w:val="zh-CN"/>
        </w:rPr>
        <w:t>五的违约金，并须在合同规定的交货时间内更换合格的货物给采购人，否则，视作投标人不能交付货物而违约。</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2.投标人（供应商）不能交付货物或逾期交付货物而违约的，除应及时交足货物外，应向采购人偿付逾期交货部分货款总额的百分之</w:t>
      </w:r>
      <w:r>
        <w:rPr>
          <w:rFonts w:hint="eastAsia" w:ascii="宋体" w:hAnsi="宋体" w:cs="宋体"/>
          <w:sz w:val="21"/>
          <w:szCs w:val="21"/>
        </w:rPr>
        <w:t>一</w:t>
      </w:r>
      <w:r>
        <w:rPr>
          <w:rFonts w:hint="eastAsia" w:ascii="宋体" w:hAnsi="宋体" w:cs="宋体"/>
          <w:sz w:val="21"/>
          <w:szCs w:val="21"/>
          <w:lang w:val="zh-CN"/>
        </w:rPr>
        <w:t>/天的违约金；逾期交货或未能按时完工超过30 天，采购人有权终止合同，投标人（供应商）则应按合同总价的百分之</w:t>
      </w:r>
      <w:r>
        <w:rPr>
          <w:rFonts w:hint="eastAsia" w:ascii="宋体" w:hAnsi="宋体" w:cs="宋体"/>
          <w:sz w:val="21"/>
          <w:szCs w:val="21"/>
        </w:rPr>
        <w:t>十</w:t>
      </w:r>
      <w:r>
        <w:rPr>
          <w:rFonts w:hint="eastAsia" w:ascii="宋体" w:hAnsi="宋体" w:cs="宋体"/>
          <w:sz w:val="21"/>
          <w:szCs w:val="21"/>
          <w:lang w:val="zh-CN"/>
        </w:rPr>
        <w:t>五的款额向采购人偿付赔偿金，并须全额退还采购人已经付给投标人（供应商）的货款及其利息。</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3.如货物经投标人（供应商）3次维修仍不能达到合同约定的质量标准，采购人有权退货，并视作投标人（供应商）不能交付货物而须支付违约赔偿金给采购人，采购人还可依法追究投标人（供应商）的违约责任。</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4.投标人（供应商）货物经采购人送交具有法定资格条件的质量技术监督机构检测后，如检测结果认定货物质量不符合本合同规定标准的，则视为投标人（供应商）没有按时交货而违约，投标人（供应商）须在30天内无条件更换合格的货物，如逾期不能更换合格的货物，采购人有权终止本合同，投标人（供应商）应另付合同总价的百分之</w:t>
      </w:r>
      <w:r>
        <w:rPr>
          <w:rFonts w:hint="eastAsia" w:ascii="宋体" w:hAnsi="宋体" w:cs="宋体"/>
          <w:sz w:val="21"/>
          <w:szCs w:val="21"/>
        </w:rPr>
        <w:t>十</w:t>
      </w:r>
      <w:r>
        <w:rPr>
          <w:rFonts w:hint="eastAsia" w:ascii="宋体" w:hAnsi="宋体" w:cs="宋体"/>
          <w:sz w:val="21"/>
          <w:szCs w:val="21"/>
          <w:lang w:val="zh-CN"/>
        </w:rPr>
        <w:t>五的赔偿金给采购人。</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5.投标人（供应商）保证本合同货物的权利无瑕疵，包括货物所有权及知识产权等权利无瑕疵。如任何第三方经法院（或仲裁机构）裁决有权对上述货物主张权利或国家机关依法对货物进行没收查处的，投标人（供应商）除应向采购人返还已收款项外，还应另按合同总价的百分之</w:t>
      </w:r>
      <w:r>
        <w:rPr>
          <w:rFonts w:hint="eastAsia" w:ascii="宋体" w:hAnsi="宋体" w:cs="宋体"/>
          <w:sz w:val="21"/>
          <w:szCs w:val="21"/>
        </w:rPr>
        <w:t>十</w:t>
      </w:r>
      <w:r>
        <w:rPr>
          <w:rFonts w:hint="eastAsia" w:ascii="宋体" w:hAnsi="宋体" w:cs="宋体"/>
          <w:sz w:val="21"/>
          <w:szCs w:val="21"/>
          <w:lang w:val="zh-CN"/>
        </w:rPr>
        <w:t>五向采购人支付违约金并赔偿因此给采购人造成的一切损失；</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en-US" w:eastAsia="zh-CN"/>
        </w:rPr>
        <w:t>6.</w:t>
      </w:r>
      <w:r>
        <w:rPr>
          <w:rFonts w:hint="eastAsia" w:ascii="宋体" w:hAnsi="宋体" w:cs="宋体"/>
          <w:sz w:val="21"/>
          <w:szCs w:val="21"/>
          <w:lang w:val="zh-CN"/>
        </w:rPr>
        <w:t>投标人（供应商）偿付的违约金不足以弥补采购人损失的，还应按采购人损失尚未弥补的部分，支付赔偿金给采购人</w:t>
      </w:r>
      <w:bookmarkEnd w:id="1"/>
      <w:r>
        <w:rPr>
          <w:rFonts w:hint="eastAsia" w:ascii="宋体" w:hAnsi="宋体" w:cs="宋体"/>
          <w:sz w:val="21"/>
          <w:szCs w:val="21"/>
          <w:lang w:val="zh-CN"/>
        </w:rPr>
        <w:t>。</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9、其他要求：</w:t>
      </w:r>
    </w:p>
    <w:p>
      <w:pPr>
        <w:pStyle w:val="8"/>
        <w:adjustRightInd w:val="0"/>
        <w:snapToGrid w:val="0"/>
        <w:spacing w:line="360" w:lineRule="auto"/>
        <w:rPr>
          <w:rFonts w:hint="eastAsia" w:ascii="宋体" w:hAnsi="宋体" w:cs="宋体"/>
          <w:sz w:val="21"/>
          <w:szCs w:val="21"/>
          <w:lang w:val="zh-CN"/>
        </w:rPr>
      </w:pPr>
      <w:r>
        <w:rPr>
          <w:rFonts w:hint="eastAsia" w:ascii="宋体" w:hAnsi="宋体" w:cs="宋体"/>
          <w:sz w:val="21"/>
          <w:szCs w:val="21"/>
          <w:lang w:val="zh-CN"/>
        </w:rPr>
        <w:t>9.1、若本项目涉及产品包装，应符合《商品包装政府采购需求标准（试行）》、 《快递包装政府采购需求标准（试行）》的通知（财办库〔2020〕123号）的要求。</w:t>
      </w:r>
    </w:p>
    <w:p>
      <w:pPr>
        <w:pStyle w:val="9"/>
        <w:spacing w:line="26" w:lineRule="atLeast"/>
        <w:rPr>
          <w:rFonts w:hint="eastAsia" w:hAnsi="宋体"/>
          <w:b/>
          <w:bCs/>
          <w:color w:val="auto"/>
          <w:sz w:val="21"/>
          <w:szCs w:val="21"/>
        </w:rPr>
      </w:pPr>
    </w:p>
    <w:p>
      <w:pPr>
        <w:spacing w:line="276" w:lineRule="auto"/>
        <w:rPr>
          <w:rFonts w:hint="eastAsia" w:ascii="宋体" w:hAnsi="宋体" w:cs="宋体"/>
          <w:b/>
          <w:bCs/>
          <w:sz w:val="21"/>
          <w:szCs w:val="21"/>
        </w:rPr>
      </w:pPr>
    </w:p>
    <w:p>
      <w:pPr>
        <w:pStyle w:val="9"/>
        <w:jc w:val="center"/>
        <w:rPr>
          <w:rFonts w:hAnsi="宋体"/>
          <w:sz w:val="21"/>
          <w:szCs w:val="21"/>
        </w:rPr>
      </w:pPr>
    </w:p>
    <w:p>
      <w:pPr>
        <w:pStyle w:val="9"/>
        <w:jc w:val="center"/>
        <w:rPr>
          <w:rFonts w:hAnsi="宋体"/>
          <w:sz w:val="21"/>
          <w:szCs w:val="21"/>
        </w:rPr>
      </w:pPr>
    </w:p>
    <w:p>
      <w:pPr>
        <w:pStyle w:val="9"/>
        <w:ind w:firstLine="422" w:firstLineChars="200"/>
        <w:rPr>
          <w:rFonts w:hint="eastAsia" w:hAnsi="宋体"/>
          <w:b/>
          <w:bCs/>
          <w:color w:val="auto"/>
          <w:sz w:val="21"/>
          <w:szCs w:val="21"/>
          <w:lang w:val="zh-CN"/>
        </w:rPr>
      </w:pPr>
      <w:r>
        <w:rPr>
          <w:rFonts w:hint="eastAsia" w:hAnsi="宋体"/>
          <w:b/>
          <w:bCs/>
          <w:color w:val="auto"/>
          <w:sz w:val="21"/>
          <w:szCs w:val="21"/>
          <w:lang w:val="zh-CN"/>
        </w:rPr>
        <w:t>备注：</w:t>
      </w:r>
    </w:p>
    <w:p>
      <w:pPr>
        <w:pStyle w:val="9"/>
        <w:ind w:firstLine="422" w:firstLineChars="200"/>
        <w:rPr>
          <w:rFonts w:hint="eastAsia" w:hAnsi="宋体"/>
          <w:b/>
          <w:bCs/>
          <w:color w:val="auto"/>
          <w:sz w:val="21"/>
          <w:szCs w:val="21"/>
          <w:lang w:val="zh-CN"/>
        </w:rPr>
      </w:pPr>
      <w:r>
        <w:rPr>
          <w:rFonts w:hint="eastAsia" w:hAnsi="宋体"/>
          <w:b/>
          <w:bCs/>
          <w:color w:val="auto"/>
          <w:sz w:val="21"/>
          <w:szCs w:val="21"/>
          <w:lang w:val="zh-CN"/>
        </w:rPr>
        <w:t>1、本章标注“★”的条款为本项目的实质性条款，不满足将做无效投标处理，注“▲”的条款为本项目的重要条款，不满足将在评分中做扣分处理。</w:t>
      </w:r>
    </w:p>
    <w:p>
      <w:pPr>
        <w:pStyle w:val="9"/>
        <w:ind w:firstLine="422" w:firstLineChars="200"/>
      </w:pPr>
      <w:r>
        <w:rPr>
          <w:rFonts w:hint="eastAsia" w:hAnsi="宋体"/>
          <w:b/>
          <w:bCs/>
          <w:color w:val="auto"/>
          <w:sz w:val="21"/>
          <w:szCs w:val="21"/>
          <w:lang w:val="zh-CN"/>
        </w:rPr>
        <w:t>2、除明确要求提供相关证明材料的条款外，其余按第三章“3.9商务条款偏离表”以及“3.10技术、服务条款偏离表”的要求进行响应即可。</w:t>
      </w:r>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322E62"/>
    <w:multiLevelType w:val="singleLevel"/>
    <w:tmpl w:val="16322E62"/>
    <w:lvl w:ilvl="0" w:tentative="0">
      <w:start w:val="1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3OWJhZDJkODlkOTBmMzk5MTdjNDRjNTJiZDU0OWIifQ=="/>
  </w:docVars>
  <w:rsids>
    <w:rsidRoot w:val="10DD40E6"/>
    <w:rsid w:val="10DD4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3">
    <w:name w:val="heading 1"/>
    <w:basedOn w:val="1"/>
    <w:next w:val="1"/>
    <w:qFormat/>
    <w:uiPriority w:val="9"/>
    <w:pPr>
      <w:keepNext/>
      <w:keepLines/>
      <w:spacing w:before="340" w:after="330" w:line="578" w:lineRule="auto"/>
      <w:outlineLvl w:val="0"/>
    </w:pPr>
    <w:rPr>
      <w:b/>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b/>
      <w:bCs/>
      <w:sz w:val="32"/>
      <w:szCs w:val="32"/>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0"/>
    </w:rPr>
  </w:style>
  <w:style w:type="paragraph" w:customStyle="1" w:styleId="8">
    <w:name w:val="列出段落1"/>
    <w:basedOn w:val="1"/>
    <w:qFormat/>
    <w:uiPriority w:val="34"/>
    <w:pPr>
      <w:ind w:firstLine="420" w:firstLineChars="200"/>
    </w:pPr>
    <w:rPr>
      <w:rFonts w:ascii="Times New Roman" w:hAnsi="Times New Roman" w:eastAsia="宋体"/>
      <w:szCs w:val="24"/>
    </w:rPr>
  </w:style>
  <w:style w:type="paragraph" w:customStyle="1" w:styleId="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2022-11-25T06:04:00Z</dcterms:created>
  <dc:creator>涓</dc:creator>
  <cp:lastModifiedBy>涓</cp:lastModifiedBy>
  <dcterms:modified xsi:type="dcterms:W3CDTF">2022-11-25T06:05:00Z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6F56633C2FA64FB5ACA56ABB9FE20B90</vt:lpwstr>
  </property>
</Properties>
</file>