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ind w:firstLine="562" w:firstLineChars="200"/>
        <w:jc w:val="center"/>
        <w:rPr>
          <w:rFonts w:asciiTheme="minorEastAsia" w:hAnsiTheme="minorEastAsia" w:eastAsiaTheme="minorEastAsia"/>
          <w:b/>
          <w:sz w:val="28"/>
          <w:szCs w:val="28"/>
        </w:rPr>
      </w:pPr>
      <w:bookmarkStart w:id="0" w:name="PO_默认文件内容_27"/>
      <w:r>
        <w:rPr>
          <w:rFonts w:hint="eastAsia" w:asciiTheme="minorEastAsia" w:hAnsiTheme="minorEastAsia" w:eastAsiaTheme="minorEastAsia"/>
          <w:b/>
          <w:sz w:val="28"/>
          <w:szCs w:val="28"/>
        </w:rPr>
        <w:t>采购需求</w:t>
      </w:r>
    </w:p>
    <w:p>
      <w:pPr>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前提：</w:t>
      </w:r>
      <w:r>
        <w:rPr>
          <w:rFonts w:asciiTheme="minorEastAsia" w:hAnsiTheme="minorEastAsia" w:eastAsiaTheme="minorEastAsia"/>
          <w:b/>
          <w:sz w:val="24"/>
        </w:rPr>
        <w:t>本章采购需求中标注“*”号的条款为本次磋商采购项目的实质性要求，供应商应全部满足</w:t>
      </w:r>
      <w:r>
        <w:rPr>
          <w:rFonts w:hint="eastAsia" w:asciiTheme="minorEastAsia" w:hAnsiTheme="minorEastAsia" w:eastAsiaTheme="minorEastAsia"/>
          <w:b/>
          <w:sz w:val="24"/>
        </w:rPr>
        <w:t>。</w:t>
      </w:r>
    </w:p>
    <w:bookmarkEnd w:id="0"/>
    <w:p>
      <w:pPr>
        <w:pStyle w:val="3"/>
      </w:pPr>
      <w:r>
        <w:rPr>
          <w:rFonts w:hint="eastAsia"/>
        </w:rPr>
        <w:t>一、项目概述</w:t>
      </w:r>
    </w:p>
    <w:p>
      <w:pPr>
        <w:pStyle w:val="4"/>
        <w:spacing w:before="160" w:line="360" w:lineRule="auto"/>
        <w:ind w:firstLine="480"/>
      </w:pPr>
      <w:r>
        <w:rPr>
          <w:rFonts w:hint="eastAsia" w:asciiTheme="minorEastAsia" w:hAnsiTheme="minorEastAsia" w:eastAsiaTheme="minorEastAsia"/>
          <w:bCs/>
          <w:color w:val="FF0000"/>
          <w:sz w:val="24"/>
        </w:rPr>
        <w:t>根据我院科研试验需求，拟采购一批科研试验器材，推进我院科研工作。由于科研业务不断拓展，现有变压器供电已不再满足日常科研工作需求，根据科研项目用电需求，我院拟对现有变压器进行改建，进行用电优化，拆除原有老旧设备，新建配电站及变压器。</w:t>
      </w:r>
    </w:p>
    <w:p>
      <w:pPr>
        <w:pStyle w:val="3"/>
      </w:pPr>
      <w:r>
        <w:rPr>
          <w:rFonts w:hint="eastAsia"/>
        </w:rPr>
        <w:t>二、项目清单及技术要求</w:t>
      </w:r>
    </w:p>
    <w:p>
      <w:pPr>
        <w:rPr>
          <w:b/>
          <w:color w:val="FF0000"/>
          <w:sz w:val="24"/>
        </w:rPr>
      </w:pPr>
      <w:r>
        <w:rPr>
          <w:rFonts w:hint="eastAsia"/>
          <w:b/>
          <w:color w:val="FF0000"/>
          <w:sz w:val="24"/>
        </w:rPr>
        <w:t>包1：</w:t>
      </w:r>
    </w:p>
    <w:tbl>
      <w:tblPr>
        <w:tblStyle w:val="5"/>
        <w:tblW w:w="5200" w:type="pct"/>
        <w:tblInd w:w="0" w:type="dxa"/>
        <w:tblLayout w:type="fixed"/>
        <w:tblCellMar>
          <w:top w:w="0" w:type="dxa"/>
          <w:left w:w="108" w:type="dxa"/>
          <w:bottom w:w="0" w:type="dxa"/>
          <w:right w:w="108" w:type="dxa"/>
        </w:tblCellMar>
      </w:tblPr>
      <w:tblGrid>
        <w:gridCol w:w="596"/>
        <w:gridCol w:w="1204"/>
        <w:gridCol w:w="685"/>
        <w:gridCol w:w="654"/>
        <w:gridCol w:w="5046"/>
        <w:gridCol w:w="679"/>
      </w:tblGrid>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序号</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仪器设备名称</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单位</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数量</w:t>
            </w:r>
          </w:p>
        </w:tc>
        <w:tc>
          <w:tcPr>
            <w:tcW w:w="504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配置要求及技术参数</w:t>
            </w:r>
          </w:p>
        </w:tc>
        <w:tc>
          <w:tcPr>
            <w:tcW w:w="679"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备注</w:t>
            </w: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1</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数字回弹仪</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color w:val="auto"/>
                <w:kern w:val="0"/>
                <w:sz w:val="24"/>
                <w:szCs w:val="24"/>
              </w:rPr>
            </w:pPr>
            <w:r>
              <w:rPr>
                <w:rFonts w:hint="eastAsia" w:ascii="宋体" w:hAnsi="宋体"/>
                <w:color w:val="auto"/>
                <w:kern w:val="0"/>
                <w:sz w:val="24"/>
                <w:szCs w:val="24"/>
              </w:rPr>
              <w:t>1、体积小巧，模块化设计</w:t>
            </w:r>
          </w:p>
          <w:p>
            <w:pPr>
              <w:widowControl/>
              <w:textAlignment w:val="bottom"/>
              <w:rPr>
                <w:rFonts w:ascii="宋体" w:hAnsi="宋体"/>
                <w:color w:val="auto"/>
                <w:kern w:val="0"/>
                <w:sz w:val="24"/>
                <w:szCs w:val="24"/>
              </w:rPr>
            </w:pPr>
            <w:r>
              <w:rPr>
                <w:rFonts w:hint="eastAsia" w:ascii="宋体" w:hAnsi="宋体"/>
                <w:color w:val="auto"/>
                <w:kern w:val="0"/>
                <w:sz w:val="24"/>
                <w:szCs w:val="24"/>
              </w:rPr>
              <w:t>2、内置可充电锂离子电池</w:t>
            </w:r>
          </w:p>
          <w:p>
            <w:pPr>
              <w:widowControl/>
              <w:textAlignment w:val="bottom"/>
              <w:rPr>
                <w:rFonts w:ascii="宋体" w:hAnsi="宋体"/>
                <w:color w:val="auto"/>
                <w:kern w:val="0"/>
                <w:sz w:val="24"/>
                <w:szCs w:val="24"/>
              </w:rPr>
            </w:pPr>
            <w:r>
              <w:rPr>
                <w:rFonts w:hint="eastAsia" w:ascii="宋体" w:hAnsi="宋体"/>
                <w:color w:val="auto"/>
                <w:kern w:val="0"/>
                <w:sz w:val="24"/>
                <w:szCs w:val="24"/>
              </w:rPr>
              <w:t>3、自带内存</w:t>
            </w:r>
          </w:p>
          <w:p>
            <w:pPr>
              <w:widowControl/>
              <w:textAlignment w:val="bottom"/>
              <w:rPr>
                <w:rFonts w:ascii="宋体" w:hAnsi="宋体"/>
                <w:color w:val="auto"/>
                <w:kern w:val="0"/>
                <w:sz w:val="24"/>
                <w:szCs w:val="24"/>
              </w:rPr>
            </w:pPr>
            <w:r>
              <w:rPr>
                <w:rFonts w:hint="eastAsia" w:ascii="宋体" w:hAnsi="宋体"/>
                <w:color w:val="auto"/>
                <w:kern w:val="0"/>
                <w:sz w:val="24"/>
                <w:szCs w:val="24"/>
              </w:rPr>
              <w:t>4、支持实时测点强度推定，采样完成后自动计算测区强度和构件推定强</w:t>
            </w:r>
          </w:p>
          <w:p>
            <w:pPr>
              <w:widowControl/>
              <w:textAlignment w:val="bottom"/>
              <w:rPr>
                <w:rFonts w:ascii="宋体" w:hAnsi="宋体"/>
                <w:color w:val="auto"/>
                <w:kern w:val="0"/>
                <w:sz w:val="24"/>
                <w:szCs w:val="24"/>
              </w:rPr>
            </w:pPr>
            <w:r>
              <w:rPr>
                <w:rFonts w:hint="eastAsia" w:ascii="宋体" w:hAnsi="宋体"/>
                <w:color w:val="auto"/>
                <w:kern w:val="0"/>
                <w:sz w:val="24"/>
                <w:szCs w:val="24"/>
              </w:rPr>
              <w:t>5、支持断电续测，语音报数，测区转换及构件完成语音提醒</w:t>
            </w:r>
          </w:p>
          <w:p>
            <w:pPr>
              <w:widowControl/>
              <w:textAlignment w:val="bottom"/>
              <w:rPr>
                <w:rFonts w:ascii="宋体" w:hAnsi="宋体"/>
                <w:color w:val="auto"/>
                <w:sz w:val="24"/>
                <w:szCs w:val="24"/>
              </w:rPr>
            </w:pPr>
            <w:r>
              <w:rPr>
                <w:rFonts w:hint="eastAsia" w:ascii="宋体" w:hAnsi="宋体"/>
                <w:color w:val="auto"/>
                <w:kern w:val="0"/>
                <w:sz w:val="24"/>
                <w:szCs w:val="24"/>
              </w:rPr>
              <w:t>6、数据自动导入，配合电脑端数据处理软件，可快速处理检测数据</w:t>
            </w:r>
          </w:p>
          <w:p>
            <w:pPr>
              <w:widowControl/>
              <w:textAlignment w:val="bottom"/>
              <w:rPr>
                <w:rFonts w:ascii="宋体" w:hAnsi="宋体" w:eastAsia="宋体"/>
                <w:color w:val="auto"/>
                <w:sz w:val="24"/>
                <w:szCs w:val="24"/>
              </w:rPr>
            </w:pPr>
            <w:r>
              <w:rPr>
                <w:rFonts w:hint="eastAsia" w:ascii="宋体" w:hAnsi="宋体"/>
                <w:color w:val="auto"/>
                <w:kern w:val="0"/>
                <w:sz w:val="24"/>
                <w:szCs w:val="24"/>
              </w:rPr>
              <w:t>★7、标称动能：2.207J±0.100J，测量范围：10-60mpa，钢砧率定值：80±2，示值一致性：≤±1</w:t>
            </w:r>
          </w:p>
        </w:tc>
        <w:tc>
          <w:tcPr>
            <w:tcW w:w="679"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2</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无线低应变基桩检测仪</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color w:val="auto"/>
                <w:sz w:val="24"/>
                <w:szCs w:val="24"/>
              </w:rPr>
            </w:pPr>
            <w:r>
              <w:rPr>
                <w:rFonts w:hint="eastAsia" w:ascii="宋体" w:hAnsi="宋体"/>
                <w:color w:val="auto"/>
                <w:sz w:val="24"/>
                <w:szCs w:val="24"/>
              </w:rPr>
              <w:t>8、主控单元：低功耗嵌入式工业计算机，存储容量 &gt;32G（可扩展）</w:t>
            </w:r>
          </w:p>
          <w:p>
            <w:pPr>
              <w:widowControl/>
              <w:textAlignment w:val="bottom"/>
              <w:rPr>
                <w:rFonts w:ascii="宋体" w:hAnsi="宋体"/>
                <w:color w:val="auto"/>
                <w:sz w:val="24"/>
                <w:szCs w:val="24"/>
              </w:rPr>
            </w:pPr>
            <w:r>
              <w:rPr>
                <w:rFonts w:hint="eastAsia" w:ascii="宋体" w:hAnsi="宋体"/>
                <w:color w:val="auto"/>
                <w:sz w:val="24"/>
                <w:szCs w:val="24"/>
              </w:rPr>
              <w:t>9、供电模式：内置高性能复充锂电池≥6h</w:t>
            </w:r>
          </w:p>
          <w:p>
            <w:pPr>
              <w:widowControl/>
              <w:textAlignment w:val="bottom"/>
              <w:rPr>
                <w:rFonts w:ascii="宋体" w:hAnsi="宋体"/>
                <w:color w:val="auto"/>
                <w:sz w:val="24"/>
                <w:szCs w:val="24"/>
              </w:rPr>
            </w:pPr>
            <w:r>
              <w:rPr>
                <w:rFonts w:hint="eastAsia" w:ascii="宋体" w:hAnsi="宋体"/>
                <w:color w:val="auto"/>
                <w:sz w:val="24"/>
                <w:szCs w:val="24"/>
              </w:rPr>
              <w:t>10、操作方式为无线触摸屏，智能语音提示功能，数据传输为USB模式（即插即用）</w:t>
            </w:r>
          </w:p>
          <w:p>
            <w:pPr>
              <w:widowControl/>
              <w:textAlignment w:val="bottom"/>
              <w:rPr>
                <w:rFonts w:ascii="宋体" w:hAnsi="宋体"/>
                <w:color w:val="auto"/>
                <w:sz w:val="24"/>
                <w:szCs w:val="24"/>
              </w:rPr>
            </w:pPr>
            <w:r>
              <w:rPr>
                <w:rFonts w:hint="eastAsia" w:ascii="宋体" w:hAnsi="宋体"/>
                <w:color w:val="auto"/>
                <w:sz w:val="24"/>
                <w:szCs w:val="24"/>
              </w:rPr>
              <w:t>11、采样间隔5μs ～ 65535μs，记录长度1024点，采样分辨率 24位AD</w:t>
            </w:r>
          </w:p>
          <w:p>
            <w:pPr>
              <w:widowControl/>
              <w:textAlignment w:val="bottom"/>
              <w:rPr>
                <w:rFonts w:ascii="宋体" w:hAnsi="宋体"/>
                <w:color w:val="auto"/>
                <w:sz w:val="24"/>
                <w:szCs w:val="24"/>
              </w:rPr>
            </w:pPr>
            <w:r>
              <w:rPr>
                <w:rFonts w:hint="eastAsia" w:ascii="宋体" w:hAnsi="宋体"/>
                <w:color w:val="auto"/>
                <w:sz w:val="24"/>
                <w:szCs w:val="24"/>
              </w:rPr>
              <w:t>12、系统噪声＜50μv ，动态范围 ≥120dB</w:t>
            </w:r>
          </w:p>
          <w:p>
            <w:pPr>
              <w:widowControl/>
              <w:textAlignment w:val="bottom"/>
              <w:rPr>
                <w:rFonts w:ascii="宋体" w:hAnsi="宋体"/>
                <w:color w:val="auto"/>
                <w:sz w:val="24"/>
                <w:szCs w:val="24"/>
              </w:rPr>
            </w:pPr>
            <w:r>
              <w:rPr>
                <w:rFonts w:hint="eastAsia" w:ascii="宋体" w:hAnsi="宋体"/>
                <w:color w:val="auto"/>
                <w:sz w:val="24"/>
                <w:szCs w:val="24"/>
              </w:rPr>
              <w:t>13、信号带宽 5Hz ～ 20KHz，通道数 1</w:t>
            </w:r>
          </w:p>
          <w:p>
            <w:pPr>
              <w:widowControl/>
              <w:textAlignment w:val="bottom"/>
              <w:rPr>
                <w:rFonts w:ascii="宋体" w:hAnsi="宋体"/>
                <w:color w:val="auto"/>
                <w:sz w:val="24"/>
                <w:szCs w:val="24"/>
              </w:rPr>
            </w:pPr>
            <w:r>
              <w:rPr>
                <w:rFonts w:hint="eastAsia" w:ascii="宋体" w:hAnsi="宋体"/>
                <w:color w:val="auto"/>
                <w:sz w:val="24"/>
                <w:szCs w:val="24"/>
              </w:rPr>
              <w:t>14、传感器为速度计、前置IC压电加速度计</w:t>
            </w:r>
          </w:p>
          <w:p>
            <w:pPr>
              <w:widowControl/>
              <w:textAlignment w:val="bottom"/>
              <w:rPr>
                <w:rFonts w:ascii="宋体" w:hAnsi="宋体" w:eastAsia="宋体"/>
                <w:color w:val="auto"/>
                <w:sz w:val="24"/>
                <w:szCs w:val="24"/>
              </w:rPr>
            </w:pPr>
            <w:r>
              <w:rPr>
                <w:rFonts w:hint="eastAsia" w:ascii="宋体" w:hAnsi="宋体"/>
                <w:color w:val="auto"/>
                <w:sz w:val="24"/>
                <w:szCs w:val="24"/>
              </w:rPr>
              <w:t>15、工作温度 -20℃ ～ +55℃</w:t>
            </w:r>
          </w:p>
        </w:tc>
        <w:tc>
          <w:tcPr>
            <w:tcW w:w="679"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3</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激光隧道断面检测仪</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套</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color w:val="auto"/>
                <w:sz w:val="24"/>
                <w:szCs w:val="24"/>
              </w:rPr>
            </w:pPr>
            <w:r>
              <w:rPr>
                <w:rFonts w:hint="eastAsia" w:ascii="宋体" w:hAnsi="宋体"/>
                <w:color w:val="auto"/>
                <w:sz w:val="24"/>
                <w:szCs w:val="24"/>
              </w:rPr>
              <w:t>16、检测半径为0.05～100m；</w:t>
            </w:r>
          </w:p>
          <w:p>
            <w:pPr>
              <w:widowControl/>
              <w:textAlignment w:val="bottom"/>
              <w:rPr>
                <w:rFonts w:ascii="宋体" w:hAnsi="宋体"/>
                <w:color w:val="auto"/>
                <w:sz w:val="24"/>
                <w:szCs w:val="24"/>
              </w:rPr>
            </w:pPr>
            <w:r>
              <w:rPr>
                <w:rFonts w:hint="eastAsia" w:ascii="宋体" w:hAnsi="宋体"/>
                <w:color w:val="auto"/>
                <w:sz w:val="24"/>
                <w:szCs w:val="24"/>
              </w:rPr>
              <w:t>17、检测精度为±1mm；</w:t>
            </w:r>
          </w:p>
          <w:p>
            <w:pPr>
              <w:widowControl/>
              <w:textAlignment w:val="bottom"/>
              <w:rPr>
                <w:rFonts w:ascii="宋体" w:hAnsi="宋体"/>
                <w:color w:val="auto"/>
                <w:sz w:val="24"/>
                <w:szCs w:val="24"/>
              </w:rPr>
            </w:pPr>
            <w:r>
              <w:rPr>
                <w:rFonts w:hint="eastAsia" w:ascii="宋体" w:hAnsi="宋体"/>
                <w:color w:val="auto"/>
                <w:sz w:val="24"/>
                <w:szCs w:val="24"/>
              </w:rPr>
              <w:t>18、测角精度为0.001°；</w:t>
            </w:r>
          </w:p>
          <w:p>
            <w:pPr>
              <w:widowControl/>
              <w:textAlignment w:val="bottom"/>
              <w:rPr>
                <w:rFonts w:ascii="宋体" w:hAnsi="宋体"/>
                <w:color w:val="auto"/>
                <w:sz w:val="24"/>
                <w:szCs w:val="24"/>
              </w:rPr>
            </w:pPr>
            <w:r>
              <w:rPr>
                <w:rFonts w:hint="eastAsia" w:ascii="宋体" w:hAnsi="宋体"/>
                <w:color w:val="auto"/>
                <w:sz w:val="24"/>
                <w:szCs w:val="24"/>
              </w:rPr>
              <w:t>19、测角范围30°～330°；</w:t>
            </w:r>
          </w:p>
          <w:p>
            <w:pPr>
              <w:widowControl/>
              <w:textAlignment w:val="bottom"/>
              <w:rPr>
                <w:rFonts w:ascii="宋体" w:hAnsi="宋体"/>
                <w:color w:val="auto"/>
                <w:sz w:val="24"/>
                <w:szCs w:val="24"/>
              </w:rPr>
            </w:pPr>
            <w:r>
              <w:rPr>
                <w:rFonts w:hint="eastAsia" w:ascii="宋体" w:hAnsi="宋体"/>
                <w:color w:val="auto"/>
                <w:sz w:val="24"/>
                <w:szCs w:val="24"/>
              </w:rPr>
              <w:t>20、检测速度小于60秒，</w:t>
            </w:r>
          </w:p>
          <w:p>
            <w:pPr>
              <w:widowControl/>
              <w:textAlignment w:val="bottom"/>
              <w:rPr>
                <w:rFonts w:ascii="宋体" w:hAnsi="宋体"/>
                <w:color w:val="auto"/>
                <w:sz w:val="24"/>
                <w:szCs w:val="24"/>
              </w:rPr>
            </w:pPr>
            <w:r>
              <w:rPr>
                <w:rFonts w:hint="eastAsia" w:ascii="宋体" w:hAnsi="宋体"/>
                <w:color w:val="auto"/>
                <w:sz w:val="24"/>
                <w:szCs w:val="24"/>
              </w:rPr>
              <w:t>21、存储容量16G；</w:t>
            </w:r>
          </w:p>
          <w:p>
            <w:pPr>
              <w:widowControl/>
              <w:textAlignment w:val="bottom"/>
              <w:rPr>
                <w:rFonts w:ascii="宋体" w:hAnsi="宋体"/>
                <w:color w:val="auto"/>
                <w:sz w:val="24"/>
                <w:szCs w:val="24"/>
              </w:rPr>
            </w:pPr>
            <w:r>
              <w:rPr>
                <w:rFonts w:hint="eastAsia" w:ascii="宋体" w:hAnsi="宋体"/>
                <w:color w:val="auto"/>
                <w:sz w:val="24"/>
                <w:szCs w:val="24"/>
              </w:rPr>
              <w:t>22、连接方式为无线；</w:t>
            </w:r>
          </w:p>
          <w:p>
            <w:pPr>
              <w:widowControl/>
              <w:textAlignment w:val="bottom"/>
              <w:rPr>
                <w:rFonts w:ascii="宋体" w:hAnsi="宋体"/>
                <w:color w:val="auto"/>
                <w:sz w:val="24"/>
                <w:szCs w:val="24"/>
              </w:rPr>
            </w:pPr>
            <w:r>
              <w:rPr>
                <w:rFonts w:hint="eastAsia" w:ascii="宋体" w:hAnsi="宋体"/>
                <w:color w:val="auto"/>
                <w:sz w:val="24"/>
                <w:szCs w:val="24"/>
              </w:rPr>
              <w:t>23、控制器为平板电脑，手机APP</w:t>
            </w:r>
          </w:p>
          <w:p>
            <w:pPr>
              <w:widowControl/>
              <w:textAlignment w:val="bottom"/>
              <w:rPr>
                <w:rFonts w:ascii="宋体" w:hAnsi="宋体" w:eastAsia="宋体"/>
                <w:color w:val="auto"/>
                <w:sz w:val="24"/>
                <w:szCs w:val="24"/>
              </w:rPr>
            </w:pPr>
            <w:r>
              <w:rPr>
                <w:rFonts w:hint="eastAsia" w:ascii="宋体" w:hAnsi="宋体"/>
                <w:color w:val="auto"/>
                <w:sz w:val="24"/>
                <w:szCs w:val="24"/>
              </w:rPr>
              <w:t>24、仪器功能：检测当前断面/现场显示数据和图形/土石方量/前后方断面/炮眼指示/围岩收敛</w:t>
            </w:r>
          </w:p>
        </w:tc>
        <w:tc>
          <w:tcPr>
            <w:tcW w:w="679"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4</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振弦读数仪</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color w:val="auto"/>
                <w:sz w:val="24"/>
                <w:szCs w:val="24"/>
              </w:rPr>
            </w:pPr>
            <w:r>
              <w:rPr>
                <w:rFonts w:hint="eastAsia" w:ascii="宋体" w:hAnsi="宋体"/>
                <w:color w:val="auto"/>
                <w:sz w:val="24"/>
                <w:szCs w:val="24"/>
              </w:rPr>
              <w:t>25、频率分辨率：0.1Hz，精度±0.03%；</w:t>
            </w:r>
          </w:p>
          <w:p>
            <w:pPr>
              <w:widowControl/>
              <w:textAlignment w:val="bottom"/>
              <w:rPr>
                <w:rFonts w:ascii="宋体" w:hAnsi="宋体"/>
                <w:color w:val="auto"/>
                <w:sz w:val="24"/>
                <w:szCs w:val="24"/>
              </w:rPr>
            </w:pPr>
            <w:r>
              <w:rPr>
                <w:rFonts w:hint="eastAsia" w:ascii="宋体" w:hAnsi="宋体"/>
                <w:color w:val="auto"/>
                <w:sz w:val="24"/>
                <w:szCs w:val="24"/>
              </w:rPr>
              <w:t>26、温度精度：±0.5℃；</w:t>
            </w:r>
          </w:p>
          <w:p>
            <w:pPr>
              <w:widowControl/>
              <w:textAlignment w:val="bottom"/>
              <w:rPr>
                <w:rFonts w:ascii="宋体" w:hAnsi="宋体"/>
                <w:color w:val="auto"/>
                <w:sz w:val="24"/>
                <w:szCs w:val="24"/>
              </w:rPr>
            </w:pPr>
            <w:r>
              <w:rPr>
                <w:rFonts w:hint="eastAsia" w:ascii="宋体" w:hAnsi="宋体"/>
                <w:color w:val="auto"/>
                <w:sz w:val="24"/>
                <w:szCs w:val="24"/>
              </w:rPr>
              <w:t xml:space="preserve">27、锂电电池容量：2000mAH-7.4V </w:t>
            </w:r>
          </w:p>
          <w:p>
            <w:pPr>
              <w:widowControl/>
              <w:textAlignment w:val="bottom"/>
              <w:rPr>
                <w:rFonts w:ascii="宋体" w:hAnsi="宋体" w:eastAsia="宋体"/>
                <w:color w:val="auto"/>
                <w:sz w:val="24"/>
                <w:szCs w:val="24"/>
              </w:rPr>
            </w:pPr>
            <w:r>
              <w:rPr>
                <w:rFonts w:hint="eastAsia" w:ascii="宋体" w:hAnsi="宋体"/>
                <w:color w:val="auto"/>
                <w:sz w:val="24"/>
                <w:szCs w:val="24"/>
              </w:rPr>
              <w:t>28、可显示编号、物理量</w:t>
            </w:r>
          </w:p>
        </w:tc>
        <w:tc>
          <w:tcPr>
            <w:tcW w:w="679"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5</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钢筋计</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支</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rPr>
                <w:rFonts w:ascii="宋体" w:hAnsi="宋体"/>
                <w:color w:val="auto"/>
                <w:sz w:val="24"/>
                <w:szCs w:val="24"/>
              </w:rPr>
            </w:pPr>
            <w:r>
              <w:rPr>
                <w:rFonts w:hint="eastAsia" w:ascii="宋体" w:hAnsi="宋体"/>
                <w:color w:val="auto"/>
                <w:sz w:val="24"/>
                <w:szCs w:val="24"/>
              </w:rPr>
              <w:t>29、测量范围（MPa）：最大压应力100，最大拉应力200；</w:t>
            </w:r>
          </w:p>
          <w:p>
            <w:pPr>
              <w:rPr>
                <w:rFonts w:ascii="宋体" w:hAnsi="宋体"/>
                <w:color w:val="auto"/>
                <w:sz w:val="24"/>
                <w:szCs w:val="24"/>
              </w:rPr>
            </w:pPr>
            <w:r>
              <w:rPr>
                <w:rFonts w:hint="eastAsia" w:ascii="宋体" w:hAnsi="宋体"/>
                <w:color w:val="auto"/>
                <w:sz w:val="24"/>
                <w:szCs w:val="24"/>
              </w:rPr>
              <w:t xml:space="preserve">30、分辨率（﹪ F.S）：≤ 0.05 </w:t>
            </w:r>
          </w:p>
          <w:p>
            <w:pPr>
              <w:rPr>
                <w:rFonts w:ascii="宋体" w:hAnsi="宋体" w:eastAsia="宋体"/>
                <w:color w:val="auto"/>
                <w:sz w:val="24"/>
                <w:szCs w:val="24"/>
              </w:rPr>
            </w:pPr>
            <w:r>
              <w:rPr>
                <w:rFonts w:hint="eastAsia" w:ascii="宋体" w:hAnsi="宋体"/>
                <w:color w:val="auto"/>
                <w:sz w:val="24"/>
                <w:szCs w:val="24"/>
              </w:rPr>
              <w:t>31、可显示编号、物理量</w:t>
            </w:r>
          </w:p>
        </w:tc>
        <w:tc>
          <w:tcPr>
            <w:tcW w:w="679"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6</w:t>
            </w:r>
          </w:p>
        </w:tc>
        <w:tc>
          <w:tcPr>
            <w:tcW w:w="1204" w:type="dxa"/>
            <w:tcBorders>
              <w:top w:val="single" w:color="000000" w:sz="4" w:space="0"/>
              <w:left w:val="nil"/>
              <w:bottom w:val="single" w:color="000000" w:sz="4" w:space="0"/>
              <w:right w:val="single" w:color="000000" w:sz="4" w:space="0"/>
            </w:tcBorders>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便携式测振仪</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hAnsi="宋体" w:eastAsia="宋体"/>
                <w:color w:val="auto"/>
                <w:sz w:val="24"/>
                <w:szCs w:val="24"/>
              </w:rPr>
            </w:pPr>
            <w:r>
              <w:rPr>
                <w:rFonts w:hint="eastAsia" w:ascii="宋体" w:hAnsi="宋体"/>
                <w:color w:val="auto"/>
                <w:kern w:val="0"/>
                <w:sz w:val="24"/>
                <w:szCs w:val="24"/>
              </w:rPr>
              <w:t>32、测量范围：加速度：0-2000m/s</w:t>
            </w:r>
            <w:r>
              <w:rPr>
                <w:rStyle w:val="7"/>
                <w:rFonts w:hint="default"/>
                <w:color w:val="auto"/>
                <w:sz w:val="24"/>
                <w:szCs w:val="24"/>
              </w:rPr>
              <w:t>2</w:t>
            </w:r>
            <w:r>
              <w:rPr>
                <w:rStyle w:val="8"/>
                <w:rFonts w:hint="default"/>
                <w:color w:val="auto"/>
                <w:sz w:val="24"/>
                <w:szCs w:val="24"/>
              </w:rPr>
              <w:t>,速度：0-2m/s，位移：0-20000um,允许误差±5%</w:t>
            </w:r>
          </w:p>
        </w:tc>
        <w:tc>
          <w:tcPr>
            <w:tcW w:w="679"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7</w:t>
            </w:r>
          </w:p>
        </w:tc>
        <w:tc>
          <w:tcPr>
            <w:tcW w:w="120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auto"/>
                <w:sz w:val="24"/>
                <w:szCs w:val="24"/>
              </w:rPr>
            </w:pPr>
            <w:r>
              <w:rPr>
                <w:rFonts w:hint="eastAsia" w:ascii="宋体" w:hAnsi="宋体"/>
                <w:color w:val="auto"/>
                <w:kern w:val="0"/>
                <w:sz w:val="24"/>
                <w:szCs w:val="24"/>
              </w:rPr>
              <w:t>便携式测振仪</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hAnsi="宋体" w:eastAsia="宋体"/>
                <w:color w:val="auto"/>
                <w:sz w:val="24"/>
                <w:szCs w:val="24"/>
              </w:rPr>
            </w:pPr>
            <w:r>
              <w:rPr>
                <w:rFonts w:hint="eastAsia" w:ascii="宋体" w:hAnsi="宋体"/>
                <w:color w:val="auto"/>
                <w:kern w:val="0"/>
                <w:sz w:val="24"/>
                <w:szCs w:val="24"/>
              </w:rPr>
              <w:t>33、测量范围：加速度：0-199.9m/s</w:t>
            </w:r>
            <w:r>
              <w:rPr>
                <w:rStyle w:val="7"/>
                <w:rFonts w:hint="default"/>
                <w:color w:val="auto"/>
                <w:sz w:val="24"/>
                <w:szCs w:val="24"/>
              </w:rPr>
              <w:t>2</w:t>
            </w:r>
            <w:r>
              <w:rPr>
                <w:rStyle w:val="8"/>
                <w:rFonts w:hint="default"/>
                <w:color w:val="auto"/>
                <w:sz w:val="24"/>
                <w:szCs w:val="24"/>
              </w:rPr>
              <w:t>,速度：0-0.5m/s，位移：0-8000um,相对误差±5%</w:t>
            </w:r>
          </w:p>
        </w:tc>
        <w:tc>
          <w:tcPr>
            <w:tcW w:w="679"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8</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olor w:val="auto"/>
                <w:sz w:val="24"/>
                <w:szCs w:val="24"/>
              </w:rPr>
            </w:pPr>
            <w:r>
              <w:rPr>
                <w:rFonts w:hint="eastAsia" w:ascii="宋体" w:hAnsi="宋体"/>
                <w:color w:val="auto"/>
                <w:kern w:val="0"/>
                <w:sz w:val="24"/>
                <w:szCs w:val="24"/>
              </w:rPr>
              <w:t>标准贯入仪</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套</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hAnsi="宋体" w:eastAsia="宋体"/>
                <w:color w:val="auto"/>
                <w:sz w:val="24"/>
                <w:szCs w:val="24"/>
              </w:rPr>
            </w:pPr>
            <w:r>
              <w:rPr>
                <w:rFonts w:hint="eastAsia" w:ascii="宋体" w:hAnsi="宋体"/>
                <w:color w:val="auto"/>
                <w:sz w:val="24"/>
                <w:szCs w:val="24"/>
              </w:rPr>
              <w:t>34、落锤质量：63.5kg</w:t>
            </w:r>
          </w:p>
        </w:tc>
        <w:tc>
          <w:tcPr>
            <w:tcW w:w="679"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9</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olor w:val="auto"/>
                <w:sz w:val="24"/>
                <w:szCs w:val="24"/>
              </w:rPr>
            </w:pPr>
            <w:r>
              <w:rPr>
                <w:rFonts w:hint="eastAsia" w:ascii="宋体" w:hAnsi="宋体"/>
                <w:color w:val="auto"/>
                <w:kern w:val="0"/>
                <w:sz w:val="24"/>
                <w:szCs w:val="24"/>
              </w:rPr>
              <w:t>土工合成材料垂直渗透性能试验仪</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hAnsi="宋体"/>
                <w:color w:val="auto"/>
                <w:kern w:val="0"/>
                <w:sz w:val="24"/>
                <w:szCs w:val="24"/>
              </w:rPr>
            </w:pPr>
            <w:r>
              <w:rPr>
                <w:rFonts w:hint="eastAsia" w:ascii="宋体" w:hAnsi="宋体"/>
                <w:color w:val="auto"/>
                <w:kern w:val="0"/>
                <w:sz w:val="24"/>
                <w:szCs w:val="24"/>
              </w:rPr>
              <w:t>35、最大水头压差：250mmH</w:t>
            </w:r>
            <w:r>
              <w:rPr>
                <w:rFonts w:hint="eastAsia" w:ascii="宋体" w:hAnsi="宋体"/>
                <w:color w:val="auto"/>
                <w:kern w:val="0"/>
                <w:sz w:val="24"/>
                <w:szCs w:val="24"/>
                <w:vertAlign w:val="subscript"/>
              </w:rPr>
              <w:t>2</w:t>
            </w:r>
            <w:r>
              <w:rPr>
                <w:rFonts w:hint="eastAsia" w:ascii="宋体" w:hAnsi="宋体"/>
                <w:color w:val="auto"/>
                <w:kern w:val="0"/>
                <w:sz w:val="24"/>
                <w:szCs w:val="24"/>
              </w:rPr>
              <w:t>O（2450Pa)</w:t>
            </w:r>
          </w:p>
          <w:p>
            <w:pPr>
              <w:widowControl/>
              <w:textAlignment w:val="center"/>
              <w:rPr>
                <w:rFonts w:ascii="宋体" w:hAnsi="宋体"/>
                <w:color w:val="auto"/>
                <w:kern w:val="0"/>
                <w:sz w:val="24"/>
                <w:szCs w:val="24"/>
              </w:rPr>
            </w:pPr>
            <w:r>
              <w:rPr>
                <w:rFonts w:hint="eastAsia" w:ascii="宋体" w:hAnsi="宋体"/>
                <w:color w:val="auto"/>
                <w:kern w:val="0"/>
                <w:sz w:val="24"/>
                <w:szCs w:val="24"/>
              </w:rPr>
              <w:t>36、夹持器内径：Φ50±0.5mm</w:t>
            </w:r>
          </w:p>
          <w:p>
            <w:pPr>
              <w:widowControl/>
              <w:textAlignment w:val="center"/>
              <w:rPr>
                <w:rFonts w:ascii="宋体" w:hAnsi="宋体"/>
                <w:color w:val="auto"/>
                <w:kern w:val="0"/>
                <w:sz w:val="24"/>
                <w:szCs w:val="24"/>
              </w:rPr>
            </w:pPr>
            <w:r>
              <w:rPr>
                <w:rFonts w:hint="eastAsia" w:ascii="宋体" w:hAnsi="宋体"/>
                <w:color w:val="auto"/>
                <w:kern w:val="0"/>
                <w:sz w:val="24"/>
                <w:szCs w:val="24"/>
              </w:rPr>
              <w:t>37、试样最大厚度：20mm</w:t>
            </w:r>
          </w:p>
          <w:p>
            <w:pPr>
              <w:widowControl/>
              <w:textAlignment w:val="center"/>
              <w:rPr>
                <w:rFonts w:ascii="宋体" w:hAnsi="宋体"/>
                <w:color w:val="auto"/>
                <w:kern w:val="0"/>
                <w:sz w:val="24"/>
                <w:szCs w:val="24"/>
              </w:rPr>
            </w:pPr>
            <w:r>
              <w:rPr>
                <w:rFonts w:hint="eastAsia" w:ascii="宋体" w:hAnsi="宋体"/>
                <w:color w:val="auto"/>
                <w:kern w:val="0"/>
                <w:sz w:val="24"/>
                <w:szCs w:val="24"/>
              </w:rPr>
              <w:t>38、时间计数器：0～99.99s</w:t>
            </w:r>
          </w:p>
          <w:p>
            <w:pPr>
              <w:widowControl/>
              <w:textAlignment w:val="center"/>
              <w:rPr>
                <w:rFonts w:ascii="宋体" w:hAnsi="宋体"/>
                <w:color w:val="auto"/>
                <w:kern w:val="0"/>
                <w:sz w:val="24"/>
                <w:szCs w:val="24"/>
              </w:rPr>
            </w:pPr>
            <w:r>
              <w:rPr>
                <w:rFonts w:hint="eastAsia" w:ascii="宋体" w:hAnsi="宋体"/>
                <w:color w:val="auto"/>
                <w:kern w:val="0"/>
                <w:sz w:val="24"/>
                <w:szCs w:val="24"/>
              </w:rPr>
              <w:t>39、温度计范围：0～50℃ (精度0.1℃)</w:t>
            </w:r>
          </w:p>
          <w:p>
            <w:pPr>
              <w:widowControl/>
              <w:textAlignment w:val="center"/>
              <w:rPr>
                <w:rFonts w:ascii="宋体" w:hAnsi="宋体"/>
                <w:color w:val="auto"/>
                <w:kern w:val="0"/>
                <w:sz w:val="24"/>
                <w:szCs w:val="24"/>
              </w:rPr>
            </w:pPr>
            <w:r>
              <w:rPr>
                <w:rFonts w:hint="eastAsia" w:ascii="宋体" w:hAnsi="宋体"/>
                <w:color w:val="auto"/>
                <w:kern w:val="0"/>
                <w:sz w:val="24"/>
                <w:szCs w:val="24"/>
              </w:rPr>
              <w:t>40、量      筒：1000mL (精度10mL）</w:t>
            </w:r>
          </w:p>
          <w:p>
            <w:pPr>
              <w:widowControl/>
              <w:textAlignment w:val="center"/>
              <w:rPr>
                <w:rFonts w:ascii="宋体" w:hAnsi="宋体" w:eastAsia="宋体"/>
                <w:color w:val="auto"/>
                <w:sz w:val="24"/>
                <w:szCs w:val="24"/>
              </w:rPr>
            </w:pPr>
            <w:r>
              <w:rPr>
                <w:rFonts w:hint="eastAsia" w:ascii="宋体" w:hAnsi="宋体"/>
                <w:color w:val="auto"/>
                <w:kern w:val="0"/>
                <w:sz w:val="24"/>
                <w:szCs w:val="24"/>
              </w:rPr>
              <w:t>41、电      源：Ac220V±10%   50Hz</w:t>
            </w:r>
          </w:p>
        </w:tc>
        <w:tc>
          <w:tcPr>
            <w:tcW w:w="679"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10</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olor w:val="auto"/>
                <w:sz w:val="24"/>
                <w:szCs w:val="24"/>
              </w:rPr>
            </w:pPr>
            <w:r>
              <w:rPr>
                <w:rFonts w:hint="eastAsia" w:ascii="宋体" w:hAnsi="宋体"/>
                <w:color w:val="auto"/>
                <w:sz w:val="24"/>
                <w:szCs w:val="24"/>
              </w:rPr>
              <w:t>UV紫外线老化箱</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hAnsi="宋体"/>
                <w:color w:val="auto"/>
                <w:sz w:val="24"/>
                <w:szCs w:val="24"/>
              </w:rPr>
            </w:pPr>
            <w:r>
              <w:rPr>
                <w:rFonts w:hint="eastAsia" w:ascii="宋体" w:hAnsi="宋体"/>
                <w:color w:val="auto"/>
                <w:sz w:val="24"/>
                <w:szCs w:val="24"/>
              </w:rPr>
              <w:t>42、紫外灯管参数：</w:t>
            </w:r>
          </w:p>
          <w:p>
            <w:pPr>
              <w:widowControl/>
              <w:textAlignment w:val="center"/>
              <w:rPr>
                <w:rFonts w:ascii="宋体" w:hAnsi="宋体"/>
                <w:color w:val="auto"/>
                <w:sz w:val="24"/>
                <w:szCs w:val="24"/>
              </w:rPr>
            </w:pPr>
            <w:r>
              <w:rPr>
                <w:rFonts w:hint="eastAsia" w:ascii="宋体" w:hAnsi="宋体"/>
                <w:color w:val="auto"/>
                <w:sz w:val="24"/>
                <w:szCs w:val="24"/>
              </w:rPr>
              <w:t>灯管型号：UVA-340(315～400nm)、UVB-313(280～315nm)任选。</w:t>
            </w:r>
          </w:p>
          <w:p>
            <w:pPr>
              <w:widowControl/>
              <w:textAlignment w:val="center"/>
              <w:rPr>
                <w:rFonts w:ascii="宋体" w:hAnsi="宋体"/>
                <w:color w:val="auto"/>
                <w:sz w:val="24"/>
                <w:szCs w:val="24"/>
              </w:rPr>
            </w:pPr>
            <w:r>
              <w:rPr>
                <w:rFonts w:hint="eastAsia" w:ascii="宋体" w:hAnsi="宋体"/>
                <w:color w:val="auto"/>
                <w:sz w:val="24"/>
                <w:szCs w:val="24"/>
              </w:rPr>
              <w:t>灯的中心距离：70mm</w:t>
            </w:r>
          </w:p>
          <w:p>
            <w:pPr>
              <w:widowControl/>
              <w:textAlignment w:val="center"/>
              <w:rPr>
                <w:rFonts w:ascii="宋体" w:hAnsi="宋体"/>
                <w:color w:val="auto"/>
                <w:sz w:val="24"/>
                <w:szCs w:val="24"/>
              </w:rPr>
            </w:pPr>
            <w:r>
              <w:rPr>
                <w:rFonts w:hint="eastAsia" w:ascii="宋体" w:hAnsi="宋体"/>
                <w:color w:val="auto"/>
                <w:sz w:val="24"/>
                <w:szCs w:val="24"/>
              </w:rPr>
              <w:t>测试品与灯管的中心距离：50±3mm</w:t>
            </w:r>
          </w:p>
          <w:p>
            <w:pPr>
              <w:widowControl/>
              <w:textAlignment w:val="center"/>
              <w:rPr>
                <w:rFonts w:ascii="宋体" w:hAnsi="宋体"/>
                <w:color w:val="auto"/>
                <w:sz w:val="24"/>
                <w:szCs w:val="24"/>
              </w:rPr>
            </w:pPr>
            <w:r>
              <w:rPr>
                <w:rFonts w:hint="eastAsia" w:ascii="宋体" w:hAnsi="宋体"/>
                <w:color w:val="auto"/>
                <w:sz w:val="24"/>
                <w:szCs w:val="24"/>
              </w:rPr>
              <w:t>辐照强度：最大功率输出</w:t>
            </w:r>
          </w:p>
          <w:p>
            <w:pPr>
              <w:widowControl/>
              <w:textAlignment w:val="center"/>
              <w:rPr>
                <w:rFonts w:ascii="宋体" w:hAnsi="宋体"/>
                <w:color w:val="auto"/>
                <w:sz w:val="24"/>
                <w:szCs w:val="24"/>
              </w:rPr>
            </w:pPr>
            <w:r>
              <w:rPr>
                <w:rFonts w:hint="eastAsia" w:ascii="宋体" w:hAnsi="宋体"/>
                <w:color w:val="auto"/>
                <w:sz w:val="24"/>
                <w:szCs w:val="24"/>
              </w:rPr>
              <w:t>43、温湿度指标：</w:t>
            </w:r>
          </w:p>
          <w:p>
            <w:pPr>
              <w:widowControl/>
              <w:textAlignment w:val="center"/>
              <w:rPr>
                <w:rFonts w:ascii="宋体" w:hAnsi="宋体"/>
                <w:color w:val="auto"/>
                <w:sz w:val="24"/>
                <w:szCs w:val="24"/>
              </w:rPr>
            </w:pPr>
            <w:r>
              <w:rPr>
                <w:rFonts w:hint="eastAsia" w:ascii="宋体" w:hAnsi="宋体"/>
                <w:color w:val="auto"/>
                <w:sz w:val="24"/>
                <w:szCs w:val="24"/>
              </w:rPr>
              <w:t>温度范围：常温+10～70℃可调</w:t>
            </w:r>
          </w:p>
          <w:p>
            <w:pPr>
              <w:widowControl/>
              <w:textAlignment w:val="center"/>
              <w:rPr>
                <w:rFonts w:ascii="宋体" w:hAnsi="宋体"/>
                <w:color w:val="auto"/>
                <w:sz w:val="24"/>
                <w:szCs w:val="24"/>
              </w:rPr>
            </w:pPr>
            <w:r>
              <w:rPr>
                <w:rFonts w:hint="eastAsia" w:ascii="宋体" w:hAnsi="宋体"/>
                <w:color w:val="auto"/>
                <w:sz w:val="24"/>
                <w:szCs w:val="24"/>
              </w:rPr>
              <w:t>湿度范围：≥90%RH</w:t>
            </w:r>
          </w:p>
          <w:p>
            <w:pPr>
              <w:widowControl/>
              <w:textAlignment w:val="center"/>
              <w:rPr>
                <w:rFonts w:ascii="宋体" w:hAnsi="宋体"/>
                <w:color w:val="auto"/>
                <w:sz w:val="24"/>
                <w:szCs w:val="24"/>
              </w:rPr>
            </w:pPr>
            <w:r>
              <w:rPr>
                <w:rFonts w:hint="eastAsia" w:ascii="宋体" w:hAnsi="宋体"/>
                <w:color w:val="auto"/>
                <w:sz w:val="24"/>
                <w:szCs w:val="24"/>
              </w:rPr>
              <w:t>温度波动度：±3℃</w:t>
            </w:r>
          </w:p>
          <w:p>
            <w:pPr>
              <w:widowControl/>
              <w:textAlignment w:val="center"/>
              <w:rPr>
                <w:rFonts w:ascii="宋体" w:hAnsi="宋体" w:eastAsia="宋体"/>
                <w:color w:val="auto"/>
                <w:sz w:val="24"/>
                <w:szCs w:val="24"/>
              </w:rPr>
            </w:pPr>
            <w:r>
              <w:rPr>
                <w:rFonts w:hint="eastAsia" w:ascii="宋体" w:hAnsi="宋体"/>
                <w:color w:val="auto"/>
                <w:sz w:val="24"/>
                <w:szCs w:val="24"/>
              </w:rPr>
              <w:t>温度分辨率：0.1℃</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11</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olor w:val="auto"/>
                <w:sz w:val="24"/>
                <w:szCs w:val="24"/>
              </w:rPr>
            </w:pPr>
            <w:r>
              <w:rPr>
                <w:rFonts w:hint="eastAsia" w:ascii="宋体" w:hAnsi="宋体"/>
                <w:color w:val="auto"/>
                <w:kern w:val="0"/>
                <w:sz w:val="24"/>
                <w:szCs w:val="24"/>
              </w:rPr>
              <w:t>土工膜耐静水压测定仪</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hAnsi="宋体"/>
                <w:color w:val="auto"/>
                <w:sz w:val="24"/>
                <w:szCs w:val="24"/>
              </w:rPr>
            </w:pPr>
            <w:r>
              <w:rPr>
                <w:rFonts w:hint="eastAsia" w:ascii="宋体" w:hAnsi="宋体"/>
                <w:color w:val="auto"/>
                <w:sz w:val="24"/>
                <w:szCs w:val="24"/>
              </w:rPr>
              <w:t>44、测量精度：0.5%</w:t>
            </w:r>
          </w:p>
          <w:p>
            <w:pPr>
              <w:widowControl/>
              <w:textAlignment w:val="center"/>
              <w:rPr>
                <w:rFonts w:ascii="宋体" w:hAnsi="宋体"/>
                <w:color w:val="auto"/>
                <w:sz w:val="24"/>
                <w:szCs w:val="24"/>
              </w:rPr>
            </w:pPr>
            <w:r>
              <w:rPr>
                <w:rFonts w:hint="eastAsia" w:ascii="宋体" w:hAnsi="宋体"/>
                <w:color w:val="auto"/>
                <w:sz w:val="24"/>
                <w:szCs w:val="24"/>
              </w:rPr>
              <w:t>45、流入速率：100ml/min</w:t>
            </w:r>
          </w:p>
          <w:p>
            <w:pPr>
              <w:widowControl/>
              <w:textAlignment w:val="center"/>
              <w:rPr>
                <w:rFonts w:ascii="宋体" w:hAnsi="宋体"/>
                <w:color w:val="auto"/>
                <w:sz w:val="24"/>
                <w:szCs w:val="24"/>
              </w:rPr>
            </w:pPr>
            <w:r>
              <w:rPr>
                <w:rFonts w:hint="eastAsia" w:ascii="宋体" w:hAnsi="宋体"/>
                <w:color w:val="auto"/>
                <w:sz w:val="24"/>
                <w:szCs w:val="24"/>
              </w:rPr>
              <w:t>46、积水器直径：φ30.5㎜</w:t>
            </w:r>
          </w:p>
          <w:p>
            <w:pPr>
              <w:widowControl/>
              <w:textAlignment w:val="center"/>
              <w:rPr>
                <w:rFonts w:ascii="宋体" w:hAnsi="宋体"/>
                <w:color w:val="auto"/>
                <w:sz w:val="24"/>
                <w:szCs w:val="24"/>
              </w:rPr>
            </w:pPr>
            <w:r>
              <w:rPr>
                <w:rFonts w:hint="eastAsia" w:ascii="宋体" w:hAnsi="宋体"/>
                <w:color w:val="auto"/>
                <w:sz w:val="24"/>
                <w:szCs w:val="24"/>
              </w:rPr>
              <w:t>47、最大压力：2.5MPa</w:t>
            </w:r>
          </w:p>
          <w:p>
            <w:pPr>
              <w:widowControl/>
              <w:textAlignment w:val="center"/>
              <w:rPr>
                <w:rFonts w:ascii="宋体" w:hAnsi="宋体"/>
                <w:color w:val="auto"/>
                <w:sz w:val="24"/>
                <w:szCs w:val="24"/>
              </w:rPr>
            </w:pPr>
            <w:r>
              <w:rPr>
                <w:rFonts w:hint="eastAsia" w:ascii="宋体" w:hAnsi="宋体"/>
                <w:color w:val="auto"/>
                <w:sz w:val="24"/>
                <w:szCs w:val="24"/>
              </w:rPr>
              <w:t>48、试样尺寸：φ55㎜</w:t>
            </w:r>
          </w:p>
          <w:p>
            <w:pPr>
              <w:widowControl/>
              <w:textAlignment w:val="center"/>
              <w:rPr>
                <w:rFonts w:ascii="宋体" w:hAnsi="宋体" w:eastAsia="宋体"/>
                <w:color w:val="auto"/>
                <w:sz w:val="24"/>
                <w:szCs w:val="24"/>
              </w:rPr>
            </w:pPr>
            <w:r>
              <w:rPr>
                <w:rFonts w:hint="eastAsia" w:ascii="宋体" w:hAnsi="宋体"/>
                <w:color w:val="auto"/>
                <w:sz w:val="24"/>
                <w:szCs w:val="24"/>
              </w:rPr>
              <w:t>49、电源电压：380V</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12</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olor w:val="auto"/>
                <w:sz w:val="24"/>
                <w:szCs w:val="24"/>
              </w:rPr>
            </w:pPr>
            <w:r>
              <w:rPr>
                <w:rFonts w:hint="eastAsia" w:ascii="宋体" w:hAnsi="宋体"/>
                <w:color w:val="auto"/>
                <w:kern w:val="0"/>
                <w:sz w:val="24"/>
                <w:szCs w:val="24"/>
              </w:rPr>
              <w:t>刨片机</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hAnsi="宋体" w:eastAsia="宋体"/>
                <w:color w:val="auto"/>
                <w:sz w:val="20"/>
                <w:szCs w:val="20"/>
              </w:rPr>
            </w:pPr>
            <w:r>
              <w:rPr>
                <w:rFonts w:hint="eastAsia" w:ascii="宋体" w:hAnsi="宋体"/>
                <w:color w:val="auto"/>
                <w:kern w:val="0"/>
                <w:sz w:val="24"/>
                <w:szCs w:val="24"/>
              </w:rPr>
              <w:t>50、切片厚度：2-12毫米</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13</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olor w:val="auto"/>
                <w:sz w:val="24"/>
                <w:szCs w:val="24"/>
              </w:rPr>
            </w:pPr>
            <w:r>
              <w:rPr>
                <w:rFonts w:hint="eastAsia" w:ascii="宋体" w:hAnsi="宋体"/>
                <w:color w:val="auto"/>
                <w:kern w:val="0"/>
                <w:sz w:val="24"/>
                <w:szCs w:val="24"/>
              </w:rPr>
              <w:t>电子天平</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hAnsi="宋体" w:eastAsia="宋体"/>
                <w:color w:val="auto"/>
                <w:sz w:val="24"/>
                <w:szCs w:val="24"/>
              </w:rPr>
            </w:pPr>
            <w:r>
              <w:rPr>
                <w:rFonts w:hint="eastAsia" w:ascii="宋体" w:hAnsi="宋体"/>
                <w:color w:val="auto"/>
                <w:sz w:val="24"/>
                <w:szCs w:val="24"/>
              </w:rPr>
              <w:t>51、称量200g,精度0.0001g</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color w:val="auto"/>
                <w:sz w:val="24"/>
                <w:szCs w:val="24"/>
              </w:rPr>
            </w:pPr>
            <w:r>
              <w:rPr>
                <w:rFonts w:hint="eastAsia" w:ascii="宋体" w:hAnsi="宋体"/>
                <w:color w:val="auto"/>
                <w:sz w:val="24"/>
                <w:szCs w:val="24"/>
              </w:rPr>
              <w:t>14</w:t>
            </w:r>
          </w:p>
          <w:p>
            <w:pPr>
              <w:widowControl/>
              <w:jc w:val="center"/>
              <w:textAlignment w:val="bottom"/>
              <w:rPr>
                <w:rFonts w:ascii="宋体" w:hAnsi="宋体" w:eastAsia="宋体"/>
                <w:color w:val="auto"/>
                <w:sz w:val="24"/>
                <w:szCs w:val="24"/>
              </w:rPr>
            </w:pP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标准恒温恒湿养护箱</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color w:val="auto"/>
                <w:sz w:val="24"/>
                <w:szCs w:val="24"/>
              </w:rPr>
            </w:pPr>
            <w:r>
              <w:rPr>
                <w:rFonts w:hint="eastAsia" w:ascii="宋体" w:hAnsi="宋体"/>
                <w:color w:val="auto"/>
                <w:sz w:val="24"/>
                <w:szCs w:val="24"/>
              </w:rPr>
              <w:t>52、温控仪精度±1℃，箱内温差：≤1.5℃，湿度控制≥90％</w:t>
            </w:r>
          </w:p>
          <w:p>
            <w:pPr>
              <w:widowControl/>
              <w:textAlignment w:val="bottom"/>
              <w:rPr>
                <w:rFonts w:ascii="宋体" w:hAnsi="宋体"/>
                <w:color w:val="auto"/>
                <w:sz w:val="24"/>
                <w:szCs w:val="24"/>
              </w:rPr>
            </w:pPr>
            <w:r>
              <w:rPr>
                <w:rFonts w:hint="eastAsia" w:ascii="宋体" w:hAnsi="宋体"/>
                <w:color w:val="auto"/>
                <w:sz w:val="24"/>
                <w:szCs w:val="24"/>
              </w:rPr>
              <w:t>53、工作电压：220V±10％</w:t>
            </w:r>
          </w:p>
          <w:p>
            <w:pPr>
              <w:widowControl/>
              <w:textAlignment w:val="bottom"/>
              <w:rPr>
                <w:rFonts w:ascii="宋体" w:hAnsi="宋体" w:eastAsia="宋体"/>
                <w:color w:val="auto"/>
                <w:sz w:val="24"/>
                <w:szCs w:val="24"/>
              </w:rPr>
            </w:pPr>
            <w:r>
              <w:rPr>
                <w:rFonts w:hint="eastAsia" w:ascii="宋体" w:hAnsi="宋体"/>
                <w:color w:val="auto"/>
                <w:sz w:val="24"/>
                <w:szCs w:val="24"/>
              </w:rPr>
              <w:t>54、加热功率：1000W</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15</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多功能低温恒温水浴</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color w:val="auto"/>
                <w:sz w:val="24"/>
                <w:szCs w:val="24"/>
              </w:rPr>
            </w:pPr>
            <w:r>
              <w:rPr>
                <w:rFonts w:hint="eastAsia" w:ascii="宋体" w:hAnsi="宋体"/>
                <w:color w:val="auto"/>
                <w:sz w:val="24"/>
                <w:szCs w:val="24"/>
              </w:rPr>
              <w:t>55、仪器采用单压缩机制冷，智能PID表控温，精度可达到≤0.05℃，控温范围0～100℃</w:t>
            </w:r>
          </w:p>
          <w:p>
            <w:pPr>
              <w:widowControl/>
              <w:textAlignment w:val="bottom"/>
              <w:rPr>
                <w:rFonts w:ascii="宋体" w:hAnsi="宋体"/>
                <w:color w:val="auto"/>
                <w:sz w:val="24"/>
                <w:szCs w:val="24"/>
              </w:rPr>
            </w:pPr>
            <w:r>
              <w:rPr>
                <w:rFonts w:hint="eastAsia" w:ascii="宋体" w:hAnsi="宋体"/>
                <w:color w:val="auto"/>
                <w:sz w:val="24"/>
                <w:szCs w:val="24"/>
              </w:rPr>
              <w:t>56、双泵内外循环水，可养护沥青试样，也可与沥青针入度水浴匹配。</w:t>
            </w:r>
          </w:p>
          <w:p>
            <w:pPr>
              <w:widowControl/>
              <w:textAlignment w:val="bottom"/>
              <w:rPr>
                <w:rFonts w:ascii="宋体" w:hAnsi="宋体" w:eastAsia="宋体"/>
                <w:color w:val="auto"/>
                <w:sz w:val="24"/>
                <w:szCs w:val="24"/>
              </w:rPr>
            </w:pPr>
            <w:r>
              <w:rPr>
                <w:rFonts w:hint="eastAsia" w:ascii="宋体" w:hAnsi="宋体"/>
                <w:color w:val="auto"/>
                <w:sz w:val="24"/>
                <w:szCs w:val="24"/>
              </w:rPr>
              <w:t>57、带针入度外循环玻璃皿。</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16</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全自动双刀芯样切割机</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sz w:val="24"/>
                <w:szCs w:val="24"/>
              </w:rPr>
              <w:t>58、金刚石切刀∶Φ500,双刀切割</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17</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磁探标准片</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套</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sz w:val="24"/>
                <w:szCs w:val="24"/>
              </w:rPr>
              <w:t>59、六种规格：（7/50、15/50、30/50、15/100、30/100、60/100）</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18</w:t>
            </w:r>
          </w:p>
        </w:tc>
        <w:tc>
          <w:tcPr>
            <w:tcW w:w="1204" w:type="dxa"/>
            <w:tcBorders>
              <w:top w:val="single" w:color="000000" w:sz="4" w:space="0"/>
              <w:left w:val="nil"/>
              <w:bottom w:val="nil"/>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提升力试块</w:t>
            </w:r>
          </w:p>
        </w:tc>
        <w:tc>
          <w:tcPr>
            <w:tcW w:w="685" w:type="dxa"/>
            <w:tcBorders>
              <w:top w:val="single" w:color="000000" w:sz="4" w:space="0"/>
              <w:left w:val="nil"/>
              <w:bottom w:val="nil"/>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块</w:t>
            </w:r>
          </w:p>
        </w:tc>
        <w:tc>
          <w:tcPr>
            <w:tcW w:w="654" w:type="dxa"/>
            <w:tcBorders>
              <w:top w:val="single" w:color="000000" w:sz="4" w:space="0"/>
              <w:left w:val="nil"/>
              <w:bottom w:val="nil"/>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nil"/>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sz w:val="24"/>
                <w:szCs w:val="24"/>
              </w:rPr>
              <w:t>60、45N</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19</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olor w:val="auto"/>
                <w:sz w:val="24"/>
                <w:szCs w:val="24"/>
              </w:rPr>
            </w:pPr>
            <w:r>
              <w:rPr>
                <w:rFonts w:hint="eastAsia" w:ascii="宋体" w:hAnsi="宋体"/>
                <w:color w:val="auto"/>
                <w:kern w:val="0"/>
                <w:sz w:val="24"/>
                <w:szCs w:val="24"/>
              </w:rPr>
              <w:t>橡胶压缩永久变形装置</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套</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color w:val="auto"/>
                <w:sz w:val="24"/>
                <w:szCs w:val="24"/>
              </w:rPr>
            </w:pPr>
            <w:r>
              <w:rPr>
                <w:rFonts w:hint="eastAsia" w:ascii="宋体" w:hAnsi="宋体"/>
                <w:color w:val="auto"/>
                <w:sz w:val="24"/>
                <w:szCs w:val="24"/>
              </w:rPr>
              <w:t>61、直径29mm 高度12.5mm，压缩率25%时：9.3 ～ 9.4；压缩率15%时：10.6 ～10.7；压缩率10%时：11.25 ～11.35</w:t>
            </w:r>
          </w:p>
          <w:p>
            <w:pPr>
              <w:widowControl/>
              <w:textAlignment w:val="bottom"/>
              <w:rPr>
                <w:rFonts w:ascii="宋体" w:hAnsi="宋体" w:eastAsia="宋体"/>
                <w:color w:val="auto"/>
                <w:sz w:val="24"/>
                <w:szCs w:val="24"/>
              </w:rPr>
            </w:pPr>
            <w:r>
              <w:rPr>
                <w:rFonts w:hint="eastAsia" w:ascii="宋体" w:hAnsi="宋体"/>
                <w:color w:val="auto"/>
                <w:sz w:val="24"/>
                <w:szCs w:val="24"/>
              </w:rPr>
              <w:t>62、直径13mm 高度6.3mm，压缩率25%时：4.7～4.8；压缩率15%时：5.3 ～ 5.4；压缩率10%时：5.65 ～5.7</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312"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20</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深度游标卡尺</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sz w:val="24"/>
                <w:szCs w:val="24"/>
              </w:rPr>
              <w:t>63、量程0-300mm,精度0.02mm</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21</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eastAsia="宋体"/>
                <w:color w:val="auto"/>
                <w:sz w:val="24"/>
                <w:szCs w:val="24"/>
              </w:rPr>
            </w:pPr>
            <w:r>
              <w:rPr>
                <w:rFonts w:hint="eastAsia" w:ascii="宋体" w:hAnsi="宋体"/>
                <w:color w:val="auto"/>
                <w:kern w:val="0"/>
                <w:sz w:val="24"/>
                <w:szCs w:val="24"/>
              </w:rPr>
              <w:t>渗透仪</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hAnsi="宋体"/>
                <w:color w:val="auto"/>
                <w:sz w:val="24"/>
                <w:szCs w:val="24"/>
              </w:rPr>
            </w:pPr>
            <w:r>
              <w:rPr>
                <w:rFonts w:hint="eastAsia" w:ascii="宋体" w:hAnsi="宋体"/>
                <w:color w:val="auto"/>
                <w:sz w:val="24"/>
                <w:szCs w:val="24"/>
              </w:rPr>
              <w:t>64、试样尺寸：φ61.8mm高40mm（30平方厘米） 　</w:t>
            </w:r>
          </w:p>
          <w:p>
            <w:pPr>
              <w:widowControl/>
              <w:textAlignment w:val="center"/>
              <w:rPr>
                <w:rFonts w:ascii="宋体" w:hAnsi="宋体" w:eastAsia="宋体"/>
                <w:color w:val="auto"/>
                <w:sz w:val="24"/>
                <w:szCs w:val="24"/>
              </w:rPr>
            </w:pPr>
            <w:r>
              <w:rPr>
                <w:rFonts w:hint="eastAsia" w:ascii="宋体" w:hAnsi="宋体"/>
                <w:color w:val="auto"/>
                <w:sz w:val="24"/>
                <w:szCs w:val="24"/>
              </w:rPr>
              <w:t>65、仪器外形尺寸:φ118（管咀除外）高度约155mm,</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312"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22</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钢卷尺</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把</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5</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sz w:val="24"/>
                <w:szCs w:val="24"/>
              </w:rPr>
              <w:t>66、长度5米，抗摔ABS,50°中碳钢制作尺带。</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312"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23</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钢卷尺</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把</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5</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67、长度50米</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312"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24</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游标卡尺</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把</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4</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color w:val="auto"/>
                <w:sz w:val="24"/>
                <w:szCs w:val="24"/>
              </w:rPr>
            </w:pPr>
            <w:r>
              <w:rPr>
                <w:rFonts w:hint="eastAsia" w:ascii="宋体" w:hAnsi="宋体"/>
                <w:color w:val="auto"/>
                <w:sz w:val="24"/>
                <w:szCs w:val="24"/>
              </w:rPr>
              <w:t xml:space="preserve">68、量程0-200mm,精度0.02mm.  </w:t>
            </w:r>
          </w:p>
          <w:p>
            <w:pPr>
              <w:widowControl/>
              <w:textAlignment w:val="bottom"/>
              <w:rPr>
                <w:rFonts w:ascii="宋体" w:hAnsi="宋体" w:eastAsia="宋体"/>
                <w:color w:val="auto"/>
                <w:sz w:val="24"/>
                <w:szCs w:val="24"/>
              </w:rPr>
            </w:pPr>
            <w:r>
              <w:rPr>
                <w:rFonts w:hint="eastAsia" w:ascii="宋体" w:hAnsi="宋体"/>
                <w:color w:val="auto"/>
                <w:sz w:val="24"/>
                <w:szCs w:val="24"/>
              </w:rPr>
              <w:t>69、量程0-300mm,精度0.02mm</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312"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25</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检测尺</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把</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kern w:val="0"/>
                <w:sz w:val="24"/>
                <w:szCs w:val="24"/>
              </w:rPr>
            </w:pPr>
            <w:r>
              <w:rPr>
                <w:rFonts w:hint="eastAsia" w:ascii="宋体" w:hAnsi="宋体"/>
                <w:color w:val="auto"/>
                <w:kern w:val="0"/>
                <w:sz w:val="24"/>
                <w:szCs w:val="24"/>
              </w:rPr>
              <w:t>5</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70、长度2米</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312"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26</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混凝土回弹仪</w:t>
            </w:r>
          </w:p>
        </w:tc>
        <w:tc>
          <w:tcPr>
            <w:tcW w:w="685"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kern w:val="0"/>
                <w:sz w:val="24"/>
                <w:szCs w:val="24"/>
              </w:rPr>
              <w:t>5</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hAnsi="宋体"/>
                <w:color w:val="auto"/>
                <w:sz w:val="24"/>
                <w:szCs w:val="24"/>
              </w:rPr>
            </w:pPr>
            <w:r>
              <w:rPr>
                <w:rFonts w:hint="eastAsia" w:ascii="宋体" w:hAnsi="宋体"/>
                <w:color w:val="auto"/>
                <w:sz w:val="24"/>
                <w:szCs w:val="24"/>
              </w:rPr>
              <w:t>71、用于检测10-60Mpa范围内的砼抗压强度，回弹仪标称能量为2.207Ｊ，示值系统为指针直读式的中型回弹仪。</w:t>
            </w:r>
          </w:p>
          <w:p>
            <w:pPr>
              <w:widowControl/>
              <w:textAlignment w:val="center"/>
              <w:rPr>
                <w:rFonts w:ascii="宋体" w:hAnsi="宋体"/>
                <w:color w:val="auto"/>
                <w:sz w:val="24"/>
                <w:szCs w:val="24"/>
              </w:rPr>
            </w:pPr>
            <w:r>
              <w:rPr>
                <w:rFonts w:hint="eastAsia" w:ascii="宋体" w:hAnsi="宋体"/>
                <w:color w:val="auto"/>
                <w:sz w:val="24"/>
                <w:szCs w:val="24"/>
              </w:rPr>
              <w:t>72、仪器技术参数均符合中华人民共和国国家计量检定规程《混凝土回弹仪》 （JJG817-2011）的各项检定技术指标。</w:t>
            </w:r>
          </w:p>
          <w:p>
            <w:pPr>
              <w:widowControl/>
              <w:textAlignment w:val="center"/>
              <w:rPr>
                <w:rFonts w:ascii="宋体" w:hAnsi="宋体"/>
                <w:color w:val="auto"/>
                <w:sz w:val="24"/>
                <w:szCs w:val="24"/>
              </w:rPr>
            </w:pPr>
            <w:r>
              <w:rPr>
                <w:rFonts w:hint="eastAsia" w:ascii="宋体" w:hAnsi="宋体"/>
                <w:color w:val="auto"/>
                <w:sz w:val="24"/>
                <w:szCs w:val="24"/>
              </w:rPr>
              <w:t xml:space="preserve">73、指针长度：20.0±0.2(mm) ；指针摩擦力：0.65±0.15(N)   </w:t>
            </w:r>
          </w:p>
          <w:p>
            <w:pPr>
              <w:widowControl/>
              <w:textAlignment w:val="center"/>
              <w:rPr>
                <w:rFonts w:ascii="宋体" w:hAnsi="宋体"/>
                <w:color w:val="auto"/>
                <w:sz w:val="24"/>
                <w:szCs w:val="24"/>
              </w:rPr>
            </w:pPr>
            <w:r>
              <w:rPr>
                <w:rFonts w:hint="eastAsia" w:ascii="宋体" w:hAnsi="宋体"/>
                <w:color w:val="auto"/>
                <w:kern w:val="0"/>
                <w:sz w:val="24"/>
                <w:szCs w:val="24"/>
              </w:rPr>
              <w:t>★7</w:t>
            </w:r>
            <w:r>
              <w:rPr>
                <w:rFonts w:hint="eastAsia" w:ascii="宋体" w:hAnsi="宋体"/>
                <w:color w:val="auto"/>
                <w:sz w:val="24"/>
                <w:szCs w:val="24"/>
              </w:rPr>
              <w:t>4、弹击杆端部球面半径：25±1.0(mm) ；弹击拉簧刚度：785.0±30.0(N/m)；弹击锤脱钩位置：刻度线“ 100”刻线处，弹击拉簧工作长度：61.5.0±0.3(mm)，弹击锤冲击长度 ：75±0.3，弹击锤起跳位置：刻度尺“ 0”处</w:t>
            </w:r>
          </w:p>
          <w:p>
            <w:pPr>
              <w:widowControl/>
              <w:textAlignment w:val="center"/>
              <w:rPr>
                <w:rFonts w:ascii="宋体" w:hAnsi="宋体" w:eastAsia="宋体"/>
                <w:color w:val="auto"/>
                <w:sz w:val="24"/>
                <w:szCs w:val="24"/>
              </w:rPr>
            </w:pPr>
            <w:r>
              <w:rPr>
                <w:rFonts w:hint="eastAsia" w:ascii="宋体" w:hAnsi="宋体"/>
                <w:color w:val="auto"/>
                <w:sz w:val="24"/>
                <w:szCs w:val="24"/>
              </w:rPr>
              <w:t>75、钢砧率定值：80±2</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312"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27</w:t>
            </w:r>
          </w:p>
        </w:tc>
        <w:tc>
          <w:tcPr>
            <w:tcW w:w="120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不锈钢直尺</w:t>
            </w:r>
          </w:p>
        </w:tc>
        <w:tc>
          <w:tcPr>
            <w:tcW w:w="68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把</w:t>
            </w:r>
          </w:p>
        </w:tc>
        <w:tc>
          <w:tcPr>
            <w:tcW w:w="65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5</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76、长度500mm</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312"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28</w:t>
            </w:r>
          </w:p>
        </w:tc>
        <w:tc>
          <w:tcPr>
            <w:tcW w:w="120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水泥胶砂强度配件</w:t>
            </w:r>
          </w:p>
        </w:tc>
        <w:tc>
          <w:tcPr>
            <w:tcW w:w="68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套</w:t>
            </w:r>
          </w:p>
        </w:tc>
        <w:tc>
          <w:tcPr>
            <w:tcW w:w="65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rPr>
                <w:rFonts w:ascii="宋体" w:hAnsi="宋体" w:eastAsia="宋体"/>
                <w:color w:val="auto"/>
                <w:sz w:val="24"/>
                <w:szCs w:val="24"/>
              </w:rPr>
            </w:pPr>
            <w:r>
              <w:rPr>
                <w:rFonts w:hint="eastAsia" w:ascii="宋体" w:hAnsi="宋体"/>
                <w:color w:val="auto"/>
                <w:sz w:val="24"/>
                <w:szCs w:val="24"/>
              </w:rPr>
              <w:t>77、40mm*40mm水泥抗压夹具，符合GB/T17671的要求</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312"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29</w:t>
            </w:r>
          </w:p>
        </w:tc>
        <w:tc>
          <w:tcPr>
            <w:tcW w:w="120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水泥压力试验机圆配件</w:t>
            </w:r>
          </w:p>
        </w:tc>
        <w:tc>
          <w:tcPr>
            <w:tcW w:w="68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套</w:t>
            </w:r>
          </w:p>
        </w:tc>
        <w:tc>
          <w:tcPr>
            <w:tcW w:w="65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rPr>
                <w:rFonts w:ascii="宋体" w:hAnsi="宋体" w:eastAsia="宋体"/>
                <w:color w:val="auto"/>
                <w:sz w:val="24"/>
                <w:szCs w:val="24"/>
              </w:rPr>
            </w:pPr>
            <w:r>
              <w:rPr>
                <w:rFonts w:hint="eastAsia" w:ascii="宋体" w:hAnsi="宋体"/>
                <w:color w:val="auto"/>
                <w:sz w:val="24"/>
                <w:szCs w:val="24"/>
              </w:rPr>
              <w:t>78、40mm*40mm水泥抗压夹具底座，符合GB/T17671的要求</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312"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30</w:t>
            </w:r>
          </w:p>
        </w:tc>
        <w:tc>
          <w:tcPr>
            <w:tcW w:w="120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水泥细度负压筛专用筛+盖</w:t>
            </w:r>
          </w:p>
        </w:tc>
        <w:tc>
          <w:tcPr>
            <w:tcW w:w="68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只</w:t>
            </w:r>
          </w:p>
        </w:tc>
        <w:tc>
          <w:tcPr>
            <w:tcW w:w="65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rPr>
                <w:rFonts w:ascii="宋体" w:hAnsi="宋体" w:eastAsia="宋体"/>
                <w:color w:val="auto"/>
                <w:sz w:val="24"/>
                <w:szCs w:val="24"/>
              </w:rPr>
            </w:pPr>
            <w:r>
              <w:rPr>
                <w:rFonts w:hint="eastAsia" w:ascii="宋体" w:hAnsi="宋体"/>
                <w:color w:val="auto"/>
                <w:sz w:val="24"/>
                <w:szCs w:val="24"/>
              </w:rPr>
              <w:t>79、孔径0.080mm</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312"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31</w:t>
            </w:r>
          </w:p>
        </w:tc>
        <w:tc>
          <w:tcPr>
            <w:tcW w:w="120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精密电子天平</w:t>
            </w:r>
          </w:p>
        </w:tc>
        <w:tc>
          <w:tcPr>
            <w:tcW w:w="68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rPr>
                <w:rFonts w:ascii="宋体" w:hAnsi="宋体" w:eastAsia="宋体"/>
                <w:color w:val="auto"/>
                <w:sz w:val="24"/>
                <w:szCs w:val="24"/>
              </w:rPr>
            </w:pPr>
            <w:r>
              <w:rPr>
                <w:rFonts w:hint="eastAsia" w:ascii="宋体" w:hAnsi="宋体"/>
                <w:color w:val="auto"/>
                <w:sz w:val="24"/>
                <w:szCs w:val="24"/>
              </w:rPr>
              <w:t>80、称量：200g，精度：0.001g</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312"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32</w:t>
            </w:r>
          </w:p>
        </w:tc>
        <w:tc>
          <w:tcPr>
            <w:tcW w:w="120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电子天平</w:t>
            </w:r>
          </w:p>
        </w:tc>
        <w:tc>
          <w:tcPr>
            <w:tcW w:w="68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rPr>
                <w:rFonts w:ascii="宋体" w:hAnsi="宋体" w:eastAsia="宋体"/>
                <w:color w:val="auto"/>
                <w:sz w:val="24"/>
                <w:szCs w:val="24"/>
              </w:rPr>
            </w:pPr>
            <w:r>
              <w:rPr>
                <w:rFonts w:hint="eastAsia" w:ascii="宋体" w:hAnsi="宋体"/>
                <w:color w:val="auto"/>
                <w:sz w:val="24"/>
                <w:szCs w:val="24"/>
              </w:rPr>
              <w:t>81、称量：30kg，精度：1g</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312"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33</w:t>
            </w:r>
          </w:p>
        </w:tc>
        <w:tc>
          <w:tcPr>
            <w:tcW w:w="120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砂堆积试验用砂漏斗</w:t>
            </w:r>
          </w:p>
        </w:tc>
        <w:tc>
          <w:tcPr>
            <w:tcW w:w="68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rPr>
                <w:rFonts w:ascii="宋体" w:hAnsi="宋体" w:eastAsia="宋体"/>
                <w:color w:val="auto"/>
                <w:sz w:val="24"/>
                <w:szCs w:val="24"/>
              </w:rPr>
            </w:pPr>
            <w:r>
              <w:rPr>
                <w:rFonts w:hint="eastAsia" w:ascii="宋体" w:hAnsi="宋体"/>
                <w:color w:val="auto"/>
                <w:sz w:val="24"/>
                <w:szCs w:val="24"/>
              </w:rPr>
              <w:t>82、锥形漏斗高度225mm，漏斗小口径20mm，管子长度120mm，漏斗整高504mm。</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312"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34</w:t>
            </w:r>
          </w:p>
        </w:tc>
        <w:tc>
          <w:tcPr>
            <w:tcW w:w="120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激光测距仪</w:t>
            </w:r>
          </w:p>
        </w:tc>
        <w:tc>
          <w:tcPr>
            <w:tcW w:w="68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2</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sz w:val="24"/>
                <w:szCs w:val="24"/>
              </w:rPr>
              <w:t>83、测量范围：0-70米，精度：±2mm</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312"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35</w:t>
            </w:r>
          </w:p>
        </w:tc>
        <w:tc>
          <w:tcPr>
            <w:tcW w:w="120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塔尺</w:t>
            </w:r>
          </w:p>
        </w:tc>
        <w:tc>
          <w:tcPr>
            <w:tcW w:w="68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把</w:t>
            </w:r>
          </w:p>
        </w:tc>
        <w:tc>
          <w:tcPr>
            <w:tcW w:w="65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84、测量7米，精度：0.3厘米</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312"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36</w:t>
            </w:r>
          </w:p>
        </w:tc>
        <w:tc>
          <w:tcPr>
            <w:tcW w:w="1204" w:type="dxa"/>
            <w:tcBorders>
              <w:top w:val="single" w:color="000000" w:sz="4" w:space="0"/>
              <w:left w:val="nil"/>
              <w:bottom w:val="single" w:color="000000" w:sz="4" w:space="0"/>
              <w:right w:val="single" w:color="000000" w:sz="4" w:space="0"/>
            </w:tcBorders>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金属超声波测厚仪</w:t>
            </w:r>
          </w:p>
        </w:tc>
        <w:tc>
          <w:tcPr>
            <w:tcW w:w="68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color w:val="auto"/>
                <w:sz w:val="24"/>
                <w:szCs w:val="24"/>
              </w:rPr>
            </w:pPr>
            <w:r>
              <w:rPr>
                <w:rFonts w:hint="eastAsia" w:ascii="宋体" w:hAnsi="宋体"/>
                <w:color w:val="auto"/>
                <w:sz w:val="24"/>
                <w:szCs w:val="24"/>
              </w:rPr>
              <w:t>85、适合测量金属(如钢、铸铁、铝、铜等)、塑料、陶瓷、玻璃、玻璃纤维及其他任何超声波的良导体的厚度</w:t>
            </w:r>
          </w:p>
          <w:p>
            <w:pPr>
              <w:widowControl/>
              <w:textAlignment w:val="bottom"/>
              <w:rPr>
                <w:rFonts w:ascii="宋体" w:hAnsi="宋体"/>
                <w:color w:val="auto"/>
                <w:sz w:val="24"/>
                <w:szCs w:val="24"/>
              </w:rPr>
            </w:pPr>
            <w:r>
              <w:rPr>
                <w:rFonts w:hint="eastAsia" w:ascii="宋体" w:hAnsi="宋体"/>
                <w:color w:val="auto"/>
                <w:sz w:val="24"/>
                <w:szCs w:val="24"/>
              </w:rPr>
              <w:t>86、测量范围：0.75 ~ 300.0（钢）mm,材料声速：1000 ~ 9999m/s，分辨力：0.01mm</w:t>
            </w:r>
          </w:p>
          <w:p>
            <w:pPr>
              <w:widowControl/>
              <w:textAlignment w:val="bottom"/>
              <w:rPr>
                <w:rFonts w:ascii="宋体" w:hAnsi="宋体"/>
                <w:color w:val="auto"/>
                <w:sz w:val="24"/>
                <w:szCs w:val="24"/>
              </w:rPr>
            </w:pPr>
            <w:r>
              <w:rPr>
                <w:rFonts w:hint="eastAsia" w:ascii="宋体" w:hAnsi="宋体"/>
                <w:color w:val="auto"/>
                <w:kern w:val="0"/>
                <w:sz w:val="24"/>
                <w:szCs w:val="24"/>
              </w:rPr>
              <w:t>★</w:t>
            </w:r>
            <w:r>
              <w:rPr>
                <w:rFonts w:hint="eastAsia" w:ascii="宋体" w:hAnsi="宋体"/>
                <w:color w:val="auto"/>
                <w:sz w:val="24"/>
                <w:szCs w:val="24"/>
              </w:rPr>
              <w:t>87、示值精度误差：测量范围 0.75 ~ 3.3时，分辨力0.01，允许误差±0.05</w:t>
            </w:r>
          </w:p>
          <w:p>
            <w:pPr>
              <w:widowControl/>
              <w:textAlignment w:val="bottom"/>
              <w:rPr>
                <w:rFonts w:ascii="宋体" w:hAnsi="宋体"/>
                <w:color w:val="auto"/>
                <w:sz w:val="24"/>
                <w:szCs w:val="24"/>
              </w:rPr>
            </w:pPr>
            <w:r>
              <w:rPr>
                <w:rFonts w:hint="eastAsia" w:ascii="宋体" w:hAnsi="宋体"/>
                <w:color w:val="auto"/>
                <w:sz w:val="24"/>
                <w:szCs w:val="24"/>
              </w:rPr>
              <w:t>88、测量范围3.3 ~ 99.99时，分辨力0.01，允许误差±（1‰H+0.04）</w:t>
            </w:r>
          </w:p>
          <w:p>
            <w:pPr>
              <w:widowControl/>
              <w:textAlignment w:val="bottom"/>
              <w:rPr>
                <w:rFonts w:ascii="宋体" w:hAnsi="宋体"/>
                <w:color w:val="auto"/>
                <w:sz w:val="24"/>
                <w:szCs w:val="24"/>
              </w:rPr>
            </w:pPr>
            <w:r>
              <w:rPr>
                <w:rFonts w:hint="eastAsia" w:ascii="宋体" w:hAnsi="宋体"/>
                <w:color w:val="auto"/>
                <w:sz w:val="24"/>
                <w:szCs w:val="24"/>
              </w:rPr>
              <w:t>89、测量范围100.0 ~ 300.0时，分辨力0.01，允许误差±3‰H</w:t>
            </w:r>
          </w:p>
          <w:p>
            <w:pPr>
              <w:widowControl/>
              <w:textAlignment w:val="bottom"/>
              <w:rPr>
                <w:rFonts w:ascii="宋体" w:hAnsi="宋体" w:eastAsia="宋体"/>
                <w:color w:val="auto"/>
                <w:sz w:val="24"/>
                <w:szCs w:val="24"/>
              </w:rPr>
            </w:pPr>
            <w:r>
              <w:rPr>
                <w:rFonts w:hint="eastAsia" w:ascii="宋体" w:hAnsi="宋体"/>
                <w:color w:val="auto"/>
                <w:sz w:val="24"/>
                <w:szCs w:val="24"/>
              </w:rPr>
              <w:t>注：H为测量的厚度</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312"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37</w:t>
            </w:r>
          </w:p>
        </w:tc>
        <w:tc>
          <w:tcPr>
            <w:tcW w:w="120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钻芯用抽水小水泵</w:t>
            </w:r>
          </w:p>
        </w:tc>
        <w:tc>
          <w:tcPr>
            <w:tcW w:w="68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rPr>
                <w:rFonts w:ascii="宋体" w:hAnsi="宋体" w:eastAsia="宋体"/>
                <w:color w:val="auto"/>
                <w:sz w:val="24"/>
                <w:szCs w:val="24"/>
              </w:rPr>
            </w:pPr>
            <w:r>
              <w:rPr>
                <w:rFonts w:hint="eastAsia" w:ascii="宋体" w:hAnsi="宋体"/>
                <w:color w:val="auto"/>
                <w:sz w:val="24"/>
                <w:szCs w:val="24"/>
              </w:rPr>
              <w:t>90、可配备多种不同频率、不同晶片尺寸的探头使用</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312"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38</w:t>
            </w:r>
          </w:p>
        </w:tc>
        <w:tc>
          <w:tcPr>
            <w:tcW w:w="120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锚杆拉力计</w:t>
            </w:r>
          </w:p>
        </w:tc>
        <w:tc>
          <w:tcPr>
            <w:tcW w:w="68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rPr>
                <w:rFonts w:ascii="宋体" w:hAnsi="宋体"/>
                <w:color w:val="auto"/>
                <w:sz w:val="24"/>
                <w:szCs w:val="24"/>
              </w:rPr>
            </w:pPr>
            <w:r>
              <w:rPr>
                <w:rFonts w:hint="eastAsia" w:ascii="宋体" w:hAnsi="宋体"/>
                <w:color w:val="auto"/>
                <w:sz w:val="24"/>
                <w:szCs w:val="24"/>
              </w:rPr>
              <w:t>91、数显表采用测量精度1%F.S,200 条数据记录、查询、液晶照明功能;峰值保持、无操作自动关机;数值10 段折线修正，提高仪器精度;</w:t>
            </w:r>
          </w:p>
          <w:p>
            <w:pPr>
              <w:rPr>
                <w:rFonts w:ascii="宋体" w:hAnsi="宋体"/>
                <w:color w:val="auto"/>
                <w:sz w:val="24"/>
                <w:szCs w:val="24"/>
              </w:rPr>
            </w:pPr>
            <w:r>
              <w:rPr>
                <w:rFonts w:hint="eastAsia" w:ascii="宋体" w:hAnsi="宋体"/>
                <w:color w:val="auto"/>
                <w:sz w:val="24"/>
                <w:szCs w:val="24"/>
              </w:rPr>
              <w:t xml:space="preserve">92、密封圈、经久耐用，液压缸表面耐腐蚀静电喷涂、镀镍活塞和滑套中空部分带防尘套，过载保护、快速防漏油接头. </w:t>
            </w:r>
          </w:p>
          <w:p>
            <w:pPr>
              <w:rPr>
                <w:rFonts w:ascii="宋体" w:hAnsi="宋体"/>
                <w:color w:val="auto"/>
                <w:sz w:val="24"/>
                <w:szCs w:val="24"/>
              </w:rPr>
            </w:pPr>
            <w:r>
              <w:rPr>
                <w:rFonts w:hint="eastAsia" w:ascii="宋体" w:hAnsi="宋体"/>
                <w:color w:val="auto"/>
                <w:sz w:val="24"/>
                <w:szCs w:val="24"/>
              </w:rPr>
              <w:t>93、测量范围:0-500KN</w:t>
            </w:r>
          </w:p>
          <w:p>
            <w:pPr>
              <w:rPr>
                <w:rFonts w:ascii="宋体" w:hAnsi="宋体"/>
                <w:color w:val="auto"/>
                <w:sz w:val="24"/>
                <w:szCs w:val="24"/>
              </w:rPr>
            </w:pPr>
            <w:r>
              <w:rPr>
                <w:rFonts w:hint="eastAsia" w:ascii="宋体" w:hAnsi="宋体"/>
                <w:color w:val="auto"/>
                <w:sz w:val="24"/>
                <w:szCs w:val="24"/>
              </w:rPr>
              <w:t>94、油缸中心孔：60mm,油缸行程:120mm，油缸自动复位</w:t>
            </w:r>
          </w:p>
          <w:p>
            <w:pPr>
              <w:widowControl/>
              <w:textAlignment w:val="bottom"/>
              <w:rPr>
                <w:rFonts w:ascii="宋体" w:hAnsi="宋体"/>
                <w:color w:val="auto"/>
                <w:kern w:val="0"/>
                <w:sz w:val="24"/>
                <w:szCs w:val="24"/>
              </w:rPr>
            </w:pPr>
            <w:r>
              <w:rPr>
                <w:rFonts w:hint="eastAsia" w:ascii="宋体" w:hAnsi="宋体"/>
                <w:color w:val="auto"/>
                <w:kern w:val="0"/>
                <w:sz w:val="24"/>
                <w:szCs w:val="24"/>
              </w:rPr>
              <w:t>★9</w:t>
            </w:r>
            <w:r>
              <w:rPr>
                <w:rFonts w:hint="eastAsia" w:ascii="宋体" w:hAnsi="宋体"/>
                <w:color w:val="auto"/>
                <w:sz w:val="24"/>
                <w:szCs w:val="24"/>
              </w:rPr>
              <w:t>5、仪表分</w:t>
            </w:r>
            <w:r>
              <w:rPr>
                <w:rFonts w:hint="eastAsia" w:ascii="宋体" w:hAnsi="宋体"/>
                <w:color w:val="auto"/>
                <w:kern w:val="0"/>
                <w:sz w:val="24"/>
                <w:szCs w:val="24"/>
              </w:rPr>
              <w:t>辨率： 0.1KN，测试误差：1%F.S。</w:t>
            </w:r>
          </w:p>
          <w:p>
            <w:pPr>
              <w:widowControl/>
              <w:textAlignment w:val="bottom"/>
              <w:rPr>
                <w:rFonts w:ascii="宋体" w:hAnsi="宋体" w:eastAsia="宋体"/>
                <w:color w:val="auto"/>
                <w:sz w:val="24"/>
                <w:szCs w:val="24"/>
              </w:rPr>
            </w:pPr>
            <w:r>
              <w:rPr>
                <w:rFonts w:hint="eastAsia" w:ascii="宋体" w:hAnsi="宋体"/>
                <w:color w:val="auto"/>
                <w:kern w:val="0"/>
                <w:sz w:val="24"/>
                <w:szCs w:val="24"/>
              </w:rPr>
              <w:t>注：锚具及接头另</w:t>
            </w:r>
            <w:r>
              <w:rPr>
                <w:rFonts w:hint="eastAsia" w:ascii="宋体" w:hAnsi="宋体"/>
                <w:color w:val="auto"/>
                <w:sz w:val="24"/>
                <w:szCs w:val="24"/>
              </w:rPr>
              <w:t>选配</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39</w:t>
            </w:r>
          </w:p>
        </w:tc>
        <w:tc>
          <w:tcPr>
            <w:tcW w:w="120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涂层测厚仪</w:t>
            </w:r>
          </w:p>
        </w:tc>
        <w:tc>
          <w:tcPr>
            <w:tcW w:w="68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rPr>
                <w:rFonts w:ascii="宋体" w:hAnsi="宋体"/>
                <w:color w:val="auto"/>
                <w:sz w:val="24"/>
                <w:szCs w:val="24"/>
              </w:rPr>
            </w:pPr>
            <w:r>
              <w:rPr>
                <w:rFonts w:hint="eastAsia" w:ascii="宋体" w:hAnsi="宋体"/>
                <w:color w:val="auto"/>
                <w:sz w:val="24"/>
                <w:szCs w:val="24"/>
              </w:rPr>
              <w:t>96、测量范围：(0～1250) μm（F1、N1测头），分 辨 率：0.1μm (F1、N1测头)；</w:t>
            </w:r>
          </w:p>
          <w:p>
            <w:pPr>
              <w:rPr>
                <w:rFonts w:ascii="宋体" w:hAnsi="宋体"/>
                <w:color w:val="auto"/>
                <w:sz w:val="24"/>
                <w:szCs w:val="24"/>
              </w:rPr>
            </w:pPr>
            <w:r>
              <w:rPr>
                <w:rFonts w:hint="eastAsia" w:ascii="宋体" w:hAnsi="宋体"/>
                <w:color w:val="auto"/>
                <w:sz w:val="24"/>
                <w:szCs w:val="24"/>
              </w:rPr>
              <w:t xml:space="preserve">97、示值精度：±(2%H+1) μm; </w:t>
            </w:r>
          </w:p>
          <w:p>
            <w:pPr>
              <w:rPr>
                <w:rFonts w:ascii="宋体" w:hAnsi="宋体" w:eastAsia="宋体"/>
                <w:color w:val="auto"/>
                <w:sz w:val="24"/>
                <w:szCs w:val="24"/>
              </w:rPr>
            </w:pPr>
            <w:r>
              <w:rPr>
                <w:rFonts w:hint="eastAsia" w:ascii="宋体" w:hAnsi="宋体"/>
                <w:color w:val="auto"/>
                <w:sz w:val="24"/>
                <w:szCs w:val="24"/>
              </w:rPr>
              <w:t>注：H为被测涂层厚度；</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40</w:t>
            </w:r>
          </w:p>
        </w:tc>
        <w:tc>
          <w:tcPr>
            <w:tcW w:w="120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金属涂层测厚仪</w:t>
            </w:r>
          </w:p>
        </w:tc>
        <w:tc>
          <w:tcPr>
            <w:tcW w:w="68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rPr>
                <w:rFonts w:ascii="宋体" w:hAnsi="宋体"/>
                <w:color w:val="auto"/>
                <w:sz w:val="24"/>
                <w:szCs w:val="24"/>
              </w:rPr>
            </w:pPr>
            <w:r>
              <w:rPr>
                <w:rFonts w:hint="eastAsia" w:ascii="宋体" w:hAnsi="宋体"/>
                <w:color w:val="auto"/>
                <w:sz w:val="24"/>
                <w:szCs w:val="24"/>
              </w:rPr>
              <w:t>98、用于测定金属涂层厚度。</w:t>
            </w:r>
          </w:p>
          <w:p>
            <w:pPr>
              <w:rPr>
                <w:rFonts w:ascii="宋体" w:hAnsi="宋体"/>
                <w:color w:val="auto"/>
                <w:sz w:val="24"/>
                <w:szCs w:val="24"/>
              </w:rPr>
            </w:pPr>
            <w:r>
              <w:rPr>
                <w:rFonts w:hint="eastAsia" w:ascii="宋体" w:hAnsi="宋体"/>
                <w:color w:val="auto"/>
                <w:sz w:val="24"/>
                <w:szCs w:val="24"/>
              </w:rPr>
              <w:t xml:space="preserve">99、测量范围：(0～1250) μm（F1、N1测头） </w:t>
            </w:r>
          </w:p>
          <w:p>
            <w:pPr>
              <w:rPr>
                <w:rFonts w:ascii="宋体" w:hAnsi="宋体"/>
                <w:color w:val="auto"/>
                <w:sz w:val="24"/>
                <w:szCs w:val="24"/>
              </w:rPr>
            </w:pPr>
            <w:r>
              <w:rPr>
                <w:rFonts w:hint="eastAsia" w:ascii="宋体" w:hAnsi="宋体"/>
                <w:color w:val="auto"/>
                <w:sz w:val="24"/>
                <w:szCs w:val="24"/>
              </w:rPr>
              <w:t>100、分 辨 率：0.1μm (F1、N1测头)；</w:t>
            </w:r>
          </w:p>
          <w:p>
            <w:pPr>
              <w:rPr>
                <w:rFonts w:ascii="宋体" w:hAnsi="宋体"/>
                <w:color w:val="auto"/>
                <w:sz w:val="24"/>
                <w:szCs w:val="24"/>
              </w:rPr>
            </w:pPr>
            <w:r>
              <w:rPr>
                <w:rFonts w:hint="eastAsia" w:ascii="宋体" w:hAnsi="宋体"/>
                <w:color w:val="auto"/>
                <w:kern w:val="0"/>
                <w:sz w:val="24"/>
                <w:szCs w:val="24"/>
              </w:rPr>
              <w:t>★101</w:t>
            </w:r>
            <w:r>
              <w:rPr>
                <w:rFonts w:hint="eastAsia" w:ascii="宋体" w:hAnsi="宋体"/>
                <w:color w:val="auto"/>
                <w:sz w:val="24"/>
                <w:szCs w:val="24"/>
              </w:rPr>
              <w:t>、示值精度：±(2%H+1) μm</w:t>
            </w:r>
          </w:p>
          <w:p>
            <w:pPr>
              <w:rPr>
                <w:rFonts w:ascii="宋体" w:hAnsi="宋体"/>
                <w:color w:val="auto"/>
                <w:sz w:val="24"/>
                <w:szCs w:val="24"/>
              </w:rPr>
            </w:pPr>
            <w:r>
              <w:rPr>
                <w:rFonts w:hint="eastAsia" w:ascii="宋体" w:hAnsi="宋体"/>
                <w:color w:val="auto"/>
                <w:sz w:val="24"/>
                <w:szCs w:val="24"/>
              </w:rPr>
              <w:t>102、显示方法：128*64点阵液晶LCD；</w:t>
            </w:r>
          </w:p>
          <w:p>
            <w:pPr>
              <w:rPr>
                <w:rFonts w:ascii="宋体" w:hAnsi="宋体"/>
                <w:color w:val="auto"/>
                <w:sz w:val="24"/>
                <w:szCs w:val="24"/>
              </w:rPr>
            </w:pPr>
            <w:r>
              <w:rPr>
                <w:rFonts w:hint="eastAsia" w:ascii="宋体" w:hAnsi="宋体"/>
                <w:color w:val="auto"/>
                <w:sz w:val="24"/>
                <w:szCs w:val="24"/>
              </w:rPr>
              <w:t>103、存储容量：可存储5组（每组最多100个测量值）测量数据；</w:t>
            </w:r>
          </w:p>
          <w:p>
            <w:pPr>
              <w:rPr>
                <w:rFonts w:ascii="宋体" w:hAnsi="宋体" w:eastAsia="宋体"/>
                <w:color w:val="auto"/>
                <w:sz w:val="24"/>
                <w:szCs w:val="24"/>
              </w:rPr>
            </w:pPr>
            <w:r>
              <w:rPr>
                <w:rFonts w:hint="eastAsia" w:ascii="宋体" w:hAnsi="宋体"/>
                <w:color w:val="auto"/>
                <w:sz w:val="24"/>
                <w:szCs w:val="24"/>
              </w:rPr>
              <w:t>注：H为被测涂层厚度；</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41</w:t>
            </w:r>
          </w:p>
        </w:tc>
        <w:tc>
          <w:tcPr>
            <w:tcW w:w="1204"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hAnsi="宋体" w:eastAsia="宋体"/>
                <w:b/>
                <w:color w:val="auto"/>
                <w:sz w:val="24"/>
                <w:szCs w:val="24"/>
              </w:rPr>
            </w:pPr>
            <w:r>
              <w:rPr>
                <w:rFonts w:hint="eastAsia" w:ascii="宋体" w:hAnsi="宋体"/>
                <w:color w:val="auto"/>
                <w:sz w:val="24"/>
                <w:szCs w:val="24"/>
              </w:rPr>
              <w:t>DS20标准负荷测量仪</w:t>
            </w:r>
          </w:p>
        </w:tc>
        <w:tc>
          <w:tcPr>
            <w:tcW w:w="68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套</w:t>
            </w:r>
          </w:p>
        </w:tc>
        <w:tc>
          <w:tcPr>
            <w:tcW w:w="65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center"/>
              <w:rPr>
                <w:rFonts w:ascii="宋体" w:hAnsi="宋体" w:eastAsia="宋体"/>
                <w:color w:val="auto"/>
                <w:sz w:val="24"/>
                <w:szCs w:val="24"/>
              </w:rPr>
            </w:pPr>
            <w:r>
              <w:rPr>
                <w:rFonts w:hint="eastAsia" w:ascii="宋体" w:hAnsi="宋体"/>
                <w:color w:val="auto"/>
                <w:sz w:val="24"/>
                <w:szCs w:val="24"/>
              </w:rPr>
              <w:t>104、显示分度10万-50万，mV/V比率信号的测量分辨率为0.01uV/V，A/D转换速率50-500次/秒，综合准确度＜0.005%FS。</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42</w:t>
            </w:r>
          </w:p>
        </w:tc>
        <w:tc>
          <w:tcPr>
            <w:tcW w:w="120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闸门振动传感器</w:t>
            </w:r>
          </w:p>
        </w:tc>
        <w:tc>
          <w:tcPr>
            <w:tcW w:w="68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套</w:t>
            </w:r>
          </w:p>
        </w:tc>
        <w:tc>
          <w:tcPr>
            <w:tcW w:w="65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color w:val="auto"/>
                <w:kern w:val="0"/>
                <w:sz w:val="24"/>
                <w:szCs w:val="24"/>
              </w:rPr>
            </w:pPr>
            <w:r>
              <w:rPr>
                <w:rFonts w:hint="eastAsia" w:ascii="宋体" w:hAnsi="宋体"/>
                <w:color w:val="auto"/>
                <w:kern w:val="0"/>
                <w:sz w:val="24"/>
                <w:szCs w:val="24"/>
              </w:rPr>
              <w:t>105、</w:t>
            </w:r>
            <w:r>
              <w:rPr>
                <w:rFonts w:hint="eastAsia" w:ascii="宋体" w:hAnsi="宋体"/>
                <w:color w:val="auto"/>
                <w:kern w:val="0"/>
                <w:sz w:val="24"/>
                <w:szCs w:val="24"/>
                <w:lang w:val="en-US" w:eastAsia="zh-CN"/>
              </w:rPr>
              <w:t>12通道，</w:t>
            </w:r>
            <w:r>
              <w:rPr>
                <w:rFonts w:hint="eastAsia" w:ascii="宋体" w:hAnsi="宋体"/>
                <w:color w:val="auto"/>
                <w:kern w:val="0"/>
                <w:sz w:val="24"/>
                <w:szCs w:val="24"/>
              </w:rPr>
              <w:t>无线传输</w:t>
            </w:r>
          </w:p>
          <w:p>
            <w:pPr>
              <w:widowControl/>
              <w:textAlignment w:val="bottom"/>
              <w:rPr>
                <w:rFonts w:ascii="宋体" w:hAnsi="宋体"/>
                <w:color w:val="auto"/>
                <w:sz w:val="24"/>
                <w:szCs w:val="24"/>
              </w:rPr>
            </w:pPr>
            <w:r>
              <w:rPr>
                <w:rFonts w:hint="eastAsia" w:ascii="宋体" w:hAnsi="宋体"/>
                <w:color w:val="auto"/>
                <w:sz w:val="24"/>
                <w:szCs w:val="24"/>
              </w:rPr>
              <w:t>106、测量范围：加速度：1-390.0m/s</w:t>
            </w:r>
            <w:r>
              <w:rPr>
                <w:rFonts w:hint="eastAsia" w:ascii="宋体" w:hAnsi="宋体"/>
                <w:color w:val="auto"/>
                <w:sz w:val="24"/>
                <w:szCs w:val="24"/>
                <w:vertAlign w:val="superscript"/>
              </w:rPr>
              <w:t>2</w:t>
            </w:r>
            <w:r>
              <w:rPr>
                <w:rFonts w:hint="eastAsia" w:ascii="宋体" w:hAnsi="宋体"/>
                <w:color w:val="auto"/>
                <w:sz w:val="24"/>
                <w:szCs w:val="24"/>
              </w:rPr>
              <w:t>,速度：0.1-50cm/s，位移：0.01-8.00mm；</w:t>
            </w:r>
          </w:p>
          <w:p>
            <w:pPr>
              <w:widowControl/>
              <w:textAlignment w:val="bottom"/>
              <w:rPr>
                <w:rFonts w:ascii="宋体" w:hAnsi="宋体" w:eastAsia="宋体"/>
                <w:color w:val="auto"/>
                <w:sz w:val="24"/>
                <w:szCs w:val="24"/>
              </w:rPr>
            </w:pPr>
            <w:r>
              <w:rPr>
                <w:rFonts w:hint="eastAsia" w:ascii="宋体" w:hAnsi="宋体"/>
                <w:color w:val="auto"/>
                <w:kern w:val="0"/>
                <w:sz w:val="24"/>
                <w:szCs w:val="24"/>
              </w:rPr>
              <w:t>★</w:t>
            </w:r>
            <w:r>
              <w:rPr>
                <w:rFonts w:hint="eastAsia" w:ascii="宋体" w:hAnsi="宋体"/>
                <w:color w:val="auto"/>
                <w:sz w:val="24"/>
                <w:szCs w:val="24"/>
              </w:rPr>
              <w:t>107、准确度：参考灵敏度：±5%，相对误差：±5%</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43</w:t>
            </w:r>
          </w:p>
        </w:tc>
        <w:tc>
          <w:tcPr>
            <w:tcW w:w="120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化学试剂柜</w:t>
            </w:r>
          </w:p>
        </w:tc>
        <w:tc>
          <w:tcPr>
            <w:tcW w:w="68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台</w:t>
            </w:r>
          </w:p>
        </w:tc>
        <w:tc>
          <w:tcPr>
            <w:tcW w:w="65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108、带双锁</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44</w:t>
            </w:r>
          </w:p>
        </w:tc>
        <w:tc>
          <w:tcPr>
            <w:tcW w:w="120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化学通风柜</w:t>
            </w:r>
          </w:p>
        </w:tc>
        <w:tc>
          <w:tcPr>
            <w:tcW w:w="68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套</w:t>
            </w:r>
          </w:p>
        </w:tc>
        <w:tc>
          <w:tcPr>
            <w:tcW w:w="65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color w:val="auto"/>
                <w:kern w:val="0"/>
                <w:sz w:val="24"/>
                <w:szCs w:val="24"/>
              </w:rPr>
            </w:pPr>
            <w:r>
              <w:rPr>
                <w:rFonts w:hint="eastAsia" w:ascii="宋体" w:hAnsi="宋体"/>
                <w:color w:val="auto"/>
                <w:kern w:val="0"/>
                <w:sz w:val="24"/>
                <w:szCs w:val="24"/>
              </w:rPr>
              <w:t>109、尺寸：1.5m*0.75m*2.2m</w:t>
            </w:r>
          </w:p>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110、全钢材质、耐酸耐碱</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45</w:t>
            </w:r>
          </w:p>
        </w:tc>
        <w:tc>
          <w:tcPr>
            <w:tcW w:w="1204" w:type="dxa"/>
            <w:tcBorders>
              <w:top w:val="single" w:color="000000" w:sz="4" w:space="0"/>
              <w:left w:val="nil"/>
              <w:bottom w:val="single" w:color="auto"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试验操作台</w:t>
            </w:r>
          </w:p>
        </w:tc>
        <w:tc>
          <w:tcPr>
            <w:tcW w:w="685" w:type="dxa"/>
            <w:tcBorders>
              <w:top w:val="single" w:color="000000" w:sz="4" w:space="0"/>
              <w:left w:val="nil"/>
              <w:bottom w:val="single" w:color="auto"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套</w:t>
            </w:r>
          </w:p>
        </w:tc>
        <w:tc>
          <w:tcPr>
            <w:tcW w:w="654" w:type="dxa"/>
            <w:tcBorders>
              <w:top w:val="single" w:color="000000" w:sz="4" w:space="0"/>
              <w:left w:val="nil"/>
              <w:bottom w:val="single" w:color="auto"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15</w:t>
            </w:r>
          </w:p>
        </w:tc>
        <w:tc>
          <w:tcPr>
            <w:tcW w:w="5045" w:type="dxa"/>
            <w:tcBorders>
              <w:top w:val="single" w:color="000000" w:sz="4" w:space="0"/>
              <w:left w:val="nil"/>
              <w:bottom w:val="single" w:color="auto"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sz w:val="24"/>
                <w:szCs w:val="24"/>
              </w:rPr>
              <w:t>111、钢木结构，实心理化板台面（含现场安装）</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auto" w:sz="4" w:space="0"/>
              <w:left w:val="single" w:color="auto"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46</w:t>
            </w:r>
          </w:p>
        </w:tc>
        <w:tc>
          <w:tcPr>
            <w:tcW w:w="1204" w:type="dxa"/>
            <w:tcBorders>
              <w:top w:val="single" w:color="auto"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超声波探伤仪探头</w:t>
            </w:r>
          </w:p>
        </w:tc>
        <w:tc>
          <w:tcPr>
            <w:tcW w:w="685" w:type="dxa"/>
            <w:tcBorders>
              <w:top w:val="single" w:color="auto" w:sz="4" w:space="0"/>
              <w:left w:val="nil"/>
              <w:bottom w:val="single" w:color="000000" w:sz="4" w:space="0"/>
              <w:right w:val="single" w:color="auto"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只</w:t>
            </w:r>
          </w:p>
        </w:tc>
        <w:tc>
          <w:tcPr>
            <w:tcW w:w="654" w:type="dxa"/>
            <w:tcBorders>
              <w:top w:val="single" w:color="auto" w:sz="4" w:space="0"/>
              <w:left w:val="nil"/>
              <w:bottom w:val="single" w:color="000000" w:sz="4" w:space="0"/>
              <w:right w:val="single" w:color="auto"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2</w:t>
            </w:r>
          </w:p>
        </w:tc>
        <w:tc>
          <w:tcPr>
            <w:tcW w:w="5045" w:type="dxa"/>
            <w:tcBorders>
              <w:top w:val="single" w:color="auto" w:sz="4" w:space="0"/>
              <w:left w:val="nil"/>
              <w:bottom w:val="single" w:color="000000" w:sz="4" w:space="0"/>
              <w:right w:val="single" w:color="auto"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112、5P13*13 K2</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47</w:t>
            </w:r>
          </w:p>
        </w:tc>
        <w:tc>
          <w:tcPr>
            <w:tcW w:w="120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kern w:val="0"/>
                <w:sz w:val="24"/>
                <w:szCs w:val="24"/>
              </w:rPr>
              <w:t>超声波探伤仪探头</w:t>
            </w:r>
          </w:p>
        </w:tc>
        <w:tc>
          <w:tcPr>
            <w:tcW w:w="685" w:type="dxa"/>
            <w:tcBorders>
              <w:top w:val="single" w:color="000000" w:sz="4" w:space="0"/>
              <w:left w:val="nil"/>
              <w:bottom w:val="single" w:color="000000" w:sz="4" w:space="0"/>
              <w:right w:val="single" w:color="auto"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只</w:t>
            </w:r>
          </w:p>
        </w:tc>
        <w:tc>
          <w:tcPr>
            <w:tcW w:w="654" w:type="dxa"/>
            <w:tcBorders>
              <w:top w:val="single" w:color="000000" w:sz="4" w:space="0"/>
              <w:left w:val="nil"/>
              <w:bottom w:val="single" w:color="000000" w:sz="4" w:space="0"/>
              <w:right w:val="single" w:color="auto"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2</w:t>
            </w:r>
          </w:p>
        </w:tc>
        <w:tc>
          <w:tcPr>
            <w:tcW w:w="5045" w:type="dxa"/>
            <w:tcBorders>
              <w:top w:val="single" w:color="000000" w:sz="4" w:space="0"/>
              <w:left w:val="nil"/>
              <w:bottom w:val="single" w:color="000000" w:sz="4" w:space="0"/>
              <w:right w:val="single" w:color="auto" w:sz="4" w:space="0"/>
            </w:tcBorders>
            <w:noWrap/>
            <w:vAlign w:val="center"/>
          </w:tcPr>
          <w:p>
            <w:pPr>
              <w:widowControl/>
              <w:textAlignment w:val="bottom"/>
              <w:rPr>
                <w:rFonts w:ascii="宋体" w:hAnsi="宋体" w:eastAsia="宋体"/>
                <w:color w:val="auto"/>
                <w:sz w:val="24"/>
                <w:szCs w:val="24"/>
              </w:rPr>
            </w:pPr>
            <w:r>
              <w:rPr>
                <w:rFonts w:hint="eastAsia" w:ascii="宋体" w:hAnsi="宋体"/>
                <w:color w:val="auto"/>
                <w:sz w:val="24"/>
                <w:szCs w:val="24"/>
              </w:rPr>
              <w:t>113、5P13*13 K1.5</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bottom"/>
              <w:rPr>
                <w:rFonts w:ascii="宋体" w:hAnsi="宋体" w:eastAsia="宋体"/>
                <w:color w:val="auto"/>
                <w:sz w:val="24"/>
                <w:szCs w:val="24"/>
              </w:rPr>
            </w:pPr>
            <w:r>
              <w:rPr>
                <w:rFonts w:hint="eastAsia" w:ascii="宋体" w:hAnsi="宋体"/>
                <w:color w:val="auto"/>
                <w:sz w:val="24"/>
                <w:szCs w:val="24"/>
              </w:rPr>
              <w:t>48</w:t>
            </w:r>
          </w:p>
        </w:tc>
        <w:tc>
          <w:tcPr>
            <w:tcW w:w="1204" w:type="dxa"/>
            <w:tcBorders>
              <w:top w:val="single" w:color="000000" w:sz="4" w:space="0"/>
              <w:left w:val="nil"/>
              <w:bottom w:val="single" w:color="000000" w:sz="4" w:space="0"/>
              <w:right w:val="single" w:color="000000"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时间间隔发生器</w:t>
            </w:r>
          </w:p>
        </w:tc>
        <w:tc>
          <w:tcPr>
            <w:tcW w:w="685" w:type="dxa"/>
            <w:tcBorders>
              <w:top w:val="single" w:color="000000" w:sz="4" w:space="0"/>
              <w:left w:val="nil"/>
              <w:bottom w:val="single" w:color="000000" w:sz="4" w:space="0"/>
              <w:right w:val="single" w:color="auto"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套</w:t>
            </w:r>
          </w:p>
        </w:tc>
        <w:tc>
          <w:tcPr>
            <w:tcW w:w="654" w:type="dxa"/>
            <w:tcBorders>
              <w:top w:val="single" w:color="000000" w:sz="4" w:space="0"/>
              <w:left w:val="nil"/>
              <w:bottom w:val="single" w:color="000000" w:sz="4" w:space="0"/>
              <w:right w:val="single" w:color="auto" w:sz="4" w:space="0"/>
            </w:tcBorders>
            <w:noWrap/>
            <w:vAlign w:val="center"/>
          </w:tcPr>
          <w:p>
            <w:pPr>
              <w:widowControl/>
              <w:textAlignment w:val="bottom"/>
              <w:rPr>
                <w:rFonts w:ascii="宋体" w:hAnsi="宋体" w:eastAsia="宋体"/>
                <w:color w:val="auto"/>
                <w:kern w:val="0"/>
                <w:sz w:val="24"/>
                <w:szCs w:val="24"/>
              </w:rPr>
            </w:pPr>
            <w:r>
              <w:rPr>
                <w:rFonts w:hint="eastAsia" w:ascii="宋体" w:hAnsi="宋体"/>
                <w:color w:val="auto"/>
                <w:kern w:val="0"/>
                <w:sz w:val="24"/>
                <w:szCs w:val="24"/>
              </w:rPr>
              <w:t>1</w:t>
            </w:r>
          </w:p>
        </w:tc>
        <w:tc>
          <w:tcPr>
            <w:tcW w:w="5045" w:type="dxa"/>
            <w:tcBorders>
              <w:top w:val="single" w:color="000000" w:sz="4" w:space="0"/>
              <w:left w:val="nil"/>
              <w:bottom w:val="single" w:color="000000" w:sz="4" w:space="0"/>
              <w:right w:val="single" w:color="auto" w:sz="4" w:space="0"/>
            </w:tcBorders>
            <w:noWrap/>
            <w:vAlign w:val="center"/>
          </w:tcPr>
          <w:p>
            <w:pPr>
              <w:widowControl/>
              <w:textAlignment w:val="bottom"/>
              <w:rPr>
                <w:rFonts w:ascii="宋体" w:hAnsi="宋体"/>
                <w:color w:val="auto"/>
                <w:sz w:val="24"/>
                <w:szCs w:val="24"/>
              </w:rPr>
            </w:pPr>
            <w:r>
              <w:rPr>
                <w:rFonts w:hint="eastAsia" w:ascii="宋体" w:hAnsi="宋体"/>
                <w:color w:val="auto"/>
                <w:sz w:val="24"/>
                <w:szCs w:val="24"/>
              </w:rPr>
              <w:t>114、测量范围：0-100000s，最小分辨率100ps</w:t>
            </w:r>
          </w:p>
        </w:tc>
        <w:tc>
          <w:tcPr>
            <w:tcW w:w="679" w:type="dxa"/>
            <w:tcBorders>
              <w:top w:val="single" w:color="000000" w:sz="4" w:space="0"/>
              <w:left w:val="nil"/>
              <w:bottom w:val="single" w:color="000000" w:sz="4" w:space="0"/>
              <w:right w:val="single" w:color="000000" w:sz="4" w:space="0"/>
            </w:tcBorders>
            <w:noWrap/>
            <w:vAlign w:val="bottom"/>
          </w:tcPr>
          <w:p>
            <w:pPr>
              <w:widowControl/>
              <w:jc w:val="center"/>
              <w:textAlignment w:val="bottom"/>
              <w:rPr>
                <w:rFonts w:ascii="宋体" w:hAnsi="宋体" w:eastAsia="宋体"/>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bottom"/>
              <w:rPr>
                <w:rFonts w:asciiTheme="minorEastAsia" w:hAnsiTheme="minorEastAsia"/>
                <w:color w:val="auto"/>
                <w:sz w:val="24"/>
                <w:szCs w:val="24"/>
              </w:rPr>
            </w:pPr>
            <w:r>
              <w:rPr>
                <w:rFonts w:hint="eastAsia" w:asciiTheme="minorEastAsia" w:hAnsiTheme="minorEastAsia"/>
                <w:color w:val="auto"/>
                <w:kern w:val="0"/>
                <w:sz w:val="24"/>
                <w:szCs w:val="24"/>
              </w:rPr>
              <w:t>49</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大变形引伸计</w:t>
            </w:r>
          </w:p>
        </w:tc>
        <w:tc>
          <w:tcPr>
            <w:tcW w:w="685"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只</w:t>
            </w:r>
          </w:p>
        </w:tc>
        <w:tc>
          <w:tcPr>
            <w:tcW w:w="654" w:type="dxa"/>
            <w:tcBorders>
              <w:top w:val="single" w:color="000000" w:sz="4" w:space="0"/>
              <w:left w:val="nil"/>
              <w:bottom w:val="single" w:color="000000" w:sz="4" w:space="0"/>
              <w:right w:val="single" w:color="auto"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1</w:t>
            </w:r>
          </w:p>
        </w:tc>
        <w:tc>
          <w:tcPr>
            <w:tcW w:w="5045" w:type="dxa"/>
            <w:tcBorders>
              <w:top w:val="single" w:color="000000" w:sz="4" w:space="0"/>
              <w:left w:val="nil"/>
              <w:bottom w:val="single" w:color="000000" w:sz="4" w:space="0"/>
              <w:right w:val="single" w:color="auto" w:sz="4" w:space="0"/>
            </w:tcBorders>
            <w:noWrap/>
            <w:vAlign w:val="center"/>
          </w:tcPr>
          <w:p>
            <w:pPr>
              <w:widowControl/>
              <w:jc w:val="left"/>
              <w:textAlignment w:val="bottom"/>
              <w:rPr>
                <w:rFonts w:ascii="宋体" w:hAnsi="宋体"/>
                <w:color w:val="auto"/>
                <w:sz w:val="24"/>
                <w:szCs w:val="24"/>
              </w:rPr>
            </w:pPr>
            <w:r>
              <w:rPr>
                <w:rFonts w:hint="eastAsia" w:ascii="宋体" w:hAnsi="宋体"/>
                <w:color w:val="auto"/>
                <w:sz w:val="24"/>
                <w:szCs w:val="24"/>
              </w:rPr>
              <w:t>115</w:t>
            </w:r>
            <w:r>
              <w:rPr>
                <w:rFonts w:ascii="宋体" w:hAnsi="宋体"/>
                <w:color w:val="auto"/>
                <w:sz w:val="24"/>
                <w:szCs w:val="24"/>
              </w:rPr>
              <w:t>、规格100-25mm</w:t>
            </w:r>
            <w:r>
              <w:rPr>
                <w:rFonts w:hint="eastAsia" w:ascii="宋体" w:hAnsi="宋体"/>
                <w:color w:val="auto"/>
                <w:sz w:val="24"/>
                <w:szCs w:val="24"/>
              </w:rPr>
              <w:t>，</w:t>
            </w:r>
            <w:r>
              <w:rPr>
                <w:rFonts w:ascii="宋体" w:hAnsi="宋体"/>
                <w:color w:val="auto"/>
                <w:sz w:val="24"/>
                <w:szCs w:val="24"/>
              </w:rPr>
              <w:t>绝缘电阻&gt;2000Ω</w:t>
            </w:r>
          </w:p>
          <w:p>
            <w:pPr>
              <w:widowControl/>
              <w:jc w:val="left"/>
              <w:textAlignment w:val="bottom"/>
              <w:rPr>
                <w:rFonts w:ascii="宋体" w:hAnsi="宋体"/>
                <w:color w:val="auto"/>
                <w:sz w:val="24"/>
                <w:szCs w:val="24"/>
              </w:rPr>
            </w:pPr>
            <w:r>
              <w:rPr>
                <w:rFonts w:hint="eastAsia" w:ascii="宋体" w:hAnsi="宋体"/>
                <w:color w:val="auto"/>
                <w:sz w:val="24"/>
                <w:szCs w:val="24"/>
              </w:rPr>
              <w:t>116</w:t>
            </w:r>
            <w:r>
              <w:rPr>
                <w:rFonts w:ascii="宋体" w:hAnsi="宋体"/>
                <w:color w:val="auto"/>
                <w:sz w:val="24"/>
                <w:szCs w:val="24"/>
              </w:rPr>
              <w:t>、精度等级0.5</w:t>
            </w:r>
          </w:p>
          <w:p>
            <w:pPr>
              <w:widowControl/>
              <w:jc w:val="left"/>
              <w:textAlignment w:val="bottom"/>
              <w:rPr>
                <w:rFonts w:ascii="宋体" w:hAnsi="宋体"/>
                <w:color w:val="auto"/>
                <w:sz w:val="24"/>
                <w:szCs w:val="24"/>
              </w:rPr>
            </w:pPr>
            <w:r>
              <w:rPr>
                <w:rFonts w:hint="eastAsia" w:ascii="宋体" w:hAnsi="宋体"/>
                <w:color w:val="auto"/>
                <w:sz w:val="24"/>
                <w:szCs w:val="24"/>
              </w:rPr>
              <w:t>117</w:t>
            </w:r>
            <w:r>
              <w:rPr>
                <w:rFonts w:ascii="宋体" w:hAnsi="宋体"/>
                <w:color w:val="auto"/>
                <w:sz w:val="24"/>
                <w:szCs w:val="24"/>
              </w:rPr>
              <w:t>、激励电压范围5-10V</w:t>
            </w:r>
          </w:p>
          <w:p>
            <w:pPr>
              <w:widowControl/>
              <w:jc w:val="left"/>
              <w:textAlignment w:val="bottom"/>
              <w:rPr>
                <w:rFonts w:ascii="宋体" w:hAnsi="宋体"/>
                <w:color w:val="auto"/>
                <w:sz w:val="24"/>
                <w:szCs w:val="24"/>
              </w:rPr>
            </w:pPr>
            <w:r>
              <w:rPr>
                <w:rFonts w:hint="eastAsia" w:ascii="宋体" w:hAnsi="宋体"/>
                <w:color w:val="auto"/>
                <w:sz w:val="24"/>
                <w:szCs w:val="24"/>
              </w:rPr>
              <w:t>118</w:t>
            </w:r>
            <w:r>
              <w:rPr>
                <w:rFonts w:ascii="宋体" w:hAnsi="宋体"/>
                <w:color w:val="auto"/>
                <w:sz w:val="24"/>
                <w:szCs w:val="24"/>
              </w:rPr>
              <w:t>、适用温度范围+30～+70℃</w:t>
            </w:r>
          </w:p>
        </w:tc>
        <w:tc>
          <w:tcPr>
            <w:tcW w:w="679"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Theme="minorEastAsia" w:hAnsiTheme="minorEastAsia"/>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bottom"/>
              <w:rPr>
                <w:rFonts w:asciiTheme="minorEastAsia" w:hAnsiTheme="minorEastAsia"/>
                <w:color w:val="auto"/>
                <w:sz w:val="24"/>
                <w:szCs w:val="24"/>
              </w:rPr>
            </w:pPr>
            <w:r>
              <w:rPr>
                <w:rFonts w:hint="eastAsia" w:asciiTheme="minorEastAsia" w:hAnsiTheme="minorEastAsia"/>
                <w:color w:val="auto"/>
                <w:kern w:val="0"/>
                <w:sz w:val="24"/>
                <w:szCs w:val="24"/>
              </w:rPr>
              <w:t>50</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数显游标卡尺</w:t>
            </w:r>
          </w:p>
        </w:tc>
        <w:tc>
          <w:tcPr>
            <w:tcW w:w="685"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只</w:t>
            </w:r>
          </w:p>
        </w:tc>
        <w:tc>
          <w:tcPr>
            <w:tcW w:w="654" w:type="dxa"/>
            <w:tcBorders>
              <w:top w:val="single" w:color="000000" w:sz="4" w:space="0"/>
              <w:left w:val="nil"/>
              <w:bottom w:val="single" w:color="000000" w:sz="4" w:space="0"/>
              <w:right w:val="single" w:color="auto"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1</w:t>
            </w:r>
          </w:p>
        </w:tc>
        <w:tc>
          <w:tcPr>
            <w:tcW w:w="5045" w:type="dxa"/>
            <w:tcBorders>
              <w:top w:val="single" w:color="000000" w:sz="4" w:space="0"/>
              <w:left w:val="nil"/>
              <w:bottom w:val="single" w:color="000000" w:sz="4" w:space="0"/>
              <w:right w:val="single" w:color="auto" w:sz="4" w:space="0"/>
            </w:tcBorders>
            <w:noWrap/>
            <w:vAlign w:val="center"/>
          </w:tcPr>
          <w:p>
            <w:pPr>
              <w:widowControl/>
              <w:jc w:val="left"/>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119、不锈钢材质</w:t>
            </w:r>
          </w:p>
          <w:p>
            <w:pPr>
              <w:widowControl/>
              <w:jc w:val="left"/>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120、量程200mm，分度值0.01mm</w:t>
            </w:r>
          </w:p>
          <w:p>
            <w:pPr>
              <w:widowControl/>
              <w:jc w:val="left"/>
              <w:textAlignment w:val="center"/>
              <w:rPr>
                <w:rFonts w:asciiTheme="minorEastAsia" w:hAnsiTheme="minorEastAsia"/>
                <w:color w:val="auto"/>
                <w:sz w:val="24"/>
                <w:szCs w:val="24"/>
              </w:rPr>
            </w:pPr>
            <w:r>
              <w:rPr>
                <w:rFonts w:hint="eastAsia" w:asciiTheme="minorEastAsia" w:hAnsiTheme="minorEastAsia"/>
                <w:color w:val="auto"/>
                <w:kern w:val="0"/>
                <w:sz w:val="24"/>
                <w:szCs w:val="24"/>
              </w:rPr>
              <w:t>121、电源为纽扣电池。</w:t>
            </w:r>
          </w:p>
        </w:tc>
        <w:tc>
          <w:tcPr>
            <w:tcW w:w="679"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Theme="minorEastAsia" w:hAnsiTheme="minorEastAsia"/>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bottom"/>
              <w:rPr>
                <w:rFonts w:asciiTheme="minorEastAsia" w:hAnsiTheme="minorEastAsia"/>
                <w:color w:val="auto"/>
                <w:sz w:val="24"/>
                <w:szCs w:val="24"/>
              </w:rPr>
            </w:pPr>
            <w:r>
              <w:rPr>
                <w:rFonts w:hint="eastAsia" w:asciiTheme="minorEastAsia" w:hAnsiTheme="minorEastAsia"/>
                <w:color w:val="auto"/>
                <w:kern w:val="0"/>
                <w:sz w:val="24"/>
                <w:szCs w:val="24"/>
              </w:rPr>
              <w:t>51</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台秤</w:t>
            </w:r>
          </w:p>
        </w:tc>
        <w:tc>
          <w:tcPr>
            <w:tcW w:w="685"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台</w:t>
            </w:r>
          </w:p>
        </w:tc>
        <w:tc>
          <w:tcPr>
            <w:tcW w:w="654" w:type="dxa"/>
            <w:tcBorders>
              <w:top w:val="single" w:color="000000" w:sz="4" w:space="0"/>
              <w:left w:val="nil"/>
              <w:bottom w:val="single" w:color="000000" w:sz="4" w:space="0"/>
              <w:right w:val="single" w:color="auto"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2</w:t>
            </w:r>
          </w:p>
        </w:tc>
        <w:tc>
          <w:tcPr>
            <w:tcW w:w="5045" w:type="dxa"/>
            <w:tcBorders>
              <w:top w:val="single" w:color="000000" w:sz="4" w:space="0"/>
              <w:left w:val="nil"/>
              <w:bottom w:val="single" w:color="000000" w:sz="4" w:space="0"/>
              <w:right w:val="single" w:color="auto" w:sz="4" w:space="0"/>
            </w:tcBorders>
            <w:noWrap/>
            <w:vAlign w:val="center"/>
          </w:tcPr>
          <w:p>
            <w:pPr>
              <w:widowControl/>
              <w:jc w:val="left"/>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122、机身可水洗、秤面防水，不锈钢表头，秤体可折叠，蓄电池</w:t>
            </w:r>
          </w:p>
          <w:p>
            <w:pPr>
              <w:widowControl/>
              <w:jc w:val="left"/>
              <w:textAlignment w:val="center"/>
              <w:rPr>
                <w:rFonts w:asciiTheme="minorEastAsia" w:hAnsiTheme="minorEastAsia"/>
                <w:color w:val="auto"/>
                <w:sz w:val="24"/>
                <w:szCs w:val="24"/>
              </w:rPr>
            </w:pPr>
            <w:r>
              <w:rPr>
                <w:rFonts w:hint="eastAsia" w:asciiTheme="minorEastAsia" w:hAnsiTheme="minorEastAsia"/>
                <w:color w:val="auto"/>
                <w:kern w:val="0"/>
                <w:sz w:val="24"/>
                <w:szCs w:val="24"/>
              </w:rPr>
              <w:t>123、量程100kg，分度值10g</w:t>
            </w:r>
          </w:p>
        </w:tc>
        <w:tc>
          <w:tcPr>
            <w:tcW w:w="679"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Theme="minorEastAsia" w:hAnsiTheme="minorEastAsia"/>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bottom"/>
              <w:rPr>
                <w:rFonts w:asciiTheme="minorEastAsia" w:hAnsiTheme="minorEastAsia"/>
                <w:color w:val="auto"/>
                <w:sz w:val="24"/>
                <w:szCs w:val="24"/>
              </w:rPr>
            </w:pPr>
            <w:r>
              <w:rPr>
                <w:rFonts w:hint="eastAsia" w:asciiTheme="minorEastAsia" w:hAnsiTheme="minorEastAsia"/>
                <w:color w:val="auto"/>
                <w:kern w:val="0"/>
                <w:sz w:val="24"/>
                <w:szCs w:val="24"/>
              </w:rPr>
              <w:t>52</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橡胶止水带夹具</w:t>
            </w:r>
          </w:p>
        </w:tc>
        <w:tc>
          <w:tcPr>
            <w:tcW w:w="685"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套</w:t>
            </w:r>
          </w:p>
        </w:tc>
        <w:tc>
          <w:tcPr>
            <w:tcW w:w="654" w:type="dxa"/>
            <w:tcBorders>
              <w:top w:val="single" w:color="000000" w:sz="4" w:space="0"/>
              <w:left w:val="nil"/>
              <w:bottom w:val="single" w:color="000000" w:sz="4" w:space="0"/>
              <w:right w:val="single" w:color="auto"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1</w:t>
            </w:r>
          </w:p>
        </w:tc>
        <w:tc>
          <w:tcPr>
            <w:tcW w:w="5045" w:type="dxa"/>
            <w:tcBorders>
              <w:top w:val="single" w:color="000000" w:sz="4" w:space="0"/>
              <w:left w:val="nil"/>
              <w:bottom w:val="single" w:color="000000" w:sz="4" w:space="0"/>
              <w:right w:val="single" w:color="auto" w:sz="4" w:space="0"/>
            </w:tcBorders>
            <w:noWrap/>
            <w:vAlign w:val="center"/>
          </w:tcPr>
          <w:p>
            <w:pPr>
              <w:widowControl/>
              <w:jc w:val="left"/>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124、配合WDW50电子万能试验机使用。</w:t>
            </w:r>
          </w:p>
          <w:p>
            <w:pPr>
              <w:widowControl/>
              <w:jc w:val="left"/>
              <w:textAlignment w:val="center"/>
              <w:rPr>
                <w:rFonts w:asciiTheme="minorEastAsia" w:hAnsiTheme="minorEastAsia"/>
                <w:color w:val="auto"/>
                <w:sz w:val="24"/>
                <w:szCs w:val="24"/>
              </w:rPr>
            </w:pPr>
            <w:r>
              <w:rPr>
                <w:rFonts w:hint="eastAsia" w:asciiTheme="minorEastAsia" w:hAnsiTheme="minorEastAsia"/>
                <w:color w:val="auto"/>
                <w:kern w:val="0"/>
                <w:sz w:val="24"/>
                <w:szCs w:val="24"/>
              </w:rPr>
              <w:t>125、能满足橡胶止水带拉伸试验的不锈钢夹具，夹具宽度100mm，高度50mm。</w:t>
            </w:r>
          </w:p>
        </w:tc>
        <w:tc>
          <w:tcPr>
            <w:tcW w:w="679"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Theme="minorEastAsia" w:hAnsiTheme="minorEastAsia"/>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bottom"/>
              <w:rPr>
                <w:rFonts w:asciiTheme="minorEastAsia" w:hAnsiTheme="minorEastAsia"/>
                <w:color w:val="auto"/>
                <w:sz w:val="24"/>
                <w:szCs w:val="24"/>
              </w:rPr>
            </w:pPr>
            <w:r>
              <w:rPr>
                <w:rFonts w:hint="eastAsia" w:asciiTheme="minorEastAsia" w:hAnsiTheme="minorEastAsia"/>
                <w:color w:val="auto"/>
                <w:kern w:val="0"/>
                <w:sz w:val="24"/>
                <w:szCs w:val="24"/>
              </w:rPr>
              <w:t>53</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铜止水带夹具</w:t>
            </w:r>
          </w:p>
        </w:tc>
        <w:tc>
          <w:tcPr>
            <w:tcW w:w="685"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套</w:t>
            </w:r>
          </w:p>
        </w:tc>
        <w:tc>
          <w:tcPr>
            <w:tcW w:w="654" w:type="dxa"/>
            <w:tcBorders>
              <w:top w:val="single" w:color="000000" w:sz="4" w:space="0"/>
              <w:left w:val="nil"/>
              <w:bottom w:val="single" w:color="000000" w:sz="4" w:space="0"/>
              <w:right w:val="single" w:color="auto"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1</w:t>
            </w:r>
          </w:p>
        </w:tc>
        <w:tc>
          <w:tcPr>
            <w:tcW w:w="5045" w:type="dxa"/>
            <w:tcBorders>
              <w:top w:val="single" w:color="000000" w:sz="4" w:space="0"/>
              <w:left w:val="nil"/>
              <w:bottom w:val="single" w:color="000000" w:sz="4" w:space="0"/>
              <w:right w:val="single" w:color="auto" w:sz="4" w:space="0"/>
            </w:tcBorders>
            <w:noWrap/>
            <w:vAlign w:val="center"/>
          </w:tcPr>
          <w:p>
            <w:pPr>
              <w:widowControl/>
              <w:jc w:val="left"/>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126、配合WDW50电子万能试验机使用。</w:t>
            </w:r>
          </w:p>
          <w:p>
            <w:pPr>
              <w:widowControl/>
              <w:jc w:val="left"/>
              <w:textAlignment w:val="center"/>
              <w:rPr>
                <w:rFonts w:asciiTheme="minorEastAsia" w:hAnsiTheme="minorEastAsia"/>
                <w:color w:val="auto"/>
                <w:sz w:val="24"/>
                <w:szCs w:val="24"/>
              </w:rPr>
            </w:pPr>
            <w:r>
              <w:rPr>
                <w:rFonts w:hint="eastAsia" w:asciiTheme="minorEastAsia" w:hAnsiTheme="minorEastAsia"/>
                <w:color w:val="auto"/>
                <w:kern w:val="0"/>
                <w:sz w:val="24"/>
                <w:szCs w:val="24"/>
              </w:rPr>
              <w:t>127、能满足铜止水带拉伸试验的不锈钢夹具，夹具宽度100mm，高度50mm。</w:t>
            </w:r>
          </w:p>
        </w:tc>
        <w:tc>
          <w:tcPr>
            <w:tcW w:w="679"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Theme="minorEastAsia" w:hAnsiTheme="minorEastAsia"/>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bottom"/>
              <w:rPr>
                <w:rFonts w:asciiTheme="minorEastAsia" w:hAnsiTheme="minorEastAsia"/>
                <w:color w:val="auto"/>
                <w:sz w:val="24"/>
                <w:szCs w:val="24"/>
              </w:rPr>
            </w:pPr>
            <w:r>
              <w:rPr>
                <w:rFonts w:hint="eastAsia" w:asciiTheme="minorEastAsia" w:hAnsiTheme="minorEastAsia"/>
                <w:color w:val="auto"/>
                <w:kern w:val="0"/>
                <w:sz w:val="24"/>
                <w:szCs w:val="24"/>
              </w:rPr>
              <w:t>54</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电子天平</w:t>
            </w:r>
          </w:p>
        </w:tc>
        <w:tc>
          <w:tcPr>
            <w:tcW w:w="685"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台</w:t>
            </w:r>
          </w:p>
        </w:tc>
        <w:tc>
          <w:tcPr>
            <w:tcW w:w="654" w:type="dxa"/>
            <w:tcBorders>
              <w:top w:val="single" w:color="000000" w:sz="4" w:space="0"/>
              <w:left w:val="nil"/>
              <w:bottom w:val="single" w:color="000000" w:sz="4" w:space="0"/>
              <w:right w:val="single" w:color="auto"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1</w:t>
            </w:r>
          </w:p>
        </w:tc>
        <w:tc>
          <w:tcPr>
            <w:tcW w:w="5045" w:type="dxa"/>
            <w:tcBorders>
              <w:top w:val="single" w:color="000000" w:sz="4" w:space="0"/>
              <w:left w:val="nil"/>
              <w:bottom w:val="single" w:color="000000" w:sz="4" w:space="0"/>
              <w:right w:val="single" w:color="auto" w:sz="4" w:space="0"/>
            </w:tcBorders>
            <w:noWrap/>
            <w:vAlign w:val="center"/>
          </w:tcPr>
          <w:p>
            <w:pPr>
              <w:widowControl/>
              <w:jc w:val="left"/>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128、不锈钢秤盘，ABS材质机身，防水防尘面板，内置蓄电池</w:t>
            </w:r>
          </w:p>
          <w:p>
            <w:pPr>
              <w:widowControl/>
              <w:jc w:val="left"/>
              <w:textAlignment w:val="center"/>
              <w:rPr>
                <w:rFonts w:asciiTheme="minorEastAsia" w:hAnsiTheme="minorEastAsia"/>
                <w:color w:val="auto"/>
                <w:sz w:val="24"/>
                <w:szCs w:val="24"/>
              </w:rPr>
            </w:pPr>
            <w:r>
              <w:rPr>
                <w:rFonts w:hint="eastAsia" w:asciiTheme="minorEastAsia" w:hAnsiTheme="minorEastAsia"/>
                <w:color w:val="auto"/>
                <w:kern w:val="0"/>
                <w:sz w:val="24"/>
                <w:szCs w:val="24"/>
              </w:rPr>
              <w:t>129、量程30kg，分度值1g</w:t>
            </w:r>
          </w:p>
        </w:tc>
        <w:tc>
          <w:tcPr>
            <w:tcW w:w="679"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Theme="minorEastAsia" w:hAnsiTheme="minorEastAsia"/>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bottom"/>
              <w:rPr>
                <w:rFonts w:asciiTheme="minorEastAsia" w:hAnsiTheme="minorEastAsia"/>
                <w:color w:val="auto"/>
                <w:sz w:val="24"/>
                <w:szCs w:val="24"/>
              </w:rPr>
            </w:pPr>
            <w:r>
              <w:rPr>
                <w:rFonts w:hint="eastAsia" w:asciiTheme="minorEastAsia" w:hAnsiTheme="minorEastAsia"/>
                <w:color w:val="auto"/>
                <w:kern w:val="0"/>
                <w:sz w:val="24"/>
                <w:szCs w:val="24"/>
              </w:rPr>
              <w:t>55</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烘箱</w:t>
            </w:r>
          </w:p>
        </w:tc>
        <w:tc>
          <w:tcPr>
            <w:tcW w:w="685"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台</w:t>
            </w:r>
          </w:p>
        </w:tc>
        <w:tc>
          <w:tcPr>
            <w:tcW w:w="654"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2</w:t>
            </w:r>
          </w:p>
        </w:tc>
        <w:tc>
          <w:tcPr>
            <w:tcW w:w="5045" w:type="dxa"/>
            <w:tcBorders>
              <w:top w:val="single" w:color="000000" w:sz="4" w:space="0"/>
              <w:left w:val="nil"/>
              <w:bottom w:val="single" w:color="000000" w:sz="4" w:space="0"/>
              <w:right w:val="single" w:color="auto" w:sz="4" w:space="0"/>
            </w:tcBorders>
            <w:noWrap/>
            <w:vAlign w:val="center"/>
          </w:tcPr>
          <w:p>
            <w:pPr>
              <w:widowControl/>
              <w:jc w:val="left"/>
              <w:textAlignment w:val="center"/>
              <w:rPr>
                <w:rStyle w:val="8"/>
                <w:rFonts w:hint="default" w:asciiTheme="minorEastAsia" w:hAnsiTheme="minorEastAsia" w:eastAsiaTheme="minorEastAsia"/>
                <w:color w:val="auto"/>
                <w:sz w:val="24"/>
                <w:szCs w:val="24"/>
              </w:rPr>
            </w:pPr>
            <w:r>
              <w:rPr>
                <w:rFonts w:hint="eastAsia" w:asciiTheme="minorEastAsia" w:hAnsiTheme="minorEastAsia"/>
                <w:color w:val="auto"/>
                <w:kern w:val="0"/>
                <w:sz w:val="24"/>
                <w:szCs w:val="24"/>
              </w:rPr>
              <w:t>130、温控范围+10</w:t>
            </w:r>
            <w:r>
              <w:rPr>
                <w:rStyle w:val="8"/>
                <w:rFonts w:hint="default" w:asciiTheme="minorEastAsia" w:hAnsiTheme="minorEastAsia" w:eastAsiaTheme="minorEastAsia"/>
                <w:color w:val="auto"/>
                <w:sz w:val="24"/>
                <w:szCs w:val="24"/>
              </w:rPr>
              <w:t>～300</w:t>
            </w:r>
            <w:r>
              <w:rPr>
                <w:rStyle w:val="9"/>
                <w:rFonts w:hint="default" w:asciiTheme="minorEastAsia" w:hAnsiTheme="minorEastAsia" w:eastAsiaTheme="minorEastAsia"/>
                <w:color w:val="auto"/>
                <w:sz w:val="24"/>
                <w:szCs w:val="24"/>
              </w:rPr>
              <w:t>℃，分辨率</w:t>
            </w:r>
            <w:r>
              <w:rPr>
                <w:rStyle w:val="8"/>
                <w:rFonts w:hint="default" w:asciiTheme="minorEastAsia" w:hAnsiTheme="minorEastAsia" w:eastAsiaTheme="minorEastAsia"/>
                <w:color w:val="auto"/>
                <w:sz w:val="24"/>
                <w:szCs w:val="24"/>
              </w:rPr>
              <w:t>0.1℃，快速升温</w:t>
            </w:r>
          </w:p>
          <w:p>
            <w:pPr>
              <w:widowControl/>
              <w:jc w:val="left"/>
              <w:textAlignment w:val="center"/>
              <w:rPr>
                <w:rStyle w:val="8"/>
                <w:rFonts w:hint="default" w:asciiTheme="minorEastAsia" w:hAnsiTheme="minorEastAsia" w:eastAsiaTheme="minorEastAsia"/>
                <w:color w:val="auto"/>
                <w:sz w:val="24"/>
                <w:szCs w:val="24"/>
              </w:rPr>
            </w:pPr>
            <w:r>
              <w:rPr>
                <w:rStyle w:val="8"/>
                <w:rFonts w:hint="default" w:asciiTheme="minorEastAsia" w:hAnsiTheme="minorEastAsia" w:eastAsiaTheme="minorEastAsia"/>
                <w:color w:val="auto"/>
                <w:sz w:val="24"/>
                <w:szCs w:val="24"/>
              </w:rPr>
              <w:t>131、容积225L，不锈钢内胆</w:t>
            </w:r>
          </w:p>
          <w:p>
            <w:pPr>
              <w:widowControl/>
              <w:jc w:val="left"/>
              <w:textAlignment w:val="center"/>
              <w:rPr>
                <w:rFonts w:asciiTheme="minorEastAsia" w:hAnsiTheme="minorEastAsia"/>
                <w:color w:val="auto"/>
                <w:sz w:val="24"/>
                <w:szCs w:val="24"/>
              </w:rPr>
            </w:pPr>
            <w:r>
              <w:rPr>
                <w:rStyle w:val="8"/>
                <w:rFonts w:hint="default" w:asciiTheme="minorEastAsia" w:hAnsiTheme="minorEastAsia" w:eastAsiaTheme="minorEastAsia"/>
                <w:color w:val="auto"/>
                <w:sz w:val="24"/>
                <w:szCs w:val="24"/>
              </w:rPr>
              <w:t>132、电源为220V，带鼓风装置</w:t>
            </w:r>
          </w:p>
        </w:tc>
        <w:tc>
          <w:tcPr>
            <w:tcW w:w="679"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Theme="minorEastAsia" w:hAnsiTheme="minorEastAsia"/>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bottom"/>
              <w:rPr>
                <w:rFonts w:asciiTheme="minorEastAsia" w:hAnsiTheme="minorEastAsia"/>
                <w:color w:val="auto"/>
                <w:sz w:val="24"/>
                <w:szCs w:val="24"/>
              </w:rPr>
            </w:pPr>
            <w:r>
              <w:rPr>
                <w:rFonts w:hint="eastAsia" w:asciiTheme="minorEastAsia" w:hAnsiTheme="minorEastAsia"/>
                <w:color w:val="auto"/>
                <w:kern w:val="0"/>
                <w:sz w:val="24"/>
                <w:szCs w:val="24"/>
              </w:rPr>
              <w:t>56</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震荡器</w:t>
            </w:r>
          </w:p>
        </w:tc>
        <w:tc>
          <w:tcPr>
            <w:tcW w:w="685"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个</w:t>
            </w:r>
          </w:p>
        </w:tc>
        <w:tc>
          <w:tcPr>
            <w:tcW w:w="654"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2</w:t>
            </w:r>
          </w:p>
        </w:tc>
        <w:tc>
          <w:tcPr>
            <w:tcW w:w="5045" w:type="dxa"/>
            <w:tcBorders>
              <w:top w:val="single" w:color="000000" w:sz="4" w:space="0"/>
              <w:left w:val="nil"/>
              <w:bottom w:val="single" w:color="000000" w:sz="4" w:space="0"/>
              <w:right w:val="single" w:color="auto" w:sz="4" w:space="0"/>
            </w:tcBorders>
            <w:noWrap/>
            <w:vAlign w:val="center"/>
          </w:tcPr>
          <w:p>
            <w:pPr>
              <w:widowControl/>
              <w:jc w:val="left"/>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133、不锈钢弹簧夹</w:t>
            </w:r>
          </w:p>
          <w:p>
            <w:pPr>
              <w:widowControl/>
              <w:jc w:val="left"/>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134、具有0-120分钟定时功能，常开可持续震动24h以上</w:t>
            </w:r>
          </w:p>
          <w:p>
            <w:pPr>
              <w:widowControl/>
              <w:jc w:val="left"/>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135、速度可调0-300次/分</w:t>
            </w:r>
          </w:p>
          <w:p>
            <w:pPr>
              <w:widowControl/>
              <w:jc w:val="left"/>
              <w:textAlignment w:val="center"/>
              <w:rPr>
                <w:rFonts w:asciiTheme="minorEastAsia" w:hAnsiTheme="minorEastAsia"/>
                <w:color w:val="auto"/>
                <w:sz w:val="24"/>
                <w:szCs w:val="24"/>
              </w:rPr>
            </w:pPr>
            <w:r>
              <w:rPr>
                <w:rFonts w:hint="eastAsia" w:asciiTheme="minorEastAsia" w:hAnsiTheme="minorEastAsia"/>
                <w:color w:val="auto"/>
                <w:kern w:val="0"/>
                <w:sz w:val="24"/>
                <w:szCs w:val="24"/>
              </w:rPr>
              <w:t>136、震荡幅度20mm</w:t>
            </w:r>
          </w:p>
        </w:tc>
        <w:tc>
          <w:tcPr>
            <w:tcW w:w="679" w:type="dxa"/>
            <w:tcBorders>
              <w:top w:val="single" w:color="000000" w:sz="4" w:space="0"/>
              <w:left w:val="nil"/>
              <w:bottom w:val="single" w:color="000000" w:sz="4" w:space="0"/>
              <w:right w:val="single" w:color="000000" w:sz="4" w:space="0"/>
            </w:tcBorders>
            <w:noWrap/>
            <w:vAlign w:val="center"/>
          </w:tcPr>
          <w:p>
            <w:pPr>
              <w:jc w:val="center"/>
              <w:rPr>
                <w:rFonts w:asciiTheme="minorEastAsia" w:hAnsiTheme="minorEastAsia"/>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bottom"/>
              <w:rPr>
                <w:rFonts w:asciiTheme="minorEastAsia" w:hAnsiTheme="minorEastAsia"/>
                <w:color w:val="auto"/>
                <w:sz w:val="24"/>
                <w:szCs w:val="24"/>
              </w:rPr>
            </w:pPr>
            <w:r>
              <w:rPr>
                <w:rFonts w:hint="eastAsia" w:asciiTheme="minorEastAsia" w:hAnsiTheme="minorEastAsia"/>
                <w:color w:val="auto"/>
                <w:kern w:val="0"/>
                <w:sz w:val="24"/>
                <w:szCs w:val="24"/>
              </w:rPr>
              <w:t>57</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夹具</w:t>
            </w:r>
          </w:p>
        </w:tc>
        <w:tc>
          <w:tcPr>
            <w:tcW w:w="685" w:type="dxa"/>
            <w:tcBorders>
              <w:top w:val="single" w:color="000000" w:sz="4" w:space="0"/>
              <w:left w:val="nil"/>
              <w:bottom w:val="single" w:color="000000" w:sz="4" w:space="0"/>
              <w:right w:val="single" w:color="auto"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套</w:t>
            </w:r>
          </w:p>
        </w:tc>
        <w:tc>
          <w:tcPr>
            <w:tcW w:w="654"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1</w:t>
            </w:r>
          </w:p>
        </w:tc>
        <w:tc>
          <w:tcPr>
            <w:tcW w:w="5045" w:type="dxa"/>
            <w:tcBorders>
              <w:top w:val="single" w:color="000000" w:sz="4" w:space="0"/>
              <w:left w:val="nil"/>
              <w:bottom w:val="single" w:color="000000" w:sz="4" w:space="0"/>
              <w:right w:val="single" w:color="auto" w:sz="4" w:space="0"/>
            </w:tcBorders>
            <w:noWrap/>
            <w:vAlign w:val="center"/>
          </w:tcPr>
          <w:p>
            <w:pPr>
              <w:widowControl/>
              <w:jc w:val="left"/>
              <w:textAlignment w:val="bottom"/>
              <w:rPr>
                <w:rFonts w:asciiTheme="minorEastAsia" w:hAnsiTheme="minorEastAsia"/>
                <w:color w:val="auto"/>
                <w:sz w:val="24"/>
                <w:szCs w:val="24"/>
              </w:rPr>
            </w:pPr>
            <w:r>
              <w:rPr>
                <w:rFonts w:hint="eastAsia" w:asciiTheme="minorEastAsia" w:hAnsiTheme="minorEastAsia"/>
                <w:color w:val="auto"/>
                <w:sz w:val="24"/>
                <w:szCs w:val="24"/>
              </w:rPr>
              <w:t>137、配套液压式万能试验机的全套钢材拉伸夹具（液压式万能试验机型号：WE-1000D，厂家：时代试金集团济南试金集团有限公司）</w:t>
            </w:r>
          </w:p>
        </w:tc>
        <w:tc>
          <w:tcPr>
            <w:tcW w:w="679"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Theme="minorEastAsia" w:hAnsiTheme="minorEastAsia"/>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bottom"/>
              <w:rPr>
                <w:rFonts w:asciiTheme="minorEastAsia" w:hAnsiTheme="minorEastAsia"/>
                <w:color w:val="auto"/>
                <w:sz w:val="24"/>
                <w:szCs w:val="24"/>
              </w:rPr>
            </w:pPr>
            <w:r>
              <w:rPr>
                <w:rFonts w:hint="eastAsia" w:asciiTheme="minorEastAsia" w:hAnsiTheme="minorEastAsia"/>
                <w:color w:val="auto"/>
                <w:kern w:val="0"/>
                <w:sz w:val="24"/>
                <w:szCs w:val="24"/>
              </w:rPr>
              <w:t>58</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弯心</w:t>
            </w:r>
          </w:p>
        </w:tc>
        <w:tc>
          <w:tcPr>
            <w:tcW w:w="685" w:type="dxa"/>
            <w:tcBorders>
              <w:top w:val="single" w:color="000000" w:sz="4" w:space="0"/>
              <w:left w:val="nil"/>
              <w:bottom w:val="single" w:color="000000" w:sz="4" w:space="0"/>
              <w:right w:val="single" w:color="auto"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套</w:t>
            </w:r>
          </w:p>
        </w:tc>
        <w:tc>
          <w:tcPr>
            <w:tcW w:w="654"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1</w:t>
            </w:r>
          </w:p>
        </w:tc>
        <w:tc>
          <w:tcPr>
            <w:tcW w:w="5045" w:type="dxa"/>
            <w:tcBorders>
              <w:top w:val="single" w:color="000000" w:sz="4" w:space="0"/>
              <w:left w:val="nil"/>
              <w:bottom w:val="single" w:color="000000" w:sz="4" w:space="0"/>
              <w:right w:val="single" w:color="auto" w:sz="4" w:space="0"/>
            </w:tcBorders>
            <w:noWrap/>
            <w:vAlign w:val="center"/>
          </w:tcPr>
          <w:p>
            <w:pPr>
              <w:widowControl/>
              <w:jc w:val="left"/>
              <w:textAlignment w:val="bottom"/>
              <w:rPr>
                <w:rFonts w:asciiTheme="minorEastAsia" w:hAnsiTheme="minorEastAsia"/>
                <w:color w:val="auto"/>
                <w:sz w:val="24"/>
                <w:szCs w:val="24"/>
              </w:rPr>
            </w:pPr>
            <w:r>
              <w:rPr>
                <w:rFonts w:hint="eastAsia" w:asciiTheme="minorEastAsia" w:hAnsiTheme="minorEastAsia"/>
                <w:color w:val="auto"/>
                <w:sz w:val="24"/>
                <w:szCs w:val="24"/>
              </w:rPr>
              <w:t>138、配套液压式万能试验机的全套钢材弯心（液压式万能试验机型号：WE-1000D，厂家：时代试金集团济南试金集团有限公司）</w:t>
            </w:r>
          </w:p>
        </w:tc>
        <w:tc>
          <w:tcPr>
            <w:tcW w:w="679" w:type="dxa"/>
            <w:tcBorders>
              <w:top w:val="single" w:color="000000" w:sz="4" w:space="0"/>
              <w:left w:val="nil"/>
              <w:bottom w:val="single" w:color="000000" w:sz="4" w:space="0"/>
              <w:right w:val="single" w:color="000000" w:sz="4" w:space="0"/>
            </w:tcBorders>
            <w:noWrap/>
            <w:vAlign w:val="center"/>
          </w:tcPr>
          <w:p>
            <w:pPr>
              <w:widowControl/>
              <w:jc w:val="center"/>
              <w:textAlignment w:val="bottom"/>
              <w:rPr>
                <w:rFonts w:asciiTheme="minorEastAsia" w:hAnsiTheme="minorEastAsia"/>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bottom"/>
              <w:rPr>
                <w:rFonts w:asciiTheme="minorEastAsia" w:hAnsiTheme="minorEastAsia"/>
                <w:color w:val="auto"/>
                <w:sz w:val="24"/>
                <w:szCs w:val="24"/>
              </w:rPr>
            </w:pPr>
            <w:r>
              <w:rPr>
                <w:rFonts w:hint="eastAsia" w:asciiTheme="minorEastAsia" w:hAnsiTheme="minorEastAsia"/>
                <w:color w:val="auto"/>
                <w:kern w:val="0"/>
                <w:sz w:val="24"/>
                <w:szCs w:val="24"/>
              </w:rPr>
              <w:t>59</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电子台秤</w:t>
            </w:r>
          </w:p>
        </w:tc>
        <w:tc>
          <w:tcPr>
            <w:tcW w:w="685" w:type="dxa"/>
            <w:tcBorders>
              <w:top w:val="single" w:color="000000" w:sz="4" w:space="0"/>
              <w:left w:val="nil"/>
              <w:bottom w:val="single" w:color="000000" w:sz="4" w:space="0"/>
              <w:right w:val="single" w:color="auto"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台</w:t>
            </w:r>
          </w:p>
        </w:tc>
        <w:tc>
          <w:tcPr>
            <w:tcW w:w="654"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1</w:t>
            </w:r>
          </w:p>
        </w:tc>
        <w:tc>
          <w:tcPr>
            <w:tcW w:w="5045" w:type="dxa"/>
            <w:tcBorders>
              <w:top w:val="single" w:color="000000" w:sz="4" w:space="0"/>
              <w:left w:val="nil"/>
              <w:bottom w:val="single" w:color="000000" w:sz="4" w:space="0"/>
              <w:right w:val="single" w:color="auto" w:sz="4" w:space="0"/>
            </w:tcBorders>
            <w:noWrap/>
            <w:vAlign w:val="center"/>
          </w:tcPr>
          <w:p>
            <w:pPr>
              <w:widowControl/>
              <w:jc w:val="left"/>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139、机身可水洗、秤面防水，不锈钢表头，秤体可折叠，蓄电池</w:t>
            </w:r>
          </w:p>
          <w:p>
            <w:pPr>
              <w:widowControl/>
              <w:jc w:val="left"/>
              <w:textAlignment w:val="center"/>
              <w:rPr>
                <w:rFonts w:asciiTheme="minorEastAsia" w:hAnsiTheme="minorEastAsia"/>
                <w:color w:val="auto"/>
                <w:sz w:val="24"/>
                <w:szCs w:val="24"/>
              </w:rPr>
            </w:pPr>
            <w:r>
              <w:rPr>
                <w:rFonts w:hint="eastAsia" w:asciiTheme="minorEastAsia" w:hAnsiTheme="minorEastAsia"/>
                <w:color w:val="auto"/>
                <w:kern w:val="0"/>
                <w:sz w:val="24"/>
                <w:szCs w:val="24"/>
              </w:rPr>
              <w:t>140、量程50kg，分度值0.01kg</w:t>
            </w:r>
          </w:p>
        </w:tc>
        <w:tc>
          <w:tcPr>
            <w:tcW w:w="679" w:type="dxa"/>
            <w:tcBorders>
              <w:top w:val="single" w:color="000000" w:sz="4" w:space="0"/>
              <w:left w:val="nil"/>
              <w:bottom w:val="single" w:color="000000" w:sz="4" w:space="0"/>
              <w:right w:val="single" w:color="000000" w:sz="4" w:space="0"/>
            </w:tcBorders>
            <w:noWrap/>
            <w:vAlign w:val="center"/>
          </w:tcPr>
          <w:p>
            <w:pPr>
              <w:jc w:val="center"/>
              <w:rPr>
                <w:rFonts w:asciiTheme="minorEastAsia" w:hAnsiTheme="minorEastAsia"/>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bottom"/>
              <w:rPr>
                <w:rFonts w:asciiTheme="minorEastAsia" w:hAnsiTheme="minorEastAsia"/>
                <w:color w:val="auto"/>
                <w:sz w:val="24"/>
                <w:szCs w:val="24"/>
              </w:rPr>
            </w:pPr>
            <w:r>
              <w:rPr>
                <w:rFonts w:hint="eastAsia" w:asciiTheme="minorEastAsia" w:hAnsiTheme="minorEastAsia"/>
                <w:color w:val="auto"/>
                <w:kern w:val="0"/>
                <w:sz w:val="24"/>
                <w:szCs w:val="24"/>
              </w:rPr>
              <w:t>60</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电子天平</w:t>
            </w:r>
          </w:p>
        </w:tc>
        <w:tc>
          <w:tcPr>
            <w:tcW w:w="685"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台</w:t>
            </w:r>
          </w:p>
        </w:tc>
        <w:tc>
          <w:tcPr>
            <w:tcW w:w="654"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1</w:t>
            </w:r>
          </w:p>
        </w:tc>
        <w:tc>
          <w:tcPr>
            <w:tcW w:w="5045" w:type="dxa"/>
            <w:tcBorders>
              <w:top w:val="single" w:color="000000" w:sz="4" w:space="0"/>
              <w:left w:val="nil"/>
              <w:bottom w:val="single" w:color="000000" w:sz="4" w:space="0"/>
              <w:right w:val="single" w:color="auto" w:sz="4" w:space="0"/>
            </w:tcBorders>
            <w:noWrap/>
            <w:vAlign w:val="center"/>
          </w:tcPr>
          <w:p>
            <w:pPr>
              <w:widowControl/>
              <w:jc w:val="left"/>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141、不锈钢秤盘，可电池插电使用</w:t>
            </w:r>
          </w:p>
          <w:p>
            <w:pPr>
              <w:widowControl/>
              <w:jc w:val="left"/>
              <w:textAlignment w:val="center"/>
              <w:rPr>
                <w:rFonts w:asciiTheme="minorEastAsia" w:hAnsiTheme="minorEastAsia"/>
                <w:color w:val="auto"/>
                <w:sz w:val="24"/>
                <w:szCs w:val="24"/>
              </w:rPr>
            </w:pPr>
            <w:r>
              <w:rPr>
                <w:rFonts w:hint="eastAsia" w:asciiTheme="minorEastAsia" w:hAnsiTheme="minorEastAsia"/>
                <w:color w:val="auto"/>
                <w:kern w:val="0"/>
                <w:sz w:val="24"/>
                <w:szCs w:val="24"/>
              </w:rPr>
              <w:t>142、量程1000g，分度值0.01g</w:t>
            </w:r>
          </w:p>
        </w:tc>
        <w:tc>
          <w:tcPr>
            <w:tcW w:w="679" w:type="dxa"/>
            <w:tcBorders>
              <w:top w:val="single" w:color="000000" w:sz="4" w:space="0"/>
              <w:left w:val="nil"/>
              <w:bottom w:val="single" w:color="000000" w:sz="4" w:space="0"/>
              <w:right w:val="single" w:color="000000" w:sz="4" w:space="0"/>
            </w:tcBorders>
            <w:noWrap/>
            <w:vAlign w:val="center"/>
          </w:tcPr>
          <w:p>
            <w:pPr>
              <w:jc w:val="center"/>
              <w:rPr>
                <w:rFonts w:asciiTheme="minorEastAsia" w:hAnsiTheme="minorEastAsia"/>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bottom"/>
              <w:rPr>
                <w:rFonts w:asciiTheme="minorEastAsia" w:hAnsiTheme="minorEastAsia"/>
                <w:color w:val="auto"/>
                <w:sz w:val="24"/>
                <w:szCs w:val="24"/>
              </w:rPr>
            </w:pPr>
            <w:r>
              <w:rPr>
                <w:rFonts w:hint="eastAsia" w:asciiTheme="minorEastAsia" w:hAnsiTheme="minorEastAsia"/>
                <w:color w:val="auto"/>
                <w:kern w:val="0"/>
                <w:sz w:val="24"/>
                <w:szCs w:val="24"/>
              </w:rPr>
              <w:t>61</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游离氧化钙测定仪</w:t>
            </w:r>
          </w:p>
        </w:tc>
        <w:tc>
          <w:tcPr>
            <w:tcW w:w="685"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个</w:t>
            </w:r>
          </w:p>
        </w:tc>
        <w:tc>
          <w:tcPr>
            <w:tcW w:w="654"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1</w:t>
            </w:r>
          </w:p>
        </w:tc>
        <w:tc>
          <w:tcPr>
            <w:tcW w:w="5045" w:type="dxa"/>
            <w:tcBorders>
              <w:top w:val="single" w:color="000000" w:sz="4" w:space="0"/>
              <w:left w:val="nil"/>
              <w:bottom w:val="single" w:color="000000" w:sz="4" w:space="0"/>
              <w:right w:val="single" w:color="auto" w:sz="4" w:space="0"/>
            </w:tcBorders>
            <w:noWrap/>
            <w:vAlign w:val="center"/>
          </w:tcPr>
          <w:p>
            <w:pPr>
              <w:widowControl/>
              <w:jc w:val="left"/>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143、数显控制器，电源电压220V/50Hz，温度设定5.0-99.9℃，环境温度5-40℃</w:t>
            </w:r>
          </w:p>
          <w:p>
            <w:pPr>
              <w:widowControl/>
              <w:jc w:val="left"/>
              <w:textAlignment w:val="center"/>
              <w:rPr>
                <w:rFonts w:asciiTheme="minorEastAsia" w:hAnsiTheme="minorEastAsia"/>
                <w:color w:val="auto"/>
                <w:sz w:val="24"/>
                <w:szCs w:val="24"/>
              </w:rPr>
            </w:pPr>
            <w:r>
              <w:rPr>
                <w:rFonts w:hint="eastAsia" w:asciiTheme="minorEastAsia" w:hAnsiTheme="minorEastAsia"/>
                <w:color w:val="auto"/>
                <w:kern w:val="0"/>
                <w:sz w:val="24"/>
                <w:szCs w:val="24"/>
              </w:rPr>
              <w:t>144、具有搅拌、加热、冷却、计时功能等</w:t>
            </w:r>
          </w:p>
        </w:tc>
        <w:tc>
          <w:tcPr>
            <w:tcW w:w="679" w:type="dxa"/>
            <w:tcBorders>
              <w:top w:val="single" w:color="000000" w:sz="4" w:space="0"/>
              <w:left w:val="nil"/>
              <w:bottom w:val="single" w:color="000000" w:sz="4" w:space="0"/>
              <w:right w:val="single" w:color="000000" w:sz="4" w:space="0"/>
            </w:tcBorders>
            <w:noWrap/>
            <w:vAlign w:val="center"/>
          </w:tcPr>
          <w:p>
            <w:pPr>
              <w:jc w:val="center"/>
              <w:rPr>
                <w:rFonts w:asciiTheme="minorEastAsia" w:hAnsiTheme="minorEastAsia"/>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bottom"/>
              <w:rPr>
                <w:rFonts w:asciiTheme="minorEastAsia" w:hAnsiTheme="minorEastAsia"/>
                <w:color w:val="auto"/>
                <w:sz w:val="24"/>
                <w:szCs w:val="24"/>
              </w:rPr>
            </w:pPr>
            <w:r>
              <w:rPr>
                <w:rFonts w:hint="eastAsia" w:asciiTheme="minorEastAsia" w:hAnsiTheme="minorEastAsia"/>
                <w:color w:val="auto"/>
                <w:kern w:val="0"/>
                <w:sz w:val="24"/>
                <w:szCs w:val="24"/>
              </w:rPr>
              <w:t>62</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压力测力计</w:t>
            </w:r>
          </w:p>
        </w:tc>
        <w:tc>
          <w:tcPr>
            <w:tcW w:w="685"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个</w:t>
            </w:r>
          </w:p>
        </w:tc>
        <w:tc>
          <w:tcPr>
            <w:tcW w:w="654"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1</w:t>
            </w:r>
          </w:p>
        </w:tc>
        <w:tc>
          <w:tcPr>
            <w:tcW w:w="5045" w:type="dxa"/>
            <w:tcBorders>
              <w:top w:val="single" w:color="000000" w:sz="4" w:space="0"/>
              <w:left w:val="nil"/>
              <w:bottom w:val="single" w:color="000000" w:sz="4" w:space="0"/>
              <w:right w:val="single" w:color="auto" w:sz="4" w:space="0"/>
            </w:tcBorders>
            <w:noWrap/>
            <w:vAlign w:val="center"/>
          </w:tcPr>
          <w:p>
            <w:pPr>
              <w:widowControl/>
              <w:jc w:val="left"/>
              <w:textAlignment w:val="center"/>
              <w:rPr>
                <w:rFonts w:asciiTheme="minorEastAsia" w:hAnsiTheme="minorEastAsia"/>
                <w:color w:val="auto"/>
                <w:sz w:val="24"/>
                <w:szCs w:val="24"/>
              </w:rPr>
            </w:pPr>
            <w:r>
              <w:rPr>
                <w:rFonts w:hint="eastAsia" w:asciiTheme="minorEastAsia" w:hAnsiTheme="minorEastAsia"/>
                <w:color w:val="auto"/>
                <w:kern w:val="0"/>
                <w:sz w:val="24"/>
                <w:szCs w:val="24"/>
              </w:rPr>
              <w:t>145、压力测力计最大负荷500N，分度值0.1N，产品精度0.5%。</w:t>
            </w:r>
          </w:p>
        </w:tc>
        <w:tc>
          <w:tcPr>
            <w:tcW w:w="679" w:type="dxa"/>
            <w:tcBorders>
              <w:top w:val="single" w:color="000000" w:sz="4" w:space="0"/>
              <w:left w:val="nil"/>
              <w:bottom w:val="single" w:color="000000" w:sz="4" w:space="0"/>
              <w:right w:val="single" w:color="000000" w:sz="4" w:space="0"/>
            </w:tcBorders>
            <w:noWrap/>
            <w:vAlign w:val="center"/>
          </w:tcPr>
          <w:p>
            <w:pPr>
              <w:jc w:val="center"/>
              <w:rPr>
                <w:rFonts w:asciiTheme="minorEastAsia" w:hAnsiTheme="minorEastAsia"/>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Theme="minorEastAsia" w:hAnsiTheme="minorEastAsia"/>
                <w:color w:val="auto"/>
                <w:sz w:val="24"/>
                <w:szCs w:val="24"/>
              </w:rPr>
            </w:pPr>
            <w:r>
              <w:rPr>
                <w:rFonts w:hint="eastAsia" w:asciiTheme="minorEastAsia" w:hAnsiTheme="minorEastAsia"/>
                <w:color w:val="auto"/>
                <w:kern w:val="0"/>
                <w:sz w:val="24"/>
                <w:szCs w:val="24"/>
              </w:rPr>
              <w:t>63</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静水力学天平</w:t>
            </w:r>
          </w:p>
        </w:tc>
        <w:tc>
          <w:tcPr>
            <w:tcW w:w="685" w:type="dxa"/>
            <w:tcBorders>
              <w:top w:val="single" w:color="000000" w:sz="4" w:space="0"/>
              <w:left w:val="nil"/>
              <w:bottom w:val="single" w:color="000000" w:sz="4" w:space="0"/>
              <w:right w:val="single" w:color="auto"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台</w:t>
            </w:r>
          </w:p>
        </w:tc>
        <w:tc>
          <w:tcPr>
            <w:tcW w:w="654"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1</w:t>
            </w:r>
          </w:p>
        </w:tc>
        <w:tc>
          <w:tcPr>
            <w:tcW w:w="5045" w:type="dxa"/>
            <w:tcBorders>
              <w:top w:val="single" w:color="000000" w:sz="4" w:space="0"/>
              <w:left w:val="nil"/>
              <w:bottom w:val="single" w:color="000000" w:sz="4" w:space="0"/>
              <w:right w:val="single" w:color="auto" w:sz="4" w:space="0"/>
            </w:tcBorders>
            <w:noWrap/>
            <w:vAlign w:val="center"/>
          </w:tcPr>
          <w:p>
            <w:pPr>
              <w:widowControl/>
              <w:jc w:val="left"/>
              <w:textAlignment w:val="center"/>
              <w:rPr>
                <w:rFonts w:asciiTheme="minorEastAsia" w:hAnsiTheme="minorEastAsia"/>
                <w:color w:val="auto"/>
                <w:sz w:val="24"/>
                <w:szCs w:val="24"/>
              </w:rPr>
            </w:pPr>
            <w:r>
              <w:rPr>
                <w:rFonts w:hint="eastAsia" w:asciiTheme="minorEastAsia" w:hAnsiTheme="minorEastAsia"/>
                <w:color w:val="auto"/>
                <w:kern w:val="0"/>
                <w:sz w:val="24"/>
                <w:szCs w:val="24"/>
              </w:rPr>
              <w:t>146、量程10或15kg，分度值0.1g，托盘尺寸大于200mm</w:t>
            </w:r>
            <w:r>
              <w:rPr>
                <w:rFonts w:cs="Arial" w:asciiTheme="minorEastAsia" w:hAnsiTheme="minorEastAsia"/>
                <w:color w:val="auto"/>
                <w:kern w:val="0"/>
                <w:sz w:val="24"/>
                <w:szCs w:val="24"/>
              </w:rPr>
              <w:t>×</w:t>
            </w:r>
            <w:r>
              <w:rPr>
                <w:rFonts w:hint="eastAsia" w:asciiTheme="minorEastAsia" w:hAnsiTheme="minorEastAsia"/>
                <w:color w:val="auto"/>
                <w:kern w:val="0"/>
                <w:sz w:val="24"/>
                <w:szCs w:val="24"/>
              </w:rPr>
              <w:t>200mm。</w:t>
            </w:r>
          </w:p>
        </w:tc>
        <w:tc>
          <w:tcPr>
            <w:tcW w:w="679" w:type="dxa"/>
            <w:tcBorders>
              <w:top w:val="single" w:color="000000" w:sz="4" w:space="0"/>
              <w:left w:val="nil"/>
              <w:bottom w:val="single" w:color="000000" w:sz="4" w:space="0"/>
              <w:right w:val="single" w:color="000000" w:sz="4" w:space="0"/>
            </w:tcBorders>
            <w:noWrap/>
            <w:vAlign w:val="center"/>
          </w:tcPr>
          <w:p>
            <w:pPr>
              <w:jc w:val="center"/>
              <w:rPr>
                <w:rFonts w:asciiTheme="minorEastAsia" w:hAnsiTheme="minorEastAsia"/>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bottom"/>
              <w:rPr>
                <w:rFonts w:asciiTheme="minorEastAsia" w:hAnsiTheme="minorEastAsia"/>
                <w:color w:val="auto"/>
                <w:sz w:val="24"/>
                <w:szCs w:val="24"/>
              </w:rPr>
            </w:pPr>
            <w:r>
              <w:rPr>
                <w:rFonts w:hint="eastAsia" w:asciiTheme="minorEastAsia" w:hAnsiTheme="minorEastAsia"/>
                <w:color w:val="auto"/>
                <w:kern w:val="0"/>
                <w:sz w:val="24"/>
                <w:szCs w:val="24"/>
              </w:rPr>
              <w:t>64</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维氏硬度仪</w:t>
            </w:r>
          </w:p>
        </w:tc>
        <w:tc>
          <w:tcPr>
            <w:tcW w:w="685" w:type="dxa"/>
            <w:tcBorders>
              <w:top w:val="single" w:color="000000" w:sz="4" w:space="0"/>
              <w:left w:val="nil"/>
              <w:bottom w:val="single" w:color="000000" w:sz="4" w:space="0"/>
              <w:right w:val="single" w:color="auto"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台</w:t>
            </w:r>
          </w:p>
        </w:tc>
        <w:tc>
          <w:tcPr>
            <w:tcW w:w="654"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1</w:t>
            </w:r>
          </w:p>
        </w:tc>
        <w:tc>
          <w:tcPr>
            <w:tcW w:w="5045" w:type="dxa"/>
            <w:tcBorders>
              <w:top w:val="single" w:color="000000" w:sz="4" w:space="0"/>
              <w:left w:val="nil"/>
              <w:bottom w:val="single" w:color="000000" w:sz="4" w:space="0"/>
              <w:right w:val="single" w:color="auto" w:sz="4" w:space="0"/>
            </w:tcBorders>
            <w:noWrap/>
            <w:vAlign w:val="center"/>
          </w:tcPr>
          <w:p>
            <w:pPr>
              <w:widowControl/>
              <w:jc w:val="left"/>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147、测量范围5-1000HV，试验力：1.961N 、2.942N 、4.903N 、9.807N 、19.61N 、24.52N 、29.42N 、49.03N （0.2kgf、0.3kgf、0.5kgf、1.0kgf、2.0kgf、2.5kgf、3.0kgf、5.0kgf），测量精度±0.01μm</w:t>
            </w:r>
          </w:p>
          <w:p>
            <w:pPr>
              <w:widowControl/>
              <w:jc w:val="left"/>
              <w:textAlignment w:val="center"/>
              <w:rPr>
                <w:rFonts w:asciiTheme="minorEastAsia" w:hAnsiTheme="minorEastAsia"/>
                <w:color w:val="auto"/>
                <w:sz w:val="24"/>
                <w:szCs w:val="24"/>
              </w:rPr>
            </w:pPr>
            <w:r>
              <w:rPr>
                <w:rFonts w:hint="eastAsia" w:asciiTheme="minorEastAsia" w:hAnsiTheme="minorEastAsia"/>
                <w:color w:val="auto"/>
                <w:kern w:val="0"/>
                <w:sz w:val="24"/>
                <w:szCs w:val="24"/>
              </w:rPr>
              <w:t>148、保荷时间0～99秒，试件最大高度75mm，压痕中心至机壁距离110mm</w:t>
            </w:r>
          </w:p>
        </w:tc>
        <w:tc>
          <w:tcPr>
            <w:tcW w:w="679" w:type="dxa"/>
            <w:tcBorders>
              <w:top w:val="single" w:color="000000" w:sz="4" w:space="0"/>
              <w:left w:val="nil"/>
              <w:bottom w:val="single" w:color="000000" w:sz="4" w:space="0"/>
              <w:right w:val="single" w:color="000000" w:sz="4" w:space="0"/>
            </w:tcBorders>
            <w:noWrap/>
            <w:vAlign w:val="center"/>
          </w:tcPr>
          <w:p>
            <w:pPr>
              <w:jc w:val="center"/>
              <w:rPr>
                <w:rFonts w:asciiTheme="minorEastAsia" w:hAnsiTheme="minorEastAsia"/>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bottom"/>
              <w:rPr>
                <w:rFonts w:asciiTheme="minorEastAsia" w:hAnsiTheme="minorEastAsia"/>
                <w:color w:val="auto"/>
                <w:sz w:val="24"/>
                <w:szCs w:val="24"/>
              </w:rPr>
            </w:pPr>
            <w:r>
              <w:rPr>
                <w:rFonts w:hint="eastAsia" w:asciiTheme="minorEastAsia" w:hAnsiTheme="minorEastAsia"/>
                <w:color w:val="auto"/>
                <w:kern w:val="0"/>
                <w:sz w:val="24"/>
                <w:szCs w:val="24"/>
              </w:rPr>
              <w:t>65</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电子天平</w:t>
            </w:r>
          </w:p>
        </w:tc>
        <w:tc>
          <w:tcPr>
            <w:tcW w:w="685" w:type="dxa"/>
            <w:tcBorders>
              <w:top w:val="single" w:color="000000" w:sz="4" w:space="0"/>
              <w:left w:val="nil"/>
              <w:bottom w:val="single" w:color="000000" w:sz="4" w:space="0"/>
              <w:right w:val="single" w:color="auto"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台</w:t>
            </w:r>
          </w:p>
        </w:tc>
        <w:tc>
          <w:tcPr>
            <w:tcW w:w="654"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1</w:t>
            </w:r>
          </w:p>
        </w:tc>
        <w:tc>
          <w:tcPr>
            <w:tcW w:w="5045" w:type="dxa"/>
            <w:tcBorders>
              <w:top w:val="single" w:color="000000" w:sz="4" w:space="0"/>
              <w:left w:val="nil"/>
              <w:bottom w:val="single" w:color="000000" w:sz="4" w:space="0"/>
              <w:right w:val="single" w:color="auto" w:sz="4" w:space="0"/>
            </w:tcBorders>
            <w:noWrap/>
            <w:vAlign w:val="center"/>
          </w:tcPr>
          <w:p>
            <w:pPr>
              <w:widowControl/>
              <w:jc w:val="left"/>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149、不锈钢秤盘，可电池插电使用</w:t>
            </w:r>
          </w:p>
          <w:p>
            <w:pPr>
              <w:widowControl/>
              <w:jc w:val="left"/>
              <w:textAlignment w:val="center"/>
              <w:rPr>
                <w:rFonts w:asciiTheme="minorEastAsia" w:hAnsiTheme="minorEastAsia"/>
                <w:color w:val="auto"/>
                <w:sz w:val="24"/>
                <w:szCs w:val="24"/>
              </w:rPr>
            </w:pPr>
            <w:r>
              <w:rPr>
                <w:rFonts w:hint="eastAsia" w:asciiTheme="minorEastAsia" w:hAnsiTheme="minorEastAsia"/>
                <w:color w:val="auto"/>
                <w:kern w:val="0"/>
                <w:sz w:val="24"/>
                <w:szCs w:val="24"/>
              </w:rPr>
              <w:t>150、量程5kg，分度值0.05g</w:t>
            </w:r>
          </w:p>
        </w:tc>
        <w:tc>
          <w:tcPr>
            <w:tcW w:w="679" w:type="dxa"/>
            <w:tcBorders>
              <w:top w:val="single" w:color="000000" w:sz="4" w:space="0"/>
              <w:left w:val="nil"/>
              <w:bottom w:val="single" w:color="000000" w:sz="4" w:space="0"/>
              <w:right w:val="single" w:color="000000" w:sz="4" w:space="0"/>
            </w:tcBorders>
            <w:noWrap/>
            <w:vAlign w:val="center"/>
          </w:tcPr>
          <w:p>
            <w:pPr>
              <w:jc w:val="center"/>
              <w:rPr>
                <w:rFonts w:asciiTheme="minorEastAsia" w:hAnsiTheme="minorEastAsia"/>
                <w:color w:val="auto"/>
                <w:kern w:val="0"/>
                <w:sz w:val="24"/>
                <w:szCs w:val="24"/>
              </w:rPr>
            </w:pPr>
          </w:p>
        </w:tc>
      </w:tr>
      <w:tr>
        <w:tblPrEx>
          <w:tblCellMar>
            <w:top w:w="0" w:type="dxa"/>
            <w:left w:w="108" w:type="dxa"/>
            <w:bottom w:w="0" w:type="dxa"/>
            <w:right w:w="108" w:type="dxa"/>
          </w:tblCellMar>
        </w:tblPrEx>
        <w:trPr>
          <w:trHeight w:val="288" w:hRule="atLeast"/>
        </w:trPr>
        <w:tc>
          <w:tcPr>
            <w:tcW w:w="596"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bottom"/>
              <w:rPr>
                <w:rFonts w:asciiTheme="minorEastAsia" w:hAnsiTheme="minorEastAsia"/>
                <w:color w:val="auto"/>
                <w:sz w:val="24"/>
                <w:szCs w:val="24"/>
              </w:rPr>
            </w:pPr>
            <w:r>
              <w:rPr>
                <w:rFonts w:hint="eastAsia" w:asciiTheme="minorEastAsia" w:hAnsiTheme="minorEastAsia"/>
                <w:color w:val="auto"/>
                <w:kern w:val="0"/>
                <w:sz w:val="24"/>
                <w:szCs w:val="24"/>
              </w:rPr>
              <w:t>66</w:t>
            </w:r>
          </w:p>
        </w:tc>
        <w:tc>
          <w:tcPr>
            <w:tcW w:w="1204"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Theme="minorEastAsia" w:hAnsiTheme="minorEastAsia"/>
                <w:color w:val="auto"/>
                <w:kern w:val="0"/>
                <w:sz w:val="24"/>
                <w:szCs w:val="24"/>
              </w:rPr>
            </w:pPr>
            <w:r>
              <w:rPr>
                <w:rFonts w:hint="eastAsia" w:asciiTheme="minorEastAsia" w:hAnsiTheme="minorEastAsia"/>
                <w:color w:val="auto"/>
                <w:kern w:val="0"/>
                <w:sz w:val="24"/>
                <w:szCs w:val="24"/>
              </w:rPr>
              <w:t>精密密度计</w:t>
            </w:r>
          </w:p>
        </w:tc>
        <w:tc>
          <w:tcPr>
            <w:tcW w:w="685"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个</w:t>
            </w:r>
          </w:p>
        </w:tc>
        <w:tc>
          <w:tcPr>
            <w:tcW w:w="654" w:type="dxa"/>
            <w:tcBorders>
              <w:top w:val="single" w:color="000000" w:sz="4" w:space="0"/>
              <w:left w:val="nil"/>
              <w:bottom w:val="single" w:color="000000" w:sz="4" w:space="0"/>
              <w:right w:val="single" w:color="auto" w:sz="4" w:space="0"/>
            </w:tcBorders>
            <w:noWrap/>
            <w:vAlign w:val="center"/>
          </w:tcPr>
          <w:p>
            <w:pPr>
              <w:widowControl/>
              <w:jc w:val="center"/>
              <w:textAlignment w:val="bottom"/>
              <w:rPr>
                <w:rFonts w:asciiTheme="minorEastAsia" w:hAnsiTheme="minorEastAsia"/>
                <w:color w:val="auto"/>
                <w:kern w:val="0"/>
                <w:sz w:val="24"/>
                <w:szCs w:val="24"/>
              </w:rPr>
            </w:pPr>
            <w:r>
              <w:rPr>
                <w:rFonts w:hint="eastAsia" w:asciiTheme="minorEastAsia" w:hAnsiTheme="minorEastAsia"/>
                <w:color w:val="auto"/>
                <w:kern w:val="0"/>
                <w:sz w:val="24"/>
                <w:szCs w:val="24"/>
              </w:rPr>
              <w:t>1</w:t>
            </w:r>
          </w:p>
        </w:tc>
        <w:tc>
          <w:tcPr>
            <w:tcW w:w="5045" w:type="dxa"/>
            <w:tcBorders>
              <w:top w:val="single" w:color="000000" w:sz="4" w:space="0"/>
              <w:left w:val="nil"/>
              <w:bottom w:val="single" w:color="000000" w:sz="4" w:space="0"/>
              <w:right w:val="single" w:color="auto" w:sz="4" w:space="0"/>
            </w:tcBorders>
            <w:noWrap/>
            <w:vAlign w:val="center"/>
          </w:tcPr>
          <w:p>
            <w:pPr>
              <w:widowControl/>
              <w:jc w:val="left"/>
              <w:textAlignment w:val="center"/>
              <w:rPr>
                <w:rFonts w:asciiTheme="minorEastAsia" w:hAnsiTheme="minorEastAsia"/>
                <w:color w:val="auto"/>
                <w:sz w:val="24"/>
                <w:szCs w:val="24"/>
              </w:rPr>
            </w:pPr>
            <w:r>
              <w:rPr>
                <w:rFonts w:hint="eastAsia" w:asciiTheme="minorEastAsia" w:hAnsiTheme="minorEastAsia"/>
                <w:color w:val="auto"/>
                <w:kern w:val="0"/>
                <w:sz w:val="24"/>
                <w:szCs w:val="24"/>
              </w:rPr>
              <w:t>151、测量液体密度范围1.000-2.000g/cm</w:t>
            </w:r>
            <w:r>
              <w:rPr>
                <w:rFonts w:hint="eastAsia" w:asciiTheme="minorEastAsia" w:hAnsiTheme="minorEastAsia"/>
                <w:color w:val="auto"/>
                <w:kern w:val="0"/>
                <w:sz w:val="24"/>
                <w:szCs w:val="24"/>
                <w:vertAlign w:val="superscript"/>
              </w:rPr>
              <w:t>3</w:t>
            </w:r>
          </w:p>
        </w:tc>
        <w:tc>
          <w:tcPr>
            <w:tcW w:w="679" w:type="dxa"/>
            <w:tcBorders>
              <w:top w:val="single" w:color="000000" w:sz="4" w:space="0"/>
              <w:left w:val="nil"/>
              <w:bottom w:val="single" w:color="000000" w:sz="4" w:space="0"/>
              <w:right w:val="single" w:color="000000" w:sz="4" w:space="0"/>
            </w:tcBorders>
            <w:noWrap/>
            <w:vAlign w:val="center"/>
          </w:tcPr>
          <w:p>
            <w:pPr>
              <w:jc w:val="center"/>
              <w:rPr>
                <w:rFonts w:asciiTheme="minorEastAsia" w:hAnsiTheme="minorEastAsia"/>
                <w:color w:val="auto"/>
                <w:kern w:val="0"/>
                <w:sz w:val="24"/>
                <w:szCs w:val="24"/>
              </w:rPr>
            </w:pPr>
          </w:p>
        </w:tc>
      </w:tr>
    </w:tbl>
    <w:p>
      <w:pPr>
        <w:pStyle w:val="3"/>
        <w:rPr>
          <w:color w:val="auto"/>
        </w:rPr>
      </w:pPr>
      <w:bookmarkStart w:id="1" w:name="_GoBack"/>
      <w:bookmarkEnd w:id="1"/>
      <w:r>
        <w:rPr>
          <w:rFonts w:hint="eastAsia"/>
          <w:color w:val="auto"/>
        </w:rPr>
        <w:t>三.</w:t>
      </w:r>
      <w:r>
        <w:rPr>
          <w:color w:val="auto"/>
        </w:rPr>
        <w:t xml:space="preserve"> </w:t>
      </w:r>
      <w:r>
        <w:rPr>
          <w:rFonts w:hint="eastAsia"/>
          <w:color w:val="auto"/>
        </w:rPr>
        <w:t>商务要求</w:t>
      </w:r>
    </w:p>
    <w:p>
      <w:pPr>
        <w:pStyle w:val="4"/>
        <w:spacing w:before="160" w:line="360" w:lineRule="auto"/>
        <w:ind w:firstLine="480"/>
        <w:rPr>
          <w:rFonts w:ascii="宋体" w:hAnsi="宋体"/>
          <w:b/>
          <w:color w:val="auto"/>
          <w:sz w:val="24"/>
        </w:rPr>
      </w:pPr>
      <w:r>
        <w:rPr>
          <w:rFonts w:hint="eastAsia" w:asciiTheme="minorEastAsia" w:hAnsiTheme="minorEastAsia" w:eastAsiaTheme="minorEastAsia"/>
          <w:color w:val="auto"/>
          <w:sz w:val="24"/>
        </w:rPr>
        <w:t xml:space="preserve"> </w:t>
      </w:r>
      <w:r>
        <w:rPr>
          <w:rFonts w:hint="eastAsia" w:ascii="宋体" w:hAnsi="宋体"/>
          <w:color w:val="auto"/>
          <w:sz w:val="24"/>
        </w:rPr>
        <w:t xml:space="preserve"> </w:t>
      </w:r>
      <w:r>
        <w:rPr>
          <w:rFonts w:hint="eastAsia" w:ascii="宋体" w:hAnsi="宋体"/>
          <w:b/>
          <w:color w:val="auto"/>
          <w:sz w:val="24"/>
        </w:rPr>
        <w:t>（一）交货时间</w:t>
      </w:r>
    </w:p>
    <w:p>
      <w:pPr>
        <w:pStyle w:val="4"/>
        <w:spacing w:before="160" w:line="360" w:lineRule="auto"/>
        <w:ind w:firstLine="480"/>
        <w:rPr>
          <w:rFonts w:ascii="宋体" w:hAnsi="宋体"/>
          <w:bCs/>
          <w:color w:val="auto"/>
          <w:sz w:val="24"/>
        </w:rPr>
      </w:pPr>
      <w:r>
        <w:rPr>
          <w:rFonts w:hint="eastAsia" w:ascii="宋体" w:hAnsi="宋体"/>
          <w:bCs/>
          <w:color w:val="auto"/>
          <w:sz w:val="24"/>
        </w:rPr>
        <w:t>合同签订生效后10日内，完成所有要求，保证采购人正常使用。所需的费用包括在总报价中。</w:t>
      </w:r>
    </w:p>
    <w:p>
      <w:pPr>
        <w:pStyle w:val="4"/>
        <w:spacing w:before="160" w:line="360" w:lineRule="auto"/>
        <w:ind w:firstLine="482"/>
        <w:rPr>
          <w:rFonts w:ascii="宋体" w:hAnsi="宋体"/>
          <w:b/>
          <w:color w:val="auto"/>
          <w:sz w:val="24"/>
        </w:rPr>
      </w:pPr>
      <w:r>
        <w:rPr>
          <w:rFonts w:hint="eastAsia" w:ascii="宋体" w:hAnsi="宋体"/>
          <w:b/>
          <w:color w:val="auto"/>
          <w:sz w:val="24"/>
        </w:rPr>
        <w:t>（二）交货地点</w:t>
      </w:r>
    </w:p>
    <w:p>
      <w:pPr>
        <w:pStyle w:val="4"/>
        <w:spacing w:before="160" w:line="360" w:lineRule="auto"/>
        <w:ind w:firstLine="480"/>
        <w:rPr>
          <w:rFonts w:ascii="宋体" w:hAnsi="宋体"/>
          <w:color w:val="auto"/>
          <w:sz w:val="24"/>
        </w:rPr>
      </w:pPr>
      <w:r>
        <w:rPr>
          <w:rFonts w:hint="eastAsia" w:ascii="宋体" w:hAnsi="宋体"/>
          <w:color w:val="auto"/>
          <w:sz w:val="24"/>
        </w:rPr>
        <w:t>四川省水利科学研究院院内</w:t>
      </w:r>
    </w:p>
    <w:p>
      <w:pPr>
        <w:pStyle w:val="4"/>
        <w:spacing w:before="160" w:line="360" w:lineRule="auto"/>
        <w:ind w:firstLine="482"/>
        <w:rPr>
          <w:rFonts w:ascii="宋体" w:hAnsi="宋体"/>
          <w:b/>
          <w:color w:val="auto"/>
          <w:sz w:val="24"/>
        </w:rPr>
      </w:pPr>
      <w:r>
        <w:rPr>
          <w:rFonts w:hint="eastAsia" w:ascii="宋体" w:hAnsi="宋体"/>
          <w:b/>
          <w:color w:val="auto"/>
          <w:sz w:val="24"/>
        </w:rPr>
        <w:t>（三）付款要求</w:t>
      </w:r>
    </w:p>
    <w:p>
      <w:pPr>
        <w:pStyle w:val="4"/>
        <w:spacing w:before="160" w:line="360" w:lineRule="auto"/>
        <w:ind w:firstLine="480"/>
        <w:rPr>
          <w:rFonts w:ascii="宋体" w:hAnsi="宋体"/>
          <w:bCs/>
          <w:color w:val="auto"/>
          <w:sz w:val="24"/>
        </w:rPr>
      </w:pPr>
      <w:r>
        <w:rPr>
          <w:rFonts w:hint="eastAsia" w:ascii="宋体" w:hAnsi="宋体"/>
          <w:bCs/>
          <w:color w:val="auto"/>
          <w:sz w:val="24"/>
        </w:rPr>
        <w:t>1、全部货物安装调试完毕并验收合格之日起，甲方接到乙方通知与票据凭证资料以后的10日内，按照财政性资金支付有关规定，向乙方支付全部合同价款。</w:t>
      </w:r>
    </w:p>
    <w:p>
      <w:pPr>
        <w:pStyle w:val="4"/>
        <w:spacing w:before="160" w:line="360" w:lineRule="auto"/>
        <w:ind w:firstLine="480"/>
        <w:rPr>
          <w:rFonts w:ascii="宋体" w:hAnsi="宋体"/>
          <w:bCs/>
          <w:color w:val="auto"/>
          <w:sz w:val="24"/>
        </w:rPr>
      </w:pPr>
      <w:r>
        <w:rPr>
          <w:rFonts w:hint="eastAsia" w:ascii="宋体" w:hAnsi="宋体"/>
          <w:bCs/>
          <w:color w:val="auto"/>
          <w:sz w:val="24"/>
        </w:rPr>
        <w:t>2、</w:t>
      </w:r>
      <w:r>
        <w:rPr>
          <w:rFonts w:hint="eastAsia" w:ascii="宋体" w:hAnsi="宋体"/>
          <w:color w:val="auto"/>
          <w:sz w:val="24"/>
        </w:rPr>
        <w:t>乙方须向甲方出具合法有效完整的完税发票及凭证资料进行支付结算。</w:t>
      </w:r>
    </w:p>
    <w:p>
      <w:pPr>
        <w:pStyle w:val="4"/>
        <w:spacing w:before="160" w:line="360" w:lineRule="auto"/>
        <w:ind w:firstLine="482"/>
        <w:rPr>
          <w:rFonts w:ascii="宋体" w:hAnsi="宋体"/>
          <w:b/>
          <w:color w:val="auto"/>
          <w:sz w:val="24"/>
        </w:rPr>
      </w:pPr>
      <w:r>
        <w:rPr>
          <w:rFonts w:hint="eastAsia" w:ascii="宋体" w:hAnsi="宋体"/>
          <w:b/>
          <w:color w:val="auto"/>
          <w:sz w:val="24"/>
        </w:rPr>
        <w:t>（四）质保期要求</w:t>
      </w:r>
    </w:p>
    <w:p>
      <w:pPr>
        <w:pStyle w:val="4"/>
        <w:spacing w:before="160" w:line="360" w:lineRule="auto"/>
        <w:ind w:firstLine="480"/>
        <w:rPr>
          <w:rFonts w:ascii="宋体" w:hAnsi="宋体"/>
          <w:bCs/>
          <w:color w:val="auto"/>
          <w:sz w:val="24"/>
        </w:rPr>
      </w:pPr>
      <w:r>
        <w:rPr>
          <w:rFonts w:hint="eastAsia" w:ascii="宋体" w:hAnsi="宋体"/>
          <w:bCs/>
          <w:color w:val="auto"/>
          <w:sz w:val="24"/>
        </w:rPr>
        <w:t>1、质保期为2年，即自采购人验收合格签字起2年内连续运转良好。</w:t>
      </w:r>
    </w:p>
    <w:p>
      <w:pPr>
        <w:pStyle w:val="4"/>
        <w:spacing w:before="160" w:line="360" w:lineRule="auto"/>
        <w:ind w:firstLine="480"/>
        <w:rPr>
          <w:rFonts w:ascii="宋体" w:hAnsi="宋体"/>
          <w:bCs/>
          <w:color w:val="auto"/>
          <w:sz w:val="24"/>
        </w:rPr>
      </w:pPr>
      <w:r>
        <w:rPr>
          <w:rFonts w:hint="eastAsia" w:ascii="宋体" w:hAnsi="宋体"/>
          <w:bCs/>
          <w:color w:val="auto"/>
          <w:sz w:val="24"/>
        </w:rPr>
        <w:t>2、质保期内出现质量问题，供应商在接到通知后 12 小时内响应到场， 24 小时内完成维修或更换，并承担修理调换的费用；如货物经供应商 3 次维修仍不能达到本合同约定的质量标准，视作供应商未能按时交货，采购人有权退货并追究供应商的违约责任。货到现场后由于采购人保管不当造成的问题，供应商亦应负责修复，但费用由甲方负担。</w:t>
      </w:r>
    </w:p>
    <w:p>
      <w:pPr>
        <w:pStyle w:val="4"/>
        <w:spacing w:before="160" w:line="360" w:lineRule="auto"/>
        <w:ind w:firstLine="482"/>
        <w:rPr>
          <w:rFonts w:ascii="宋体" w:hAnsi="宋体"/>
          <w:b/>
          <w:color w:val="auto"/>
          <w:sz w:val="24"/>
        </w:rPr>
      </w:pPr>
      <w:r>
        <w:rPr>
          <w:rFonts w:hint="eastAsia" w:ascii="宋体" w:hAnsi="宋体"/>
          <w:b/>
          <w:color w:val="auto"/>
          <w:sz w:val="24"/>
        </w:rPr>
        <w:t>（五）安装调试、验收标准</w:t>
      </w:r>
    </w:p>
    <w:p>
      <w:pPr>
        <w:pStyle w:val="4"/>
        <w:spacing w:before="160" w:line="360" w:lineRule="auto"/>
        <w:ind w:firstLine="480"/>
        <w:rPr>
          <w:rFonts w:ascii="宋体" w:hAnsi="宋体"/>
          <w:bCs/>
          <w:color w:val="auto"/>
          <w:sz w:val="24"/>
        </w:rPr>
      </w:pPr>
      <w:r>
        <w:rPr>
          <w:rFonts w:hint="eastAsia" w:ascii="宋体" w:hAnsi="宋体"/>
          <w:bCs/>
          <w:color w:val="auto"/>
          <w:sz w:val="24"/>
        </w:rPr>
        <w:t>1、供应商接到采购人通知后3日内组织人员到达现场组织安装、调试，达到正常运行要求，保证采购人正常使用。</w:t>
      </w:r>
    </w:p>
    <w:p>
      <w:pPr>
        <w:pStyle w:val="4"/>
        <w:spacing w:before="160" w:line="360" w:lineRule="auto"/>
        <w:ind w:firstLine="480"/>
        <w:rPr>
          <w:rFonts w:ascii="宋体" w:hAnsi="宋体"/>
          <w:bCs/>
          <w:color w:val="auto"/>
          <w:sz w:val="24"/>
        </w:rPr>
      </w:pPr>
      <w:r>
        <w:rPr>
          <w:rFonts w:hint="eastAsia" w:ascii="宋体" w:hAnsi="宋体"/>
          <w:bCs/>
          <w:color w:val="auto"/>
          <w:sz w:val="24"/>
        </w:rPr>
        <w:t>2、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pPr>
        <w:pStyle w:val="4"/>
        <w:spacing w:before="160" w:line="360" w:lineRule="auto"/>
        <w:ind w:firstLine="480"/>
        <w:rPr>
          <w:rFonts w:ascii="宋体" w:hAnsi="宋体"/>
          <w:bCs/>
          <w:color w:val="auto"/>
          <w:sz w:val="24"/>
        </w:rPr>
      </w:pPr>
      <w:r>
        <w:rPr>
          <w:rFonts w:hint="eastAsia" w:ascii="宋体" w:hAnsi="宋体"/>
          <w:bCs/>
          <w:color w:val="auto"/>
          <w:sz w:val="24"/>
        </w:rPr>
        <w:t>3、验收标准：按国家、行业有关规定以及采购人磋商文件的质量要求和技术指标、成交人的响应文件及承诺与合同约定标准进行验收，其他未尽事宜参照《财政部关于进一步加强政府采购需求和履约验收管理的指导意见》（财库（2016） 205号）的要求进行验收；</w:t>
      </w:r>
    </w:p>
    <w:p>
      <w:pPr>
        <w:pStyle w:val="4"/>
        <w:spacing w:before="160" w:line="360" w:lineRule="auto"/>
        <w:ind w:firstLine="480"/>
        <w:rPr>
          <w:rFonts w:ascii="宋体" w:hAnsi="宋体"/>
          <w:bCs/>
          <w:color w:val="auto"/>
          <w:sz w:val="24"/>
        </w:rPr>
      </w:pPr>
      <w:r>
        <w:rPr>
          <w:rFonts w:hint="eastAsia" w:ascii="宋体" w:hAnsi="宋体"/>
          <w:bCs/>
          <w:color w:val="auto"/>
          <w:sz w:val="24"/>
        </w:rPr>
        <w:t>4、供应商应将所提供货物的装箱清单、配件、随机工具、用户使用手册、原厂保修卡等资料交付给采购人；供应商不能完整交付货物及本款规定的单证和工具的，必须负责补齐，否则视为未按合同约定交货。</w:t>
      </w:r>
    </w:p>
    <w:p>
      <w:pPr>
        <w:pStyle w:val="4"/>
        <w:spacing w:before="160" w:line="360" w:lineRule="auto"/>
        <w:ind w:firstLine="482"/>
        <w:rPr>
          <w:rFonts w:ascii="宋体" w:hAnsi="宋体"/>
          <w:b/>
          <w:color w:val="auto"/>
          <w:sz w:val="24"/>
        </w:rPr>
      </w:pPr>
      <w:r>
        <w:rPr>
          <w:rFonts w:hint="eastAsia" w:ascii="宋体" w:hAnsi="宋体"/>
          <w:b/>
          <w:color w:val="auto"/>
          <w:sz w:val="24"/>
        </w:rPr>
        <w:t>（六）售后服务：</w:t>
      </w:r>
    </w:p>
    <w:p>
      <w:pPr>
        <w:pStyle w:val="4"/>
        <w:spacing w:line="400" w:lineRule="exact"/>
        <w:ind w:firstLine="240" w:firstLineChars="100"/>
        <w:rPr>
          <w:rFonts w:ascii="宋体" w:hAnsi="宋体"/>
          <w:bCs/>
          <w:color w:val="auto"/>
          <w:sz w:val="24"/>
        </w:rPr>
      </w:pPr>
      <w:r>
        <w:rPr>
          <w:rFonts w:hint="eastAsia" w:ascii="宋体" w:hAnsi="宋体"/>
          <w:bCs/>
          <w:color w:val="auto"/>
          <w:sz w:val="24"/>
        </w:rPr>
        <w:t>1、供应商须指派专人负责与甲方联系售后服务事宜。</w:t>
      </w:r>
    </w:p>
    <w:p>
      <w:pPr>
        <w:pStyle w:val="4"/>
        <w:spacing w:line="400" w:lineRule="exact"/>
        <w:ind w:firstLine="240" w:firstLineChars="100"/>
        <w:rPr>
          <w:rFonts w:ascii="宋体" w:hAnsi="宋体"/>
          <w:bCs/>
          <w:color w:val="auto"/>
          <w:sz w:val="24"/>
        </w:rPr>
      </w:pPr>
      <w:r>
        <w:rPr>
          <w:rFonts w:hint="eastAsia" w:ascii="宋体" w:hAnsi="宋体"/>
          <w:bCs/>
          <w:color w:val="auto"/>
          <w:sz w:val="24"/>
        </w:rPr>
        <w:t>2、零配件供应：供应商应保证设备停产后的备件供应，并以优惠的价格提供该设备所需的维修零配件。</w:t>
      </w:r>
    </w:p>
    <w:p>
      <w:pPr>
        <w:pStyle w:val="4"/>
        <w:spacing w:line="4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jZGI3NDEzOTkzOTBhODZlM2VhMWM0YWY1YjBhZTcifQ=="/>
  </w:docVars>
  <w:rsids>
    <w:rsidRoot w:val="00EC0A6F"/>
    <w:rsid w:val="00E32393"/>
    <w:rsid w:val="00EC0A6F"/>
    <w:rsid w:val="08651087"/>
    <w:rsid w:val="0D67428D"/>
    <w:rsid w:val="1FE8431C"/>
    <w:rsid w:val="26F00C3A"/>
    <w:rsid w:val="29E07762"/>
    <w:rsid w:val="2B152DC4"/>
    <w:rsid w:val="30933CAC"/>
    <w:rsid w:val="58A771C8"/>
    <w:rsid w:val="5A661B41"/>
    <w:rsid w:val="6B4F3172"/>
    <w:rsid w:val="6E036C67"/>
    <w:rsid w:val="70BB31AE"/>
    <w:rsid w:val="7D720F58"/>
    <w:rsid w:val="7DD22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宋体" w:hAnsi="宋体"/>
      <w:b/>
      <w:kern w:val="44"/>
      <w:sz w:val="44"/>
    </w:rPr>
  </w:style>
  <w:style w:type="paragraph" w:styleId="3">
    <w:name w:val="heading 2"/>
    <w:basedOn w:val="1"/>
    <w:next w:val="1"/>
    <w:qFormat/>
    <w:uiPriority w:val="9"/>
    <w:pPr>
      <w:spacing w:after="120"/>
      <w:jc w:val="center"/>
      <w:outlineLvl w:val="1"/>
    </w:pPr>
    <w:rPr>
      <w:rFonts w:asciiTheme="minorEastAsia" w:hAnsiTheme="minorEastAsia" w:eastAsiaTheme="minorEastAsia"/>
      <w:b/>
      <w:sz w:val="30"/>
      <w:szCs w:val="30"/>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character" w:customStyle="1" w:styleId="7">
    <w:name w:val="16"/>
    <w:basedOn w:val="6"/>
    <w:qFormat/>
    <w:uiPriority w:val="0"/>
    <w:rPr>
      <w:rFonts w:hint="eastAsia" w:ascii="宋体" w:hAnsi="宋体" w:eastAsia="宋体"/>
      <w:color w:val="000000"/>
      <w:sz w:val="20"/>
      <w:szCs w:val="20"/>
      <w:vertAlign w:val="superscript"/>
    </w:rPr>
  </w:style>
  <w:style w:type="character" w:customStyle="1" w:styleId="8">
    <w:name w:val="15"/>
    <w:basedOn w:val="6"/>
    <w:qFormat/>
    <w:uiPriority w:val="0"/>
    <w:rPr>
      <w:rFonts w:hint="eastAsia" w:ascii="宋体" w:hAnsi="宋体" w:eastAsia="宋体"/>
      <w:color w:val="000000"/>
      <w:sz w:val="20"/>
      <w:szCs w:val="20"/>
    </w:rPr>
  </w:style>
  <w:style w:type="character" w:customStyle="1" w:styleId="9">
    <w:name w:val="17"/>
    <w:basedOn w:val="6"/>
    <w:uiPriority w:val="0"/>
    <w:rPr>
      <w:rFonts w:hint="eastAsia" w:ascii="宋体" w:hAnsi="宋体" w:eastAsia="宋体"/>
      <w:color w:val="00000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4522</Words>
  <Characters>5933</Characters>
  <Lines>37</Lines>
  <Paragraphs>10</Paragraphs>
  <TotalTime>0</TotalTime>
  <ScaleCrop>false</ScaleCrop>
  <LinksUpToDate>false</LinksUpToDate>
  <CharactersWithSpaces>6036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山贼哥哥</cp:lastModifiedBy>
  <dcterms:modified xsi:type="dcterms:W3CDTF">2022-08-12T07:33:37Z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DF46B3522BF54425B4A25C3AC127CB12</vt:lpwstr>
  </property>
</Properties>
</file>