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0"/>
        <w:keepNext w:val="0"/>
        <w:keepLines w:val="0"/>
        <w:pageBreakBefore w:val="0"/>
        <w:widowControl w:val="0"/>
        <w:kinsoku/>
        <w:wordWrap/>
        <w:overflowPunct/>
        <w:topLinePunct w:val="0"/>
        <w:autoSpaceDE/>
        <w:autoSpaceDN/>
        <w:bidi w:val="0"/>
        <w:adjustRightInd w:val="0"/>
        <w:snapToGrid w:val="0"/>
        <w:spacing w:before="157" w:beforeLines="50" w:line="360" w:lineRule="auto"/>
        <w:textAlignment w:val="auto"/>
        <w:rPr>
          <w:rFonts w:hint="eastAsia"/>
          <w:b/>
          <w:bCs/>
          <w:sz w:val="40"/>
          <w:szCs w:val="40"/>
        </w:rPr>
      </w:pPr>
      <w:bookmarkStart w:id="0" w:name="_Toc578"/>
      <w:bookmarkStart w:id="1" w:name="_Toc5725"/>
      <w:bookmarkStart w:id="2" w:name="_Toc6478"/>
      <w:r>
        <w:rPr>
          <w:rFonts w:hint="eastAsia"/>
          <w:b/>
          <w:bCs/>
          <w:sz w:val="40"/>
          <w:szCs w:val="40"/>
        </w:rPr>
        <w:t xml:space="preserve">项目编号：N5115012023000337 </w:t>
      </w:r>
    </w:p>
    <w:p>
      <w:pPr>
        <w:pStyle w:val="30"/>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b/>
          <w:bCs/>
          <w:sz w:val="40"/>
          <w:szCs w:val="40"/>
          <w:lang w:val="en-US" w:eastAsia="zh-CN"/>
        </w:rPr>
      </w:pPr>
      <w:r>
        <w:rPr>
          <w:rFonts w:hint="eastAsia"/>
          <w:b/>
          <w:bCs/>
          <w:sz w:val="40"/>
          <w:szCs w:val="40"/>
        </w:rPr>
        <w:t>项目名称：</w:t>
      </w:r>
      <w:r>
        <w:rPr>
          <w:rFonts w:hint="eastAsia"/>
          <w:b/>
          <w:bCs/>
          <w:color w:val="auto"/>
          <w:sz w:val="40"/>
          <w:szCs w:val="40"/>
          <w:lang w:val="en-US" w:eastAsia="zh-CN"/>
        </w:rPr>
        <w:t>宜宾市第二人民医院三级等保测评服务采购项目</w:t>
      </w:r>
    </w:p>
    <w:p>
      <w:pPr>
        <w:pStyle w:val="30"/>
        <w:keepNext w:val="0"/>
        <w:keepLines w:val="0"/>
        <w:pageBreakBefore w:val="0"/>
        <w:widowControl w:val="0"/>
        <w:kinsoku/>
        <w:wordWrap w:val="0"/>
        <w:overflowPunct/>
        <w:topLinePunct/>
        <w:autoSpaceDE/>
        <w:autoSpaceDN/>
        <w:bidi w:val="0"/>
        <w:adjustRightInd w:val="0"/>
        <w:snapToGrid w:val="0"/>
        <w:spacing w:before="4369" w:beforeLines="1400" w:after="4369" w:afterLines="1400" w:line="240" w:lineRule="auto"/>
        <w:jc w:val="center"/>
        <w:textAlignment w:val="auto"/>
        <w:rPr>
          <w:rFonts w:hint="eastAsia"/>
          <w:b/>
          <w:bCs/>
          <w:sz w:val="96"/>
          <w:szCs w:val="96"/>
        </w:rPr>
      </w:pPr>
      <w:r>
        <w:rPr>
          <w:rFonts w:hint="eastAsia"/>
          <w:b/>
          <w:bCs/>
          <w:sz w:val="96"/>
          <w:szCs w:val="96"/>
        </w:rPr>
        <w:t>招标文件</w:t>
      </w:r>
    </w:p>
    <w:p>
      <w:pPr>
        <w:pStyle w:val="30"/>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b/>
          <w:bCs/>
          <w:color w:val="auto"/>
          <w:sz w:val="28"/>
          <w:szCs w:val="28"/>
          <w:highlight w:val="none"/>
        </w:rPr>
      </w:pPr>
      <w:r>
        <w:rPr>
          <w:rFonts w:hint="eastAsia"/>
          <w:b/>
          <w:bCs/>
          <w:color w:val="auto"/>
          <w:sz w:val="28"/>
          <w:szCs w:val="28"/>
          <w:highlight w:val="none"/>
        </w:rPr>
        <w:t>中国·四川</w:t>
      </w:r>
    </w:p>
    <w:p>
      <w:pPr>
        <w:pStyle w:val="30"/>
        <w:keepNext w:val="0"/>
        <w:keepLines w:val="0"/>
        <w:pageBreakBefore w:val="0"/>
        <w:widowControl w:val="0"/>
        <w:kinsoku/>
        <w:wordWrap/>
        <w:overflowPunct/>
        <w:topLinePunct w:val="0"/>
        <w:autoSpaceDE/>
        <w:autoSpaceDN/>
        <w:bidi w:val="0"/>
        <w:adjustRightInd w:val="0"/>
        <w:snapToGrid w:val="0"/>
        <w:spacing w:line="360" w:lineRule="auto"/>
        <w:ind w:left="2400" w:leftChars="1000"/>
        <w:textAlignment w:val="auto"/>
        <w:rPr>
          <w:rFonts w:hint="eastAsia"/>
          <w:b/>
          <w:bCs/>
          <w:color w:val="auto"/>
          <w:sz w:val="28"/>
          <w:szCs w:val="28"/>
          <w:highlight w:val="none"/>
        </w:rPr>
      </w:pPr>
      <w:r>
        <w:rPr>
          <w:rFonts w:hint="eastAsia"/>
          <w:b/>
          <w:bCs/>
          <w:color w:val="auto"/>
          <w:sz w:val="28"/>
          <w:szCs w:val="28"/>
          <w:highlight w:val="none"/>
        </w:rPr>
        <w:t>采   购   人：</w:t>
      </w:r>
      <w:r>
        <w:rPr>
          <w:rFonts w:hint="eastAsia"/>
          <w:b/>
          <w:bCs/>
          <w:color w:val="auto"/>
          <w:sz w:val="28"/>
          <w:szCs w:val="28"/>
          <w:highlight w:val="none"/>
          <w:lang w:val="en-US" w:eastAsia="zh-CN"/>
        </w:rPr>
        <w:t>宜宾市第二人民医院</w:t>
      </w:r>
      <w:r>
        <w:rPr>
          <w:rFonts w:hint="eastAsia"/>
          <w:b/>
          <w:bCs/>
          <w:color w:val="auto"/>
          <w:sz w:val="28"/>
          <w:szCs w:val="28"/>
          <w:highlight w:val="none"/>
        </w:rPr>
        <w:t xml:space="preserve">       </w:t>
      </w:r>
    </w:p>
    <w:p>
      <w:pPr>
        <w:pStyle w:val="30"/>
        <w:keepNext w:val="0"/>
        <w:keepLines w:val="0"/>
        <w:pageBreakBefore w:val="0"/>
        <w:widowControl w:val="0"/>
        <w:kinsoku/>
        <w:wordWrap/>
        <w:overflowPunct/>
        <w:topLinePunct w:val="0"/>
        <w:autoSpaceDE/>
        <w:autoSpaceDN/>
        <w:bidi w:val="0"/>
        <w:adjustRightInd w:val="0"/>
        <w:snapToGrid w:val="0"/>
        <w:spacing w:line="360" w:lineRule="auto"/>
        <w:ind w:left="2400" w:leftChars="1000"/>
        <w:textAlignment w:val="auto"/>
        <w:rPr>
          <w:rFonts w:hint="default" w:eastAsia="宋体"/>
          <w:b/>
          <w:bCs/>
          <w:color w:val="auto"/>
          <w:sz w:val="28"/>
          <w:szCs w:val="28"/>
          <w:highlight w:val="none"/>
          <w:lang w:val="en-US" w:eastAsia="zh-CN"/>
        </w:rPr>
      </w:pPr>
      <w:r>
        <w:rPr>
          <w:rFonts w:hint="eastAsia"/>
          <w:b/>
          <w:bCs/>
          <w:color w:val="auto"/>
          <w:sz w:val="28"/>
          <w:szCs w:val="28"/>
          <w:highlight w:val="none"/>
        </w:rPr>
        <w:t>采购代理机构：</w:t>
      </w:r>
      <w:r>
        <w:rPr>
          <w:rFonts w:hint="eastAsia"/>
          <w:b/>
          <w:bCs/>
          <w:color w:val="auto"/>
          <w:sz w:val="28"/>
          <w:szCs w:val="28"/>
          <w:highlight w:val="none"/>
          <w:lang w:val="en-US" w:eastAsia="zh-CN"/>
        </w:rPr>
        <w:t>宜宾市公服集团数字科技有限公司</w:t>
      </w:r>
    </w:p>
    <w:p>
      <w:pPr>
        <w:pStyle w:val="30"/>
        <w:keepNext w:val="0"/>
        <w:keepLines w:val="0"/>
        <w:pageBreakBefore w:val="0"/>
        <w:widowControl w:val="0"/>
        <w:kinsoku/>
        <w:wordWrap/>
        <w:overflowPunct/>
        <w:topLinePunct w:val="0"/>
        <w:autoSpaceDE/>
        <w:autoSpaceDN/>
        <w:bidi w:val="0"/>
        <w:adjustRightInd w:val="0"/>
        <w:snapToGrid w:val="0"/>
        <w:spacing w:line="360" w:lineRule="auto"/>
        <w:ind w:left="2400" w:leftChars="1000"/>
        <w:textAlignment w:val="auto"/>
        <w:rPr>
          <w:rFonts w:hint="eastAsia"/>
          <w:b/>
          <w:bCs/>
          <w:color w:val="auto"/>
          <w:sz w:val="28"/>
          <w:szCs w:val="28"/>
          <w:highlight w:val="none"/>
        </w:rPr>
      </w:pPr>
      <w:r>
        <w:rPr>
          <w:rFonts w:hint="eastAsia"/>
          <w:b/>
          <w:bCs/>
          <w:color w:val="auto"/>
          <w:sz w:val="28"/>
          <w:szCs w:val="28"/>
          <w:highlight w:val="none"/>
          <w:lang w:val="en-US" w:eastAsia="zh-CN"/>
        </w:rPr>
        <w:t>文  件 编 制：由采购人和</w:t>
      </w:r>
      <w:r>
        <w:rPr>
          <w:rFonts w:hint="eastAsia"/>
          <w:b/>
          <w:bCs/>
          <w:color w:val="auto"/>
          <w:sz w:val="28"/>
          <w:szCs w:val="28"/>
          <w:highlight w:val="none"/>
        </w:rPr>
        <w:t>采购代理机构</w:t>
      </w:r>
      <w:r>
        <w:rPr>
          <w:rFonts w:hint="eastAsia"/>
          <w:b/>
          <w:bCs/>
          <w:color w:val="auto"/>
          <w:sz w:val="28"/>
          <w:szCs w:val="28"/>
          <w:highlight w:val="none"/>
          <w:lang w:val="en-US" w:eastAsia="zh-CN"/>
        </w:rPr>
        <w:t>共同编制</w:t>
      </w:r>
    </w:p>
    <w:p>
      <w:pPr>
        <w:pStyle w:val="30"/>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eastAsia="宋体"/>
          <w:b/>
          <w:bCs/>
          <w:color w:val="auto"/>
          <w:sz w:val="28"/>
          <w:szCs w:val="28"/>
          <w:highlight w:val="none"/>
          <w:lang w:eastAsia="zh-CN"/>
        </w:rPr>
        <w:sectPr>
          <w:headerReference r:id="rId7" w:type="first"/>
          <w:footerReference r:id="rId9" w:type="first"/>
          <w:headerReference r:id="rId5" w:type="default"/>
          <w:headerReference r:id="rId6" w:type="even"/>
          <w:footerReference r:id="rId8" w:type="even"/>
          <w:pgSz w:w="11906" w:h="16838"/>
          <w:pgMar w:top="1440" w:right="1083" w:bottom="1440" w:left="1083" w:header="851" w:footer="992" w:gutter="0"/>
          <w:pgBorders>
            <w:top w:val="none" w:sz="0" w:space="0"/>
            <w:left w:val="none" w:sz="0" w:space="0"/>
            <w:bottom w:val="none" w:sz="0" w:space="0"/>
            <w:right w:val="none" w:sz="0" w:space="0"/>
          </w:pgBorders>
          <w:pgNumType w:start="0"/>
          <w:cols w:space="720" w:num="1"/>
          <w:titlePg/>
          <w:docGrid w:linePitch="312" w:charSpace="0"/>
        </w:sectPr>
      </w:pPr>
      <w:r>
        <w:rPr>
          <w:rFonts w:hint="eastAsia"/>
          <w:b/>
          <w:bCs/>
          <w:color w:val="auto"/>
          <w:sz w:val="28"/>
          <w:szCs w:val="28"/>
          <w:highlight w:val="none"/>
          <w:lang w:val="en-US" w:eastAsia="zh-CN"/>
        </w:rPr>
        <w:t>2023年8月</w:t>
      </w:r>
    </w:p>
    <w:p>
      <w:pPr>
        <w:pStyle w:val="30"/>
        <w:bidi w:val="0"/>
        <w:jc w:val="center"/>
        <w:rPr>
          <w:rFonts w:hint="eastAsia"/>
        </w:rPr>
      </w:pPr>
      <w:r>
        <w:rPr>
          <w:rFonts w:hint="eastAsia"/>
        </w:rPr>
        <w:t>目  录</w:t>
      </w:r>
      <w:bookmarkEnd w:id="0"/>
      <w:bookmarkEnd w:id="1"/>
    </w:p>
    <w:p>
      <w:pPr>
        <w:pStyle w:val="16"/>
        <w:tabs>
          <w:tab w:val="clear" w:pos="0"/>
        </w:tabs>
      </w:pPr>
      <w:bookmarkStart w:id="3" w:name="_Toc15794"/>
      <w:bookmarkStart w:id="4" w:name="_Toc26242"/>
      <w:bookmarkStart w:id="5" w:name="_Toc28748"/>
      <w:r>
        <w:fldChar w:fldCharType="begin"/>
      </w:r>
      <w:r>
        <w:instrText xml:space="preserve">TOC \o "1-3" \h \u </w:instrText>
      </w:r>
      <w:r>
        <w:fldChar w:fldCharType="separate"/>
      </w:r>
      <w:r>
        <w:fldChar w:fldCharType="begin"/>
      </w:r>
      <w:r>
        <w:instrText xml:space="preserve"> HYPERLINK \l _Toc1813070880 </w:instrText>
      </w:r>
      <w:r>
        <w:fldChar w:fldCharType="separate"/>
      </w:r>
      <w:r>
        <w:rPr>
          <w:rFonts w:hint="eastAsia" w:ascii="宋体" w:hAnsi="宋体" w:eastAsia="宋体" w:cs="宋体"/>
        </w:rPr>
        <w:t xml:space="preserve">第一章 </w:t>
      </w:r>
      <w:r>
        <w:rPr>
          <w:rFonts w:hint="eastAsia"/>
        </w:rPr>
        <w:t>投标邀请</w:t>
      </w:r>
      <w:r>
        <w:tab/>
      </w:r>
      <w:r>
        <w:fldChar w:fldCharType="begin"/>
      </w:r>
      <w:r>
        <w:instrText xml:space="preserve"> PAGEREF _Toc1813070880 \h </w:instrText>
      </w:r>
      <w:r>
        <w:fldChar w:fldCharType="separate"/>
      </w:r>
      <w:r>
        <w:t>5</w:t>
      </w:r>
      <w:r>
        <w:fldChar w:fldCharType="end"/>
      </w:r>
      <w:r>
        <w:fldChar w:fldCharType="end"/>
      </w:r>
    </w:p>
    <w:p>
      <w:pPr>
        <w:pStyle w:val="16"/>
        <w:tabs>
          <w:tab w:val="clear" w:pos="0"/>
        </w:tabs>
      </w:pPr>
      <w:r>
        <w:fldChar w:fldCharType="begin"/>
      </w:r>
      <w:r>
        <w:instrText xml:space="preserve"> HYPERLINK \l _Toc1636812877 </w:instrText>
      </w:r>
      <w:r>
        <w:fldChar w:fldCharType="separate"/>
      </w:r>
      <w:r>
        <w:rPr>
          <w:rFonts w:hint="eastAsia" w:ascii="宋体" w:hAnsi="宋体" w:eastAsia="宋体" w:cs="宋体"/>
          <w:lang w:val="en-US" w:eastAsia="zh-CN"/>
        </w:rPr>
        <w:t xml:space="preserve">第二章 </w:t>
      </w:r>
      <w:r>
        <w:rPr>
          <w:rFonts w:hint="eastAsia"/>
          <w:lang w:val="en-US" w:eastAsia="zh-CN"/>
        </w:rPr>
        <w:t>投标人须知</w:t>
      </w:r>
      <w:r>
        <w:tab/>
      </w:r>
      <w:r>
        <w:fldChar w:fldCharType="begin"/>
      </w:r>
      <w:r>
        <w:instrText xml:space="preserve"> PAGEREF _Toc1636812877 \h </w:instrText>
      </w:r>
      <w:r>
        <w:fldChar w:fldCharType="separate"/>
      </w:r>
      <w:r>
        <w:t>8</w:t>
      </w:r>
      <w:r>
        <w:fldChar w:fldCharType="end"/>
      </w:r>
      <w:r>
        <w:fldChar w:fldCharType="end"/>
      </w:r>
    </w:p>
    <w:p>
      <w:pPr>
        <w:pStyle w:val="17"/>
        <w:tabs>
          <w:tab w:val="right" w:leader="dot" w:pos="9746"/>
          <w:tab w:val="clear" w:pos="0"/>
        </w:tabs>
      </w:pPr>
      <w:r>
        <w:fldChar w:fldCharType="begin"/>
      </w:r>
      <w:r>
        <w:instrText xml:space="preserve"> HYPERLINK \l _Toc648505669 </w:instrText>
      </w:r>
      <w:r>
        <w:fldChar w:fldCharType="separate"/>
      </w:r>
      <w:r>
        <w:rPr>
          <w:rFonts w:hint="eastAsia"/>
        </w:rPr>
        <w:t>一、 投标人须知</w:t>
      </w:r>
      <w:r>
        <w:rPr>
          <w:rFonts w:hint="eastAsia"/>
          <w:lang w:val="en-US" w:eastAsia="zh-CN"/>
        </w:rPr>
        <w:t>前</w:t>
      </w:r>
      <w:r>
        <w:rPr>
          <w:rFonts w:hint="eastAsia"/>
        </w:rPr>
        <w:t>附表</w:t>
      </w:r>
      <w:r>
        <w:tab/>
      </w:r>
      <w:r>
        <w:fldChar w:fldCharType="begin"/>
      </w:r>
      <w:r>
        <w:instrText xml:space="preserve"> PAGEREF _Toc648505669 \h </w:instrText>
      </w:r>
      <w:r>
        <w:fldChar w:fldCharType="separate"/>
      </w:r>
      <w:r>
        <w:t>8</w:t>
      </w:r>
      <w:r>
        <w:fldChar w:fldCharType="end"/>
      </w:r>
      <w:r>
        <w:fldChar w:fldCharType="end"/>
      </w:r>
    </w:p>
    <w:p>
      <w:pPr>
        <w:pStyle w:val="17"/>
        <w:tabs>
          <w:tab w:val="right" w:leader="dot" w:pos="9746"/>
          <w:tab w:val="clear" w:pos="0"/>
        </w:tabs>
      </w:pPr>
      <w:r>
        <w:fldChar w:fldCharType="begin"/>
      </w:r>
      <w:r>
        <w:instrText xml:space="preserve"> HYPERLINK \l _Toc955270358 </w:instrText>
      </w:r>
      <w:r>
        <w:fldChar w:fldCharType="separate"/>
      </w:r>
      <w:r>
        <w:rPr>
          <w:rFonts w:hint="eastAsia"/>
        </w:rPr>
        <w:t>二、 总 则</w:t>
      </w:r>
      <w:r>
        <w:tab/>
      </w:r>
      <w:r>
        <w:fldChar w:fldCharType="begin"/>
      </w:r>
      <w:r>
        <w:instrText xml:space="preserve"> PAGEREF _Toc955270358 \h </w:instrText>
      </w:r>
      <w:r>
        <w:fldChar w:fldCharType="separate"/>
      </w:r>
      <w:r>
        <w:t>14</w:t>
      </w:r>
      <w:r>
        <w:fldChar w:fldCharType="end"/>
      </w:r>
      <w:r>
        <w:fldChar w:fldCharType="end"/>
      </w:r>
    </w:p>
    <w:p>
      <w:pPr>
        <w:pStyle w:val="13"/>
        <w:tabs>
          <w:tab w:val="right" w:leader="dot" w:pos="9746"/>
          <w:tab w:val="clear" w:pos="0"/>
        </w:tabs>
      </w:pPr>
      <w:r>
        <w:fldChar w:fldCharType="begin"/>
      </w:r>
      <w:r>
        <w:instrText xml:space="preserve"> HYPERLINK \l _Toc641161934 </w:instrText>
      </w:r>
      <w:r>
        <w:fldChar w:fldCharType="separate"/>
      </w:r>
      <w:r>
        <w:rPr>
          <w:rFonts w:hint="eastAsia" w:ascii="宋体" w:hAnsi="宋体" w:eastAsia="宋体" w:cs="宋体"/>
        </w:rPr>
        <w:t xml:space="preserve">(一) </w:t>
      </w:r>
      <w:r>
        <w:rPr>
          <w:rFonts w:hint="eastAsia"/>
        </w:rPr>
        <w:t>适用范围</w:t>
      </w:r>
      <w:r>
        <w:tab/>
      </w:r>
      <w:r>
        <w:fldChar w:fldCharType="begin"/>
      </w:r>
      <w:r>
        <w:instrText xml:space="preserve"> PAGEREF _Toc641161934 \h </w:instrText>
      </w:r>
      <w:r>
        <w:fldChar w:fldCharType="separate"/>
      </w:r>
      <w:r>
        <w:t>14</w:t>
      </w:r>
      <w:r>
        <w:fldChar w:fldCharType="end"/>
      </w:r>
      <w:r>
        <w:fldChar w:fldCharType="end"/>
      </w:r>
    </w:p>
    <w:p>
      <w:pPr>
        <w:pStyle w:val="13"/>
        <w:tabs>
          <w:tab w:val="right" w:leader="dot" w:pos="9746"/>
          <w:tab w:val="clear" w:pos="0"/>
        </w:tabs>
      </w:pPr>
      <w:r>
        <w:fldChar w:fldCharType="begin"/>
      </w:r>
      <w:r>
        <w:instrText xml:space="preserve"> HYPERLINK \l _Toc2083167739 </w:instrText>
      </w:r>
      <w:r>
        <w:fldChar w:fldCharType="separate"/>
      </w:r>
      <w:r>
        <w:rPr>
          <w:rFonts w:hint="eastAsia" w:ascii="宋体" w:hAnsi="宋体" w:eastAsia="宋体" w:cs="宋体"/>
        </w:rPr>
        <w:t xml:space="preserve">(二) </w:t>
      </w:r>
      <w:r>
        <w:rPr>
          <w:rFonts w:hint="eastAsia"/>
        </w:rPr>
        <w:t>有关定义</w:t>
      </w:r>
      <w:r>
        <w:tab/>
      </w:r>
      <w:r>
        <w:fldChar w:fldCharType="begin"/>
      </w:r>
      <w:r>
        <w:instrText xml:space="preserve"> PAGEREF _Toc2083167739 \h </w:instrText>
      </w:r>
      <w:r>
        <w:fldChar w:fldCharType="separate"/>
      </w:r>
      <w:r>
        <w:t>14</w:t>
      </w:r>
      <w:r>
        <w:fldChar w:fldCharType="end"/>
      </w:r>
      <w:r>
        <w:fldChar w:fldCharType="end"/>
      </w:r>
    </w:p>
    <w:p>
      <w:pPr>
        <w:pStyle w:val="13"/>
        <w:tabs>
          <w:tab w:val="right" w:leader="dot" w:pos="9746"/>
          <w:tab w:val="clear" w:pos="0"/>
        </w:tabs>
      </w:pPr>
      <w:r>
        <w:fldChar w:fldCharType="begin"/>
      </w:r>
      <w:r>
        <w:instrText xml:space="preserve"> HYPERLINK \l _Toc1374292332 </w:instrText>
      </w:r>
      <w:r>
        <w:fldChar w:fldCharType="separate"/>
      </w:r>
      <w:r>
        <w:rPr>
          <w:rFonts w:hint="eastAsia" w:ascii="宋体" w:hAnsi="宋体" w:eastAsia="宋体" w:cs="宋体"/>
        </w:rPr>
        <w:t xml:space="preserve">(三) </w:t>
      </w:r>
      <w:r>
        <w:rPr>
          <w:rFonts w:hint="eastAsia"/>
        </w:rPr>
        <w:t>合格的投标人</w:t>
      </w:r>
      <w:r>
        <w:rPr>
          <w:rFonts w:hint="eastAsia"/>
          <w:lang w:val="en-US" w:eastAsia="zh-CN"/>
        </w:rPr>
        <w:t>(实质性要求)</w:t>
      </w:r>
      <w:r>
        <w:tab/>
      </w:r>
      <w:r>
        <w:fldChar w:fldCharType="begin"/>
      </w:r>
      <w:r>
        <w:instrText xml:space="preserve"> PAGEREF _Toc1374292332 \h </w:instrText>
      </w:r>
      <w:r>
        <w:fldChar w:fldCharType="separate"/>
      </w:r>
      <w:r>
        <w:t>14</w:t>
      </w:r>
      <w:r>
        <w:fldChar w:fldCharType="end"/>
      </w:r>
      <w:r>
        <w:fldChar w:fldCharType="end"/>
      </w:r>
    </w:p>
    <w:p>
      <w:pPr>
        <w:pStyle w:val="13"/>
        <w:tabs>
          <w:tab w:val="right" w:leader="dot" w:pos="9746"/>
          <w:tab w:val="clear" w:pos="0"/>
        </w:tabs>
      </w:pPr>
      <w:r>
        <w:fldChar w:fldCharType="begin"/>
      </w:r>
      <w:r>
        <w:instrText xml:space="preserve"> HYPERLINK \l _Toc1544600439 </w:instrText>
      </w:r>
      <w:r>
        <w:fldChar w:fldCharType="separate"/>
      </w:r>
      <w:r>
        <w:rPr>
          <w:rFonts w:hint="eastAsia" w:ascii="宋体" w:hAnsi="宋体" w:eastAsia="宋体" w:cs="宋体"/>
        </w:rPr>
        <w:t xml:space="preserve">(四) </w:t>
      </w:r>
      <w:r>
        <w:rPr>
          <w:rFonts w:hint="eastAsia"/>
        </w:rPr>
        <w:t>投标费用</w:t>
      </w:r>
      <w:r>
        <w:rPr>
          <w:rFonts w:hint="eastAsia"/>
          <w:lang w:val="en-US" w:eastAsia="zh-CN"/>
        </w:rPr>
        <w:t>(实质性要求)</w:t>
      </w:r>
      <w:r>
        <w:tab/>
      </w:r>
      <w:r>
        <w:fldChar w:fldCharType="begin"/>
      </w:r>
      <w:r>
        <w:instrText xml:space="preserve"> PAGEREF _Toc1544600439 \h </w:instrText>
      </w:r>
      <w:r>
        <w:fldChar w:fldCharType="separate"/>
      </w:r>
      <w:r>
        <w:t>14</w:t>
      </w:r>
      <w:r>
        <w:fldChar w:fldCharType="end"/>
      </w:r>
      <w:r>
        <w:fldChar w:fldCharType="end"/>
      </w:r>
    </w:p>
    <w:p>
      <w:pPr>
        <w:pStyle w:val="13"/>
        <w:tabs>
          <w:tab w:val="right" w:leader="dot" w:pos="9746"/>
          <w:tab w:val="clear" w:pos="0"/>
        </w:tabs>
      </w:pPr>
      <w:r>
        <w:fldChar w:fldCharType="begin"/>
      </w:r>
      <w:r>
        <w:instrText xml:space="preserve"> HYPERLINK \l _Toc1317253337 </w:instrText>
      </w:r>
      <w:r>
        <w:fldChar w:fldCharType="separate"/>
      </w:r>
      <w:r>
        <w:rPr>
          <w:rFonts w:hint="eastAsia" w:ascii="宋体" w:hAnsi="宋体" w:eastAsia="宋体" w:cs="宋体"/>
        </w:rPr>
        <w:t xml:space="preserve">(五) </w:t>
      </w:r>
      <w:r>
        <w:rPr>
          <w:rFonts w:hint="eastAsia"/>
        </w:rPr>
        <w:t>充分、公平竞争保障措施</w:t>
      </w:r>
      <w:r>
        <w:rPr>
          <w:rFonts w:hint="eastAsia"/>
          <w:lang w:val="en-US" w:eastAsia="zh-CN"/>
        </w:rPr>
        <w:t>(实质性要求)</w:t>
      </w:r>
      <w:r>
        <w:tab/>
      </w:r>
      <w:r>
        <w:fldChar w:fldCharType="begin"/>
      </w:r>
      <w:r>
        <w:instrText xml:space="preserve"> PAGEREF _Toc1317253337 \h </w:instrText>
      </w:r>
      <w:r>
        <w:fldChar w:fldCharType="separate"/>
      </w:r>
      <w:r>
        <w:t>14</w:t>
      </w:r>
      <w:r>
        <w:fldChar w:fldCharType="end"/>
      </w:r>
      <w:r>
        <w:fldChar w:fldCharType="end"/>
      </w:r>
    </w:p>
    <w:p>
      <w:pPr>
        <w:pStyle w:val="17"/>
        <w:tabs>
          <w:tab w:val="right" w:leader="dot" w:pos="9746"/>
          <w:tab w:val="clear" w:pos="0"/>
        </w:tabs>
      </w:pPr>
      <w:r>
        <w:fldChar w:fldCharType="begin"/>
      </w:r>
      <w:r>
        <w:instrText xml:space="preserve"> HYPERLINK \l _Toc667918036 </w:instrText>
      </w:r>
      <w:r>
        <w:fldChar w:fldCharType="separate"/>
      </w:r>
      <w:r>
        <w:rPr>
          <w:rFonts w:hint="eastAsia"/>
        </w:rPr>
        <w:t>三、 招标文件</w:t>
      </w:r>
      <w:r>
        <w:tab/>
      </w:r>
      <w:r>
        <w:fldChar w:fldCharType="begin"/>
      </w:r>
      <w:r>
        <w:instrText xml:space="preserve"> PAGEREF _Toc667918036 \h </w:instrText>
      </w:r>
      <w:r>
        <w:fldChar w:fldCharType="separate"/>
      </w:r>
      <w:r>
        <w:t>15</w:t>
      </w:r>
      <w:r>
        <w:fldChar w:fldCharType="end"/>
      </w:r>
      <w:r>
        <w:fldChar w:fldCharType="end"/>
      </w:r>
    </w:p>
    <w:p>
      <w:pPr>
        <w:pStyle w:val="13"/>
        <w:tabs>
          <w:tab w:val="right" w:leader="dot" w:pos="9746"/>
          <w:tab w:val="clear" w:pos="0"/>
        </w:tabs>
      </w:pPr>
      <w:r>
        <w:fldChar w:fldCharType="begin"/>
      </w:r>
      <w:r>
        <w:instrText xml:space="preserve"> HYPERLINK \l _Toc801408183 </w:instrText>
      </w:r>
      <w:r>
        <w:fldChar w:fldCharType="separate"/>
      </w:r>
      <w:r>
        <w:rPr>
          <w:rFonts w:hint="eastAsia" w:ascii="宋体" w:hAnsi="宋体" w:eastAsia="宋体" w:cs="宋体"/>
        </w:rPr>
        <w:t xml:space="preserve">(一) </w:t>
      </w:r>
      <w:r>
        <w:rPr>
          <w:rFonts w:hint="eastAsia"/>
        </w:rPr>
        <w:t>招标文件的构成</w:t>
      </w:r>
      <w:r>
        <w:tab/>
      </w:r>
      <w:r>
        <w:fldChar w:fldCharType="begin"/>
      </w:r>
      <w:r>
        <w:instrText xml:space="preserve"> PAGEREF _Toc801408183 \h </w:instrText>
      </w:r>
      <w:r>
        <w:fldChar w:fldCharType="separate"/>
      </w:r>
      <w:r>
        <w:t>15</w:t>
      </w:r>
      <w:r>
        <w:fldChar w:fldCharType="end"/>
      </w:r>
      <w:r>
        <w:fldChar w:fldCharType="end"/>
      </w:r>
    </w:p>
    <w:p>
      <w:pPr>
        <w:pStyle w:val="13"/>
        <w:tabs>
          <w:tab w:val="right" w:leader="dot" w:pos="9746"/>
          <w:tab w:val="clear" w:pos="0"/>
        </w:tabs>
      </w:pPr>
      <w:r>
        <w:fldChar w:fldCharType="begin"/>
      </w:r>
      <w:r>
        <w:instrText xml:space="preserve"> HYPERLINK \l _Toc249897697 </w:instrText>
      </w:r>
      <w:r>
        <w:fldChar w:fldCharType="separate"/>
      </w:r>
      <w:r>
        <w:rPr>
          <w:rFonts w:hint="eastAsia" w:ascii="宋体" w:hAnsi="宋体" w:eastAsia="宋体" w:cs="宋体"/>
        </w:rPr>
        <w:t xml:space="preserve">(二) </w:t>
      </w:r>
      <w:r>
        <w:rPr>
          <w:rFonts w:hint="eastAsia"/>
        </w:rPr>
        <w:t>招标文件的澄清和修改</w:t>
      </w:r>
      <w:r>
        <w:tab/>
      </w:r>
      <w:r>
        <w:fldChar w:fldCharType="begin"/>
      </w:r>
      <w:r>
        <w:instrText xml:space="preserve"> PAGEREF _Toc249897697 \h </w:instrText>
      </w:r>
      <w:r>
        <w:fldChar w:fldCharType="separate"/>
      </w:r>
      <w:r>
        <w:t>16</w:t>
      </w:r>
      <w:r>
        <w:fldChar w:fldCharType="end"/>
      </w:r>
      <w:r>
        <w:fldChar w:fldCharType="end"/>
      </w:r>
    </w:p>
    <w:p>
      <w:pPr>
        <w:pStyle w:val="13"/>
        <w:tabs>
          <w:tab w:val="right" w:leader="dot" w:pos="9746"/>
          <w:tab w:val="clear" w:pos="0"/>
        </w:tabs>
      </w:pPr>
      <w:r>
        <w:fldChar w:fldCharType="begin"/>
      </w:r>
      <w:r>
        <w:instrText xml:space="preserve"> HYPERLINK \l _Toc1700063594 </w:instrText>
      </w:r>
      <w:r>
        <w:fldChar w:fldCharType="separate"/>
      </w:r>
      <w:r>
        <w:rPr>
          <w:rFonts w:hint="eastAsia" w:ascii="宋体" w:hAnsi="宋体" w:eastAsia="宋体" w:cs="宋体"/>
        </w:rPr>
        <w:t xml:space="preserve">(三) </w:t>
      </w:r>
      <w:r>
        <w:rPr>
          <w:rFonts w:hint="eastAsia"/>
        </w:rPr>
        <w:t>答疑会和现场考察</w:t>
      </w:r>
      <w:r>
        <w:tab/>
      </w:r>
      <w:r>
        <w:fldChar w:fldCharType="begin"/>
      </w:r>
      <w:r>
        <w:instrText xml:space="preserve"> PAGEREF _Toc1700063594 \h </w:instrText>
      </w:r>
      <w:r>
        <w:fldChar w:fldCharType="separate"/>
      </w:r>
      <w:r>
        <w:t>17</w:t>
      </w:r>
      <w:r>
        <w:fldChar w:fldCharType="end"/>
      </w:r>
      <w:r>
        <w:fldChar w:fldCharType="end"/>
      </w:r>
    </w:p>
    <w:p>
      <w:pPr>
        <w:pStyle w:val="17"/>
        <w:tabs>
          <w:tab w:val="right" w:leader="dot" w:pos="9746"/>
          <w:tab w:val="clear" w:pos="0"/>
        </w:tabs>
      </w:pPr>
      <w:r>
        <w:fldChar w:fldCharType="begin"/>
      </w:r>
      <w:r>
        <w:instrText xml:space="preserve"> HYPERLINK \l _Toc698901023 </w:instrText>
      </w:r>
      <w:r>
        <w:fldChar w:fldCharType="separate"/>
      </w:r>
      <w:r>
        <w:rPr>
          <w:rFonts w:hint="eastAsia"/>
        </w:rPr>
        <w:t>四、 投标文件</w:t>
      </w:r>
      <w:r>
        <w:tab/>
      </w:r>
      <w:r>
        <w:fldChar w:fldCharType="begin"/>
      </w:r>
      <w:r>
        <w:instrText xml:space="preserve"> PAGEREF _Toc698901023 \h </w:instrText>
      </w:r>
      <w:r>
        <w:fldChar w:fldCharType="separate"/>
      </w:r>
      <w:r>
        <w:t>17</w:t>
      </w:r>
      <w:r>
        <w:fldChar w:fldCharType="end"/>
      </w:r>
      <w:r>
        <w:fldChar w:fldCharType="end"/>
      </w:r>
    </w:p>
    <w:p>
      <w:pPr>
        <w:pStyle w:val="13"/>
        <w:tabs>
          <w:tab w:val="right" w:leader="dot" w:pos="9746"/>
          <w:tab w:val="clear" w:pos="0"/>
        </w:tabs>
      </w:pPr>
      <w:r>
        <w:fldChar w:fldCharType="begin"/>
      </w:r>
      <w:r>
        <w:instrText xml:space="preserve"> HYPERLINK \l _Toc1841428118 </w:instrText>
      </w:r>
      <w:r>
        <w:fldChar w:fldCharType="separate"/>
      </w:r>
      <w:r>
        <w:rPr>
          <w:rFonts w:hint="eastAsia" w:ascii="宋体" w:hAnsi="宋体" w:eastAsia="宋体" w:cs="宋体"/>
        </w:rPr>
        <w:t xml:space="preserve">(一) </w:t>
      </w:r>
      <w:r>
        <w:rPr>
          <w:rFonts w:hint="eastAsia"/>
        </w:rPr>
        <w:t>投标文件的语言</w:t>
      </w:r>
      <w:r>
        <w:rPr>
          <w:rFonts w:hint="eastAsia"/>
          <w:lang w:val="en-US" w:eastAsia="zh-CN"/>
        </w:rPr>
        <w:t>(实质性要求)</w:t>
      </w:r>
      <w:r>
        <w:tab/>
      </w:r>
      <w:r>
        <w:fldChar w:fldCharType="begin"/>
      </w:r>
      <w:r>
        <w:instrText xml:space="preserve"> PAGEREF _Toc1841428118 \h </w:instrText>
      </w:r>
      <w:r>
        <w:fldChar w:fldCharType="separate"/>
      </w:r>
      <w:r>
        <w:t>17</w:t>
      </w:r>
      <w:r>
        <w:fldChar w:fldCharType="end"/>
      </w:r>
      <w:r>
        <w:fldChar w:fldCharType="end"/>
      </w:r>
    </w:p>
    <w:p>
      <w:pPr>
        <w:pStyle w:val="13"/>
        <w:tabs>
          <w:tab w:val="right" w:leader="dot" w:pos="9746"/>
          <w:tab w:val="clear" w:pos="0"/>
        </w:tabs>
      </w:pPr>
      <w:r>
        <w:fldChar w:fldCharType="begin"/>
      </w:r>
      <w:r>
        <w:instrText xml:space="preserve"> HYPERLINK \l _Toc1495542309 </w:instrText>
      </w:r>
      <w:r>
        <w:fldChar w:fldCharType="separate"/>
      </w:r>
      <w:r>
        <w:rPr>
          <w:rFonts w:hint="eastAsia" w:ascii="宋体" w:hAnsi="宋体" w:eastAsia="宋体" w:cs="宋体"/>
        </w:rPr>
        <w:t xml:space="preserve">(二) </w:t>
      </w:r>
      <w:r>
        <w:rPr>
          <w:rFonts w:hint="eastAsia"/>
        </w:rPr>
        <w:t>计量单位</w:t>
      </w:r>
      <w:r>
        <w:rPr>
          <w:rFonts w:hint="eastAsia"/>
          <w:lang w:val="en-US" w:eastAsia="zh-CN"/>
        </w:rPr>
        <w:t>(实质性要求)</w:t>
      </w:r>
      <w:r>
        <w:tab/>
      </w:r>
      <w:r>
        <w:fldChar w:fldCharType="begin"/>
      </w:r>
      <w:r>
        <w:instrText xml:space="preserve"> PAGEREF _Toc1495542309 \h </w:instrText>
      </w:r>
      <w:r>
        <w:fldChar w:fldCharType="separate"/>
      </w:r>
      <w:r>
        <w:t>17</w:t>
      </w:r>
      <w:r>
        <w:fldChar w:fldCharType="end"/>
      </w:r>
      <w:r>
        <w:fldChar w:fldCharType="end"/>
      </w:r>
    </w:p>
    <w:p>
      <w:pPr>
        <w:pStyle w:val="13"/>
        <w:tabs>
          <w:tab w:val="right" w:leader="dot" w:pos="9746"/>
          <w:tab w:val="clear" w:pos="0"/>
        </w:tabs>
      </w:pPr>
      <w:r>
        <w:fldChar w:fldCharType="begin"/>
      </w:r>
      <w:r>
        <w:instrText xml:space="preserve"> HYPERLINK \l _Toc1430982875 </w:instrText>
      </w:r>
      <w:r>
        <w:fldChar w:fldCharType="separate"/>
      </w:r>
      <w:r>
        <w:rPr>
          <w:rFonts w:hint="eastAsia" w:ascii="宋体" w:hAnsi="宋体" w:eastAsia="宋体" w:cs="宋体"/>
        </w:rPr>
        <w:t xml:space="preserve">(三) </w:t>
      </w:r>
      <w:r>
        <w:rPr>
          <w:rFonts w:hint="eastAsia"/>
        </w:rPr>
        <w:t>投标货币</w:t>
      </w:r>
      <w:r>
        <w:rPr>
          <w:rFonts w:hint="eastAsia"/>
          <w:lang w:val="en-US" w:eastAsia="zh-CN"/>
        </w:rPr>
        <w:t>(实质性要求)</w:t>
      </w:r>
      <w:r>
        <w:tab/>
      </w:r>
      <w:r>
        <w:fldChar w:fldCharType="begin"/>
      </w:r>
      <w:r>
        <w:instrText xml:space="preserve"> PAGEREF _Toc1430982875 \h </w:instrText>
      </w:r>
      <w:r>
        <w:fldChar w:fldCharType="separate"/>
      </w:r>
      <w:r>
        <w:t>17</w:t>
      </w:r>
      <w:r>
        <w:fldChar w:fldCharType="end"/>
      </w:r>
      <w:r>
        <w:fldChar w:fldCharType="end"/>
      </w:r>
    </w:p>
    <w:p>
      <w:pPr>
        <w:pStyle w:val="13"/>
        <w:tabs>
          <w:tab w:val="right" w:leader="dot" w:pos="9746"/>
          <w:tab w:val="clear" w:pos="0"/>
        </w:tabs>
      </w:pPr>
      <w:r>
        <w:fldChar w:fldCharType="begin"/>
      </w:r>
      <w:r>
        <w:instrText xml:space="preserve"> HYPERLINK \l _Toc859817372 </w:instrText>
      </w:r>
      <w:r>
        <w:fldChar w:fldCharType="separate"/>
      </w:r>
      <w:r>
        <w:rPr>
          <w:rFonts w:hint="eastAsia" w:ascii="宋体" w:hAnsi="宋体" w:eastAsia="宋体" w:cs="宋体"/>
          <w:lang w:eastAsia="zh-CN"/>
        </w:rPr>
        <w:t xml:space="preserve">(四) </w:t>
      </w:r>
      <w:r>
        <w:rPr>
          <w:rFonts w:hint="eastAsia"/>
        </w:rPr>
        <w:t>联合体投标</w:t>
      </w:r>
      <w:r>
        <w:rPr>
          <w:rFonts w:hint="eastAsia"/>
          <w:lang w:val="en-US" w:eastAsia="zh-CN"/>
        </w:rPr>
        <w:t>(实质性要求)</w:t>
      </w:r>
      <w:r>
        <w:tab/>
      </w:r>
      <w:r>
        <w:fldChar w:fldCharType="begin"/>
      </w:r>
      <w:r>
        <w:instrText xml:space="preserve"> PAGEREF _Toc859817372 \h </w:instrText>
      </w:r>
      <w:r>
        <w:fldChar w:fldCharType="separate"/>
      </w:r>
      <w:r>
        <w:t>18</w:t>
      </w:r>
      <w:r>
        <w:fldChar w:fldCharType="end"/>
      </w:r>
      <w:r>
        <w:fldChar w:fldCharType="end"/>
      </w:r>
    </w:p>
    <w:p>
      <w:pPr>
        <w:pStyle w:val="13"/>
        <w:tabs>
          <w:tab w:val="right" w:leader="dot" w:pos="9746"/>
          <w:tab w:val="clear" w:pos="0"/>
        </w:tabs>
      </w:pPr>
      <w:r>
        <w:fldChar w:fldCharType="begin"/>
      </w:r>
      <w:r>
        <w:instrText xml:space="preserve"> HYPERLINK \l _Toc533110541 </w:instrText>
      </w:r>
      <w:r>
        <w:fldChar w:fldCharType="separate"/>
      </w:r>
      <w:r>
        <w:rPr>
          <w:rFonts w:hint="eastAsia" w:ascii="宋体" w:hAnsi="宋体" w:eastAsia="宋体" w:cs="宋体"/>
        </w:rPr>
        <w:t xml:space="preserve">(五) </w:t>
      </w:r>
      <w:r>
        <w:rPr>
          <w:rFonts w:hint="eastAsia"/>
        </w:rPr>
        <w:t>知识产权</w:t>
      </w:r>
      <w:r>
        <w:rPr>
          <w:rFonts w:hint="eastAsia"/>
          <w:lang w:val="en-US" w:eastAsia="zh-CN"/>
        </w:rPr>
        <w:t>(实质性要求)</w:t>
      </w:r>
      <w:r>
        <w:tab/>
      </w:r>
      <w:r>
        <w:fldChar w:fldCharType="begin"/>
      </w:r>
      <w:r>
        <w:instrText xml:space="preserve"> PAGEREF _Toc533110541 \h </w:instrText>
      </w:r>
      <w:r>
        <w:fldChar w:fldCharType="separate"/>
      </w:r>
      <w:r>
        <w:t>18</w:t>
      </w:r>
      <w:r>
        <w:fldChar w:fldCharType="end"/>
      </w:r>
      <w:r>
        <w:fldChar w:fldCharType="end"/>
      </w:r>
    </w:p>
    <w:p>
      <w:pPr>
        <w:pStyle w:val="13"/>
        <w:tabs>
          <w:tab w:val="right" w:leader="dot" w:pos="9746"/>
          <w:tab w:val="clear" w:pos="0"/>
        </w:tabs>
      </w:pPr>
      <w:r>
        <w:fldChar w:fldCharType="begin"/>
      </w:r>
      <w:r>
        <w:instrText xml:space="preserve"> HYPERLINK \l _Toc687087303 </w:instrText>
      </w:r>
      <w:r>
        <w:fldChar w:fldCharType="separate"/>
      </w:r>
      <w:r>
        <w:rPr>
          <w:rFonts w:hint="eastAsia" w:ascii="宋体" w:hAnsi="宋体" w:eastAsia="宋体" w:cs="宋体"/>
        </w:rPr>
        <w:t xml:space="preserve">(六) </w:t>
      </w:r>
      <w:r>
        <w:rPr>
          <w:rFonts w:hint="eastAsia"/>
        </w:rPr>
        <w:t>投标文件的组成</w:t>
      </w:r>
      <w:r>
        <w:tab/>
      </w:r>
      <w:r>
        <w:fldChar w:fldCharType="begin"/>
      </w:r>
      <w:r>
        <w:instrText xml:space="preserve"> PAGEREF _Toc687087303 \h </w:instrText>
      </w:r>
      <w:r>
        <w:fldChar w:fldCharType="separate"/>
      </w:r>
      <w:r>
        <w:t>18</w:t>
      </w:r>
      <w:r>
        <w:fldChar w:fldCharType="end"/>
      </w:r>
      <w:r>
        <w:fldChar w:fldCharType="end"/>
      </w:r>
    </w:p>
    <w:p>
      <w:pPr>
        <w:pStyle w:val="13"/>
        <w:tabs>
          <w:tab w:val="right" w:leader="dot" w:pos="9746"/>
          <w:tab w:val="clear" w:pos="0"/>
        </w:tabs>
      </w:pPr>
      <w:r>
        <w:fldChar w:fldCharType="begin"/>
      </w:r>
      <w:r>
        <w:instrText xml:space="preserve"> HYPERLINK \l _Toc856731602 </w:instrText>
      </w:r>
      <w:r>
        <w:fldChar w:fldCharType="separate"/>
      </w:r>
      <w:r>
        <w:rPr>
          <w:rFonts w:hint="eastAsia" w:ascii="宋体" w:hAnsi="宋体" w:eastAsia="宋体" w:cs="宋体"/>
        </w:rPr>
        <w:t xml:space="preserve">(七) </w:t>
      </w:r>
      <w:r>
        <w:rPr>
          <w:rFonts w:hint="eastAsia"/>
        </w:rPr>
        <w:t>投标文件格式</w:t>
      </w:r>
      <w:r>
        <w:tab/>
      </w:r>
      <w:r>
        <w:fldChar w:fldCharType="begin"/>
      </w:r>
      <w:r>
        <w:instrText xml:space="preserve"> PAGEREF _Toc856731602 \h </w:instrText>
      </w:r>
      <w:r>
        <w:fldChar w:fldCharType="separate"/>
      </w:r>
      <w:r>
        <w:t>20</w:t>
      </w:r>
      <w:r>
        <w:fldChar w:fldCharType="end"/>
      </w:r>
      <w:r>
        <w:fldChar w:fldCharType="end"/>
      </w:r>
    </w:p>
    <w:p>
      <w:pPr>
        <w:pStyle w:val="13"/>
        <w:tabs>
          <w:tab w:val="right" w:leader="dot" w:pos="9746"/>
          <w:tab w:val="clear" w:pos="0"/>
        </w:tabs>
      </w:pPr>
      <w:r>
        <w:fldChar w:fldCharType="begin"/>
      </w:r>
      <w:r>
        <w:instrText xml:space="preserve"> HYPERLINK \l _Toc210181679 </w:instrText>
      </w:r>
      <w:r>
        <w:fldChar w:fldCharType="separate"/>
      </w:r>
      <w:r>
        <w:rPr>
          <w:rFonts w:hint="eastAsia" w:ascii="宋体" w:hAnsi="宋体" w:eastAsia="宋体" w:cs="宋体"/>
        </w:rPr>
        <w:t xml:space="preserve">(八) </w:t>
      </w:r>
      <w:r>
        <w:rPr>
          <w:rFonts w:hint="eastAsia"/>
        </w:rPr>
        <w:t>投标保证金</w:t>
      </w:r>
      <w:r>
        <w:tab/>
      </w:r>
      <w:r>
        <w:fldChar w:fldCharType="begin"/>
      </w:r>
      <w:r>
        <w:instrText xml:space="preserve"> PAGEREF _Toc210181679 \h </w:instrText>
      </w:r>
      <w:r>
        <w:fldChar w:fldCharType="separate"/>
      </w:r>
      <w:r>
        <w:t>20</w:t>
      </w:r>
      <w:r>
        <w:fldChar w:fldCharType="end"/>
      </w:r>
      <w:r>
        <w:fldChar w:fldCharType="end"/>
      </w:r>
    </w:p>
    <w:p>
      <w:pPr>
        <w:pStyle w:val="13"/>
        <w:tabs>
          <w:tab w:val="right" w:leader="dot" w:pos="9746"/>
          <w:tab w:val="clear" w:pos="0"/>
        </w:tabs>
      </w:pPr>
      <w:r>
        <w:fldChar w:fldCharType="begin"/>
      </w:r>
      <w:r>
        <w:instrText xml:space="preserve"> HYPERLINK \l _Toc2060363285 </w:instrText>
      </w:r>
      <w:r>
        <w:fldChar w:fldCharType="separate"/>
      </w:r>
      <w:r>
        <w:rPr>
          <w:rFonts w:hint="eastAsia" w:ascii="宋体" w:hAnsi="宋体" w:eastAsia="宋体" w:cs="宋体"/>
        </w:rPr>
        <w:t xml:space="preserve">(九) </w:t>
      </w:r>
      <w:r>
        <w:rPr>
          <w:rFonts w:hint="eastAsia"/>
        </w:rPr>
        <w:t>投标有效期</w:t>
      </w:r>
      <w:r>
        <w:rPr>
          <w:rFonts w:hint="eastAsia"/>
          <w:lang w:eastAsia="zh-CN"/>
        </w:rPr>
        <w:t>(</w:t>
      </w:r>
      <w:r>
        <w:rPr>
          <w:rFonts w:hint="eastAsia"/>
        </w:rPr>
        <w:t>实质性要求</w:t>
      </w:r>
      <w:r>
        <w:rPr>
          <w:rFonts w:hint="eastAsia"/>
          <w:lang w:eastAsia="zh-CN"/>
        </w:rPr>
        <w:t>)</w:t>
      </w:r>
      <w:r>
        <w:tab/>
      </w:r>
      <w:r>
        <w:fldChar w:fldCharType="begin"/>
      </w:r>
      <w:r>
        <w:instrText xml:space="preserve"> PAGEREF _Toc2060363285 \h </w:instrText>
      </w:r>
      <w:r>
        <w:fldChar w:fldCharType="separate"/>
      </w:r>
      <w:r>
        <w:t>20</w:t>
      </w:r>
      <w:r>
        <w:fldChar w:fldCharType="end"/>
      </w:r>
      <w:r>
        <w:fldChar w:fldCharType="end"/>
      </w:r>
    </w:p>
    <w:p>
      <w:pPr>
        <w:pStyle w:val="13"/>
        <w:tabs>
          <w:tab w:val="right" w:leader="dot" w:pos="9746"/>
          <w:tab w:val="clear" w:pos="0"/>
        </w:tabs>
      </w:pPr>
      <w:r>
        <w:fldChar w:fldCharType="begin"/>
      </w:r>
      <w:r>
        <w:instrText xml:space="preserve"> HYPERLINK \l _Toc351923120 </w:instrText>
      </w:r>
      <w:r>
        <w:fldChar w:fldCharType="separate"/>
      </w:r>
      <w:r>
        <w:rPr>
          <w:rFonts w:hint="eastAsia" w:ascii="宋体" w:hAnsi="宋体" w:eastAsia="宋体" w:cs="宋体"/>
        </w:rPr>
        <w:t xml:space="preserve">(十) </w:t>
      </w:r>
      <w:r>
        <w:rPr>
          <w:rFonts w:hint="eastAsia"/>
        </w:rPr>
        <w:t>投标文件的印制和签署</w:t>
      </w:r>
      <w:r>
        <w:tab/>
      </w:r>
      <w:r>
        <w:fldChar w:fldCharType="begin"/>
      </w:r>
      <w:r>
        <w:instrText xml:space="preserve"> PAGEREF _Toc351923120 \h </w:instrText>
      </w:r>
      <w:r>
        <w:fldChar w:fldCharType="separate"/>
      </w:r>
      <w:r>
        <w:t>20</w:t>
      </w:r>
      <w:r>
        <w:fldChar w:fldCharType="end"/>
      </w:r>
      <w:r>
        <w:fldChar w:fldCharType="end"/>
      </w:r>
    </w:p>
    <w:p>
      <w:pPr>
        <w:pStyle w:val="13"/>
        <w:tabs>
          <w:tab w:val="right" w:leader="dot" w:pos="9746"/>
          <w:tab w:val="clear" w:pos="0"/>
        </w:tabs>
      </w:pPr>
      <w:r>
        <w:fldChar w:fldCharType="begin"/>
      </w:r>
      <w:r>
        <w:instrText xml:space="preserve"> HYPERLINK \l _Toc601914002 </w:instrText>
      </w:r>
      <w:r>
        <w:fldChar w:fldCharType="separate"/>
      </w:r>
      <w:r>
        <w:rPr>
          <w:rFonts w:hint="eastAsia" w:ascii="宋体" w:hAnsi="宋体" w:eastAsia="宋体" w:cs="宋体"/>
        </w:rPr>
        <w:t xml:space="preserve">(十一) </w:t>
      </w:r>
      <w:r>
        <w:rPr>
          <w:rFonts w:hint="eastAsia"/>
        </w:rPr>
        <w:t>投标文件的密封和标注</w:t>
      </w:r>
      <w:r>
        <w:tab/>
      </w:r>
      <w:r>
        <w:fldChar w:fldCharType="begin"/>
      </w:r>
      <w:r>
        <w:instrText xml:space="preserve"> PAGEREF _Toc601914002 \h </w:instrText>
      </w:r>
      <w:r>
        <w:fldChar w:fldCharType="separate"/>
      </w:r>
      <w:r>
        <w:t>21</w:t>
      </w:r>
      <w:r>
        <w:fldChar w:fldCharType="end"/>
      </w:r>
      <w:r>
        <w:fldChar w:fldCharType="end"/>
      </w:r>
    </w:p>
    <w:p>
      <w:pPr>
        <w:pStyle w:val="13"/>
        <w:tabs>
          <w:tab w:val="right" w:leader="dot" w:pos="9746"/>
          <w:tab w:val="clear" w:pos="0"/>
        </w:tabs>
      </w:pPr>
      <w:r>
        <w:fldChar w:fldCharType="begin"/>
      </w:r>
      <w:r>
        <w:instrText xml:space="preserve"> HYPERLINK \l _Toc1720654244 </w:instrText>
      </w:r>
      <w:r>
        <w:fldChar w:fldCharType="separate"/>
      </w:r>
      <w:r>
        <w:rPr>
          <w:rFonts w:hint="eastAsia" w:ascii="宋体" w:hAnsi="宋体" w:eastAsia="宋体" w:cs="宋体"/>
        </w:rPr>
        <w:t xml:space="preserve">(十二) </w:t>
      </w:r>
      <w:r>
        <w:rPr>
          <w:rFonts w:hint="eastAsia"/>
        </w:rPr>
        <w:t>投标文件的递交</w:t>
      </w:r>
      <w:r>
        <w:tab/>
      </w:r>
      <w:r>
        <w:fldChar w:fldCharType="begin"/>
      </w:r>
      <w:r>
        <w:instrText xml:space="preserve"> PAGEREF _Toc1720654244 \h </w:instrText>
      </w:r>
      <w:r>
        <w:fldChar w:fldCharType="separate"/>
      </w:r>
      <w:r>
        <w:t>22</w:t>
      </w:r>
      <w:r>
        <w:fldChar w:fldCharType="end"/>
      </w:r>
      <w:r>
        <w:fldChar w:fldCharType="end"/>
      </w:r>
    </w:p>
    <w:p>
      <w:pPr>
        <w:pStyle w:val="13"/>
        <w:tabs>
          <w:tab w:val="right" w:leader="dot" w:pos="9746"/>
          <w:tab w:val="clear" w:pos="0"/>
        </w:tabs>
      </w:pPr>
      <w:r>
        <w:fldChar w:fldCharType="begin"/>
      </w:r>
      <w:r>
        <w:instrText xml:space="preserve"> HYPERLINK \l _Toc1021088406 </w:instrText>
      </w:r>
      <w:r>
        <w:fldChar w:fldCharType="separate"/>
      </w:r>
      <w:r>
        <w:rPr>
          <w:rFonts w:hint="eastAsia" w:ascii="宋体" w:hAnsi="宋体" w:eastAsia="宋体" w:cs="宋体"/>
        </w:rPr>
        <w:t xml:space="preserve">(十三) </w:t>
      </w:r>
      <w:r>
        <w:rPr>
          <w:rFonts w:hint="eastAsia"/>
        </w:rPr>
        <w:t>投标文件的修改和撤回</w:t>
      </w:r>
      <w:r>
        <w:tab/>
      </w:r>
      <w:r>
        <w:fldChar w:fldCharType="begin"/>
      </w:r>
      <w:r>
        <w:instrText xml:space="preserve"> PAGEREF _Toc1021088406 \h </w:instrText>
      </w:r>
      <w:r>
        <w:fldChar w:fldCharType="separate"/>
      </w:r>
      <w:r>
        <w:t>22</w:t>
      </w:r>
      <w:r>
        <w:fldChar w:fldCharType="end"/>
      </w:r>
      <w:r>
        <w:fldChar w:fldCharType="end"/>
      </w:r>
    </w:p>
    <w:p>
      <w:pPr>
        <w:pStyle w:val="17"/>
        <w:tabs>
          <w:tab w:val="right" w:leader="dot" w:pos="9746"/>
          <w:tab w:val="clear" w:pos="0"/>
        </w:tabs>
      </w:pPr>
      <w:r>
        <w:fldChar w:fldCharType="begin"/>
      </w:r>
      <w:r>
        <w:instrText xml:space="preserve"> HYPERLINK \l _Toc891016465 </w:instrText>
      </w:r>
      <w:r>
        <w:fldChar w:fldCharType="separate"/>
      </w:r>
      <w:r>
        <w:rPr>
          <w:rFonts w:hint="eastAsia"/>
        </w:rPr>
        <w:t>五、 开标和中标</w:t>
      </w:r>
      <w:r>
        <w:tab/>
      </w:r>
      <w:r>
        <w:fldChar w:fldCharType="begin"/>
      </w:r>
      <w:r>
        <w:instrText xml:space="preserve"> PAGEREF _Toc891016465 \h </w:instrText>
      </w:r>
      <w:r>
        <w:fldChar w:fldCharType="separate"/>
      </w:r>
      <w:r>
        <w:t>23</w:t>
      </w:r>
      <w:r>
        <w:fldChar w:fldCharType="end"/>
      </w:r>
      <w:r>
        <w:fldChar w:fldCharType="end"/>
      </w:r>
    </w:p>
    <w:p>
      <w:pPr>
        <w:pStyle w:val="13"/>
        <w:tabs>
          <w:tab w:val="right" w:leader="dot" w:pos="9746"/>
          <w:tab w:val="clear" w:pos="0"/>
        </w:tabs>
      </w:pPr>
      <w:r>
        <w:fldChar w:fldCharType="begin"/>
      </w:r>
      <w:r>
        <w:instrText xml:space="preserve"> HYPERLINK \l _Toc910256724 </w:instrText>
      </w:r>
      <w:r>
        <w:fldChar w:fldCharType="separate"/>
      </w:r>
      <w:r>
        <w:rPr>
          <w:rFonts w:hint="eastAsia" w:ascii="宋体" w:hAnsi="宋体" w:eastAsia="宋体" w:cs="宋体"/>
        </w:rPr>
        <w:t xml:space="preserve">(一) </w:t>
      </w:r>
      <w:r>
        <w:rPr>
          <w:rFonts w:hint="eastAsia"/>
        </w:rPr>
        <w:t>开标</w:t>
      </w:r>
      <w:r>
        <w:tab/>
      </w:r>
      <w:r>
        <w:fldChar w:fldCharType="begin"/>
      </w:r>
      <w:r>
        <w:instrText xml:space="preserve"> PAGEREF _Toc910256724 \h </w:instrText>
      </w:r>
      <w:r>
        <w:fldChar w:fldCharType="separate"/>
      </w:r>
      <w:r>
        <w:t>23</w:t>
      </w:r>
      <w:r>
        <w:fldChar w:fldCharType="end"/>
      </w:r>
      <w:r>
        <w:fldChar w:fldCharType="end"/>
      </w:r>
    </w:p>
    <w:p>
      <w:pPr>
        <w:pStyle w:val="13"/>
        <w:tabs>
          <w:tab w:val="right" w:leader="dot" w:pos="9746"/>
          <w:tab w:val="clear" w:pos="0"/>
        </w:tabs>
      </w:pPr>
      <w:r>
        <w:fldChar w:fldCharType="begin"/>
      </w:r>
      <w:r>
        <w:instrText xml:space="preserve"> HYPERLINK \l _Toc11259040 </w:instrText>
      </w:r>
      <w:r>
        <w:fldChar w:fldCharType="separate"/>
      </w:r>
      <w:r>
        <w:rPr>
          <w:rFonts w:hint="eastAsia" w:ascii="宋体" w:hAnsi="宋体" w:eastAsia="宋体" w:cs="宋体"/>
        </w:rPr>
        <w:t xml:space="preserve">(二) </w:t>
      </w:r>
      <w:r>
        <w:rPr>
          <w:rFonts w:hint="eastAsia"/>
        </w:rPr>
        <w:t>开标程序</w:t>
      </w:r>
      <w:r>
        <w:tab/>
      </w:r>
      <w:r>
        <w:fldChar w:fldCharType="begin"/>
      </w:r>
      <w:r>
        <w:instrText xml:space="preserve"> PAGEREF _Toc11259040 \h </w:instrText>
      </w:r>
      <w:r>
        <w:fldChar w:fldCharType="separate"/>
      </w:r>
      <w:r>
        <w:t>23</w:t>
      </w:r>
      <w:r>
        <w:fldChar w:fldCharType="end"/>
      </w:r>
      <w:r>
        <w:fldChar w:fldCharType="end"/>
      </w:r>
    </w:p>
    <w:p>
      <w:pPr>
        <w:pStyle w:val="13"/>
        <w:tabs>
          <w:tab w:val="right" w:leader="dot" w:pos="9746"/>
          <w:tab w:val="clear" w:pos="0"/>
        </w:tabs>
      </w:pPr>
      <w:r>
        <w:fldChar w:fldCharType="begin"/>
      </w:r>
      <w:r>
        <w:instrText xml:space="preserve"> HYPERLINK \l _Toc252124344 </w:instrText>
      </w:r>
      <w:r>
        <w:fldChar w:fldCharType="separate"/>
      </w:r>
      <w:r>
        <w:rPr>
          <w:rFonts w:hint="eastAsia" w:ascii="宋体" w:hAnsi="宋体" w:eastAsia="宋体" w:cs="宋体"/>
          <w:lang w:val="en-US" w:eastAsia="zh-CN"/>
        </w:rPr>
        <w:t xml:space="preserve">(三) </w:t>
      </w:r>
      <w:r>
        <w:rPr>
          <w:rFonts w:hint="eastAsia"/>
          <w:lang w:val="en-US" w:eastAsia="zh-CN"/>
        </w:rPr>
        <w:t>开评标过程存档</w:t>
      </w:r>
      <w:r>
        <w:tab/>
      </w:r>
      <w:r>
        <w:fldChar w:fldCharType="begin"/>
      </w:r>
      <w:r>
        <w:instrText xml:space="preserve"> PAGEREF _Toc252124344 \h </w:instrText>
      </w:r>
      <w:r>
        <w:fldChar w:fldCharType="separate"/>
      </w:r>
      <w:r>
        <w:t>24</w:t>
      </w:r>
      <w:r>
        <w:fldChar w:fldCharType="end"/>
      </w:r>
      <w:r>
        <w:fldChar w:fldCharType="end"/>
      </w:r>
    </w:p>
    <w:p>
      <w:pPr>
        <w:pStyle w:val="13"/>
        <w:tabs>
          <w:tab w:val="right" w:leader="dot" w:pos="9746"/>
          <w:tab w:val="clear" w:pos="0"/>
        </w:tabs>
      </w:pPr>
      <w:r>
        <w:fldChar w:fldCharType="begin"/>
      </w:r>
      <w:r>
        <w:instrText xml:space="preserve"> HYPERLINK \l _Toc468614077 </w:instrText>
      </w:r>
      <w:r>
        <w:fldChar w:fldCharType="separate"/>
      </w:r>
      <w:r>
        <w:rPr>
          <w:rFonts w:hint="eastAsia" w:ascii="宋体" w:hAnsi="宋体" w:eastAsia="宋体" w:cs="宋体"/>
          <w:lang w:val="en-US" w:eastAsia="zh-CN"/>
        </w:rPr>
        <w:t xml:space="preserve">(四) </w:t>
      </w:r>
      <w:r>
        <w:rPr>
          <w:rFonts w:hint="eastAsia"/>
          <w:lang w:val="en-US" w:eastAsia="zh-CN"/>
        </w:rPr>
        <w:t>中标结果</w:t>
      </w:r>
      <w:r>
        <w:tab/>
      </w:r>
      <w:r>
        <w:fldChar w:fldCharType="begin"/>
      </w:r>
      <w:r>
        <w:instrText xml:space="preserve"> PAGEREF _Toc468614077 \h </w:instrText>
      </w:r>
      <w:r>
        <w:fldChar w:fldCharType="separate"/>
      </w:r>
      <w:r>
        <w:t>24</w:t>
      </w:r>
      <w:r>
        <w:fldChar w:fldCharType="end"/>
      </w:r>
      <w:r>
        <w:fldChar w:fldCharType="end"/>
      </w:r>
    </w:p>
    <w:p>
      <w:pPr>
        <w:pStyle w:val="13"/>
        <w:tabs>
          <w:tab w:val="right" w:leader="dot" w:pos="9746"/>
          <w:tab w:val="clear" w:pos="0"/>
        </w:tabs>
      </w:pPr>
      <w:r>
        <w:fldChar w:fldCharType="begin"/>
      </w:r>
      <w:r>
        <w:instrText xml:space="preserve"> HYPERLINK \l _Toc1174258590 </w:instrText>
      </w:r>
      <w:r>
        <w:fldChar w:fldCharType="separate"/>
      </w:r>
      <w:r>
        <w:rPr>
          <w:rFonts w:hint="eastAsia" w:ascii="宋体" w:hAnsi="宋体" w:eastAsia="宋体" w:cs="宋体"/>
        </w:rPr>
        <w:t xml:space="preserve">(五) </w:t>
      </w:r>
      <w:r>
        <w:rPr>
          <w:rFonts w:hint="eastAsia"/>
        </w:rPr>
        <w:t>中标通知书</w:t>
      </w:r>
      <w:r>
        <w:tab/>
      </w:r>
      <w:r>
        <w:fldChar w:fldCharType="begin"/>
      </w:r>
      <w:r>
        <w:instrText xml:space="preserve"> PAGEREF _Toc1174258590 \h </w:instrText>
      </w:r>
      <w:r>
        <w:fldChar w:fldCharType="separate"/>
      </w:r>
      <w:r>
        <w:t>25</w:t>
      </w:r>
      <w:r>
        <w:fldChar w:fldCharType="end"/>
      </w:r>
      <w:r>
        <w:fldChar w:fldCharType="end"/>
      </w:r>
    </w:p>
    <w:p>
      <w:pPr>
        <w:pStyle w:val="17"/>
        <w:tabs>
          <w:tab w:val="right" w:leader="dot" w:pos="9746"/>
          <w:tab w:val="clear" w:pos="0"/>
        </w:tabs>
      </w:pPr>
      <w:r>
        <w:fldChar w:fldCharType="begin"/>
      </w:r>
      <w:r>
        <w:instrText xml:space="preserve"> HYPERLINK \l _Toc389406200 </w:instrText>
      </w:r>
      <w:r>
        <w:fldChar w:fldCharType="separate"/>
      </w:r>
      <w:r>
        <w:rPr>
          <w:rFonts w:hint="eastAsia"/>
        </w:rPr>
        <w:t>六、 签订及履行合同和验收</w:t>
      </w:r>
      <w:r>
        <w:tab/>
      </w:r>
      <w:r>
        <w:fldChar w:fldCharType="begin"/>
      </w:r>
      <w:r>
        <w:instrText xml:space="preserve"> PAGEREF _Toc389406200 \h </w:instrText>
      </w:r>
      <w:r>
        <w:fldChar w:fldCharType="separate"/>
      </w:r>
      <w:r>
        <w:t>25</w:t>
      </w:r>
      <w:r>
        <w:fldChar w:fldCharType="end"/>
      </w:r>
      <w:r>
        <w:fldChar w:fldCharType="end"/>
      </w:r>
    </w:p>
    <w:p>
      <w:pPr>
        <w:pStyle w:val="13"/>
        <w:tabs>
          <w:tab w:val="right" w:leader="dot" w:pos="9746"/>
          <w:tab w:val="clear" w:pos="0"/>
        </w:tabs>
      </w:pPr>
      <w:r>
        <w:fldChar w:fldCharType="begin"/>
      </w:r>
      <w:r>
        <w:instrText xml:space="preserve"> HYPERLINK \l _Toc1367330991 </w:instrText>
      </w:r>
      <w:r>
        <w:fldChar w:fldCharType="separate"/>
      </w:r>
      <w:r>
        <w:rPr>
          <w:rFonts w:hint="eastAsia" w:ascii="宋体" w:hAnsi="宋体" w:eastAsia="宋体" w:cs="宋体"/>
        </w:rPr>
        <w:t xml:space="preserve">(一) </w:t>
      </w:r>
      <w:r>
        <w:rPr>
          <w:rFonts w:hint="eastAsia"/>
        </w:rPr>
        <w:t>签订合同</w:t>
      </w:r>
      <w:r>
        <w:tab/>
      </w:r>
      <w:r>
        <w:fldChar w:fldCharType="begin"/>
      </w:r>
      <w:r>
        <w:instrText xml:space="preserve"> PAGEREF _Toc1367330991 \h </w:instrText>
      </w:r>
      <w:r>
        <w:fldChar w:fldCharType="separate"/>
      </w:r>
      <w:r>
        <w:t>25</w:t>
      </w:r>
      <w:r>
        <w:fldChar w:fldCharType="end"/>
      </w:r>
      <w:r>
        <w:fldChar w:fldCharType="end"/>
      </w:r>
    </w:p>
    <w:p>
      <w:pPr>
        <w:pStyle w:val="13"/>
        <w:tabs>
          <w:tab w:val="right" w:leader="dot" w:pos="9746"/>
          <w:tab w:val="clear" w:pos="0"/>
        </w:tabs>
      </w:pPr>
      <w:r>
        <w:fldChar w:fldCharType="begin"/>
      </w:r>
      <w:r>
        <w:instrText xml:space="preserve"> HYPERLINK \l _Toc509459190 </w:instrText>
      </w:r>
      <w:r>
        <w:fldChar w:fldCharType="separate"/>
      </w:r>
      <w:r>
        <w:rPr>
          <w:rFonts w:hint="eastAsia" w:ascii="宋体" w:hAnsi="宋体" w:eastAsia="宋体" w:cs="宋体"/>
          <w:lang w:val="en-US"/>
        </w:rPr>
        <w:t xml:space="preserve">(二) </w:t>
      </w:r>
      <w:r>
        <w:rPr>
          <w:rFonts w:hint="eastAsia"/>
        </w:rPr>
        <w:t>合同分包</w:t>
      </w:r>
      <w:r>
        <w:rPr>
          <w:rFonts w:hint="eastAsia"/>
          <w:lang w:val="en-US" w:eastAsia="zh-CN"/>
        </w:rPr>
        <w:t>(实质性要求)</w:t>
      </w:r>
      <w:r>
        <w:tab/>
      </w:r>
      <w:r>
        <w:fldChar w:fldCharType="begin"/>
      </w:r>
      <w:r>
        <w:instrText xml:space="preserve"> PAGEREF _Toc509459190 \h </w:instrText>
      </w:r>
      <w:r>
        <w:fldChar w:fldCharType="separate"/>
      </w:r>
      <w:r>
        <w:t>26</w:t>
      </w:r>
      <w:r>
        <w:fldChar w:fldCharType="end"/>
      </w:r>
      <w:r>
        <w:fldChar w:fldCharType="end"/>
      </w:r>
    </w:p>
    <w:p>
      <w:pPr>
        <w:pStyle w:val="13"/>
        <w:tabs>
          <w:tab w:val="right" w:leader="dot" w:pos="9746"/>
          <w:tab w:val="clear" w:pos="0"/>
        </w:tabs>
      </w:pPr>
      <w:r>
        <w:fldChar w:fldCharType="begin"/>
      </w:r>
      <w:r>
        <w:instrText xml:space="preserve"> HYPERLINK \l _Toc463305741 </w:instrText>
      </w:r>
      <w:r>
        <w:fldChar w:fldCharType="separate"/>
      </w:r>
      <w:r>
        <w:rPr>
          <w:rFonts w:hint="eastAsia" w:ascii="宋体" w:hAnsi="宋体" w:eastAsia="宋体" w:cs="宋体"/>
        </w:rPr>
        <w:t xml:space="preserve">(三) </w:t>
      </w:r>
      <w:r>
        <w:rPr>
          <w:rFonts w:hint="eastAsia"/>
        </w:rPr>
        <w:t>合同转包</w:t>
      </w:r>
      <w:r>
        <w:rPr>
          <w:rFonts w:hint="eastAsia"/>
          <w:lang w:val="en-US" w:eastAsia="zh-CN"/>
        </w:rPr>
        <w:t>(实质性要求)</w:t>
      </w:r>
      <w:r>
        <w:tab/>
      </w:r>
      <w:r>
        <w:fldChar w:fldCharType="begin"/>
      </w:r>
      <w:r>
        <w:instrText xml:space="preserve"> PAGEREF _Toc463305741 \h </w:instrText>
      </w:r>
      <w:r>
        <w:fldChar w:fldCharType="separate"/>
      </w:r>
      <w:r>
        <w:t>26</w:t>
      </w:r>
      <w:r>
        <w:fldChar w:fldCharType="end"/>
      </w:r>
      <w:r>
        <w:fldChar w:fldCharType="end"/>
      </w:r>
    </w:p>
    <w:p>
      <w:pPr>
        <w:pStyle w:val="13"/>
        <w:tabs>
          <w:tab w:val="right" w:leader="dot" w:pos="9746"/>
          <w:tab w:val="clear" w:pos="0"/>
        </w:tabs>
      </w:pPr>
      <w:r>
        <w:fldChar w:fldCharType="begin"/>
      </w:r>
      <w:r>
        <w:instrText xml:space="preserve"> HYPERLINK \l _Toc3884965 </w:instrText>
      </w:r>
      <w:r>
        <w:fldChar w:fldCharType="separate"/>
      </w:r>
      <w:r>
        <w:rPr>
          <w:rFonts w:hint="eastAsia" w:ascii="宋体" w:hAnsi="宋体" w:eastAsia="宋体" w:cs="宋体"/>
        </w:rPr>
        <w:t xml:space="preserve">(四) </w:t>
      </w:r>
      <w:r>
        <w:rPr>
          <w:rFonts w:hint="eastAsia"/>
        </w:rPr>
        <w:t>补充合同</w:t>
      </w:r>
      <w:r>
        <w:tab/>
      </w:r>
      <w:r>
        <w:fldChar w:fldCharType="begin"/>
      </w:r>
      <w:r>
        <w:instrText xml:space="preserve"> PAGEREF _Toc3884965 \h </w:instrText>
      </w:r>
      <w:r>
        <w:fldChar w:fldCharType="separate"/>
      </w:r>
      <w:r>
        <w:t>26</w:t>
      </w:r>
      <w:r>
        <w:fldChar w:fldCharType="end"/>
      </w:r>
      <w:r>
        <w:fldChar w:fldCharType="end"/>
      </w:r>
    </w:p>
    <w:p>
      <w:pPr>
        <w:pStyle w:val="13"/>
        <w:tabs>
          <w:tab w:val="right" w:leader="dot" w:pos="9746"/>
          <w:tab w:val="clear" w:pos="0"/>
        </w:tabs>
      </w:pPr>
      <w:r>
        <w:fldChar w:fldCharType="begin"/>
      </w:r>
      <w:r>
        <w:instrText xml:space="preserve"> HYPERLINK \l _Toc870097345 </w:instrText>
      </w:r>
      <w:r>
        <w:fldChar w:fldCharType="separate"/>
      </w:r>
      <w:r>
        <w:rPr>
          <w:rFonts w:hint="eastAsia" w:ascii="宋体" w:hAnsi="宋体" w:eastAsia="宋体" w:cs="宋体"/>
        </w:rPr>
        <w:t xml:space="preserve">(五) </w:t>
      </w:r>
      <w:r>
        <w:rPr>
          <w:rFonts w:hint="eastAsia"/>
        </w:rPr>
        <w:t>合同公告</w:t>
      </w:r>
      <w:r>
        <w:rPr>
          <w:rFonts w:hint="eastAsia"/>
          <w:lang w:val="en-US" w:eastAsia="zh-CN"/>
        </w:rPr>
        <w:t>备案</w:t>
      </w:r>
      <w:r>
        <w:tab/>
      </w:r>
      <w:r>
        <w:fldChar w:fldCharType="begin"/>
      </w:r>
      <w:r>
        <w:instrText xml:space="preserve"> PAGEREF _Toc870097345 \h </w:instrText>
      </w:r>
      <w:r>
        <w:fldChar w:fldCharType="separate"/>
      </w:r>
      <w:r>
        <w:t>26</w:t>
      </w:r>
      <w:r>
        <w:fldChar w:fldCharType="end"/>
      </w:r>
      <w:r>
        <w:fldChar w:fldCharType="end"/>
      </w:r>
    </w:p>
    <w:p>
      <w:pPr>
        <w:pStyle w:val="13"/>
        <w:tabs>
          <w:tab w:val="right" w:leader="dot" w:pos="9746"/>
          <w:tab w:val="clear" w:pos="0"/>
        </w:tabs>
      </w:pPr>
      <w:r>
        <w:fldChar w:fldCharType="begin"/>
      </w:r>
      <w:r>
        <w:instrText xml:space="preserve"> HYPERLINK \l _Toc1509924992 </w:instrText>
      </w:r>
      <w:r>
        <w:fldChar w:fldCharType="separate"/>
      </w:r>
      <w:r>
        <w:rPr>
          <w:rFonts w:hint="eastAsia" w:ascii="宋体" w:hAnsi="宋体" w:eastAsia="宋体" w:cs="宋体"/>
        </w:rPr>
        <w:t xml:space="preserve">(六) </w:t>
      </w:r>
      <w:r>
        <w:rPr>
          <w:rFonts w:hint="eastAsia"/>
        </w:rPr>
        <w:t>履约保证金</w:t>
      </w:r>
      <w:r>
        <w:rPr>
          <w:rFonts w:hint="eastAsia"/>
          <w:highlight w:val="none"/>
          <w:lang w:val="en-US" w:eastAsia="zh-CN"/>
        </w:rPr>
        <w:t>(实质性要求)</w:t>
      </w:r>
      <w:r>
        <w:tab/>
      </w:r>
      <w:r>
        <w:fldChar w:fldCharType="begin"/>
      </w:r>
      <w:r>
        <w:instrText xml:space="preserve"> PAGEREF _Toc1509924992 \h </w:instrText>
      </w:r>
      <w:r>
        <w:fldChar w:fldCharType="separate"/>
      </w:r>
      <w:r>
        <w:t>26</w:t>
      </w:r>
      <w:r>
        <w:fldChar w:fldCharType="end"/>
      </w:r>
      <w:r>
        <w:fldChar w:fldCharType="end"/>
      </w:r>
    </w:p>
    <w:p>
      <w:pPr>
        <w:pStyle w:val="13"/>
        <w:tabs>
          <w:tab w:val="right" w:leader="dot" w:pos="9746"/>
          <w:tab w:val="clear" w:pos="0"/>
        </w:tabs>
      </w:pPr>
      <w:r>
        <w:fldChar w:fldCharType="begin"/>
      </w:r>
      <w:r>
        <w:instrText xml:space="preserve"> HYPERLINK \l _Toc495083945 </w:instrText>
      </w:r>
      <w:r>
        <w:fldChar w:fldCharType="separate"/>
      </w:r>
      <w:r>
        <w:rPr>
          <w:rFonts w:hint="eastAsia" w:ascii="宋体" w:hAnsi="宋体" w:eastAsia="宋体" w:cs="宋体"/>
        </w:rPr>
        <w:t xml:space="preserve">(七) </w:t>
      </w:r>
      <w:r>
        <w:rPr>
          <w:rFonts w:hint="eastAsia"/>
        </w:rPr>
        <w:t>履行合同</w:t>
      </w:r>
      <w:r>
        <w:tab/>
      </w:r>
      <w:r>
        <w:fldChar w:fldCharType="begin"/>
      </w:r>
      <w:r>
        <w:instrText xml:space="preserve"> PAGEREF _Toc495083945 \h </w:instrText>
      </w:r>
      <w:r>
        <w:fldChar w:fldCharType="separate"/>
      </w:r>
      <w:r>
        <w:t>27</w:t>
      </w:r>
      <w:r>
        <w:fldChar w:fldCharType="end"/>
      </w:r>
      <w:r>
        <w:fldChar w:fldCharType="end"/>
      </w:r>
    </w:p>
    <w:p>
      <w:pPr>
        <w:pStyle w:val="13"/>
        <w:tabs>
          <w:tab w:val="right" w:leader="dot" w:pos="9746"/>
          <w:tab w:val="clear" w:pos="0"/>
        </w:tabs>
      </w:pPr>
      <w:r>
        <w:fldChar w:fldCharType="begin"/>
      </w:r>
      <w:r>
        <w:instrText xml:space="preserve"> HYPERLINK \l _Toc1524215137 </w:instrText>
      </w:r>
      <w:r>
        <w:fldChar w:fldCharType="separate"/>
      </w:r>
      <w:r>
        <w:rPr>
          <w:rFonts w:hint="eastAsia" w:ascii="宋体" w:hAnsi="宋体" w:eastAsia="宋体" w:cs="宋体"/>
        </w:rPr>
        <w:t xml:space="preserve">(八) </w:t>
      </w:r>
      <w:r>
        <w:rPr>
          <w:rFonts w:hint="eastAsia"/>
        </w:rPr>
        <w:t>验收</w:t>
      </w:r>
      <w:r>
        <w:tab/>
      </w:r>
      <w:r>
        <w:fldChar w:fldCharType="begin"/>
      </w:r>
      <w:r>
        <w:instrText xml:space="preserve"> PAGEREF _Toc1524215137 \h </w:instrText>
      </w:r>
      <w:r>
        <w:fldChar w:fldCharType="separate"/>
      </w:r>
      <w:r>
        <w:t>27</w:t>
      </w:r>
      <w:r>
        <w:fldChar w:fldCharType="end"/>
      </w:r>
      <w:r>
        <w:fldChar w:fldCharType="end"/>
      </w:r>
    </w:p>
    <w:p>
      <w:pPr>
        <w:pStyle w:val="13"/>
        <w:tabs>
          <w:tab w:val="right" w:leader="dot" w:pos="9746"/>
          <w:tab w:val="clear" w:pos="0"/>
        </w:tabs>
      </w:pPr>
      <w:r>
        <w:fldChar w:fldCharType="begin"/>
      </w:r>
      <w:r>
        <w:instrText xml:space="preserve"> HYPERLINK \l _Toc151382496 </w:instrText>
      </w:r>
      <w:r>
        <w:fldChar w:fldCharType="separate"/>
      </w:r>
      <w:r>
        <w:rPr>
          <w:rFonts w:hint="eastAsia" w:ascii="宋体" w:hAnsi="宋体" w:eastAsia="宋体" w:cs="宋体"/>
        </w:rPr>
        <w:t xml:space="preserve">(九) </w:t>
      </w:r>
      <w:r>
        <w:rPr>
          <w:rFonts w:hint="eastAsia"/>
        </w:rPr>
        <w:t>资金支付</w:t>
      </w:r>
      <w:r>
        <w:rPr>
          <w:rFonts w:hint="eastAsia"/>
          <w:lang w:val="en-US" w:eastAsia="zh-CN"/>
        </w:rPr>
        <w:t>方式、时间、条件</w:t>
      </w:r>
      <w:r>
        <w:tab/>
      </w:r>
      <w:r>
        <w:fldChar w:fldCharType="begin"/>
      </w:r>
      <w:r>
        <w:instrText xml:space="preserve"> PAGEREF _Toc151382496 \h </w:instrText>
      </w:r>
      <w:r>
        <w:fldChar w:fldCharType="separate"/>
      </w:r>
      <w:r>
        <w:t>28</w:t>
      </w:r>
      <w:r>
        <w:fldChar w:fldCharType="end"/>
      </w:r>
      <w:r>
        <w:fldChar w:fldCharType="end"/>
      </w:r>
    </w:p>
    <w:p>
      <w:pPr>
        <w:pStyle w:val="17"/>
        <w:tabs>
          <w:tab w:val="right" w:leader="dot" w:pos="9746"/>
          <w:tab w:val="clear" w:pos="0"/>
        </w:tabs>
      </w:pPr>
      <w:r>
        <w:fldChar w:fldCharType="begin"/>
      </w:r>
      <w:r>
        <w:instrText xml:space="preserve"> HYPERLINK \l _Toc1664972224 </w:instrText>
      </w:r>
      <w:r>
        <w:fldChar w:fldCharType="separate"/>
      </w:r>
      <w:r>
        <w:rPr>
          <w:rFonts w:hint="eastAsia"/>
        </w:rPr>
        <w:t>七、 投标纪律要求</w:t>
      </w:r>
      <w:r>
        <w:tab/>
      </w:r>
      <w:r>
        <w:fldChar w:fldCharType="begin"/>
      </w:r>
      <w:r>
        <w:instrText xml:space="preserve"> PAGEREF _Toc1664972224 \h </w:instrText>
      </w:r>
      <w:r>
        <w:fldChar w:fldCharType="separate"/>
      </w:r>
      <w:r>
        <w:t>28</w:t>
      </w:r>
      <w:r>
        <w:fldChar w:fldCharType="end"/>
      </w:r>
      <w:r>
        <w:fldChar w:fldCharType="end"/>
      </w:r>
    </w:p>
    <w:p>
      <w:pPr>
        <w:pStyle w:val="17"/>
        <w:tabs>
          <w:tab w:val="right" w:leader="dot" w:pos="9746"/>
          <w:tab w:val="clear" w:pos="0"/>
        </w:tabs>
      </w:pPr>
      <w:r>
        <w:fldChar w:fldCharType="begin"/>
      </w:r>
      <w:r>
        <w:instrText xml:space="preserve"> HYPERLINK \l _Toc1476248358 </w:instrText>
      </w:r>
      <w:r>
        <w:fldChar w:fldCharType="separate"/>
      </w:r>
      <w:r>
        <w:rPr>
          <w:rFonts w:hint="eastAsia"/>
        </w:rPr>
        <w:t xml:space="preserve">八、 </w:t>
      </w:r>
      <w:r>
        <w:rPr>
          <w:rFonts w:hint="eastAsia"/>
          <w:lang w:val="en-US" w:eastAsia="zh-CN"/>
        </w:rPr>
        <w:t>其他</w:t>
      </w:r>
      <w:r>
        <w:tab/>
      </w:r>
      <w:r>
        <w:fldChar w:fldCharType="begin"/>
      </w:r>
      <w:r>
        <w:instrText xml:space="preserve"> PAGEREF _Toc1476248358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_Toc1427579115 </w:instrText>
      </w:r>
      <w:r>
        <w:fldChar w:fldCharType="separate"/>
      </w:r>
      <w:r>
        <w:rPr>
          <w:rFonts w:hint="eastAsia" w:ascii="宋体" w:hAnsi="宋体" w:eastAsia="宋体" w:cs="宋体"/>
        </w:rPr>
        <w:t xml:space="preserve">(一) </w:t>
      </w:r>
      <w:r>
        <w:rPr>
          <w:rFonts w:hint="eastAsia"/>
        </w:rPr>
        <w:t>询问</w:t>
      </w:r>
      <w:r>
        <w:rPr>
          <w:rFonts w:hint="eastAsia"/>
          <w:lang w:eastAsia="zh-CN"/>
        </w:rPr>
        <w:t>、</w:t>
      </w:r>
      <w:r>
        <w:rPr>
          <w:rFonts w:hint="eastAsia"/>
          <w:lang w:val="en-US" w:eastAsia="zh-CN"/>
        </w:rPr>
        <w:t>质疑和投诉</w:t>
      </w:r>
      <w:r>
        <w:tab/>
      </w:r>
      <w:r>
        <w:fldChar w:fldCharType="begin"/>
      </w:r>
      <w:r>
        <w:instrText xml:space="preserve"> PAGEREF _Toc1427579115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_Toc1634881521 </w:instrText>
      </w:r>
      <w:r>
        <w:fldChar w:fldCharType="separate"/>
      </w:r>
      <w:r>
        <w:rPr>
          <w:rFonts w:hint="eastAsia" w:ascii="宋体" w:hAnsi="宋体" w:eastAsia="宋体" w:cs="宋体"/>
        </w:rPr>
        <w:t xml:space="preserve">(二) </w:t>
      </w:r>
      <w:r>
        <w:rPr>
          <w:rFonts w:hint="eastAsia"/>
        </w:rPr>
        <w:t>关于行贿犯罪档案查询工作的规定</w:t>
      </w:r>
      <w:r>
        <w:tab/>
      </w:r>
      <w:r>
        <w:fldChar w:fldCharType="begin"/>
      </w:r>
      <w:r>
        <w:instrText xml:space="preserve"> PAGEREF _Toc1634881521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_Toc400460082 </w:instrText>
      </w:r>
      <w:r>
        <w:fldChar w:fldCharType="separate"/>
      </w:r>
      <w:r>
        <w:rPr>
          <w:rFonts w:hint="eastAsia" w:ascii="宋体" w:hAnsi="宋体" w:eastAsia="宋体" w:cs="宋体"/>
          <w:lang w:val="en-US" w:eastAsia="zh-CN"/>
        </w:rPr>
        <w:t xml:space="preserve">(三) </w:t>
      </w:r>
      <w:r>
        <w:rPr>
          <w:rFonts w:hint="eastAsia"/>
          <w:lang w:val="en-US" w:eastAsia="zh-CN"/>
        </w:rPr>
        <w:t>串通投标的情形</w:t>
      </w:r>
      <w:r>
        <w:tab/>
      </w:r>
      <w:r>
        <w:fldChar w:fldCharType="begin"/>
      </w:r>
      <w:r>
        <w:instrText xml:space="preserve"> PAGEREF _Toc400460082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_Toc318848476 </w:instrText>
      </w:r>
      <w:r>
        <w:fldChar w:fldCharType="separate"/>
      </w:r>
      <w:r>
        <w:rPr>
          <w:rFonts w:hint="eastAsia" w:ascii="宋体" w:hAnsi="宋体" w:eastAsia="宋体" w:cs="宋体"/>
          <w:lang w:val="en-US" w:eastAsia="zh-CN"/>
        </w:rPr>
        <w:t xml:space="preserve">(四) </w:t>
      </w:r>
      <w:r>
        <w:rPr>
          <w:rFonts w:hint="eastAsia"/>
          <w:lang w:val="en-US" w:eastAsia="zh-CN"/>
        </w:rPr>
        <w:t>投标人信用信息查询</w:t>
      </w:r>
      <w:r>
        <w:tab/>
      </w:r>
      <w:r>
        <w:fldChar w:fldCharType="begin"/>
      </w:r>
      <w:r>
        <w:instrText xml:space="preserve"> PAGEREF _Toc318848476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_Toc914636867 </w:instrText>
      </w:r>
      <w:r>
        <w:fldChar w:fldCharType="separate"/>
      </w:r>
      <w:r>
        <w:rPr>
          <w:rFonts w:hint="eastAsia" w:ascii="宋体" w:hAnsi="宋体" w:eastAsia="宋体" w:cs="宋体"/>
          <w:lang w:val="en-US" w:eastAsia="zh-CN"/>
        </w:rPr>
        <w:t xml:space="preserve">(五) </w:t>
      </w:r>
      <w:r>
        <w:rPr>
          <w:rFonts w:hint="eastAsia"/>
          <w:lang w:val="en-US" w:eastAsia="zh-CN"/>
        </w:rPr>
        <w:t>保密</w:t>
      </w:r>
      <w:r>
        <w:tab/>
      </w:r>
      <w:r>
        <w:fldChar w:fldCharType="begin"/>
      </w:r>
      <w:r>
        <w:instrText xml:space="preserve"> PAGEREF _Toc914636867 \h </w:instrText>
      </w:r>
      <w:r>
        <w:fldChar w:fldCharType="separate"/>
      </w:r>
      <w:r>
        <w:t>29</w:t>
      </w:r>
      <w:r>
        <w:fldChar w:fldCharType="end"/>
      </w:r>
      <w:r>
        <w:fldChar w:fldCharType="end"/>
      </w:r>
    </w:p>
    <w:p>
      <w:pPr>
        <w:pStyle w:val="13"/>
        <w:tabs>
          <w:tab w:val="right" w:leader="dot" w:pos="9746"/>
          <w:tab w:val="clear" w:pos="0"/>
        </w:tabs>
      </w:pPr>
      <w:r>
        <w:fldChar w:fldCharType="begin"/>
      </w:r>
      <w:r>
        <w:instrText xml:space="preserve"> HYPERLINK \l _Toc613878443 </w:instrText>
      </w:r>
      <w:r>
        <w:fldChar w:fldCharType="separate"/>
      </w:r>
      <w:r>
        <w:rPr>
          <w:rFonts w:hint="eastAsia" w:ascii="宋体" w:hAnsi="宋体" w:eastAsia="宋体" w:cs="宋体"/>
          <w:lang w:val="en-US" w:eastAsia="zh-CN"/>
        </w:rPr>
        <w:t xml:space="preserve">(六) </w:t>
      </w:r>
      <w:r>
        <w:rPr>
          <w:rFonts w:hint="eastAsia"/>
          <w:lang w:val="en-US" w:eastAsia="zh-CN"/>
        </w:rPr>
        <w:t>回避</w:t>
      </w:r>
      <w:r>
        <w:tab/>
      </w:r>
      <w:r>
        <w:fldChar w:fldCharType="begin"/>
      </w:r>
      <w:r>
        <w:instrText xml:space="preserve"> PAGEREF _Toc613878443 \h </w:instrText>
      </w:r>
      <w:r>
        <w:fldChar w:fldCharType="separate"/>
      </w:r>
      <w:r>
        <w:t>30</w:t>
      </w:r>
      <w:r>
        <w:fldChar w:fldCharType="end"/>
      </w:r>
      <w:r>
        <w:fldChar w:fldCharType="end"/>
      </w:r>
    </w:p>
    <w:p>
      <w:pPr>
        <w:pStyle w:val="13"/>
        <w:tabs>
          <w:tab w:val="right" w:leader="dot" w:pos="9746"/>
          <w:tab w:val="clear" w:pos="0"/>
        </w:tabs>
      </w:pPr>
      <w:r>
        <w:fldChar w:fldCharType="begin"/>
      </w:r>
      <w:r>
        <w:instrText xml:space="preserve"> HYPERLINK \l _Toc943551313 </w:instrText>
      </w:r>
      <w:r>
        <w:fldChar w:fldCharType="separate"/>
      </w:r>
      <w:r>
        <w:rPr>
          <w:rFonts w:hint="eastAsia" w:ascii="宋体" w:hAnsi="宋体" w:eastAsia="宋体" w:cs="宋体"/>
          <w:lang w:val="en-US" w:eastAsia="zh-CN"/>
        </w:rPr>
        <w:t xml:space="preserve">(七) </w:t>
      </w:r>
      <w:r>
        <w:rPr>
          <w:rFonts w:hint="eastAsia"/>
          <w:lang w:val="en-US" w:eastAsia="zh-CN"/>
        </w:rPr>
        <w:t>解释说明</w:t>
      </w:r>
      <w:r>
        <w:tab/>
      </w:r>
      <w:r>
        <w:fldChar w:fldCharType="begin"/>
      </w:r>
      <w:r>
        <w:instrText xml:space="preserve"> PAGEREF _Toc943551313 \h </w:instrText>
      </w:r>
      <w:r>
        <w:fldChar w:fldCharType="separate"/>
      </w:r>
      <w:r>
        <w:t>30</w:t>
      </w:r>
      <w:r>
        <w:fldChar w:fldCharType="end"/>
      </w:r>
      <w:r>
        <w:fldChar w:fldCharType="end"/>
      </w:r>
    </w:p>
    <w:p>
      <w:pPr>
        <w:pStyle w:val="16"/>
        <w:tabs>
          <w:tab w:val="clear" w:pos="0"/>
        </w:tabs>
      </w:pPr>
      <w:r>
        <w:fldChar w:fldCharType="begin"/>
      </w:r>
      <w:r>
        <w:instrText xml:space="preserve"> HYPERLINK \l _Toc1247668143 </w:instrText>
      </w:r>
      <w:r>
        <w:fldChar w:fldCharType="separate"/>
      </w:r>
      <w:r>
        <w:rPr>
          <w:rFonts w:hint="eastAsia" w:ascii="宋体" w:hAnsi="宋体" w:eastAsia="宋体" w:cs="宋体"/>
        </w:rPr>
        <w:t xml:space="preserve">第三章 </w:t>
      </w:r>
      <w:r>
        <w:rPr>
          <w:rFonts w:hint="eastAsia"/>
        </w:rPr>
        <w:t>投标文件格式</w:t>
      </w:r>
      <w:r>
        <w:tab/>
      </w:r>
      <w:r>
        <w:fldChar w:fldCharType="begin"/>
      </w:r>
      <w:r>
        <w:instrText xml:space="preserve"> PAGEREF _Toc1247668143 \h </w:instrText>
      </w:r>
      <w:r>
        <w:fldChar w:fldCharType="separate"/>
      </w:r>
      <w:r>
        <w:t>31</w:t>
      </w:r>
      <w:r>
        <w:fldChar w:fldCharType="end"/>
      </w:r>
      <w:r>
        <w:fldChar w:fldCharType="end"/>
      </w:r>
    </w:p>
    <w:p>
      <w:pPr>
        <w:pStyle w:val="17"/>
        <w:tabs>
          <w:tab w:val="right" w:leader="dot" w:pos="9746"/>
          <w:tab w:val="clear" w:pos="0"/>
        </w:tabs>
      </w:pPr>
      <w:r>
        <w:fldChar w:fldCharType="begin"/>
      </w:r>
      <w:r>
        <w:instrText xml:space="preserve"> HYPERLINK \l _Toc1528150093 </w:instrText>
      </w:r>
      <w:r>
        <w:fldChar w:fldCharType="separate"/>
      </w:r>
      <w:r>
        <w:rPr>
          <w:rFonts w:hint="eastAsia"/>
          <w:szCs w:val="32"/>
          <w:lang w:val="en-US" w:eastAsia="zh-CN"/>
        </w:rPr>
        <w:t>第一部</w:t>
      </w:r>
      <w:r>
        <w:rPr>
          <w:rFonts w:hint="eastAsia"/>
          <w:szCs w:val="32"/>
        </w:rPr>
        <w:t>分 资格、资质性及其他类似效力</w:t>
      </w:r>
      <w:r>
        <w:rPr>
          <w:rFonts w:hint="eastAsia"/>
          <w:szCs w:val="32"/>
          <w:lang w:val="en-US" w:eastAsia="zh-CN"/>
        </w:rPr>
        <w:t>投标</w:t>
      </w:r>
      <w:r>
        <w:rPr>
          <w:rFonts w:hint="eastAsia"/>
          <w:szCs w:val="32"/>
        </w:rPr>
        <w:t>文件(格式)</w:t>
      </w:r>
      <w:r>
        <w:tab/>
      </w:r>
      <w:r>
        <w:fldChar w:fldCharType="begin"/>
      </w:r>
      <w:r>
        <w:instrText xml:space="preserve"> PAGEREF _Toc1528150093 \h </w:instrText>
      </w:r>
      <w:r>
        <w:fldChar w:fldCharType="separate"/>
      </w:r>
      <w:r>
        <w:t>34</w:t>
      </w:r>
      <w:r>
        <w:fldChar w:fldCharType="end"/>
      </w:r>
      <w:r>
        <w:fldChar w:fldCharType="end"/>
      </w:r>
    </w:p>
    <w:p>
      <w:pPr>
        <w:pStyle w:val="13"/>
        <w:tabs>
          <w:tab w:val="right" w:leader="dot" w:pos="9746"/>
          <w:tab w:val="clear" w:pos="0"/>
        </w:tabs>
      </w:pPr>
      <w:r>
        <w:fldChar w:fldCharType="begin"/>
      </w:r>
      <w:r>
        <w:instrText xml:space="preserve"> HYPERLINK \l _Toc1861678578 </w:instrText>
      </w:r>
      <w:r>
        <w:fldChar w:fldCharType="separate"/>
      </w:r>
      <w:r>
        <w:rPr>
          <w:rFonts w:hint="eastAsia"/>
        </w:rPr>
        <w:t>一、 法定代表人</w:t>
      </w:r>
      <w:r>
        <w:rPr>
          <w:rFonts w:hint="eastAsia"/>
          <w:lang w:val="en-US" w:eastAsia="zh-CN"/>
        </w:rPr>
        <w:t>/单位负责人</w:t>
      </w:r>
      <w:r>
        <w:rPr>
          <w:rFonts w:hint="eastAsia"/>
        </w:rPr>
        <w:t>授权书</w:t>
      </w:r>
      <w:r>
        <w:tab/>
      </w:r>
      <w:r>
        <w:fldChar w:fldCharType="begin"/>
      </w:r>
      <w:r>
        <w:instrText xml:space="preserve"> PAGEREF _Toc1861678578 \h </w:instrText>
      </w:r>
      <w:r>
        <w:fldChar w:fldCharType="separate"/>
      </w:r>
      <w:r>
        <w:t>35</w:t>
      </w:r>
      <w:r>
        <w:fldChar w:fldCharType="end"/>
      </w:r>
      <w:r>
        <w:fldChar w:fldCharType="end"/>
      </w:r>
    </w:p>
    <w:p>
      <w:pPr>
        <w:pStyle w:val="13"/>
        <w:tabs>
          <w:tab w:val="right" w:leader="dot" w:pos="9746"/>
          <w:tab w:val="clear" w:pos="0"/>
        </w:tabs>
      </w:pPr>
      <w:r>
        <w:fldChar w:fldCharType="begin"/>
      </w:r>
      <w:r>
        <w:instrText xml:space="preserve"> HYPERLINK \l _Toc395123656 </w:instrText>
      </w:r>
      <w:r>
        <w:fldChar w:fldCharType="separate"/>
      </w:r>
      <w:r>
        <w:rPr>
          <w:rFonts w:hint="eastAsia"/>
          <w:lang w:val="en-US" w:eastAsia="zh-CN"/>
        </w:rPr>
        <w:t>一、 法定代表人/单位负责人证明书</w:t>
      </w:r>
      <w:r>
        <w:tab/>
      </w:r>
      <w:r>
        <w:fldChar w:fldCharType="begin"/>
      </w:r>
      <w:r>
        <w:instrText xml:space="preserve"> PAGEREF _Toc395123656 \h </w:instrText>
      </w:r>
      <w:r>
        <w:fldChar w:fldCharType="separate"/>
      </w:r>
      <w:r>
        <w:t>36</w:t>
      </w:r>
      <w:r>
        <w:fldChar w:fldCharType="end"/>
      </w:r>
      <w:r>
        <w:fldChar w:fldCharType="end"/>
      </w:r>
    </w:p>
    <w:p>
      <w:pPr>
        <w:pStyle w:val="13"/>
        <w:tabs>
          <w:tab w:val="right" w:leader="dot" w:pos="9746"/>
          <w:tab w:val="clear" w:pos="0"/>
        </w:tabs>
      </w:pPr>
      <w:r>
        <w:fldChar w:fldCharType="begin"/>
      </w:r>
      <w:r>
        <w:instrText xml:space="preserve"> HYPERLINK \l _Toc823849868 </w:instrText>
      </w:r>
      <w:r>
        <w:fldChar w:fldCharType="separate"/>
      </w:r>
      <w:r>
        <w:rPr>
          <w:rFonts w:hint="eastAsia"/>
          <w:lang w:val="en-US" w:eastAsia="zh-CN"/>
        </w:rPr>
        <w:t>二、 具有独立承担民事责任的能力的证明材料</w:t>
      </w:r>
      <w:r>
        <w:tab/>
      </w:r>
      <w:r>
        <w:fldChar w:fldCharType="begin"/>
      </w:r>
      <w:r>
        <w:instrText xml:space="preserve"> PAGEREF _Toc823849868 \h </w:instrText>
      </w:r>
      <w:r>
        <w:fldChar w:fldCharType="separate"/>
      </w:r>
      <w:r>
        <w:t>37</w:t>
      </w:r>
      <w:r>
        <w:fldChar w:fldCharType="end"/>
      </w:r>
      <w:r>
        <w:fldChar w:fldCharType="end"/>
      </w:r>
    </w:p>
    <w:p>
      <w:pPr>
        <w:pStyle w:val="13"/>
        <w:tabs>
          <w:tab w:val="right" w:leader="dot" w:pos="9746"/>
          <w:tab w:val="clear" w:pos="0"/>
        </w:tabs>
      </w:pPr>
      <w:r>
        <w:fldChar w:fldCharType="begin"/>
      </w:r>
      <w:r>
        <w:instrText xml:space="preserve"> HYPERLINK \l _Toc1617659267 </w:instrText>
      </w:r>
      <w:r>
        <w:fldChar w:fldCharType="separate"/>
      </w:r>
      <w:r>
        <w:rPr>
          <w:rFonts w:hint="eastAsia"/>
          <w:lang w:val="en-US" w:eastAsia="zh-CN"/>
        </w:rPr>
        <w:t>三、 投标人具有良好的商业信誉和健全的财务会计制度的证明材料</w:t>
      </w:r>
      <w:r>
        <w:tab/>
      </w:r>
      <w:r>
        <w:fldChar w:fldCharType="begin"/>
      </w:r>
      <w:r>
        <w:instrText xml:space="preserve"> PAGEREF _Toc1617659267 \h </w:instrText>
      </w:r>
      <w:r>
        <w:fldChar w:fldCharType="separate"/>
      </w:r>
      <w:r>
        <w:t>38</w:t>
      </w:r>
      <w:r>
        <w:fldChar w:fldCharType="end"/>
      </w:r>
      <w:r>
        <w:fldChar w:fldCharType="end"/>
      </w:r>
    </w:p>
    <w:p>
      <w:pPr>
        <w:pStyle w:val="13"/>
        <w:tabs>
          <w:tab w:val="right" w:leader="dot" w:pos="9746"/>
          <w:tab w:val="clear" w:pos="0"/>
        </w:tabs>
      </w:pPr>
      <w:r>
        <w:fldChar w:fldCharType="begin"/>
      </w:r>
      <w:r>
        <w:instrText xml:space="preserve"> HYPERLINK \l _Toc856329449 </w:instrText>
      </w:r>
      <w:r>
        <w:fldChar w:fldCharType="separate"/>
      </w:r>
      <w:r>
        <w:rPr>
          <w:rFonts w:hint="eastAsia"/>
          <w:lang w:val="en-US" w:eastAsia="zh-CN"/>
        </w:rPr>
        <w:t>四、 投标人有依法缴纳税收和社会保障资金的良好记录的证明材料</w:t>
      </w:r>
      <w:r>
        <w:tab/>
      </w:r>
      <w:r>
        <w:fldChar w:fldCharType="begin"/>
      </w:r>
      <w:r>
        <w:instrText xml:space="preserve"> PAGEREF _Toc856329449 \h </w:instrText>
      </w:r>
      <w:r>
        <w:fldChar w:fldCharType="separate"/>
      </w:r>
      <w:r>
        <w:t>39</w:t>
      </w:r>
      <w:r>
        <w:fldChar w:fldCharType="end"/>
      </w:r>
      <w:r>
        <w:fldChar w:fldCharType="end"/>
      </w:r>
    </w:p>
    <w:p>
      <w:pPr>
        <w:pStyle w:val="13"/>
        <w:tabs>
          <w:tab w:val="right" w:leader="dot" w:pos="9746"/>
          <w:tab w:val="clear" w:pos="0"/>
        </w:tabs>
      </w:pPr>
      <w:r>
        <w:fldChar w:fldCharType="begin"/>
      </w:r>
      <w:r>
        <w:instrText xml:space="preserve"> HYPERLINK \l _Toc2041130796 </w:instrText>
      </w:r>
      <w:r>
        <w:fldChar w:fldCharType="separate"/>
      </w:r>
      <w:r>
        <w:rPr>
          <w:rFonts w:hint="eastAsia"/>
          <w:lang w:val="en-US" w:eastAsia="zh-CN"/>
        </w:rPr>
        <w:t>五、 投标人具有履行合同所必需的设备和专业技术能力证明材料</w:t>
      </w:r>
      <w:r>
        <w:tab/>
      </w:r>
      <w:r>
        <w:fldChar w:fldCharType="begin"/>
      </w:r>
      <w:r>
        <w:instrText xml:space="preserve"> PAGEREF _Toc2041130796 \h </w:instrText>
      </w:r>
      <w:r>
        <w:fldChar w:fldCharType="separate"/>
      </w:r>
      <w:r>
        <w:t>40</w:t>
      </w:r>
      <w:r>
        <w:fldChar w:fldCharType="end"/>
      </w:r>
      <w:r>
        <w:fldChar w:fldCharType="end"/>
      </w:r>
    </w:p>
    <w:p>
      <w:pPr>
        <w:pStyle w:val="13"/>
        <w:tabs>
          <w:tab w:val="right" w:leader="dot" w:pos="9746"/>
          <w:tab w:val="clear" w:pos="0"/>
        </w:tabs>
      </w:pPr>
      <w:r>
        <w:fldChar w:fldCharType="begin"/>
      </w:r>
      <w:r>
        <w:instrText xml:space="preserve"> HYPERLINK \l _Toc1381511194 </w:instrText>
      </w:r>
      <w:r>
        <w:fldChar w:fldCharType="separate"/>
      </w:r>
      <w:r>
        <w:rPr>
          <w:rFonts w:hint="eastAsia"/>
          <w:lang w:val="en-US" w:eastAsia="zh-CN"/>
        </w:rPr>
        <w:t>六、 投标人参加政府采购活动前三年内，在经营活动中没有重大违法记录的证明材料</w:t>
      </w:r>
      <w:r>
        <w:tab/>
      </w:r>
      <w:r>
        <w:fldChar w:fldCharType="begin"/>
      </w:r>
      <w:r>
        <w:instrText xml:space="preserve"> PAGEREF _Toc1381511194 \h </w:instrText>
      </w:r>
      <w:r>
        <w:fldChar w:fldCharType="separate"/>
      </w:r>
      <w:r>
        <w:t>41</w:t>
      </w:r>
      <w:r>
        <w:fldChar w:fldCharType="end"/>
      </w:r>
      <w:r>
        <w:fldChar w:fldCharType="end"/>
      </w:r>
    </w:p>
    <w:p>
      <w:pPr>
        <w:pStyle w:val="13"/>
        <w:tabs>
          <w:tab w:val="right" w:leader="dot" w:pos="9746"/>
          <w:tab w:val="clear" w:pos="0"/>
        </w:tabs>
      </w:pPr>
      <w:r>
        <w:fldChar w:fldCharType="begin"/>
      </w:r>
      <w:r>
        <w:instrText xml:space="preserve"> HYPERLINK \l _Toc465446194 </w:instrText>
      </w:r>
      <w:r>
        <w:fldChar w:fldCharType="separate"/>
      </w:r>
      <w:r>
        <w:rPr>
          <w:rFonts w:hint="eastAsia"/>
          <w:lang w:val="zh-CN" w:eastAsia="zh-CN"/>
        </w:rPr>
        <w:t xml:space="preserve">七、 </w:t>
      </w:r>
      <w:r>
        <w:rPr>
          <w:rFonts w:hint="eastAsia"/>
          <w:lang w:val="en-US" w:eastAsia="zh-CN"/>
        </w:rPr>
        <w:t>投标人</w:t>
      </w:r>
      <w:r>
        <w:rPr>
          <w:rFonts w:hint="eastAsia"/>
          <w:lang w:val="zh-CN" w:eastAsia="zh-CN"/>
        </w:rPr>
        <w:t>及其现任法定代表人、主要负责人不得具有行贿犯罪记录</w:t>
      </w:r>
      <w:r>
        <w:rPr>
          <w:rFonts w:hint="eastAsia"/>
          <w:lang w:val="en-US" w:eastAsia="zh-CN"/>
        </w:rPr>
        <w:t>的承诺函</w:t>
      </w:r>
      <w:r>
        <w:tab/>
      </w:r>
      <w:r>
        <w:fldChar w:fldCharType="begin"/>
      </w:r>
      <w:r>
        <w:instrText xml:space="preserve"> PAGEREF _Toc465446194 \h </w:instrText>
      </w:r>
      <w:r>
        <w:fldChar w:fldCharType="separate"/>
      </w:r>
      <w:r>
        <w:t>42</w:t>
      </w:r>
      <w:r>
        <w:fldChar w:fldCharType="end"/>
      </w:r>
      <w:r>
        <w:fldChar w:fldCharType="end"/>
      </w:r>
    </w:p>
    <w:p>
      <w:pPr>
        <w:pStyle w:val="13"/>
        <w:tabs>
          <w:tab w:val="right" w:leader="dot" w:pos="9746"/>
          <w:tab w:val="clear" w:pos="0"/>
        </w:tabs>
      </w:pPr>
      <w:r>
        <w:fldChar w:fldCharType="begin"/>
      </w:r>
      <w:r>
        <w:instrText xml:space="preserve"> HYPERLINK \l _Toc1618740184 </w:instrText>
      </w:r>
      <w:r>
        <w:fldChar w:fldCharType="separate"/>
      </w:r>
      <w:r>
        <w:rPr>
          <w:rFonts w:hint="eastAsia"/>
          <w:lang w:val="en-US" w:eastAsia="zh-CN"/>
        </w:rPr>
        <w:t>八、 根据采购项目的特殊要求，供应商提供具有特定条件的证明材料</w:t>
      </w:r>
      <w:r>
        <w:tab/>
      </w:r>
      <w:r>
        <w:fldChar w:fldCharType="begin"/>
      </w:r>
      <w:r>
        <w:instrText xml:space="preserve"> PAGEREF _Toc1618740184 \h </w:instrText>
      </w:r>
      <w:r>
        <w:fldChar w:fldCharType="separate"/>
      </w:r>
      <w:r>
        <w:t>43</w:t>
      </w:r>
      <w:r>
        <w:fldChar w:fldCharType="end"/>
      </w:r>
      <w:r>
        <w:fldChar w:fldCharType="end"/>
      </w:r>
    </w:p>
    <w:p>
      <w:pPr>
        <w:pStyle w:val="13"/>
        <w:tabs>
          <w:tab w:val="right" w:leader="dot" w:pos="9746"/>
          <w:tab w:val="clear" w:pos="0"/>
        </w:tabs>
      </w:pPr>
      <w:r>
        <w:fldChar w:fldCharType="begin"/>
      </w:r>
      <w:r>
        <w:instrText xml:space="preserve"> HYPERLINK \l _Toc1843432292 </w:instrText>
      </w:r>
      <w:r>
        <w:fldChar w:fldCharType="separate"/>
      </w:r>
      <w:r>
        <w:rPr>
          <w:rFonts w:hint="eastAsia"/>
          <w:lang w:val="en-US" w:eastAsia="zh-CN"/>
        </w:rPr>
        <w:t>九、 承诺及声明函</w:t>
      </w:r>
      <w:r>
        <w:tab/>
      </w:r>
      <w:r>
        <w:fldChar w:fldCharType="begin"/>
      </w:r>
      <w:r>
        <w:instrText xml:space="preserve"> PAGEREF _Toc1843432292 \h </w:instrText>
      </w:r>
      <w:r>
        <w:fldChar w:fldCharType="separate"/>
      </w:r>
      <w:r>
        <w:t>44</w:t>
      </w:r>
      <w:r>
        <w:fldChar w:fldCharType="end"/>
      </w:r>
      <w:r>
        <w:fldChar w:fldCharType="end"/>
      </w:r>
    </w:p>
    <w:p>
      <w:pPr>
        <w:pStyle w:val="13"/>
        <w:tabs>
          <w:tab w:val="right" w:leader="dot" w:pos="9746"/>
          <w:tab w:val="clear" w:pos="0"/>
        </w:tabs>
      </w:pPr>
      <w:r>
        <w:fldChar w:fldCharType="begin"/>
      </w:r>
      <w:r>
        <w:instrText xml:space="preserve"> HYPERLINK \l _Toc819956375 </w:instrText>
      </w:r>
      <w:r>
        <w:fldChar w:fldCharType="separate"/>
      </w:r>
      <w:r>
        <w:rPr>
          <w:rFonts w:hint="eastAsia" w:ascii="宋体" w:hAnsi="宋体" w:eastAsia="宋体" w:cstheme="minorBidi"/>
          <w:snapToGrid w:val="0"/>
          <w:kern w:val="2"/>
          <w:szCs w:val="24"/>
          <w:lang w:val="en-US" w:eastAsia="zh-CN" w:bidi="ar-SA"/>
        </w:rPr>
        <w:t>十、</w:t>
      </w:r>
      <w:r>
        <w:rPr>
          <w:rFonts w:hint="eastAsia"/>
          <w:highlight w:val="none"/>
          <w:lang w:val="zh-CN"/>
        </w:rPr>
        <w:t>落实政府采购政策需满足的资格要求</w:t>
      </w:r>
      <w:r>
        <w:tab/>
      </w:r>
      <w:r>
        <w:fldChar w:fldCharType="begin"/>
      </w:r>
      <w:r>
        <w:instrText xml:space="preserve"> PAGEREF _Toc819956375 \h </w:instrText>
      </w:r>
      <w:r>
        <w:fldChar w:fldCharType="separate"/>
      </w:r>
      <w:r>
        <w:t>45</w:t>
      </w:r>
      <w:r>
        <w:fldChar w:fldCharType="end"/>
      </w:r>
      <w:r>
        <w:fldChar w:fldCharType="end"/>
      </w:r>
    </w:p>
    <w:p>
      <w:pPr>
        <w:pStyle w:val="17"/>
        <w:tabs>
          <w:tab w:val="right" w:leader="dot" w:pos="9746"/>
          <w:tab w:val="clear" w:pos="0"/>
        </w:tabs>
      </w:pPr>
      <w:r>
        <w:fldChar w:fldCharType="begin"/>
      </w:r>
      <w:r>
        <w:instrText xml:space="preserve"> HYPERLINK \l _Toc1213807697 </w:instrText>
      </w:r>
      <w:r>
        <w:fldChar w:fldCharType="separate"/>
      </w:r>
      <w:r>
        <w:rPr>
          <w:rFonts w:hint="eastAsia"/>
          <w:szCs w:val="32"/>
        </w:rPr>
        <w:t>第</w:t>
      </w:r>
      <w:r>
        <w:rPr>
          <w:rFonts w:hint="eastAsia"/>
          <w:szCs w:val="32"/>
          <w:lang w:val="en-US" w:eastAsia="zh-CN"/>
        </w:rPr>
        <w:t>二</w:t>
      </w:r>
      <w:r>
        <w:rPr>
          <w:rFonts w:hint="eastAsia"/>
          <w:szCs w:val="32"/>
        </w:rPr>
        <w:t>部分 其他</w:t>
      </w:r>
      <w:r>
        <w:rPr>
          <w:rFonts w:hint="eastAsia"/>
          <w:szCs w:val="32"/>
          <w:lang w:val="en-US" w:eastAsia="zh-CN"/>
        </w:rPr>
        <w:t>投标</w:t>
      </w:r>
      <w:r>
        <w:rPr>
          <w:rFonts w:hint="eastAsia"/>
          <w:szCs w:val="32"/>
        </w:rPr>
        <w:t>文件(格式)</w:t>
      </w:r>
      <w:r>
        <w:tab/>
      </w:r>
      <w:r>
        <w:fldChar w:fldCharType="begin"/>
      </w:r>
      <w:r>
        <w:instrText xml:space="preserve"> PAGEREF _Toc1213807697 \h </w:instrText>
      </w:r>
      <w:r>
        <w:fldChar w:fldCharType="separate"/>
      </w:r>
      <w:r>
        <w:t>49</w:t>
      </w:r>
      <w:r>
        <w:fldChar w:fldCharType="end"/>
      </w:r>
      <w:r>
        <w:fldChar w:fldCharType="end"/>
      </w:r>
    </w:p>
    <w:p>
      <w:pPr>
        <w:pStyle w:val="13"/>
        <w:tabs>
          <w:tab w:val="right" w:leader="dot" w:pos="9746"/>
          <w:tab w:val="clear" w:pos="0"/>
        </w:tabs>
      </w:pPr>
      <w:r>
        <w:fldChar w:fldCharType="begin"/>
      </w:r>
      <w:r>
        <w:instrText xml:space="preserve"> HYPERLINK \l _Toc1518800626 </w:instrText>
      </w:r>
      <w:r>
        <w:fldChar w:fldCharType="separate"/>
      </w:r>
      <w:r>
        <w:rPr>
          <w:rFonts w:hint="eastAsia"/>
          <w:lang w:val="en-US" w:eastAsia="zh-CN"/>
        </w:rPr>
        <w:t>一、 投标函</w:t>
      </w:r>
      <w:r>
        <w:tab/>
      </w:r>
      <w:r>
        <w:fldChar w:fldCharType="begin"/>
      </w:r>
      <w:r>
        <w:instrText xml:space="preserve"> PAGEREF _Toc1518800626 \h </w:instrText>
      </w:r>
      <w:r>
        <w:fldChar w:fldCharType="separate"/>
      </w:r>
      <w:r>
        <w:t>50</w:t>
      </w:r>
      <w:r>
        <w:fldChar w:fldCharType="end"/>
      </w:r>
      <w:r>
        <w:fldChar w:fldCharType="end"/>
      </w:r>
    </w:p>
    <w:p>
      <w:pPr>
        <w:pStyle w:val="13"/>
        <w:tabs>
          <w:tab w:val="right" w:leader="dot" w:pos="9746"/>
          <w:tab w:val="clear" w:pos="0"/>
        </w:tabs>
      </w:pPr>
      <w:r>
        <w:fldChar w:fldCharType="begin"/>
      </w:r>
      <w:r>
        <w:instrText xml:space="preserve"> HYPERLINK \l _Toc1491492940 </w:instrText>
      </w:r>
      <w:r>
        <w:fldChar w:fldCharType="separate"/>
      </w:r>
      <w:r>
        <w:rPr>
          <w:rFonts w:hint="eastAsia"/>
          <w:lang w:val="en-US" w:eastAsia="zh-CN"/>
        </w:rPr>
        <w:t>二、 实质性要求承诺</w:t>
      </w:r>
      <w:r>
        <w:tab/>
      </w:r>
      <w:r>
        <w:fldChar w:fldCharType="begin"/>
      </w:r>
      <w:r>
        <w:instrText xml:space="preserve"> PAGEREF _Toc1491492940 \h </w:instrText>
      </w:r>
      <w:r>
        <w:fldChar w:fldCharType="separate"/>
      </w:r>
      <w:r>
        <w:t>52</w:t>
      </w:r>
      <w:r>
        <w:fldChar w:fldCharType="end"/>
      </w:r>
      <w:r>
        <w:fldChar w:fldCharType="end"/>
      </w:r>
    </w:p>
    <w:p>
      <w:pPr>
        <w:pStyle w:val="13"/>
        <w:tabs>
          <w:tab w:val="right" w:leader="dot" w:pos="9746"/>
          <w:tab w:val="clear" w:pos="0"/>
        </w:tabs>
      </w:pPr>
      <w:r>
        <w:fldChar w:fldCharType="begin"/>
      </w:r>
      <w:r>
        <w:instrText xml:space="preserve"> HYPERLINK \l _Toc2092714796 </w:instrText>
      </w:r>
      <w:r>
        <w:fldChar w:fldCharType="separate"/>
      </w:r>
      <w:r>
        <w:rPr>
          <w:rFonts w:hint="eastAsia"/>
          <w:lang w:val="en-US" w:eastAsia="zh-CN"/>
        </w:rPr>
        <w:t>三、 投标人基本情况表</w:t>
      </w:r>
      <w:r>
        <w:tab/>
      </w:r>
      <w:r>
        <w:fldChar w:fldCharType="begin"/>
      </w:r>
      <w:r>
        <w:instrText xml:space="preserve"> PAGEREF _Toc2092714796 \h </w:instrText>
      </w:r>
      <w:r>
        <w:fldChar w:fldCharType="separate"/>
      </w:r>
      <w:r>
        <w:t>54</w:t>
      </w:r>
      <w:r>
        <w:fldChar w:fldCharType="end"/>
      </w:r>
      <w:r>
        <w:fldChar w:fldCharType="end"/>
      </w:r>
    </w:p>
    <w:p>
      <w:pPr>
        <w:pStyle w:val="13"/>
        <w:tabs>
          <w:tab w:val="right" w:leader="dot" w:pos="9746"/>
          <w:tab w:val="clear" w:pos="0"/>
        </w:tabs>
      </w:pPr>
      <w:r>
        <w:fldChar w:fldCharType="begin"/>
      </w:r>
      <w:r>
        <w:instrText xml:space="preserve"> HYPERLINK \l _Toc770405806 </w:instrText>
      </w:r>
      <w:r>
        <w:fldChar w:fldCharType="separate"/>
      </w:r>
      <w:r>
        <w:rPr>
          <w:rFonts w:hint="eastAsia"/>
          <w:lang w:val="en-US" w:eastAsia="zh-CN"/>
        </w:rPr>
        <w:t>四、 开标一览表</w:t>
      </w:r>
      <w:r>
        <w:tab/>
      </w:r>
      <w:r>
        <w:fldChar w:fldCharType="begin"/>
      </w:r>
      <w:r>
        <w:instrText xml:space="preserve"> PAGEREF _Toc770405806 \h </w:instrText>
      </w:r>
      <w:r>
        <w:fldChar w:fldCharType="separate"/>
      </w:r>
      <w:r>
        <w:t>55</w:t>
      </w:r>
      <w:r>
        <w:fldChar w:fldCharType="end"/>
      </w:r>
      <w:r>
        <w:fldChar w:fldCharType="end"/>
      </w:r>
    </w:p>
    <w:p>
      <w:pPr>
        <w:pStyle w:val="13"/>
        <w:tabs>
          <w:tab w:val="right" w:leader="dot" w:pos="9746"/>
          <w:tab w:val="clear" w:pos="0"/>
        </w:tabs>
      </w:pPr>
      <w:r>
        <w:fldChar w:fldCharType="begin"/>
      </w:r>
      <w:r>
        <w:instrText xml:space="preserve"> HYPERLINK \l _Toc1031473679 </w:instrText>
      </w:r>
      <w:r>
        <w:fldChar w:fldCharType="separate"/>
      </w:r>
      <w:r>
        <w:rPr>
          <w:rFonts w:hint="eastAsia"/>
          <w:lang w:val="en-US" w:eastAsia="zh-CN"/>
        </w:rPr>
        <w:t>五、 商务应答表</w:t>
      </w:r>
      <w:r>
        <w:tab/>
      </w:r>
      <w:r>
        <w:fldChar w:fldCharType="begin"/>
      </w:r>
      <w:r>
        <w:instrText xml:space="preserve"> PAGEREF _Toc1031473679 \h </w:instrText>
      </w:r>
      <w:r>
        <w:fldChar w:fldCharType="separate"/>
      </w:r>
      <w:r>
        <w:t>56</w:t>
      </w:r>
      <w:r>
        <w:fldChar w:fldCharType="end"/>
      </w:r>
      <w:r>
        <w:fldChar w:fldCharType="end"/>
      </w:r>
    </w:p>
    <w:p>
      <w:pPr>
        <w:pStyle w:val="13"/>
        <w:tabs>
          <w:tab w:val="right" w:leader="dot" w:pos="9746"/>
          <w:tab w:val="clear" w:pos="0"/>
        </w:tabs>
      </w:pPr>
      <w:r>
        <w:fldChar w:fldCharType="begin"/>
      </w:r>
      <w:r>
        <w:instrText xml:space="preserve"> HYPERLINK \l _Toc1490124369 </w:instrText>
      </w:r>
      <w:r>
        <w:fldChar w:fldCharType="separate"/>
      </w:r>
      <w:r>
        <w:rPr>
          <w:rFonts w:hint="eastAsia"/>
          <w:lang w:val="en-US" w:eastAsia="zh-CN"/>
        </w:rPr>
        <w:t>六、 服务应答表</w:t>
      </w:r>
      <w:r>
        <w:tab/>
      </w:r>
      <w:r>
        <w:fldChar w:fldCharType="begin"/>
      </w:r>
      <w:r>
        <w:instrText xml:space="preserve"> PAGEREF _Toc1490124369 \h </w:instrText>
      </w:r>
      <w:r>
        <w:fldChar w:fldCharType="separate"/>
      </w:r>
      <w:r>
        <w:t>57</w:t>
      </w:r>
      <w:r>
        <w:fldChar w:fldCharType="end"/>
      </w:r>
      <w:r>
        <w:fldChar w:fldCharType="end"/>
      </w:r>
    </w:p>
    <w:p>
      <w:pPr>
        <w:pStyle w:val="13"/>
        <w:tabs>
          <w:tab w:val="right" w:leader="dot" w:pos="9746"/>
          <w:tab w:val="clear" w:pos="0"/>
        </w:tabs>
      </w:pPr>
      <w:r>
        <w:fldChar w:fldCharType="begin"/>
      </w:r>
      <w:r>
        <w:instrText xml:space="preserve"> HYPERLINK \l _Toc565978469 </w:instrText>
      </w:r>
      <w:r>
        <w:fldChar w:fldCharType="separate"/>
      </w:r>
      <w:r>
        <w:rPr>
          <w:rFonts w:hint="eastAsia"/>
          <w:lang w:val="en-US" w:eastAsia="zh-CN"/>
        </w:rPr>
        <w:t>七、 履约能力及相关证明</w:t>
      </w:r>
      <w:r>
        <w:tab/>
      </w:r>
      <w:r>
        <w:fldChar w:fldCharType="begin"/>
      </w:r>
      <w:r>
        <w:instrText xml:space="preserve"> PAGEREF _Toc565978469 \h </w:instrText>
      </w:r>
      <w:r>
        <w:fldChar w:fldCharType="separate"/>
      </w:r>
      <w:r>
        <w:t>58</w:t>
      </w:r>
      <w:r>
        <w:fldChar w:fldCharType="end"/>
      </w:r>
      <w:r>
        <w:fldChar w:fldCharType="end"/>
      </w:r>
    </w:p>
    <w:p>
      <w:pPr>
        <w:pStyle w:val="13"/>
        <w:tabs>
          <w:tab w:val="right" w:leader="dot" w:pos="9746"/>
          <w:tab w:val="clear" w:pos="0"/>
        </w:tabs>
      </w:pPr>
      <w:r>
        <w:fldChar w:fldCharType="begin"/>
      </w:r>
      <w:r>
        <w:instrText xml:space="preserve"> HYPERLINK \l _Toc1195055920 </w:instrText>
      </w:r>
      <w:r>
        <w:fldChar w:fldCharType="separate"/>
      </w:r>
      <w:r>
        <w:rPr>
          <w:rFonts w:hint="eastAsia"/>
          <w:lang w:val="en-US" w:eastAsia="zh-CN"/>
        </w:rPr>
        <w:t>八、 投标人针对本项目人员配置情况表</w:t>
      </w:r>
      <w:r>
        <w:tab/>
      </w:r>
      <w:r>
        <w:fldChar w:fldCharType="begin"/>
      </w:r>
      <w:r>
        <w:instrText xml:space="preserve"> PAGEREF _Toc1195055920 \h </w:instrText>
      </w:r>
      <w:r>
        <w:fldChar w:fldCharType="separate"/>
      </w:r>
      <w:r>
        <w:t>59</w:t>
      </w:r>
      <w:r>
        <w:fldChar w:fldCharType="end"/>
      </w:r>
      <w:r>
        <w:fldChar w:fldCharType="end"/>
      </w:r>
    </w:p>
    <w:p>
      <w:pPr>
        <w:pStyle w:val="13"/>
        <w:tabs>
          <w:tab w:val="right" w:leader="dot" w:pos="9746"/>
          <w:tab w:val="clear" w:pos="0"/>
        </w:tabs>
      </w:pPr>
      <w:r>
        <w:fldChar w:fldCharType="begin"/>
      </w:r>
      <w:r>
        <w:instrText xml:space="preserve"> HYPERLINK \l _Toc2037780696 </w:instrText>
      </w:r>
      <w:r>
        <w:fldChar w:fldCharType="separate"/>
      </w:r>
      <w:r>
        <w:rPr>
          <w:rFonts w:hint="eastAsia"/>
          <w:lang w:val="en-US" w:eastAsia="zh-CN"/>
        </w:rPr>
        <w:t>九、 服务</w:t>
      </w:r>
      <w:r>
        <w:rPr>
          <w:rFonts w:hint="eastAsia"/>
          <w:highlight w:val="none"/>
          <w:lang w:val="en-US" w:eastAsia="zh-CN"/>
        </w:rPr>
        <w:t>方案(项目实施方案)</w:t>
      </w:r>
      <w:r>
        <w:tab/>
      </w:r>
      <w:r>
        <w:fldChar w:fldCharType="begin"/>
      </w:r>
      <w:r>
        <w:instrText xml:space="preserve"> PAGEREF _Toc2037780696 \h </w:instrText>
      </w:r>
      <w:r>
        <w:fldChar w:fldCharType="separate"/>
      </w:r>
      <w:r>
        <w:t>61</w:t>
      </w:r>
      <w:r>
        <w:fldChar w:fldCharType="end"/>
      </w:r>
      <w:r>
        <w:fldChar w:fldCharType="end"/>
      </w:r>
    </w:p>
    <w:p>
      <w:pPr>
        <w:pStyle w:val="13"/>
        <w:tabs>
          <w:tab w:val="right" w:leader="dot" w:pos="9746"/>
          <w:tab w:val="clear" w:pos="0"/>
        </w:tabs>
      </w:pPr>
      <w:r>
        <w:fldChar w:fldCharType="begin"/>
      </w:r>
      <w:r>
        <w:instrText xml:space="preserve"> HYPERLINK \l _Toc910955316 </w:instrText>
      </w:r>
      <w:r>
        <w:fldChar w:fldCharType="separate"/>
      </w:r>
      <w:r>
        <w:rPr>
          <w:rFonts w:hint="eastAsia" w:ascii="宋体" w:hAnsi="宋体" w:eastAsia="宋体" w:cstheme="minorBidi"/>
          <w:snapToGrid w:val="0"/>
          <w:kern w:val="2"/>
          <w:szCs w:val="24"/>
          <w:lang w:val="en-US" w:eastAsia="zh-CN" w:bidi="ar-SA"/>
        </w:rPr>
        <w:t xml:space="preserve">十、 </w:t>
      </w:r>
      <w:r>
        <w:rPr>
          <w:rFonts w:hint="eastAsia"/>
          <w:highlight w:val="none"/>
          <w:lang w:val="en-US" w:eastAsia="zh-CN"/>
        </w:rPr>
        <w:t>商品</w:t>
      </w:r>
      <w:r>
        <w:rPr>
          <w:rFonts w:hint="eastAsia" w:ascii="宋体" w:hAnsi="宋体" w:eastAsia="宋体" w:cstheme="minorBidi"/>
          <w:snapToGrid w:val="0"/>
          <w:kern w:val="2"/>
          <w:szCs w:val="24"/>
          <w:highlight w:val="none"/>
          <w:lang w:val="en-US" w:eastAsia="zh-CN" w:bidi="ar-SA"/>
        </w:rPr>
        <w:t>包装、快递包装承诺函</w:t>
      </w:r>
      <w:r>
        <w:rPr>
          <w:rFonts w:hint="eastAsia" w:cstheme="minorBidi"/>
          <w:snapToGrid w:val="0"/>
          <w:kern w:val="2"/>
          <w:szCs w:val="24"/>
          <w:highlight w:val="none"/>
          <w:lang w:val="en-US" w:eastAsia="zh-CN" w:bidi="ar-SA"/>
        </w:rPr>
        <w:t>(如涉及)</w:t>
      </w:r>
      <w:r>
        <w:tab/>
      </w:r>
      <w:r>
        <w:fldChar w:fldCharType="begin"/>
      </w:r>
      <w:r>
        <w:instrText xml:space="preserve"> PAGEREF _Toc910955316 \h </w:instrText>
      </w:r>
      <w:r>
        <w:fldChar w:fldCharType="separate"/>
      </w:r>
      <w:r>
        <w:t>62</w:t>
      </w:r>
      <w:r>
        <w:fldChar w:fldCharType="end"/>
      </w:r>
      <w:r>
        <w:fldChar w:fldCharType="end"/>
      </w:r>
    </w:p>
    <w:p>
      <w:pPr>
        <w:pStyle w:val="13"/>
        <w:tabs>
          <w:tab w:val="right" w:leader="dot" w:pos="9746"/>
          <w:tab w:val="clear" w:pos="0"/>
        </w:tabs>
      </w:pPr>
      <w:r>
        <w:fldChar w:fldCharType="begin"/>
      </w:r>
      <w:r>
        <w:instrText xml:space="preserve"> HYPERLINK \l _Toc1015076549 </w:instrText>
      </w:r>
      <w:r>
        <w:fldChar w:fldCharType="separate"/>
      </w:r>
      <w:r>
        <w:rPr>
          <w:rFonts w:hint="eastAsia"/>
          <w:lang w:val="en-US" w:eastAsia="zh-CN"/>
        </w:rPr>
        <w:t>十一、 招标代理服务费承诺函</w:t>
      </w:r>
      <w:r>
        <w:tab/>
      </w:r>
      <w:r>
        <w:fldChar w:fldCharType="begin"/>
      </w:r>
      <w:r>
        <w:instrText xml:space="preserve"> PAGEREF _Toc1015076549 \h </w:instrText>
      </w:r>
      <w:r>
        <w:fldChar w:fldCharType="separate"/>
      </w:r>
      <w:r>
        <w:t>63</w:t>
      </w:r>
      <w:r>
        <w:fldChar w:fldCharType="end"/>
      </w:r>
      <w:r>
        <w:fldChar w:fldCharType="end"/>
      </w:r>
    </w:p>
    <w:p>
      <w:pPr>
        <w:pStyle w:val="16"/>
        <w:tabs>
          <w:tab w:val="clear" w:pos="0"/>
        </w:tabs>
      </w:pPr>
      <w:r>
        <w:fldChar w:fldCharType="begin"/>
      </w:r>
      <w:r>
        <w:instrText xml:space="preserve"> HYPERLINK \l _Toc781467275 </w:instrText>
      </w:r>
      <w:r>
        <w:fldChar w:fldCharType="separate"/>
      </w:r>
      <w:r>
        <w:rPr>
          <w:rFonts w:hint="eastAsia" w:ascii="宋体" w:hAnsi="宋体" w:eastAsia="宋体" w:cs="宋体"/>
          <w:lang w:val="en-US" w:eastAsia="zh-CN"/>
        </w:rPr>
        <w:t>第四章 投标人和投标产品的资格、资质性及其他类似效力要求</w:t>
      </w:r>
      <w:r>
        <w:tab/>
      </w:r>
      <w:r>
        <w:fldChar w:fldCharType="begin"/>
      </w:r>
      <w:r>
        <w:instrText xml:space="preserve"> PAGEREF _Toc781467275 \h </w:instrText>
      </w:r>
      <w:r>
        <w:fldChar w:fldCharType="separate"/>
      </w:r>
      <w:r>
        <w:t>64</w:t>
      </w:r>
      <w:r>
        <w:fldChar w:fldCharType="end"/>
      </w:r>
      <w:r>
        <w:fldChar w:fldCharType="end"/>
      </w:r>
    </w:p>
    <w:p>
      <w:pPr>
        <w:pStyle w:val="17"/>
        <w:tabs>
          <w:tab w:val="right" w:leader="dot" w:pos="9746"/>
          <w:tab w:val="clear" w:pos="0"/>
        </w:tabs>
      </w:pPr>
      <w:r>
        <w:fldChar w:fldCharType="begin"/>
      </w:r>
      <w:r>
        <w:instrText xml:space="preserve"> HYPERLINK \l _Toc110505873 </w:instrText>
      </w:r>
      <w:r>
        <w:fldChar w:fldCharType="separate"/>
      </w:r>
      <w:r>
        <w:rPr>
          <w:rFonts w:hint="eastAsia" w:ascii="宋体" w:hAnsi="宋体" w:eastAsia="宋体" w:cs="宋体"/>
          <w:lang w:val="zh-CN"/>
        </w:rPr>
        <w:t xml:space="preserve">一、 </w:t>
      </w:r>
      <w:r>
        <w:rPr>
          <w:rFonts w:hint="eastAsia"/>
          <w:highlight w:val="none"/>
        </w:rPr>
        <w:t>投标人资格、资质性及其他类似效力要求</w:t>
      </w:r>
      <w:r>
        <w:tab/>
      </w:r>
      <w:r>
        <w:fldChar w:fldCharType="begin"/>
      </w:r>
      <w:r>
        <w:instrText xml:space="preserve"> PAGEREF _Toc110505873 \h </w:instrText>
      </w:r>
      <w:r>
        <w:fldChar w:fldCharType="separate"/>
      </w:r>
      <w:r>
        <w:t>64</w:t>
      </w:r>
      <w:r>
        <w:fldChar w:fldCharType="end"/>
      </w:r>
      <w:r>
        <w:fldChar w:fldCharType="end"/>
      </w:r>
    </w:p>
    <w:p>
      <w:pPr>
        <w:pStyle w:val="17"/>
        <w:tabs>
          <w:tab w:val="right" w:leader="dot" w:pos="9746"/>
          <w:tab w:val="clear" w:pos="0"/>
        </w:tabs>
      </w:pPr>
      <w:r>
        <w:fldChar w:fldCharType="begin"/>
      </w:r>
      <w:r>
        <w:instrText xml:space="preserve"> HYPERLINK \l _Toc1846336503 </w:instrText>
      </w:r>
      <w:r>
        <w:fldChar w:fldCharType="separate"/>
      </w:r>
      <w:r>
        <w:rPr>
          <w:rFonts w:hint="eastAsia" w:ascii="宋体" w:hAnsi="宋体" w:eastAsia="宋体" w:cs="宋体"/>
        </w:rPr>
        <w:t xml:space="preserve">二、 </w:t>
      </w:r>
      <w:r>
        <w:rPr>
          <w:rFonts w:hint="eastAsia"/>
        </w:rPr>
        <w:t>投标产品的资格、资质性及其他类似效力要求</w:t>
      </w:r>
      <w:r>
        <w:tab/>
      </w:r>
      <w:r>
        <w:fldChar w:fldCharType="begin"/>
      </w:r>
      <w:r>
        <w:instrText xml:space="preserve"> PAGEREF _Toc1846336503 \h </w:instrText>
      </w:r>
      <w:r>
        <w:fldChar w:fldCharType="separate"/>
      </w:r>
      <w:r>
        <w:t>64</w:t>
      </w:r>
      <w:r>
        <w:fldChar w:fldCharType="end"/>
      </w:r>
      <w:r>
        <w:fldChar w:fldCharType="end"/>
      </w:r>
    </w:p>
    <w:p>
      <w:pPr>
        <w:pStyle w:val="17"/>
        <w:tabs>
          <w:tab w:val="right" w:leader="dot" w:pos="9746"/>
          <w:tab w:val="clear" w:pos="0"/>
        </w:tabs>
      </w:pPr>
      <w:r>
        <w:fldChar w:fldCharType="begin"/>
      </w:r>
      <w:r>
        <w:instrText xml:space="preserve"> HYPERLINK \l _Toc238906771 </w:instrText>
      </w:r>
      <w:r>
        <w:fldChar w:fldCharType="separate"/>
      </w:r>
      <w:r>
        <w:rPr>
          <w:rFonts w:hint="eastAsia" w:ascii="宋体" w:hAnsi="宋体" w:eastAsia="宋体" w:cs="宋体"/>
          <w:lang w:val="en-US" w:eastAsia="zh-CN"/>
        </w:rPr>
        <w:t xml:space="preserve">三、 </w:t>
      </w:r>
      <w:r>
        <w:rPr>
          <w:rFonts w:hint="eastAsia"/>
          <w:lang w:val="en-US" w:eastAsia="zh-CN"/>
        </w:rPr>
        <w:t>其他类似效力要求</w:t>
      </w:r>
      <w:r>
        <w:tab/>
      </w:r>
      <w:r>
        <w:fldChar w:fldCharType="begin"/>
      </w:r>
      <w:r>
        <w:instrText xml:space="preserve"> PAGEREF _Toc238906771 \h </w:instrText>
      </w:r>
      <w:r>
        <w:fldChar w:fldCharType="separate"/>
      </w:r>
      <w:r>
        <w:t>64</w:t>
      </w:r>
      <w:r>
        <w:fldChar w:fldCharType="end"/>
      </w:r>
      <w:r>
        <w:fldChar w:fldCharType="end"/>
      </w:r>
    </w:p>
    <w:p>
      <w:pPr>
        <w:pStyle w:val="16"/>
        <w:tabs>
          <w:tab w:val="clear" w:pos="0"/>
        </w:tabs>
      </w:pPr>
      <w:r>
        <w:fldChar w:fldCharType="begin"/>
      </w:r>
      <w:r>
        <w:instrText xml:space="preserve"> HYPERLINK \l _Toc1659163954 </w:instrText>
      </w:r>
      <w:r>
        <w:fldChar w:fldCharType="separate"/>
      </w:r>
      <w:r>
        <w:rPr>
          <w:rFonts w:hint="eastAsia" w:ascii="宋体" w:hAnsi="宋体" w:eastAsia="宋体" w:cs="宋体"/>
          <w:lang w:val="en-US" w:eastAsia="zh-CN"/>
        </w:rPr>
        <w:t xml:space="preserve">第五章 </w:t>
      </w:r>
      <w:r>
        <w:rPr>
          <w:rFonts w:hint="eastAsia"/>
          <w:lang w:val="en-US" w:eastAsia="zh-CN"/>
        </w:rPr>
        <w:t>资格性审查内容</w:t>
      </w:r>
      <w:r>
        <w:tab/>
      </w:r>
      <w:r>
        <w:fldChar w:fldCharType="begin"/>
      </w:r>
      <w:r>
        <w:instrText xml:space="preserve"> PAGEREF _Toc1659163954 \h </w:instrText>
      </w:r>
      <w:r>
        <w:fldChar w:fldCharType="separate"/>
      </w:r>
      <w:r>
        <w:t>66</w:t>
      </w:r>
      <w:r>
        <w:fldChar w:fldCharType="end"/>
      </w:r>
      <w:r>
        <w:fldChar w:fldCharType="end"/>
      </w:r>
    </w:p>
    <w:p>
      <w:pPr>
        <w:pStyle w:val="17"/>
        <w:tabs>
          <w:tab w:val="right" w:leader="dot" w:pos="9746"/>
          <w:tab w:val="clear" w:pos="0"/>
        </w:tabs>
      </w:pPr>
      <w:r>
        <w:fldChar w:fldCharType="begin"/>
      </w:r>
      <w:r>
        <w:instrText xml:space="preserve"> HYPERLINK \l _Toc493418583 </w:instrText>
      </w:r>
      <w:r>
        <w:fldChar w:fldCharType="separate"/>
      </w:r>
      <w:r>
        <w:rPr>
          <w:rFonts w:hint="eastAsia" w:ascii="宋体" w:hAnsi="宋体" w:eastAsia="宋体" w:cs="宋体"/>
        </w:rPr>
        <w:t xml:space="preserve">一、 </w:t>
      </w:r>
      <w:r>
        <w:rPr>
          <w:rFonts w:hint="eastAsia"/>
        </w:rPr>
        <w:t>应当提供的投标人</w:t>
      </w:r>
      <w:r>
        <w:rPr>
          <w:rFonts w:hint="eastAsia"/>
          <w:lang w:eastAsia="zh-CN"/>
        </w:rPr>
        <w:t>及投标产品</w:t>
      </w:r>
      <w:r>
        <w:rPr>
          <w:rFonts w:hint="eastAsia"/>
        </w:rPr>
        <w:t>资格、资质性及其他类似效力要求的相关证明材料</w:t>
      </w:r>
      <w:r>
        <w:tab/>
      </w:r>
      <w:r>
        <w:fldChar w:fldCharType="begin"/>
      </w:r>
      <w:r>
        <w:instrText xml:space="preserve"> PAGEREF _Toc493418583 \h </w:instrText>
      </w:r>
      <w:r>
        <w:fldChar w:fldCharType="separate"/>
      </w:r>
      <w:r>
        <w:t>66</w:t>
      </w:r>
      <w:r>
        <w:fldChar w:fldCharType="end"/>
      </w:r>
      <w:r>
        <w:fldChar w:fldCharType="end"/>
      </w:r>
    </w:p>
    <w:p>
      <w:pPr>
        <w:pStyle w:val="17"/>
        <w:tabs>
          <w:tab w:val="right" w:leader="dot" w:pos="9746"/>
          <w:tab w:val="clear" w:pos="0"/>
        </w:tabs>
      </w:pPr>
      <w:r>
        <w:fldChar w:fldCharType="begin"/>
      </w:r>
      <w:r>
        <w:instrText xml:space="preserve"> HYPERLINK \l _Toc1451763414 </w:instrText>
      </w:r>
      <w:r>
        <w:fldChar w:fldCharType="separate"/>
      </w:r>
      <w:r>
        <w:rPr>
          <w:rFonts w:hint="eastAsia" w:ascii="宋体" w:hAnsi="宋体" w:eastAsia="宋体" w:cs="宋体"/>
          <w:lang w:eastAsia="zh-CN"/>
        </w:rPr>
        <w:t xml:space="preserve">二、 </w:t>
      </w:r>
      <w:r>
        <w:rPr>
          <w:rFonts w:hint="eastAsia"/>
          <w:lang w:eastAsia="zh-CN"/>
        </w:rPr>
        <w:t>审查程序</w:t>
      </w:r>
      <w:r>
        <w:tab/>
      </w:r>
      <w:r>
        <w:fldChar w:fldCharType="begin"/>
      </w:r>
      <w:r>
        <w:instrText xml:space="preserve"> PAGEREF _Toc1451763414 \h </w:instrText>
      </w:r>
      <w:r>
        <w:fldChar w:fldCharType="separate"/>
      </w:r>
      <w:r>
        <w:t>69</w:t>
      </w:r>
      <w:r>
        <w:fldChar w:fldCharType="end"/>
      </w:r>
      <w:r>
        <w:fldChar w:fldCharType="end"/>
      </w:r>
    </w:p>
    <w:p>
      <w:pPr>
        <w:pStyle w:val="16"/>
        <w:tabs>
          <w:tab w:val="clear" w:pos="0"/>
        </w:tabs>
      </w:pPr>
      <w:r>
        <w:fldChar w:fldCharType="begin"/>
      </w:r>
      <w:r>
        <w:instrText xml:space="preserve"> HYPERLINK \l _Toc78501884 </w:instrText>
      </w:r>
      <w:r>
        <w:fldChar w:fldCharType="separate"/>
      </w:r>
      <w:r>
        <w:rPr>
          <w:rFonts w:hint="eastAsia" w:ascii="宋体" w:hAnsi="宋体" w:eastAsia="宋体" w:cs="宋体"/>
        </w:rPr>
        <w:t xml:space="preserve">第六章 </w:t>
      </w:r>
      <w:r>
        <w:rPr>
          <w:rFonts w:hint="eastAsia"/>
        </w:rPr>
        <w:t>招标项目技术、服务、政府采购合同内容条款及其他商务要求</w:t>
      </w:r>
      <w:r>
        <w:tab/>
      </w:r>
      <w:r>
        <w:fldChar w:fldCharType="begin"/>
      </w:r>
      <w:r>
        <w:instrText xml:space="preserve"> PAGEREF _Toc78501884 \h </w:instrText>
      </w:r>
      <w:r>
        <w:fldChar w:fldCharType="separate"/>
      </w:r>
      <w:r>
        <w:t>70</w:t>
      </w:r>
      <w:r>
        <w:fldChar w:fldCharType="end"/>
      </w:r>
      <w:r>
        <w:fldChar w:fldCharType="end"/>
      </w:r>
    </w:p>
    <w:p>
      <w:pPr>
        <w:pStyle w:val="17"/>
        <w:tabs>
          <w:tab w:val="right" w:leader="dot" w:pos="9746"/>
          <w:tab w:val="clear" w:pos="0"/>
        </w:tabs>
      </w:pPr>
      <w:r>
        <w:fldChar w:fldCharType="begin"/>
      </w:r>
      <w:r>
        <w:instrText xml:space="preserve"> HYPERLINK \l _Toc826205130 </w:instrText>
      </w:r>
      <w:r>
        <w:fldChar w:fldCharType="separate"/>
      </w:r>
      <w:r>
        <w:rPr>
          <w:rFonts w:hint="eastAsia"/>
          <w:lang w:val="en-US" w:eastAsia="zh-CN"/>
        </w:rPr>
        <w:t>一、项目概况</w:t>
      </w:r>
      <w:r>
        <w:tab/>
      </w:r>
      <w:r>
        <w:fldChar w:fldCharType="begin"/>
      </w:r>
      <w:r>
        <w:instrText xml:space="preserve"> PAGEREF _Toc826205130 \h </w:instrText>
      </w:r>
      <w:r>
        <w:fldChar w:fldCharType="separate"/>
      </w:r>
      <w:r>
        <w:t>70</w:t>
      </w:r>
      <w:r>
        <w:fldChar w:fldCharType="end"/>
      </w:r>
      <w:r>
        <w:fldChar w:fldCharType="end"/>
      </w:r>
    </w:p>
    <w:p>
      <w:pPr>
        <w:pStyle w:val="17"/>
        <w:tabs>
          <w:tab w:val="right" w:leader="dot" w:pos="9746"/>
          <w:tab w:val="clear" w:pos="0"/>
        </w:tabs>
        <w:rPr>
          <w:highlight w:val="none"/>
        </w:rPr>
      </w:pPr>
      <w:r>
        <w:rPr>
          <w:highlight w:val="none"/>
        </w:rPr>
        <w:fldChar w:fldCharType="begin"/>
      </w:r>
      <w:r>
        <w:rPr>
          <w:highlight w:val="none"/>
        </w:rPr>
        <w:instrText xml:space="preserve"> HYPERLINK \l _Toc400358408 </w:instrText>
      </w:r>
      <w:r>
        <w:rPr>
          <w:highlight w:val="none"/>
        </w:rPr>
        <w:fldChar w:fldCharType="separate"/>
      </w:r>
      <w:r>
        <w:rPr>
          <w:rFonts w:hint="eastAsia"/>
          <w:bCs/>
          <w:highlight w:val="none"/>
          <w:lang w:val="en-US" w:eastAsia="zh-CN"/>
        </w:rPr>
        <w:t>二、★服务内容</w:t>
      </w:r>
      <w:r>
        <w:rPr>
          <w:rFonts w:hint="eastAsia"/>
          <w:bCs/>
          <w:highlight w:val="none"/>
          <w:lang w:val="en-US" w:eastAsia="zh-Hans"/>
        </w:rPr>
        <w:t>及要求</w:t>
      </w:r>
      <w:r>
        <w:rPr>
          <w:highlight w:val="none"/>
        </w:rPr>
        <w:tab/>
      </w:r>
      <w:r>
        <w:rPr>
          <w:highlight w:val="none"/>
        </w:rPr>
        <w:fldChar w:fldCharType="begin"/>
      </w:r>
      <w:r>
        <w:rPr>
          <w:highlight w:val="none"/>
        </w:rPr>
        <w:instrText xml:space="preserve"> PAGEREF _Toc400358408 \h </w:instrText>
      </w:r>
      <w:r>
        <w:rPr>
          <w:highlight w:val="none"/>
        </w:rPr>
        <w:fldChar w:fldCharType="separate"/>
      </w:r>
      <w:r>
        <w:rPr>
          <w:highlight w:val="none"/>
        </w:rPr>
        <w:t>70</w:t>
      </w:r>
      <w:r>
        <w:rPr>
          <w:highlight w:val="none"/>
        </w:rPr>
        <w:fldChar w:fldCharType="end"/>
      </w:r>
      <w:r>
        <w:rPr>
          <w:highlight w:val="none"/>
        </w:rPr>
        <w:fldChar w:fldCharType="end"/>
      </w:r>
    </w:p>
    <w:p>
      <w:pPr>
        <w:pStyle w:val="17"/>
        <w:tabs>
          <w:tab w:val="right" w:leader="dot" w:pos="9746"/>
          <w:tab w:val="clear" w:pos="0"/>
        </w:tabs>
        <w:rPr>
          <w:highlight w:val="none"/>
        </w:rPr>
      </w:pPr>
      <w:r>
        <w:rPr>
          <w:highlight w:val="none"/>
        </w:rPr>
        <w:fldChar w:fldCharType="begin"/>
      </w:r>
      <w:r>
        <w:rPr>
          <w:highlight w:val="none"/>
        </w:rPr>
        <w:instrText xml:space="preserve"> HYPERLINK \l _Toc757497205 </w:instrText>
      </w:r>
      <w:r>
        <w:rPr>
          <w:highlight w:val="none"/>
        </w:rPr>
        <w:fldChar w:fldCharType="separate"/>
      </w:r>
      <w:r>
        <w:rPr>
          <w:rFonts w:hint="eastAsia"/>
          <w:highlight w:val="none"/>
          <w:lang w:val="en-US" w:eastAsia="zh-CN"/>
        </w:rPr>
        <w:t>三、</w:t>
      </w:r>
      <w:r>
        <w:rPr>
          <w:rFonts w:hint="eastAsia"/>
          <w:bCs/>
          <w:highlight w:val="none"/>
          <w:lang w:val="en-US" w:eastAsia="zh-CN"/>
        </w:rPr>
        <w:t>★</w:t>
      </w:r>
      <w:r>
        <w:rPr>
          <w:rFonts w:hint="eastAsia"/>
          <w:highlight w:val="none"/>
          <w:lang w:val="en-US" w:eastAsia="zh-CN"/>
        </w:rPr>
        <w:t>服务标准</w:t>
      </w:r>
      <w:r>
        <w:rPr>
          <w:rFonts w:hint="eastAsia"/>
          <w:highlight w:val="none"/>
          <w:lang w:val="en-US" w:eastAsia="zh-Hans"/>
        </w:rPr>
        <w:t>及</w:t>
      </w:r>
      <w:r>
        <w:rPr>
          <w:rFonts w:hint="eastAsia"/>
          <w:highlight w:val="none"/>
          <w:lang w:val="en-US" w:eastAsia="zh-CN"/>
        </w:rPr>
        <w:t>服务要求</w:t>
      </w:r>
      <w:r>
        <w:rPr>
          <w:highlight w:val="none"/>
        </w:rPr>
        <w:tab/>
      </w:r>
      <w:r>
        <w:rPr>
          <w:highlight w:val="none"/>
        </w:rPr>
        <w:fldChar w:fldCharType="begin"/>
      </w:r>
      <w:r>
        <w:rPr>
          <w:highlight w:val="none"/>
        </w:rPr>
        <w:instrText xml:space="preserve"> PAGEREF _Toc757497205 \h </w:instrText>
      </w:r>
      <w:r>
        <w:rPr>
          <w:highlight w:val="none"/>
        </w:rPr>
        <w:fldChar w:fldCharType="separate"/>
      </w:r>
      <w:r>
        <w:rPr>
          <w:highlight w:val="none"/>
        </w:rPr>
        <w:t>286</w:t>
      </w:r>
      <w:r>
        <w:rPr>
          <w:highlight w:val="none"/>
        </w:rPr>
        <w:fldChar w:fldCharType="end"/>
      </w:r>
      <w:r>
        <w:rPr>
          <w:highlight w:val="none"/>
        </w:rPr>
        <w:fldChar w:fldCharType="end"/>
      </w:r>
    </w:p>
    <w:p>
      <w:pPr>
        <w:pStyle w:val="13"/>
        <w:tabs>
          <w:tab w:val="right" w:leader="dot" w:pos="9746"/>
          <w:tab w:val="clear" w:pos="0"/>
        </w:tabs>
        <w:rPr>
          <w:highlight w:val="none"/>
        </w:rPr>
      </w:pPr>
      <w:r>
        <w:rPr>
          <w:highlight w:val="none"/>
        </w:rPr>
        <w:fldChar w:fldCharType="begin"/>
      </w:r>
      <w:r>
        <w:rPr>
          <w:highlight w:val="none"/>
        </w:rPr>
        <w:instrText xml:space="preserve"> HYPERLINK \l _Toc972465019 </w:instrText>
      </w:r>
      <w:r>
        <w:rPr>
          <w:highlight w:val="none"/>
        </w:rPr>
        <w:fldChar w:fldCharType="separate"/>
      </w:r>
      <w:r>
        <w:rPr>
          <w:rFonts w:hint="eastAsia" w:asciiTheme="minorEastAsia" w:hAnsiTheme="minorEastAsia" w:eastAsiaTheme="minorEastAsia" w:cstheme="minorEastAsia"/>
          <w:bCs/>
          <w:kern w:val="2"/>
          <w:szCs w:val="24"/>
          <w:highlight w:val="none"/>
          <w:lang w:val="en-US" w:eastAsia="zh-CN" w:bidi="ar-SA"/>
        </w:rPr>
        <w:t>(一)</w:t>
      </w:r>
      <w:r>
        <w:rPr>
          <w:rFonts w:hint="eastAsia" w:asciiTheme="minorEastAsia" w:hAnsiTheme="minorEastAsia" w:eastAsiaTheme="minorEastAsia" w:cstheme="minorEastAsia"/>
          <w:bCs/>
          <w:szCs w:val="24"/>
          <w:highlight w:val="none"/>
          <w:lang w:val="en-US" w:eastAsia="zh-CN"/>
        </w:rPr>
        <w:t>服务标准及总体要求</w:t>
      </w:r>
      <w:r>
        <w:rPr>
          <w:highlight w:val="none"/>
        </w:rPr>
        <w:tab/>
      </w:r>
      <w:r>
        <w:rPr>
          <w:highlight w:val="none"/>
        </w:rPr>
        <w:fldChar w:fldCharType="begin"/>
      </w:r>
      <w:r>
        <w:rPr>
          <w:highlight w:val="none"/>
        </w:rPr>
        <w:instrText xml:space="preserve"> PAGEREF _Toc972465019 \h </w:instrText>
      </w:r>
      <w:r>
        <w:rPr>
          <w:highlight w:val="none"/>
        </w:rPr>
        <w:fldChar w:fldCharType="separate"/>
      </w:r>
      <w:r>
        <w:rPr>
          <w:highlight w:val="none"/>
        </w:rPr>
        <w:t>286</w:t>
      </w:r>
      <w:r>
        <w:rPr>
          <w:highlight w:val="none"/>
        </w:rPr>
        <w:fldChar w:fldCharType="end"/>
      </w:r>
      <w:r>
        <w:rPr>
          <w:highlight w:val="none"/>
        </w:rPr>
        <w:fldChar w:fldCharType="end"/>
      </w:r>
    </w:p>
    <w:p>
      <w:pPr>
        <w:pStyle w:val="13"/>
        <w:tabs>
          <w:tab w:val="right" w:leader="dot" w:pos="9746"/>
          <w:tab w:val="clear" w:pos="0"/>
        </w:tabs>
      </w:pPr>
      <w:r>
        <w:rPr>
          <w:highlight w:val="none"/>
        </w:rPr>
        <w:fldChar w:fldCharType="begin"/>
      </w:r>
      <w:r>
        <w:rPr>
          <w:highlight w:val="none"/>
        </w:rPr>
        <w:instrText xml:space="preserve"> HYPERLINK \l _Toc1869020663 </w:instrText>
      </w:r>
      <w:r>
        <w:rPr>
          <w:highlight w:val="none"/>
        </w:rPr>
        <w:fldChar w:fldCharType="separate"/>
      </w:r>
      <w:r>
        <w:rPr>
          <w:rFonts w:hint="eastAsia" w:asciiTheme="minorEastAsia" w:hAnsiTheme="minorEastAsia" w:eastAsiaTheme="minorEastAsia" w:cstheme="minorEastAsia"/>
          <w:bCs/>
          <w:kern w:val="2"/>
          <w:szCs w:val="24"/>
          <w:highlight w:val="none"/>
          <w:lang w:val="en-US" w:eastAsia="zh-CN" w:bidi="ar-SA"/>
        </w:rPr>
        <w:t>(二)</w:t>
      </w:r>
      <w:r>
        <w:rPr>
          <w:rFonts w:hint="eastAsia" w:asciiTheme="minorEastAsia" w:hAnsiTheme="minorEastAsia" w:eastAsiaTheme="minorEastAsia" w:cstheme="minorEastAsia"/>
          <w:bCs/>
          <w:szCs w:val="24"/>
          <w:highlight w:val="none"/>
          <w:lang w:val="en-US" w:eastAsia="zh-CN"/>
        </w:rPr>
        <w:t xml:space="preserve">项目服务方案 </w:t>
      </w:r>
      <w:r>
        <w:rPr>
          <w:highlight w:val="none"/>
        </w:rPr>
        <w:tab/>
      </w:r>
      <w:r>
        <w:rPr>
          <w:highlight w:val="none"/>
        </w:rPr>
        <w:fldChar w:fldCharType="begin"/>
      </w:r>
      <w:r>
        <w:rPr>
          <w:highlight w:val="none"/>
        </w:rPr>
        <w:instrText xml:space="preserve"> PAGEREF _Toc1869020663 \h </w:instrText>
      </w:r>
      <w:r>
        <w:rPr>
          <w:highlight w:val="none"/>
        </w:rPr>
        <w:fldChar w:fldCharType="separate"/>
      </w:r>
      <w:r>
        <w:rPr>
          <w:highlight w:val="none"/>
        </w:rPr>
        <w:t>286</w:t>
      </w:r>
      <w:r>
        <w:rPr>
          <w:highlight w:val="none"/>
        </w:rPr>
        <w:fldChar w:fldCharType="end"/>
      </w:r>
      <w:r>
        <w:rPr>
          <w:highlight w:val="none"/>
        </w:rPr>
        <w:fldChar w:fldCharType="end"/>
      </w:r>
    </w:p>
    <w:p>
      <w:pPr>
        <w:pStyle w:val="17"/>
        <w:tabs>
          <w:tab w:val="right" w:leader="dot" w:pos="9746"/>
          <w:tab w:val="clear" w:pos="0"/>
        </w:tabs>
      </w:pPr>
      <w:r>
        <w:fldChar w:fldCharType="begin"/>
      </w:r>
      <w:r>
        <w:instrText xml:space="preserve"> HYPERLINK \l _Toc1386978372 </w:instrText>
      </w:r>
      <w:r>
        <w:fldChar w:fldCharType="separate"/>
      </w:r>
      <w:r>
        <w:rPr>
          <w:rFonts w:hint="eastAsia"/>
          <w:lang w:val="en-US" w:eastAsia="zh-CN"/>
        </w:rPr>
        <w:t>四、</w:t>
      </w:r>
      <w:r>
        <w:rPr>
          <w:rFonts w:hint="eastAsia" w:ascii="宋体" w:hAnsi="宋体" w:eastAsia="宋体" w:cs="宋体"/>
          <w:bCs/>
          <w:lang w:val="en-US" w:eastAsia="zh-CN"/>
        </w:rPr>
        <w:t>★</w:t>
      </w:r>
      <w:r>
        <w:rPr>
          <w:rFonts w:hint="eastAsia"/>
          <w:lang w:val="en-US" w:eastAsia="zh-CN"/>
        </w:rPr>
        <w:t>商务要求</w:t>
      </w:r>
      <w:r>
        <w:tab/>
      </w:r>
      <w:r>
        <w:fldChar w:fldCharType="begin"/>
      </w:r>
      <w:r>
        <w:instrText xml:space="preserve"> PAGEREF _Toc1386978372 \h </w:instrText>
      </w:r>
      <w:r>
        <w:fldChar w:fldCharType="separate"/>
      </w:r>
      <w:r>
        <w:t>287</w:t>
      </w:r>
      <w:r>
        <w:fldChar w:fldCharType="end"/>
      </w:r>
      <w:r>
        <w:fldChar w:fldCharType="end"/>
      </w:r>
    </w:p>
    <w:p>
      <w:pPr>
        <w:pStyle w:val="13"/>
        <w:tabs>
          <w:tab w:val="right" w:leader="dot" w:pos="9746"/>
          <w:tab w:val="clear" w:pos="0"/>
        </w:tabs>
      </w:pPr>
      <w:r>
        <w:fldChar w:fldCharType="begin"/>
      </w:r>
      <w:r>
        <w:instrText xml:space="preserve"> HYPERLINK \l _Toc10510019 </w:instrText>
      </w:r>
      <w:r>
        <w:fldChar w:fldCharType="separate"/>
      </w:r>
      <w:r>
        <w:rPr>
          <w:rFonts w:hint="eastAsia" w:asciiTheme="minorEastAsia" w:hAnsiTheme="minorEastAsia" w:eastAsiaTheme="minorEastAsia" w:cstheme="minorEastAsia"/>
          <w:bCs/>
          <w:kern w:val="2"/>
          <w:szCs w:val="24"/>
          <w:lang w:val="en-US" w:eastAsia="zh-CN" w:bidi="ar-SA"/>
        </w:rPr>
        <w:t>(一)</w:t>
      </w:r>
      <w:r>
        <w:rPr>
          <w:rFonts w:hint="eastAsia" w:asciiTheme="minorEastAsia" w:hAnsiTheme="minorEastAsia" w:eastAsiaTheme="minorEastAsia" w:cstheme="minorEastAsia"/>
          <w:bCs/>
          <w:szCs w:val="24"/>
          <w:lang w:val="en-US" w:eastAsia="zh-CN"/>
        </w:rPr>
        <w:t>履约期限和地点</w:t>
      </w:r>
      <w:r>
        <w:tab/>
      </w:r>
      <w:r>
        <w:fldChar w:fldCharType="begin"/>
      </w:r>
      <w:r>
        <w:instrText xml:space="preserve"> PAGEREF _Toc10510019 \h </w:instrText>
      </w:r>
      <w:r>
        <w:fldChar w:fldCharType="separate"/>
      </w:r>
      <w:r>
        <w:t>287</w:t>
      </w:r>
      <w:r>
        <w:fldChar w:fldCharType="end"/>
      </w:r>
      <w:r>
        <w:fldChar w:fldCharType="end"/>
      </w:r>
    </w:p>
    <w:p>
      <w:pPr>
        <w:pStyle w:val="13"/>
        <w:tabs>
          <w:tab w:val="right" w:leader="dot" w:pos="9746"/>
          <w:tab w:val="clear" w:pos="0"/>
        </w:tabs>
      </w:pPr>
      <w:r>
        <w:fldChar w:fldCharType="begin"/>
      </w:r>
      <w:r>
        <w:instrText xml:space="preserve"> HYPERLINK \l _Toc548230279 </w:instrText>
      </w:r>
      <w:r>
        <w:fldChar w:fldCharType="separate"/>
      </w:r>
      <w:r>
        <w:rPr>
          <w:rFonts w:hint="default" w:asciiTheme="minorEastAsia" w:hAnsiTheme="minorEastAsia" w:eastAsiaTheme="minorEastAsia" w:cstheme="minorEastAsia"/>
          <w:bCs/>
          <w:szCs w:val="24"/>
          <w:lang w:val="en-US" w:eastAsia="zh-CN"/>
        </w:rPr>
        <w:t>(</w:t>
      </w:r>
      <w:r>
        <w:rPr>
          <w:rFonts w:hint="eastAsia" w:asciiTheme="minorEastAsia" w:hAnsiTheme="minorEastAsia" w:eastAsiaTheme="minorEastAsia" w:cstheme="minorEastAsia"/>
          <w:bCs/>
          <w:szCs w:val="24"/>
          <w:lang w:val="en-US" w:eastAsia="zh-CN"/>
        </w:rPr>
        <w:t>二</w:t>
      </w:r>
      <w:r>
        <w:rPr>
          <w:rFonts w:hint="default" w:asciiTheme="minorEastAsia" w:hAnsiTheme="minorEastAsia" w:eastAsiaTheme="minorEastAsia" w:cstheme="minorEastAsia"/>
          <w:bCs/>
          <w:szCs w:val="24"/>
          <w:lang w:val="en-US" w:eastAsia="zh-CN"/>
        </w:rPr>
        <w:t>)</w:t>
      </w:r>
      <w:r>
        <w:rPr>
          <w:rFonts w:hint="eastAsia" w:ascii="宋体" w:hAnsi="宋体" w:eastAsia="宋体" w:cs="宋体"/>
          <w:bCs/>
          <w:szCs w:val="24"/>
        </w:rPr>
        <w:t>付款方式</w:t>
      </w:r>
      <w:r>
        <w:tab/>
      </w:r>
      <w:r>
        <w:fldChar w:fldCharType="begin"/>
      </w:r>
      <w:r>
        <w:instrText xml:space="preserve"> PAGEREF _Toc548230279 \h </w:instrText>
      </w:r>
      <w:r>
        <w:fldChar w:fldCharType="separate"/>
      </w:r>
      <w:r>
        <w:t>288</w:t>
      </w:r>
      <w:r>
        <w:fldChar w:fldCharType="end"/>
      </w:r>
      <w:r>
        <w:fldChar w:fldCharType="end"/>
      </w:r>
    </w:p>
    <w:p>
      <w:pPr>
        <w:pStyle w:val="13"/>
        <w:tabs>
          <w:tab w:val="right" w:leader="dot" w:pos="9746"/>
          <w:tab w:val="clear" w:pos="0"/>
        </w:tabs>
      </w:pPr>
      <w:r>
        <w:fldChar w:fldCharType="begin"/>
      </w:r>
      <w:r>
        <w:instrText xml:space="preserve"> HYPERLINK \l _Toc1401453523 </w:instrText>
      </w:r>
      <w:r>
        <w:fldChar w:fldCharType="separate"/>
      </w:r>
      <w:r>
        <w:rPr>
          <w:rFonts w:hint="eastAsia" w:asciiTheme="minorEastAsia" w:hAnsiTheme="minorEastAsia" w:eastAsiaTheme="minorEastAsia" w:cstheme="minorEastAsia"/>
          <w:bCs/>
          <w:kern w:val="2"/>
          <w:szCs w:val="24"/>
          <w:lang w:val="en-US" w:eastAsia="zh-CN" w:bidi="ar-SA"/>
        </w:rPr>
        <w:t>(三)</w:t>
      </w:r>
      <w:r>
        <w:rPr>
          <w:rFonts w:hint="eastAsia" w:asciiTheme="minorEastAsia" w:hAnsiTheme="minorEastAsia" w:eastAsiaTheme="minorEastAsia" w:cstheme="minorEastAsia"/>
          <w:bCs/>
          <w:szCs w:val="24"/>
          <w:lang w:val="en-US" w:eastAsia="zh-CN"/>
        </w:rPr>
        <w:t>包装和运输</w:t>
      </w:r>
      <w:r>
        <w:tab/>
      </w:r>
      <w:r>
        <w:fldChar w:fldCharType="begin"/>
      </w:r>
      <w:r>
        <w:instrText xml:space="preserve"> PAGEREF _Toc1401453523 \h </w:instrText>
      </w:r>
      <w:r>
        <w:fldChar w:fldCharType="separate"/>
      </w:r>
      <w:r>
        <w:t>288</w:t>
      </w:r>
      <w:r>
        <w:fldChar w:fldCharType="end"/>
      </w:r>
      <w:r>
        <w:fldChar w:fldCharType="end"/>
      </w:r>
    </w:p>
    <w:p>
      <w:pPr>
        <w:pStyle w:val="13"/>
        <w:tabs>
          <w:tab w:val="right" w:leader="dot" w:pos="9746"/>
          <w:tab w:val="clear" w:pos="0"/>
        </w:tabs>
      </w:pPr>
      <w:r>
        <w:fldChar w:fldCharType="begin"/>
      </w:r>
      <w:r>
        <w:instrText xml:space="preserve"> HYPERLINK \l _Toc628720765 </w:instrText>
      </w:r>
      <w:r>
        <w:fldChar w:fldCharType="separate"/>
      </w:r>
      <w:r>
        <w:rPr>
          <w:rFonts w:hint="eastAsia" w:asciiTheme="minorEastAsia" w:hAnsiTheme="minorEastAsia" w:eastAsiaTheme="minorEastAsia" w:cstheme="minorEastAsia"/>
          <w:bCs/>
          <w:kern w:val="2"/>
          <w:szCs w:val="24"/>
          <w:lang w:val="en-US" w:eastAsia="zh-CN" w:bidi="ar-SA"/>
        </w:rPr>
        <w:t>(四)</w:t>
      </w:r>
      <w:r>
        <w:rPr>
          <w:rFonts w:hint="eastAsia" w:asciiTheme="minorEastAsia" w:hAnsiTheme="minorEastAsia" w:eastAsiaTheme="minorEastAsia" w:cstheme="minorEastAsia"/>
          <w:bCs/>
          <w:szCs w:val="24"/>
          <w:lang w:val="en-US" w:eastAsia="zh-CN"/>
        </w:rPr>
        <w:t>售后服务要求</w:t>
      </w:r>
      <w:r>
        <w:tab/>
      </w:r>
      <w:r>
        <w:fldChar w:fldCharType="begin"/>
      </w:r>
      <w:r>
        <w:instrText xml:space="preserve"> PAGEREF _Toc628720765 \h </w:instrText>
      </w:r>
      <w:r>
        <w:fldChar w:fldCharType="separate"/>
      </w:r>
      <w:r>
        <w:t>288</w:t>
      </w:r>
      <w:r>
        <w:fldChar w:fldCharType="end"/>
      </w:r>
      <w:r>
        <w:fldChar w:fldCharType="end"/>
      </w:r>
    </w:p>
    <w:p>
      <w:pPr>
        <w:pStyle w:val="13"/>
        <w:tabs>
          <w:tab w:val="right" w:leader="dot" w:pos="9746"/>
          <w:tab w:val="clear" w:pos="0"/>
        </w:tabs>
      </w:pPr>
      <w:r>
        <w:fldChar w:fldCharType="begin"/>
      </w:r>
      <w:r>
        <w:instrText xml:space="preserve"> HYPERLINK \l _Toc1691743399 </w:instrText>
      </w:r>
      <w:r>
        <w:fldChar w:fldCharType="separate"/>
      </w:r>
      <w:r>
        <w:rPr>
          <w:rFonts w:hint="eastAsia" w:asciiTheme="minorEastAsia" w:hAnsiTheme="minorEastAsia" w:eastAsiaTheme="minorEastAsia" w:cstheme="minorEastAsia"/>
          <w:bCs/>
          <w:kern w:val="2"/>
          <w:szCs w:val="24"/>
          <w:lang w:val="en-US" w:eastAsia="zh-CN" w:bidi="ar-SA"/>
        </w:rPr>
        <w:t>(五)</w:t>
      </w:r>
      <w:r>
        <w:rPr>
          <w:rFonts w:hint="eastAsia" w:asciiTheme="minorEastAsia" w:hAnsiTheme="minorEastAsia" w:eastAsiaTheme="minorEastAsia" w:cstheme="minorEastAsia"/>
          <w:bCs/>
          <w:szCs w:val="24"/>
          <w:lang w:val="en-US" w:eastAsia="zh-CN"/>
        </w:rPr>
        <w:t>保险</w:t>
      </w:r>
      <w:r>
        <w:tab/>
      </w:r>
      <w:r>
        <w:fldChar w:fldCharType="begin"/>
      </w:r>
      <w:r>
        <w:instrText xml:space="preserve"> PAGEREF _Toc1691743399 \h </w:instrText>
      </w:r>
      <w:r>
        <w:fldChar w:fldCharType="separate"/>
      </w:r>
      <w:r>
        <w:t>289</w:t>
      </w:r>
      <w:r>
        <w:fldChar w:fldCharType="end"/>
      </w:r>
      <w:r>
        <w:fldChar w:fldCharType="end"/>
      </w:r>
    </w:p>
    <w:p>
      <w:pPr>
        <w:pStyle w:val="13"/>
        <w:tabs>
          <w:tab w:val="right" w:leader="dot" w:pos="9746"/>
          <w:tab w:val="clear" w:pos="0"/>
        </w:tabs>
      </w:pPr>
      <w:r>
        <w:fldChar w:fldCharType="begin"/>
      </w:r>
      <w:r>
        <w:instrText xml:space="preserve"> HYPERLINK \l _Toc447820713 </w:instrText>
      </w:r>
      <w:r>
        <w:fldChar w:fldCharType="separate"/>
      </w:r>
      <w:r>
        <w:rPr>
          <w:rFonts w:hint="default"/>
        </w:rPr>
        <w:t>(</w:t>
      </w:r>
      <w:r>
        <w:rPr>
          <w:rFonts w:hint="eastAsia"/>
          <w:lang w:val="en-US" w:eastAsia="zh-Hans"/>
        </w:rPr>
        <w:t>六</w:t>
      </w:r>
      <w:r>
        <w:rPr>
          <w:rFonts w:hint="default"/>
        </w:rPr>
        <w:t>)</w:t>
      </w:r>
      <w:r>
        <w:rPr>
          <w:rFonts w:hint="eastAsia"/>
        </w:rPr>
        <w:t>知识产权</w:t>
      </w:r>
      <w:r>
        <w:tab/>
      </w:r>
      <w:r>
        <w:fldChar w:fldCharType="begin"/>
      </w:r>
      <w:r>
        <w:instrText xml:space="preserve"> PAGEREF _Toc447820713 \h </w:instrText>
      </w:r>
      <w:r>
        <w:fldChar w:fldCharType="separate"/>
      </w:r>
      <w:r>
        <w:t>289</w:t>
      </w:r>
      <w:r>
        <w:fldChar w:fldCharType="end"/>
      </w:r>
      <w:r>
        <w:fldChar w:fldCharType="end"/>
      </w:r>
    </w:p>
    <w:p>
      <w:pPr>
        <w:pStyle w:val="13"/>
        <w:tabs>
          <w:tab w:val="right" w:leader="dot" w:pos="9746"/>
          <w:tab w:val="clear" w:pos="0"/>
        </w:tabs>
      </w:pPr>
      <w:r>
        <w:fldChar w:fldCharType="begin"/>
      </w:r>
      <w:r>
        <w:instrText xml:space="preserve"> HYPERLINK \l _Toc1740024303 </w:instrText>
      </w:r>
      <w:r>
        <w:fldChar w:fldCharType="separate"/>
      </w:r>
      <w:r>
        <w:rPr>
          <w:rFonts w:hint="eastAsia" w:ascii="宋体" w:hAnsi="宋体" w:eastAsia="宋体" w:cs="宋体"/>
          <w:bCs/>
          <w:szCs w:val="24"/>
          <w:lang w:val="en-US" w:eastAsia="zh-CN"/>
        </w:rPr>
        <w:t>(</w:t>
      </w:r>
      <w:r>
        <w:rPr>
          <w:rFonts w:hint="eastAsia" w:eastAsia="宋体" w:cs="宋体"/>
          <w:bCs/>
          <w:szCs w:val="24"/>
          <w:lang w:val="en-US" w:eastAsia="zh-Hans"/>
        </w:rPr>
        <w:t>七</w:t>
      </w:r>
      <w:r>
        <w:rPr>
          <w:rFonts w:hint="eastAsia" w:ascii="宋体" w:hAnsi="宋体" w:eastAsia="宋体" w:cs="宋体"/>
          <w:bCs/>
          <w:szCs w:val="24"/>
          <w:lang w:val="en-US" w:eastAsia="zh-CN"/>
        </w:rPr>
        <w:t>)违约责任</w:t>
      </w:r>
      <w:r>
        <w:tab/>
      </w:r>
      <w:r>
        <w:fldChar w:fldCharType="begin"/>
      </w:r>
      <w:r>
        <w:instrText xml:space="preserve"> PAGEREF _Toc1740024303 \h </w:instrText>
      </w:r>
      <w:r>
        <w:fldChar w:fldCharType="separate"/>
      </w:r>
      <w:r>
        <w:t>290</w:t>
      </w:r>
      <w:r>
        <w:fldChar w:fldCharType="end"/>
      </w:r>
      <w:r>
        <w:fldChar w:fldCharType="end"/>
      </w:r>
    </w:p>
    <w:p>
      <w:pPr>
        <w:pStyle w:val="13"/>
        <w:tabs>
          <w:tab w:val="right" w:leader="dot" w:pos="9746"/>
          <w:tab w:val="clear" w:pos="0"/>
        </w:tabs>
      </w:pPr>
      <w:r>
        <w:fldChar w:fldCharType="begin"/>
      </w:r>
      <w:r>
        <w:instrText xml:space="preserve"> HYPERLINK \l _Toc156155675 </w:instrText>
      </w:r>
      <w:r>
        <w:fldChar w:fldCharType="separate"/>
      </w:r>
      <w:r>
        <w:rPr>
          <w:rFonts w:hint="eastAsia" w:ascii="宋体" w:hAnsi="宋体" w:eastAsia="宋体" w:cs="宋体"/>
          <w:bCs/>
          <w:szCs w:val="24"/>
          <w:lang w:val="en-US" w:eastAsia="zh-CN"/>
        </w:rPr>
        <w:t>(</w:t>
      </w:r>
      <w:r>
        <w:rPr>
          <w:rFonts w:hint="eastAsia" w:eastAsia="宋体" w:cs="宋体"/>
          <w:bCs/>
          <w:szCs w:val="24"/>
          <w:lang w:val="en-US" w:eastAsia="zh-Hans"/>
        </w:rPr>
        <w:t>八</w:t>
      </w:r>
      <w:r>
        <w:rPr>
          <w:rFonts w:hint="eastAsia" w:ascii="宋体" w:hAnsi="宋体" w:eastAsia="宋体" w:cs="宋体"/>
          <w:bCs/>
          <w:szCs w:val="24"/>
          <w:lang w:val="en-US" w:eastAsia="zh-CN"/>
        </w:rPr>
        <w:t>)解除合同</w:t>
      </w:r>
      <w:r>
        <w:tab/>
      </w:r>
      <w:r>
        <w:fldChar w:fldCharType="begin"/>
      </w:r>
      <w:r>
        <w:instrText xml:space="preserve"> PAGEREF _Toc156155675 \h </w:instrText>
      </w:r>
      <w:r>
        <w:fldChar w:fldCharType="separate"/>
      </w:r>
      <w:r>
        <w:t>290</w:t>
      </w:r>
      <w:r>
        <w:fldChar w:fldCharType="end"/>
      </w:r>
      <w:r>
        <w:fldChar w:fldCharType="end"/>
      </w:r>
    </w:p>
    <w:p>
      <w:pPr>
        <w:pStyle w:val="13"/>
        <w:tabs>
          <w:tab w:val="right" w:leader="dot" w:pos="9746"/>
          <w:tab w:val="clear" w:pos="0"/>
        </w:tabs>
      </w:pPr>
      <w:r>
        <w:fldChar w:fldCharType="begin"/>
      </w:r>
      <w:r>
        <w:instrText xml:space="preserve"> HYPERLINK \l _Toc283413091 </w:instrText>
      </w:r>
      <w:r>
        <w:fldChar w:fldCharType="separate"/>
      </w:r>
      <w:r>
        <w:rPr>
          <w:rFonts w:hint="eastAsia" w:ascii="宋体" w:hAnsi="宋体" w:eastAsia="宋体" w:cs="宋体"/>
          <w:bCs/>
          <w:szCs w:val="24"/>
          <w:lang w:val="en-US" w:eastAsia="zh-CN"/>
        </w:rPr>
        <w:t>(</w:t>
      </w:r>
      <w:r>
        <w:rPr>
          <w:rFonts w:hint="eastAsia" w:ascii="宋体" w:hAnsi="宋体" w:eastAsia="宋体" w:cs="宋体"/>
          <w:bCs/>
          <w:szCs w:val="24"/>
          <w:lang w:val="en-US" w:eastAsia="zh-Hans"/>
        </w:rPr>
        <w:t>九</w:t>
      </w:r>
      <w:r>
        <w:rPr>
          <w:rFonts w:hint="eastAsia" w:ascii="宋体" w:hAnsi="宋体" w:eastAsia="宋体" w:cs="宋体"/>
          <w:bCs/>
          <w:szCs w:val="24"/>
          <w:lang w:val="en-US" w:eastAsia="zh-CN"/>
        </w:rPr>
        <w:t>)解决争议的方法</w:t>
      </w:r>
      <w:r>
        <w:tab/>
      </w:r>
      <w:r>
        <w:fldChar w:fldCharType="begin"/>
      </w:r>
      <w:r>
        <w:instrText xml:space="preserve"> PAGEREF _Toc283413091 \h </w:instrText>
      </w:r>
      <w:r>
        <w:fldChar w:fldCharType="separate"/>
      </w:r>
      <w:r>
        <w:t>290</w:t>
      </w:r>
      <w:r>
        <w:fldChar w:fldCharType="end"/>
      </w:r>
      <w:r>
        <w:fldChar w:fldCharType="end"/>
      </w:r>
    </w:p>
    <w:p>
      <w:pPr>
        <w:pStyle w:val="13"/>
        <w:tabs>
          <w:tab w:val="right" w:leader="dot" w:pos="9746"/>
          <w:tab w:val="clear" w:pos="0"/>
        </w:tabs>
      </w:pPr>
      <w:r>
        <w:fldChar w:fldCharType="begin"/>
      </w:r>
      <w:r>
        <w:instrText xml:space="preserve"> HYPERLINK \l _Toc205091391 </w:instrText>
      </w:r>
      <w:r>
        <w:fldChar w:fldCharType="separate"/>
      </w:r>
      <w:r>
        <w:rPr>
          <w:rFonts w:hint="eastAsia" w:asciiTheme="minorEastAsia" w:hAnsiTheme="minorEastAsia" w:eastAsiaTheme="minorEastAsia" w:cstheme="minorEastAsia"/>
          <w:bCs/>
          <w:kern w:val="2"/>
          <w:szCs w:val="24"/>
          <w:lang w:val="en-US" w:eastAsia="zh-CN" w:bidi="ar-SA"/>
        </w:rPr>
        <w:t>(</w:t>
      </w:r>
      <w:r>
        <w:rPr>
          <w:rFonts w:hint="eastAsia" w:asciiTheme="minorEastAsia" w:hAnsiTheme="minorEastAsia" w:eastAsiaTheme="minorEastAsia" w:cstheme="minorEastAsia"/>
          <w:bCs/>
          <w:kern w:val="2"/>
          <w:szCs w:val="24"/>
          <w:lang w:val="en-US" w:eastAsia="zh-Hans" w:bidi="ar-SA"/>
        </w:rPr>
        <w:t>十</w:t>
      </w:r>
      <w:r>
        <w:rPr>
          <w:rFonts w:hint="eastAsia" w:asciiTheme="minorEastAsia" w:hAnsiTheme="minorEastAsia" w:eastAsiaTheme="minorEastAsia" w:cstheme="minorEastAsia"/>
          <w:bCs/>
          <w:kern w:val="2"/>
          <w:szCs w:val="24"/>
          <w:lang w:val="en-US" w:eastAsia="zh-CN" w:bidi="ar-SA"/>
        </w:rPr>
        <w:t>)</w:t>
      </w:r>
      <w:r>
        <w:rPr>
          <w:rFonts w:hint="eastAsia" w:asciiTheme="minorEastAsia" w:hAnsiTheme="minorEastAsia" w:eastAsiaTheme="minorEastAsia" w:cstheme="minorEastAsia"/>
          <w:bCs/>
          <w:kern w:val="2"/>
          <w:szCs w:val="24"/>
          <w:lang w:val="en-US" w:eastAsia="zh-Hans" w:bidi="ar-SA"/>
        </w:rPr>
        <w:t>履约验收</w:t>
      </w:r>
      <w:r>
        <w:tab/>
      </w:r>
      <w:r>
        <w:fldChar w:fldCharType="begin"/>
      </w:r>
      <w:r>
        <w:instrText xml:space="preserve"> PAGEREF _Toc205091391 \h </w:instrText>
      </w:r>
      <w:r>
        <w:fldChar w:fldCharType="separate"/>
      </w:r>
      <w:r>
        <w:t>290</w:t>
      </w:r>
      <w:r>
        <w:fldChar w:fldCharType="end"/>
      </w:r>
      <w:r>
        <w:fldChar w:fldCharType="end"/>
      </w:r>
    </w:p>
    <w:p>
      <w:pPr>
        <w:pStyle w:val="13"/>
        <w:tabs>
          <w:tab w:val="right" w:leader="dot" w:pos="9746"/>
          <w:tab w:val="clear" w:pos="0"/>
        </w:tabs>
      </w:pPr>
      <w:r>
        <w:fldChar w:fldCharType="begin"/>
      </w:r>
      <w:r>
        <w:instrText xml:space="preserve"> HYPERLINK \l _Toc259755102 </w:instrText>
      </w:r>
      <w:r>
        <w:fldChar w:fldCharType="separate"/>
      </w:r>
      <w:r>
        <w:rPr>
          <w:rFonts w:hint="eastAsia" w:asciiTheme="minorEastAsia" w:hAnsiTheme="minorEastAsia" w:eastAsiaTheme="minorEastAsia" w:cstheme="minorEastAsia"/>
          <w:bCs/>
          <w:kern w:val="2"/>
          <w:szCs w:val="24"/>
          <w:lang w:val="en-US" w:eastAsia="zh-CN" w:bidi="ar-SA"/>
        </w:rPr>
        <w:t>(</w:t>
      </w:r>
      <w:r>
        <w:rPr>
          <w:rFonts w:hint="eastAsia" w:asciiTheme="minorEastAsia" w:hAnsiTheme="minorEastAsia" w:eastAsiaTheme="minorEastAsia" w:cstheme="minorEastAsia"/>
          <w:bCs/>
          <w:kern w:val="2"/>
          <w:szCs w:val="24"/>
          <w:lang w:val="en-US" w:eastAsia="zh-Hans" w:bidi="ar-SA"/>
        </w:rPr>
        <w:t>十一</w:t>
      </w:r>
      <w:r>
        <w:rPr>
          <w:rFonts w:hint="eastAsia" w:asciiTheme="minorEastAsia" w:hAnsiTheme="minorEastAsia" w:eastAsiaTheme="minorEastAsia" w:cstheme="minorEastAsia"/>
          <w:bCs/>
          <w:kern w:val="2"/>
          <w:szCs w:val="24"/>
          <w:lang w:val="en-US" w:eastAsia="zh-CN" w:bidi="ar-SA"/>
        </w:rPr>
        <w:t>)</w:t>
      </w:r>
      <w:r>
        <w:rPr>
          <w:rFonts w:hint="eastAsia" w:asciiTheme="minorEastAsia" w:hAnsiTheme="minorEastAsia" w:eastAsiaTheme="minorEastAsia" w:cstheme="minorEastAsia"/>
          <w:bCs/>
          <w:szCs w:val="24"/>
          <w:lang w:val="en-US" w:eastAsia="zh-CN"/>
        </w:rPr>
        <w:t>其他要求</w:t>
      </w:r>
      <w:r>
        <w:tab/>
      </w:r>
      <w:r>
        <w:fldChar w:fldCharType="begin"/>
      </w:r>
      <w:r>
        <w:instrText xml:space="preserve"> PAGEREF _Toc259755102 \h </w:instrText>
      </w:r>
      <w:r>
        <w:fldChar w:fldCharType="separate"/>
      </w:r>
      <w:r>
        <w:t>291</w:t>
      </w:r>
      <w:r>
        <w:fldChar w:fldCharType="end"/>
      </w:r>
      <w:r>
        <w:fldChar w:fldCharType="end"/>
      </w:r>
    </w:p>
    <w:p>
      <w:pPr>
        <w:pStyle w:val="16"/>
        <w:tabs>
          <w:tab w:val="clear" w:pos="0"/>
        </w:tabs>
      </w:pPr>
      <w:r>
        <w:fldChar w:fldCharType="begin"/>
      </w:r>
      <w:r>
        <w:instrText xml:space="preserve"> HYPERLINK \l _Toc2017228610 </w:instrText>
      </w:r>
      <w:r>
        <w:fldChar w:fldCharType="separate"/>
      </w:r>
      <w:r>
        <w:rPr>
          <w:rFonts w:hint="eastAsia" w:ascii="宋体" w:hAnsi="宋体" w:eastAsia="宋体" w:cs="宋体"/>
        </w:rPr>
        <w:t xml:space="preserve">第七章 </w:t>
      </w:r>
      <w:r>
        <w:rPr>
          <w:rFonts w:hint="eastAsia"/>
        </w:rPr>
        <w:t>评标办法</w:t>
      </w:r>
      <w:r>
        <w:tab/>
      </w:r>
      <w:r>
        <w:fldChar w:fldCharType="begin"/>
      </w:r>
      <w:r>
        <w:instrText xml:space="preserve"> PAGEREF _Toc2017228610 \h </w:instrText>
      </w:r>
      <w:r>
        <w:fldChar w:fldCharType="separate"/>
      </w:r>
      <w:r>
        <w:t>293</w:t>
      </w:r>
      <w:r>
        <w:fldChar w:fldCharType="end"/>
      </w:r>
      <w:r>
        <w:fldChar w:fldCharType="end"/>
      </w:r>
    </w:p>
    <w:p>
      <w:pPr>
        <w:pStyle w:val="17"/>
        <w:tabs>
          <w:tab w:val="right" w:leader="dot" w:pos="9746"/>
          <w:tab w:val="clear" w:pos="0"/>
        </w:tabs>
      </w:pPr>
      <w:r>
        <w:fldChar w:fldCharType="begin"/>
      </w:r>
      <w:r>
        <w:instrText xml:space="preserve"> HYPERLINK \l _Toc1236913081 </w:instrText>
      </w:r>
      <w:r>
        <w:fldChar w:fldCharType="separate"/>
      </w:r>
      <w:r>
        <w:rPr>
          <w:rFonts w:hint="eastAsia" w:ascii="宋体" w:hAnsi="宋体" w:eastAsia="宋体" w:cs="宋体"/>
        </w:rPr>
        <w:t xml:space="preserve">一、 </w:t>
      </w:r>
      <w:r>
        <w:rPr>
          <w:rFonts w:hint="eastAsia"/>
        </w:rPr>
        <w:t>总则</w:t>
      </w:r>
      <w:r>
        <w:tab/>
      </w:r>
      <w:r>
        <w:fldChar w:fldCharType="begin"/>
      </w:r>
      <w:r>
        <w:instrText xml:space="preserve"> PAGEREF _Toc1236913081 \h </w:instrText>
      </w:r>
      <w:r>
        <w:fldChar w:fldCharType="separate"/>
      </w:r>
      <w:r>
        <w:t>293</w:t>
      </w:r>
      <w:r>
        <w:fldChar w:fldCharType="end"/>
      </w:r>
      <w:r>
        <w:fldChar w:fldCharType="end"/>
      </w:r>
    </w:p>
    <w:p>
      <w:pPr>
        <w:pStyle w:val="17"/>
        <w:tabs>
          <w:tab w:val="right" w:leader="dot" w:pos="9746"/>
          <w:tab w:val="clear" w:pos="0"/>
        </w:tabs>
      </w:pPr>
      <w:r>
        <w:fldChar w:fldCharType="begin"/>
      </w:r>
      <w:r>
        <w:instrText xml:space="preserve"> HYPERLINK \l _Toc1156449407 </w:instrText>
      </w:r>
      <w:r>
        <w:fldChar w:fldCharType="separate"/>
      </w:r>
      <w:r>
        <w:rPr>
          <w:rFonts w:hint="eastAsia" w:ascii="宋体" w:hAnsi="宋体" w:eastAsia="宋体" w:cs="宋体"/>
        </w:rPr>
        <w:t xml:space="preserve">二、 </w:t>
      </w:r>
      <w:r>
        <w:rPr>
          <w:rFonts w:hint="eastAsia"/>
        </w:rPr>
        <w:t>评标方法</w:t>
      </w:r>
      <w:r>
        <w:tab/>
      </w:r>
      <w:r>
        <w:fldChar w:fldCharType="begin"/>
      </w:r>
      <w:r>
        <w:instrText xml:space="preserve"> PAGEREF _Toc1156449407 \h </w:instrText>
      </w:r>
      <w:r>
        <w:fldChar w:fldCharType="separate"/>
      </w:r>
      <w:r>
        <w:t>293</w:t>
      </w:r>
      <w:r>
        <w:fldChar w:fldCharType="end"/>
      </w:r>
      <w:r>
        <w:fldChar w:fldCharType="end"/>
      </w:r>
    </w:p>
    <w:p>
      <w:pPr>
        <w:pStyle w:val="17"/>
        <w:tabs>
          <w:tab w:val="right" w:leader="dot" w:pos="9746"/>
          <w:tab w:val="clear" w:pos="0"/>
        </w:tabs>
      </w:pPr>
      <w:r>
        <w:fldChar w:fldCharType="begin"/>
      </w:r>
      <w:r>
        <w:instrText xml:space="preserve"> HYPERLINK \l _Toc1718178099 </w:instrText>
      </w:r>
      <w:r>
        <w:fldChar w:fldCharType="separate"/>
      </w:r>
      <w:r>
        <w:rPr>
          <w:rFonts w:hint="eastAsia" w:ascii="宋体" w:hAnsi="宋体" w:eastAsia="宋体" w:cs="宋体"/>
        </w:rPr>
        <w:t xml:space="preserve">三、 </w:t>
      </w:r>
      <w:r>
        <w:rPr>
          <w:rFonts w:hint="eastAsia"/>
        </w:rPr>
        <w:t>评标程序</w:t>
      </w:r>
      <w:r>
        <w:tab/>
      </w:r>
      <w:r>
        <w:fldChar w:fldCharType="begin"/>
      </w:r>
      <w:r>
        <w:instrText xml:space="preserve"> PAGEREF _Toc1718178099 \h </w:instrText>
      </w:r>
      <w:r>
        <w:fldChar w:fldCharType="separate"/>
      </w:r>
      <w:r>
        <w:t>293</w:t>
      </w:r>
      <w:r>
        <w:fldChar w:fldCharType="end"/>
      </w:r>
      <w:r>
        <w:fldChar w:fldCharType="end"/>
      </w:r>
    </w:p>
    <w:p>
      <w:pPr>
        <w:pStyle w:val="17"/>
        <w:tabs>
          <w:tab w:val="right" w:leader="dot" w:pos="9746"/>
          <w:tab w:val="clear" w:pos="0"/>
        </w:tabs>
      </w:pPr>
      <w:r>
        <w:fldChar w:fldCharType="begin"/>
      </w:r>
      <w:r>
        <w:instrText xml:space="preserve"> HYPERLINK \l _Toc206708684 </w:instrText>
      </w:r>
      <w:r>
        <w:fldChar w:fldCharType="separate"/>
      </w:r>
      <w:r>
        <w:rPr>
          <w:rFonts w:hint="eastAsia" w:ascii="宋体" w:hAnsi="宋体" w:eastAsia="宋体" w:cs="宋体"/>
        </w:rPr>
        <w:t xml:space="preserve">四、 </w:t>
      </w:r>
      <w:r>
        <w:rPr>
          <w:rFonts w:hint="eastAsia"/>
        </w:rPr>
        <w:t>评标细则及标准</w:t>
      </w:r>
      <w:r>
        <w:tab/>
      </w:r>
      <w:r>
        <w:fldChar w:fldCharType="begin"/>
      </w:r>
      <w:r>
        <w:instrText xml:space="preserve"> PAGEREF _Toc206708684 \h </w:instrText>
      </w:r>
      <w:r>
        <w:fldChar w:fldCharType="separate"/>
      </w:r>
      <w:r>
        <w:t>297</w:t>
      </w:r>
      <w:r>
        <w:fldChar w:fldCharType="end"/>
      </w:r>
      <w:r>
        <w:fldChar w:fldCharType="end"/>
      </w:r>
    </w:p>
    <w:p>
      <w:pPr>
        <w:pStyle w:val="17"/>
        <w:tabs>
          <w:tab w:val="right" w:leader="dot" w:pos="9746"/>
          <w:tab w:val="clear" w:pos="0"/>
        </w:tabs>
      </w:pPr>
      <w:r>
        <w:fldChar w:fldCharType="begin"/>
      </w:r>
      <w:r>
        <w:instrText xml:space="preserve"> HYPERLINK \l _Toc1671794789 </w:instrText>
      </w:r>
      <w:r>
        <w:fldChar w:fldCharType="separate"/>
      </w:r>
      <w:r>
        <w:rPr>
          <w:rFonts w:hint="eastAsia" w:ascii="宋体" w:hAnsi="宋体" w:eastAsia="宋体" w:cs="宋体"/>
          <w:lang w:val="en-US" w:eastAsia="zh-CN"/>
        </w:rPr>
        <w:t xml:space="preserve">五、 </w:t>
      </w:r>
      <w:r>
        <w:rPr>
          <w:rFonts w:hint="eastAsia"/>
          <w:lang w:val="en-US" w:eastAsia="zh-CN"/>
        </w:rPr>
        <w:t>复核</w:t>
      </w:r>
      <w:r>
        <w:tab/>
      </w:r>
      <w:r>
        <w:fldChar w:fldCharType="begin"/>
      </w:r>
      <w:r>
        <w:instrText xml:space="preserve"> PAGEREF _Toc1671794789 \h </w:instrText>
      </w:r>
      <w:r>
        <w:fldChar w:fldCharType="separate"/>
      </w:r>
      <w:r>
        <w:t>300</w:t>
      </w:r>
      <w:r>
        <w:fldChar w:fldCharType="end"/>
      </w:r>
      <w:r>
        <w:fldChar w:fldCharType="end"/>
      </w:r>
    </w:p>
    <w:p>
      <w:pPr>
        <w:pStyle w:val="17"/>
        <w:tabs>
          <w:tab w:val="right" w:leader="dot" w:pos="9746"/>
          <w:tab w:val="clear" w:pos="0"/>
        </w:tabs>
      </w:pPr>
      <w:r>
        <w:fldChar w:fldCharType="begin"/>
      </w:r>
      <w:r>
        <w:instrText xml:space="preserve"> HYPERLINK \l _Toc178981375 </w:instrText>
      </w:r>
      <w:r>
        <w:fldChar w:fldCharType="separate"/>
      </w:r>
      <w:r>
        <w:rPr>
          <w:rFonts w:hint="eastAsia" w:ascii="宋体" w:hAnsi="宋体" w:eastAsia="宋体" w:cs="宋体"/>
          <w:lang w:val="en-US" w:eastAsia="zh-CN"/>
        </w:rPr>
        <w:t xml:space="preserve">六、 </w:t>
      </w:r>
      <w:r>
        <w:rPr>
          <w:rFonts w:hint="eastAsia"/>
          <w:lang w:val="en-US" w:eastAsia="zh-CN"/>
        </w:rPr>
        <w:t>推荐中标候选供应商</w:t>
      </w:r>
      <w:r>
        <w:tab/>
      </w:r>
      <w:r>
        <w:fldChar w:fldCharType="begin"/>
      </w:r>
      <w:r>
        <w:instrText xml:space="preserve"> PAGEREF _Toc178981375 \h </w:instrText>
      </w:r>
      <w:r>
        <w:fldChar w:fldCharType="separate"/>
      </w:r>
      <w:r>
        <w:t>301</w:t>
      </w:r>
      <w:r>
        <w:fldChar w:fldCharType="end"/>
      </w:r>
      <w:r>
        <w:fldChar w:fldCharType="end"/>
      </w:r>
    </w:p>
    <w:p>
      <w:pPr>
        <w:pStyle w:val="17"/>
        <w:tabs>
          <w:tab w:val="right" w:leader="dot" w:pos="9746"/>
          <w:tab w:val="clear" w:pos="0"/>
        </w:tabs>
      </w:pPr>
      <w:r>
        <w:fldChar w:fldCharType="begin"/>
      </w:r>
      <w:r>
        <w:instrText xml:space="preserve"> HYPERLINK \l _Toc1662863825 </w:instrText>
      </w:r>
      <w:r>
        <w:fldChar w:fldCharType="separate"/>
      </w:r>
      <w:r>
        <w:rPr>
          <w:rFonts w:hint="eastAsia" w:ascii="宋体" w:hAnsi="宋体" w:eastAsia="宋体" w:cs="宋体"/>
          <w:lang w:val="en-US" w:eastAsia="zh-CN"/>
        </w:rPr>
        <w:t xml:space="preserve">七、 </w:t>
      </w:r>
      <w:r>
        <w:rPr>
          <w:rFonts w:hint="eastAsia"/>
          <w:lang w:val="en-US" w:eastAsia="zh-CN"/>
        </w:rPr>
        <w:t>出具评标报告</w:t>
      </w:r>
      <w:r>
        <w:tab/>
      </w:r>
      <w:r>
        <w:fldChar w:fldCharType="begin"/>
      </w:r>
      <w:r>
        <w:instrText xml:space="preserve"> PAGEREF _Toc1662863825 \h </w:instrText>
      </w:r>
      <w:r>
        <w:fldChar w:fldCharType="separate"/>
      </w:r>
      <w:r>
        <w:t>302</w:t>
      </w:r>
      <w:r>
        <w:fldChar w:fldCharType="end"/>
      </w:r>
      <w:r>
        <w:fldChar w:fldCharType="end"/>
      </w:r>
    </w:p>
    <w:p>
      <w:pPr>
        <w:pStyle w:val="17"/>
        <w:tabs>
          <w:tab w:val="right" w:leader="dot" w:pos="9746"/>
          <w:tab w:val="clear" w:pos="0"/>
        </w:tabs>
      </w:pPr>
      <w:r>
        <w:fldChar w:fldCharType="begin"/>
      </w:r>
      <w:r>
        <w:instrText xml:space="preserve"> HYPERLINK \l _Toc400124717 </w:instrText>
      </w:r>
      <w:r>
        <w:fldChar w:fldCharType="separate"/>
      </w:r>
      <w:r>
        <w:rPr>
          <w:rFonts w:hint="eastAsia" w:ascii="宋体" w:hAnsi="宋体" w:eastAsia="宋体" w:cs="宋体"/>
        </w:rPr>
        <w:t xml:space="preserve">八、 </w:t>
      </w:r>
      <w:r>
        <w:rPr>
          <w:rFonts w:hint="eastAsia"/>
        </w:rPr>
        <w:t>废标</w:t>
      </w:r>
      <w:r>
        <w:tab/>
      </w:r>
      <w:r>
        <w:fldChar w:fldCharType="begin"/>
      </w:r>
      <w:r>
        <w:instrText xml:space="preserve"> PAGEREF _Toc400124717 \h </w:instrText>
      </w:r>
      <w:r>
        <w:fldChar w:fldCharType="separate"/>
      </w:r>
      <w:r>
        <w:t>302</w:t>
      </w:r>
      <w:r>
        <w:fldChar w:fldCharType="end"/>
      </w:r>
      <w:r>
        <w:fldChar w:fldCharType="end"/>
      </w:r>
    </w:p>
    <w:p>
      <w:pPr>
        <w:pStyle w:val="17"/>
        <w:tabs>
          <w:tab w:val="right" w:leader="dot" w:pos="9746"/>
          <w:tab w:val="clear" w:pos="0"/>
        </w:tabs>
      </w:pPr>
      <w:r>
        <w:fldChar w:fldCharType="begin"/>
      </w:r>
      <w:r>
        <w:instrText xml:space="preserve"> HYPERLINK \l _Toc1124819862 </w:instrText>
      </w:r>
      <w:r>
        <w:fldChar w:fldCharType="separate"/>
      </w:r>
      <w:r>
        <w:rPr>
          <w:rFonts w:hint="eastAsia" w:ascii="宋体" w:hAnsi="宋体" w:eastAsia="宋体" w:cs="宋体"/>
        </w:rPr>
        <w:t xml:space="preserve">九、 </w:t>
      </w:r>
      <w:r>
        <w:rPr>
          <w:rFonts w:hint="eastAsia"/>
        </w:rPr>
        <w:t>定标</w:t>
      </w:r>
      <w:r>
        <w:tab/>
      </w:r>
      <w:r>
        <w:fldChar w:fldCharType="begin"/>
      </w:r>
      <w:r>
        <w:instrText xml:space="preserve"> PAGEREF _Toc1124819862 \h </w:instrText>
      </w:r>
      <w:r>
        <w:fldChar w:fldCharType="separate"/>
      </w:r>
      <w:r>
        <w:t>303</w:t>
      </w:r>
      <w:r>
        <w:fldChar w:fldCharType="end"/>
      </w:r>
      <w:r>
        <w:fldChar w:fldCharType="end"/>
      </w:r>
    </w:p>
    <w:p>
      <w:pPr>
        <w:pStyle w:val="17"/>
        <w:tabs>
          <w:tab w:val="right" w:leader="dot" w:pos="9746"/>
          <w:tab w:val="clear" w:pos="0"/>
        </w:tabs>
      </w:pPr>
      <w:r>
        <w:fldChar w:fldCharType="begin"/>
      </w:r>
      <w:r>
        <w:instrText xml:space="preserve"> HYPERLINK \l _Toc548876093 </w:instrText>
      </w:r>
      <w:r>
        <w:fldChar w:fldCharType="separate"/>
      </w:r>
      <w:r>
        <w:rPr>
          <w:rFonts w:hint="eastAsia" w:ascii="宋体" w:hAnsi="宋体" w:eastAsia="宋体" w:cs="宋体"/>
        </w:rPr>
        <w:t xml:space="preserve">十、 </w:t>
      </w:r>
      <w:r>
        <w:rPr>
          <w:rFonts w:hint="eastAsia"/>
          <w:lang w:eastAsia="zh-CN"/>
        </w:rPr>
        <w:t>评标专家</w:t>
      </w:r>
      <w:r>
        <w:rPr>
          <w:rFonts w:hint="eastAsia"/>
        </w:rPr>
        <w:t>在政府采购活动中承担以下义务</w:t>
      </w:r>
      <w:r>
        <w:tab/>
      </w:r>
      <w:r>
        <w:fldChar w:fldCharType="begin"/>
      </w:r>
      <w:r>
        <w:instrText xml:space="preserve"> PAGEREF _Toc548876093 \h </w:instrText>
      </w:r>
      <w:r>
        <w:fldChar w:fldCharType="separate"/>
      </w:r>
      <w:r>
        <w:t>303</w:t>
      </w:r>
      <w:r>
        <w:fldChar w:fldCharType="end"/>
      </w:r>
      <w:r>
        <w:fldChar w:fldCharType="end"/>
      </w:r>
    </w:p>
    <w:p>
      <w:pPr>
        <w:pStyle w:val="17"/>
        <w:tabs>
          <w:tab w:val="right" w:leader="dot" w:pos="9746"/>
          <w:tab w:val="clear" w:pos="0"/>
        </w:tabs>
      </w:pPr>
      <w:r>
        <w:fldChar w:fldCharType="begin"/>
      </w:r>
      <w:r>
        <w:instrText xml:space="preserve"> HYPERLINK \l _Toc1518231186 </w:instrText>
      </w:r>
      <w:r>
        <w:fldChar w:fldCharType="separate"/>
      </w:r>
      <w:r>
        <w:rPr>
          <w:rFonts w:hint="eastAsia" w:ascii="宋体" w:hAnsi="宋体" w:eastAsia="宋体" w:cs="宋体"/>
        </w:rPr>
        <w:t xml:space="preserve">十一、 </w:t>
      </w:r>
      <w:r>
        <w:rPr>
          <w:rFonts w:hint="eastAsia"/>
          <w:lang w:eastAsia="zh-CN"/>
        </w:rPr>
        <w:t>评标专家</w:t>
      </w:r>
      <w:r>
        <w:rPr>
          <w:rFonts w:hint="eastAsia"/>
        </w:rPr>
        <w:t>在政府采购活动中应当遵守以下工作纪律</w:t>
      </w:r>
      <w:r>
        <w:tab/>
      </w:r>
      <w:r>
        <w:fldChar w:fldCharType="begin"/>
      </w:r>
      <w:r>
        <w:instrText xml:space="preserve"> PAGEREF _Toc1518231186 \h </w:instrText>
      </w:r>
      <w:r>
        <w:fldChar w:fldCharType="separate"/>
      </w:r>
      <w:r>
        <w:t>304</w:t>
      </w:r>
      <w:r>
        <w:fldChar w:fldCharType="end"/>
      </w:r>
      <w:r>
        <w:fldChar w:fldCharType="end"/>
      </w:r>
    </w:p>
    <w:p>
      <w:pPr>
        <w:pStyle w:val="17"/>
        <w:tabs>
          <w:tab w:val="right" w:leader="dot" w:pos="9746"/>
          <w:tab w:val="clear" w:pos="0"/>
        </w:tabs>
      </w:pPr>
      <w:r>
        <w:fldChar w:fldCharType="begin"/>
      </w:r>
      <w:r>
        <w:instrText xml:space="preserve"> HYPERLINK \l _Toc510849448 </w:instrText>
      </w:r>
      <w:r>
        <w:fldChar w:fldCharType="separate"/>
      </w:r>
      <w:r>
        <w:rPr>
          <w:rFonts w:hint="eastAsia" w:ascii="宋体" w:hAnsi="宋体" w:eastAsia="宋体" w:cs="宋体"/>
        </w:rPr>
        <w:t xml:space="preserve">十二、 </w:t>
      </w:r>
      <w:r>
        <w:rPr>
          <w:rFonts w:hint="eastAsia"/>
        </w:rPr>
        <w:t>评标委员会及其成员不得有下列行为</w:t>
      </w:r>
      <w:r>
        <w:tab/>
      </w:r>
      <w:r>
        <w:fldChar w:fldCharType="begin"/>
      </w:r>
      <w:r>
        <w:instrText xml:space="preserve"> PAGEREF _Toc510849448 \h </w:instrText>
      </w:r>
      <w:r>
        <w:fldChar w:fldCharType="separate"/>
      </w:r>
      <w:r>
        <w:t>305</w:t>
      </w:r>
      <w:r>
        <w:fldChar w:fldCharType="end"/>
      </w:r>
      <w:r>
        <w:fldChar w:fldCharType="end"/>
      </w:r>
    </w:p>
    <w:p>
      <w:pPr>
        <w:pStyle w:val="17"/>
        <w:tabs>
          <w:tab w:val="right" w:leader="dot" w:pos="9746"/>
          <w:tab w:val="clear" w:pos="0"/>
        </w:tabs>
      </w:pPr>
      <w:r>
        <w:fldChar w:fldCharType="begin"/>
      </w:r>
      <w:r>
        <w:instrText xml:space="preserve"> HYPERLINK \l _Toc207051830 </w:instrText>
      </w:r>
      <w:r>
        <w:fldChar w:fldCharType="separate"/>
      </w:r>
      <w:r>
        <w:rPr>
          <w:rFonts w:hint="eastAsia" w:ascii="宋体" w:hAnsi="宋体" w:eastAsia="宋体" w:cs="宋体"/>
        </w:rPr>
        <w:t xml:space="preserve">十三、 </w:t>
      </w:r>
      <w:r>
        <w:rPr>
          <w:rFonts w:hint="eastAsia"/>
          <w:lang w:val="en-US" w:eastAsia="zh-CN"/>
        </w:rPr>
        <w:t>评标委员会及其成员不得有下列违约情形</w:t>
      </w:r>
      <w:r>
        <w:tab/>
      </w:r>
      <w:r>
        <w:fldChar w:fldCharType="begin"/>
      </w:r>
      <w:r>
        <w:instrText xml:space="preserve"> PAGEREF _Toc207051830 \h </w:instrText>
      </w:r>
      <w:r>
        <w:fldChar w:fldCharType="separate"/>
      </w:r>
      <w:r>
        <w:t>305</w:t>
      </w:r>
      <w:r>
        <w:fldChar w:fldCharType="end"/>
      </w:r>
      <w:r>
        <w:fldChar w:fldCharType="end"/>
      </w:r>
    </w:p>
    <w:p>
      <w:pPr>
        <w:pStyle w:val="16"/>
        <w:tabs>
          <w:tab w:val="clear" w:pos="0"/>
        </w:tabs>
      </w:pPr>
      <w:r>
        <w:fldChar w:fldCharType="begin"/>
      </w:r>
      <w:r>
        <w:instrText xml:space="preserve"> HYPERLINK \l _Toc996598670 </w:instrText>
      </w:r>
      <w:r>
        <w:fldChar w:fldCharType="separate"/>
      </w:r>
      <w:r>
        <w:rPr>
          <w:rFonts w:hint="eastAsia" w:ascii="宋体" w:hAnsi="宋体" w:eastAsia="宋体" w:cs="宋体"/>
        </w:rPr>
        <w:t xml:space="preserve">第八章 </w:t>
      </w:r>
      <w:r>
        <w:rPr>
          <w:rFonts w:hint="eastAsia"/>
        </w:rPr>
        <w:t>政府采购合同</w:t>
      </w:r>
      <w:r>
        <w:rPr>
          <w:rFonts w:hint="eastAsia"/>
          <w:lang w:val="en-US" w:eastAsia="zh-CN"/>
        </w:rPr>
        <w:t>(草案)</w:t>
      </w:r>
      <w:r>
        <w:tab/>
      </w:r>
      <w:r>
        <w:fldChar w:fldCharType="begin"/>
      </w:r>
      <w:r>
        <w:instrText xml:space="preserve"> PAGEREF _Toc996598670 \h </w:instrText>
      </w:r>
      <w:r>
        <w:fldChar w:fldCharType="separate"/>
      </w:r>
      <w:r>
        <w:t>306</w:t>
      </w:r>
      <w:r>
        <w:fldChar w:fldCharType="end"/>
      </w:r>
      <w:r>
        <w:fldChar w:fldCharType="end"/>
      </w:r>
    </w:p>
    <w:p>
      <w:pPr>
        <w:pStyle w:val="16"/>
        <w:tabs>
          <w:tab w:val="clear" w:pos="0"/>
        </w:tabs>
      </w:pPr>
      <w:r>
        <w:fldChar w:fldCharType="begin"/>
      </w:r>
      <w:r>
        <w:instrText xml:space="preserve"> HYPERLINK \l _Toc1608883737 </w:instrText>
      </w:r>
      <w:r>
        <w:fldChar w:fldCharType="separate"/>
      </w:r>
      <w:r>
        <w:rPr>
          <w:rFonts w:hint="eastAsia" w:ascii="宋体" w:hAnsi="宋体" w:eastAsia="宋体" w:cs="宋体"/>
          <w:lang w:val="en-US" w:eastAsia="zh-CN"/>
        </w:rPr>
        <w:t xml:space="preserve">第九章 </w:t>
      </w:r>
      <w:r>
        <w:rPr>
          <w:rFonts w:hint="eastAsia"/>
          <w:lang w:val="en-US" w:eastAsia="zh-CN"/>
        </w:rPr>
        <w:t>附件</w:t>
      </w:r>
      <w:r>
        <w:tab/>
      </w:r>
      <w:r>
        <w:fldChar w:fldCharType="begin"/>
      </w:r>
      <w:r>
        <w:instrText xml:space="preserve"> PAGEREF _Toc1608883737 \h </w:instrText>
      </w:r>
      <w:r>
        <w:fldChar w:fldCharType="separate"/>
      </w:r>
      <w:r>
        <w:t>312</w:t>
      </w:r>
      <w:r>
        <w:fldChar w:fldCharType="end"/>
      </w:r>
      <w:r>
        <w:fldChar w:fldCharType="end"/>
      </w:r>
    </w:p>
    <w:p>
      <w:pPr>
        <w:pStyle w:val="13"/>
        <w:tabs>
          <w:tab w:val="right" w:leader="dot" w:pos="9746"/>
          <w:tab w:val="clear" w:pos="0"/>
        </w:tabs>
      </w:pPr>
      <w:r>
        <w:fldChar w:fldCharType="begin"/>
      </w:r>
      <w:r>
        <w:instrText xml:space="preserve"> HYPERLINK \l _Toc1542368382 </w:instrText>
      </w:r>
      <w:r>
        <w:fldChar w:fldCharType="separate"/>
      </w:r>
      <w:r>
        <w:rPr>
          <w:rFonts w:hint="eastAsia" w:ascii="宋体" w:hAnsi="宋体" w:eastAsia="宋体" w:cs="宋体"/>
          <w:bCs/>
          <w:szCs w:val="24"/>
          <w:lang w:val="en-US" w:eastAsia="zh-CN"/>
        </w:rPr>
        <w:t>附件一：《20</w:t>
      </w:r>
      <w:r>
        <w:rPr>
          <w:rFonts w:hint="eastAsia" w:cs="宋体"/>
          <w:bCs/>
          <w:szCs w:val="24"/>
          <w:lang w:val="en-US" w:eastAsia="zh-CN"/>
        </w:rPr>
        <w:t>23</w:t>
      </w:r>
      <w:r>
        <w:rPr>
          <w:rFonts w:hint="eastAsia" w:ascii="宋体" w:hAnsi="宋体" w:eastAsia="宋体" w:cs="宋体"/>
          <w:bCs/>
          <w:szCs w:val="24"/>
          <w:lang w:val="en-US" w:eastAsia="zh-CN"/>
        </w:rPr>
        <w:t>年度信用评价服务效果调查表(供应商)》</w:t>
      </w:r>
      <w:r>
        <w:tab/>
      </w:r>
      <w:r>
        <w:fldChar w:fldCharType="begin"/>
      </w:r>
      <w:r>
        <w:instrText xml:space="preserve"> PAGEREF _Toc1542368382 \h </w:instrText>
      </w:r>
      <w:r>
        <w:fldChar w:fldCharType="separate"/>
      </w:r>
      <w:r>
        <w:t>312</w:t>
      </w:r>
      <w:r>
        <w:fldChar w:fldCharType="end"/>
      </w:r>
      <w:r>
        <w:fldChar w:fldCharType="end"/>
      </w:r>
    </w:p>
    <w:p>
      <w:pPr>
        <w:pStyle w:val="13"/>
        <w:tabs>
          <w:tab w:val="right" w:leader="dot" w:pos="9746"/>
          <w:tab w:val="clear" w:pos="0"/>
        </w:tabs>
      </w:pPr>
      <w:r>
        <w:fldChar w:fldCharType="begin"/>
      </w:r>
      <w:r>
        <w:instrText xml:space="preserve"> HYPERLINK \l _Toc310293337 </w:instrText>
      </w:r>
      <w:r>
        <w:fldChar w:fldCharType="separate"/>
      </w:r>
      <w:r>
        <w:rPr>
          <w:rFonts w:hint="eastAsia" w:ascii="宋体" w:hAnsi="宋体" w:eastAsia="宋体" w:cs="宋体"/>
          <w:bCs/>
          <w:szCs w:val="24"/>
          <w:lang w:val="en-US" w:eastAsia="zh-CN"/>
        </w:rPr>
        <w:t>附件二</w:t>
      </w:r>
      <w:r>
        <w:rPr>
          <w:rFonts w:hint="eastAsia" w:cs="宋体"/>
          <w:bCs/>
          <w:szCs w:val="24"/>
          <w:lang w:val="en-US" w:eastAsia="zh-CN"/>
        </w:rPr>
        <w:t>： 统计上大中小微型企业划分标准</w:t>
      </w:r>
      <w:r>
        <w:tab/>
      </w:r>
      <w:r>
        <w:fldChar w:fldCharType="begin"/>
      </w:r>
      <w:r>
        <w:instrText xml:space="preserve"> PAGEREF _Toc310293337 \h </w:instrText>
      </w:r>
      <w:r>
        <w:fldChar w:fldCharType="separate"/>
      </w:r>
      <w:r>
        <w:t>313</w:t>
      </w:r>
      <w:r>
        <w:fldChar w:fldCharType="end"/>
      </w:r>
      <w:r>
        <w:fldChar w:fldCharType="end"/>
      </w:r>
    </w:p>
    <w:p>
      <w:pPr>
        <w:pStyle w:val="13"/>
        <w:tabs>
          <w:tab w:val="right" w:leader="dot" w:pos="9746"/>
          <w:tab w:val="clear" w:pos="0"/>
        </w:tabs>
      </w:pPr>
      <w:r>
        <w:fldChar w:fldCharType="begin"/>
      </w:r>
      <w:r>
        <w:instrText xml:space="preserve"> HYPERLINK \l _Toc1009820043 </w:instrText>
      </w:r>
      <w:r>
        <w:fldChar w:fldCharType="separate"/>
      </w:r>
      <w:r>
        <w:rPr>
          <w:rFonts w:hint="eastAsia" w:ascii="宋体" w:hAnsi="宋体" w:eastAsia="宋体" w:cs="宋体"/>
          <w:bCs/>
          <w:szCs w:val="24"/>
          <w:lang w:val="en-US" w:eastAsia="zh-CN"/>
        </w:rPr>
        <w:t>附件</w:t>
      </w:r>
      <w:r>
        <w:rPr>
          <w:rFonts w:hint="eastAsia" w:cs="宋体"/>
          <w:bCs/>
          <w:szCs w:val="24"/>
          <w:lang w:val="en-US" w:eastAsia="zh-CN"/>
        </w:rPr>
        <w:t>三</w:t>
      </w:r>
      <w:r>
        <w:rPr>
          <w:rFonts w:hint="eastAsia" w:ascii="宋体" w:hAnsi="宋体" w:eastAsia="宋体" w:cs="宋体"/>
          <w:bCs/>
          <w:szCs w:val="24"/>
          <w:lang w:val="en-US" w:eastAsia="zh-CN"/>
        </w:rPr>
        <w:t>：</w:t>
      </w:r>
      <w:r>
        <w:rPr>
          <w:rFonts w:hint="eastAsia"/>
          <w:bCs/>
          <w:lang w:val="en-US" w:eastAsia="zh-CN"/>
        </w:rPr>
        <w:t>《四川省财政厅关于推进四川省政府采购供应商信用融资工作的通知》(川财采〔2018〕123号文)</w:t>
      </w:r>
      <w:r>
        <w:tab/>
      </w:r>
      <w:r>
        <w:fldChar w:fldCharType="begin"/>
      </w:r>
      <w:r>
        <w:instrText xml:space="preserve"> PAGEREF _Toc1009820043 \h </w:instrText>
      </w:r>
      <w:r>
        <w:fldChar w:fldCharType="separate"/>
      </w:r>
      <w:r>
        <w:t>315</w:t>
      </w:r>
      <w:r>
        <w:fldChar w:fldCharType="end"/>
      </w:r>
      <w:r>
        <w:fldChar w:fldCharType="end"/>
      </w:r>
    </w:p>
    <w:p>
      <w:pPr>
        <w:pStyle w:val="13"/>
        <w:tabs>
          <w:tab w:val="right" w:leader="dot" w:pos="9746"/>
          <w:tab w:val="clear" w:pos="0"/>
        </w:tabs>
      </w:pPr>
      <w:r>
        <w:fldChar w:fldCharType="begin"/>
      </w:r>
      <w:r>
        <w:instrText xml:space="preserve"> HYPERLINK \l _Toc482200460 </w:instrText>
      </w:r>
      <w:r>
        <w:fldChar w:fldCharType="separate"/>
      </w:r>
      <w:r>
        <w:rPr>
          <w:rFonts w:hint="eastAsia"/>
          <w:lang w:val="en-US" w:eastAsia="zh-CN"/>
        </w:rPr>
        <w:t>附件</w:t>
      </w:r>
      <w:r>
        <w:rPr>
          <w:rFonts w:hint="eastAsia"/>
          <w:lang w:val="en-US" w:eastAsia="zh-Hans"/>
        </w:rPr>
        <w:t>四</w:t>
      </w:r>
      <w:r>
        <w:rPr>
          <w:rFonts w:hint="eastAsia"/>
          <w:lang w:val="en-US" w:eastAsia="zh-CN"/>
        </w:rPr>
        <w:t>：《商品包装政府采购需求标准(试行)》、 《快递包装政府采购需求标准(试行)》(财办库〔2020〕123号)</w:t>
      </w:r>
      <w:r>
        <w:tab/>
      </w:r>
      <w:r>
        <w:fldChar w:fldCharType="begin"/>
      </w:r>
      <w:r>
        <w:instrText xml:space="preserve"> PAGEREF _Toc482200460 \h </w:instrText>
      </w:r>
      <w:r>
        <w:fldChar w:fldCharType="separate"/>
      </w:r>
      <w:r>
        <w:t>320</w:t>
      </w:r>
      <w:r>
        <w:fldChar w:fldCharType="end"/>
      </w:r>
      <w:r>
        <w:fldChar w:fldCharType="end"/>
      </w:r>
    </w:p>
    <w:p>
      <w:pPr>
        <w:pStyle w:val="13"/>
        <w:tabs>
          <w:tab w:val="right" w:leader="dot" w:pos="9746"/>
          <w:tab w:val="clear" w:pos="0"/>
        </w:tabs>
      </w:pPr>
      <w:r>
        <w:fldChar w:fldCharType="begin"/>
      </w:r>
      <w:r>
        <w:instrText xml:space="preserve"> HYPERLINK \l _Toc1887331089 </w:instrText>
      </w:r>
      <w:r>
        <w:fldChar w:fldCharType="separate"/>
      </w:r>
      <w:r>
        <w:rPr>
          <w:rFonts w:hint="eastAsia"/>
          <w:lang w:val="en-US" w:eastAsia="zh-CN"/>
        </w:rPr>
        <w:t>附件</w:t>
      </w:r>
      <w:r>
        <w:rPr>
          <w:rFonts w:hint="eastAsia"/>
          <w:lang w:val="en-US" w:eastAsia="zh-Hans"/>
        </w:rPr>
        <w:t>五</w:t>
      </w:r>
      <w:r>
        <w:rPr>
          <w:rFonts w:hint="eastAsia"/>
          <w:lang w:val="en-US" w:eastAsia="zh-CN"/>
        </w:rPr>
        <w:t>：质疑函和投诉书范本</w:t>
      </w:r>
      <w:r>
        <w:tab/>
      </w:r>
      <w:r>
        <w:fldChar w:fldCharType="begin"/>
      </w:r>
      <w:r>
        <w:instrText xml:space="preserve"> PAGEREF _Toc1887331089 \h </w:instrText>
      </w:r>
      <w:r>
        <w:fldChar w:fldCharType="separate"/>
      </w:r>
      <w:r>
        <w:t>322</w:t>
      </w:r>
      <w:r>
        <w:fldChar w:fldCharType="end"/>
      </w:r>
      <w:r>
        <w:fldChar w:fldCharType="end"/>
      </w:r>
    </w:p>
    <w:p>
      <w:r>
        <w:fldChar w:fldCharType="end"/>
      </w:r>
    </w:p>
    <w:p>
      <w:pPr>
        <w:pStyle w:val="45"/>
        <w:bidi w:val="0"/>
        <w:rPr>
          <w:rFonts w:hint="eastAsia"/>
        </w:rPr>
      </w:pPr>
      <w:r>
        <w:rPr>
          <w:rFonts w:hint="eastAsia"/>
        </w:rPr>
        <w:br w:type="page"/>
      </w:r>
      <w:bookmarkEnd w:id="2"/>
      <w:bookmarkEnd w:id="3"/>
      <w:bookmarkEnd w:id="4"/>
      <w:bookmarkStart w:id="6" w:name="_Toc9731"/>
      <w:bookmarkStart w:id="7" w:name="_Toc1813070880"/>
      <w:bookmarkStart w:id="8" w:name="_Toc213396945"/>
      <w:bookmarkStart w:id="9" w:name="_Toc213496267"/>
      <w:bookmarkStart w:id="10" w:name="_Toc213396759"/>
      <w:bookmarkStart w:id="11" w:name="_Toc213397009"/>
      <w:bookmarkStart w:id="12" w:name="_Toc217446031"/>
      <w:r>
        <w:rPr>
          <w:rFonts w:hint="eastAsia"/>
        </w:rPr>
        <w:t>投标邀请</w:t>
      </w:r>
      <w:bookmarkEnd w:id="5"/>
      <w:bookmarkEnd w:id="6"/>
      <w:bookmarkEnd w:id="7"/>
    </w:p>
    <w:p>
      <w:pPr>
        <w:pStyle w:val="43"/>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14:textFill>
            <w14:solidFill>
              <w14:schemeClr w14:val="tx1"/>
            </w14:solidFill>
          </w14:textFill>
        </w:rPr>
      </w:pPr>
      <w:r>
        <w:rPr>
          <w:rFonts w:hint="eastAsia"/>
          <w:lang w:val="en-US" w:eastAsia="zh-CN"/>
        </w:rPr>
        <w:t>宜宾市公服</w:t>
      </w:r>
      <w:r>
        <w:rPr>
          <w:rFonts w:hint="eastAsia"/>
          <w:color w:val="auto"/>
          <w:lang w:val="en-US" w:eastAsia="zh-CN"/>
        </w:rPr>
        <w:t>集团数字科技有限公司</w:t>
      </w:r>
      <w:r>
        <w:rPr>
          <w:rFonts w:hint="eastAsia"/>
          <w:color w:val="auto"/>
        </w:rPr>
        <w:t>受</w:t>
      </w:r>
      <w:r>
        <w:rPr>
          <w:rFonts w:hint="eastAsia"/>
          <w:color w:val="auto"/>
          <w:lang w:val="en-US" w:eastAsia="zh-CN"/>
        </w:rPr>
        <w:t>宜宾市第二人民医院</w:t>
      </w:r>
      <w:r>
        <w:rPr>
          <w:rFonts w:hint="eastAsia"/>
          <w:color w:val="auto"/>
        </w:rPr>
        <w:t>的委托，拟对</w:t>
      </w:r>
      <w:r>
        <w:rPr>
          <w:rFonts w:hint="eastAsia"/>
          <w:color w:val="auto"/>
          <w:lang w:val="en-US" w:eastAsia="zh-CN"/>
        </w:rPr>
        <w:t>宜宾市第二人民医院三级等保测评服务采购项目</w:t>
      </w:r>
      <w:r>
        <w:rPr>
          <w:rFonts w:hint="eastAsia"/>
          <w:color w:val="000000" w:themeColor="text1"/>
          <w:highlight w:val="none"/>
          <w14:textFill>
            <w14:solidFill>
              <w14:schemeClr w14:val="tx1"/>
            </w14:solidFill>
          </w14:textFill>
        </w:rPr>
        <w:t>进行国内公开招标，兹邀请符合本次招标要求的供应商参加投标。</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项目编号：N5115012023000337</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 xml:space="preserve"> </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项目名称：</w:t>
      </w:r>
      <w:r>
        <w:rPr>
          <w:rFonts w:hint="eastAsia"/>
          <w:color w:val="000000" w:themeColor="text1"/>
          <w:highlight w:val="none"/>
          <w:lang w:val="en-US" w:eastAsia="zh-CN"/>
          <w14:textFill>
            <w14:solidFill>
              <w14:schemeClr w14:val="tx1"/>
            </w14:solidFill>
          </w14:textFill>
        </w:rPr>
        <w:t>宜宾市第二人民医院三级等保测评服务采购项目</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资金来源</w:t>
      </w:r>
      <w:r>
        <w:rPr>
          <w:rFonts w:hint="eastAsia"/>
          <w:b/>
          <w:bCs/>
          <w:color w:val="000000" w:themeColor="text1"/>
          <w:highlight w:val="none"/>
          <w14:textFill>
            <w14:solidFill>
              <w14:schemeClr w14:val="tx1"/>
            </w14:solidFill>
          </w14:textFill>
        </w:rPr>
        <w:t>：根据</w:t>
      </w:r>
      <w:r>
        <w:rPr>
          <w:rFonts w:hint="eastAsia"/>
          <w:b/>
          <w:bCs/>
          <w:color w:val="000000" w:themeColor="text1"/>
          <w:highlight w:val="none"/>
          <w:lang w:val="en-US" w:eastAsia="zh-CN"/>
          <w14:textFill>
            <w14:solidFill>
              <w14:schemeClr w14:val="tx1"/>
            </w14:solidFill>
          </w14:textFill>
        </w:rPr>
        <w:t>宜宾市财政局</w:t>
      </w:r>
      <w:r>
        <w:rPr>
          <w:rFonts w:hint="eastAsia"/>
          <w:b/>
          <w:bCs/>
          <w:color w:val="000000" w:themeColor="text1"/>
          <w:highlight w:val="none"/>
          <w14:textFill>
            <w14:solidFill>
              <w14:schemeClr w14:val="tx1"/>
            </w14:solidFill>
          </w14:textFill>
        </w:rPr>
        <w:t>下达的《</w:t>
      </w:r>
      <w:r>
        <w:rPr>
          <w:rFonts w:hint="eastAsia"/>
          <w:b/>
          <w:bCs/>
          <w:color w:val="000000" w:themeColor="text1"/>
          <w:highlight w:val="none"/>
          <w:u w:val="none"/>
          <w:lang w:val="en-US" w:eastAsia="zh-CN"/>
          <w14:textFill>
            <w14:solidFill>
              <w14:schemeClr w14:val="tx1"/>
            </w14:solidFill>
          </w14:textFill>
        </w:rPr>
        <w:t>宜宾市市本级政府采购实施计划备案表</w:t>
      </w:r>
      <w:r>
        <w:rPr>
          <w:rFonts w:hint="eastAsia"/>
          <w:b/>
          <w:bCs/>
          <w:color w:val="000000" w:themeColor="text1"/>
          <w:highlight w:val="none"/>
          <w14:textFill>
            <w14:solidFill>
              <w14:schemeClr w14:val="tx1"/>
            </w14:solidFill>
          </w14:textFill>
        </w:rPr>
        <w:t>》</w:t>
      </w:r>
      <w:r>
        <w:rPr>
          <w:rFonts w:hint="default"/>
          <w:b/>
          <w:bCs/>
          <w:color w:val="000000" w:themeColor="text1"/>
          <w:highlight w:val="none"/>
          <w:lang w:val="en-US"/>
          <w14:textFill>
            <w14:solidFill>
              <w14:schemeClr w14:val="tx1"/>
            </w14:solidFill>
          </w14:textFill>
        </w:rPr>
        <w:t>(</w:t>
      </w:r>
      <w:r>
        <w:rPr>
          <w:rFonts w:hint="eastAsia"/>
          <w:b/>
          <w:bCs/>
          <w:color w:val="000000" w:themeColor="text1"/>
          <w:highlight w:val="none"/>
          <w14:textFill>
            <w14:solidFill>
              <w14:schemeClr w14:val="tx1"/>
            </w14:solidFill>
          </w14:textFill>
        </w:rPr>
        <w:t>备案</w:t>
      </w:r>
      <w:r>
        <w:rPr>
          <w:rFonts w:hint="eastAsia"/>
          <w:b/>
          <w:bCs/>
          <w:color w:val="000000" w:themeColor="text1"/>
          <w:highlight w:val="none"/>
          <w:lang w:val="en-US" w:eastAsia="zh-CN"/>
          <w14:textFill>
            <w14:solidFill>
              <w14:schemeClr w14:val="tx1"/>
            </w14:solidFill>
          </w14:textFill>
        </w:rPr>
        <w:t>编</w:t>
      </w:r>
      <w:r>
        <w:rPr>
          <w:rFonts w:hint="eastAsia"/>
          <w:b/>
          <w:bCs/>
          <w:color w:val="000000" w:themeColor="text1"/>
          <w:highlight w:val="none"/>
          <w14:textFill>
            <w14:solidFill>
              <w14:schemeClr w14:val="tx1"/>
            </w14:solidFill>
          </w14:textFill>
        </w:rPr>
        <w:t>号：51150023210200002010[2023]00549</w:t>
      </w:r>
      <w:r>
        <w:rPr>
          <w:rFonts w:hint="default"/>
          <w:b/>
          <w:bCs/>
          <w:color w:val="000000" w:themeColor="text1"/>
          <w:highlight w:val="none"/>
          <w:lang w:val="en-US"/>
          <w14:textFill>
            <w14:solidFill>
              <w14:schemeClr w14:val="tx1"/>
            </w14:solidFill>
          </w14:textFill>
        </w:rPr>
        <w:t>)</w:t>
      </w:r>
      <w:r>
        <w:rPr>
          <w:rFonts w:hint="eastAsia"/>
          <w:b/>
          <w:bCs/>
          <w:color w:val="000000" w:themeColor="text1"/>
          <w:highlight w:val="none"/>
          <w14:textFill>
            <w14:solidFill>
              <w14:schemeClr w14:val="tx1"/>
            </w14:solidFill>
          </w14:textFill>
        </w:rPr>
        <w:t>，该项目预算资金为</w:t>
      </w:r>
      <w:r>
        <w:rPr>
          <w:rFonts w:hint="eastAsia"/>
          <w:b/>
          <w:bCs/>
          <w:color w:val="000000" w:themeColor="text1"/>
          <w:highlight w:val="none"/>
          <w:lang w:val="en-US" w:eastAsia="zh-CN"/>
          <w14:textFill>
            <w14:solidFill>
              <w14:schemeClr w14:val="tx1"/>
            </w14:solidFill>
          </w14:textFill>
        </w:rPr>
        <w:t>人民币</w:t>
      </w:r>
      <w:r>
        <w:rPr>
          <w:rFonts w:hint="eastAsia"/>
          <w:b/>
          <w:bCs/>
          <w:color w:val="000000" w:themeColor="text1"/>
          <w:highlight w:val="none"/>
          <w:u w:val="none"/>
          <w:lang w:val="en-US" w:eastAsia="zh-CN"/>
          <w14:textFill>
            <w14:solidFill>
              <w14:schemeClr w14:val="tx1"/>
            </w14:solidFill>
          </w14:textFill>
        </w:rPr>
        <w:t>350000</w:t>
      </w:r>
      <w:r>
        <w:rPr>
          <w:rFonts w:hint="eastAsia"/>
          <w:b/>
          <w:bCs/>
          <w:color w:val="000000" w:themeColor="text1"/>
          <w:highlight w:val="none"/>
          <w14:textFill>
            <w14:solidFill>
              <w14:schemeClr w14:val="tx1"/>
            </w14:solidFill>
          </w14:textFill>
        </w:rPr>
        <w:t>元</w:t>
      </w:r>
      <w:r>
        <w:rPr>
          <w:rFonts w:hint="eastAsia"/>
          <w:b/>
          <w:bCs/>
          <w:color w:val="000000" w:themeColor="text1"/>
          <w:highlight w:val="none"/>
          <w:lang w:eastAsia="zh-CN"/>
          <w14:textFill>
            <w14:solidFill>
              <w14:schemeClr w14:val="tx1"/>
            </w14:solidFill>
          </w14:textFill>
        </w:rPr>
        <w:t>，品目编码：C99000000，品目名称：其他服务</w:t>
      </w:r>
      <w:r>
        <w:rPr>
          <w:rFonts w:hint="eastAsia"/>
          <w:b/>
          <w:bCs/>
          <w:color w:val="000000" w:themeColor="text1"/>
          <w:highlight w:val="none"/>
          <w:lang w:val="en-US" w:eastAsia="zh-CN"/>
          <w14:textFill>
            <w14:solidFill>
              <w14:schemeClr w14:val="tx1"/>
            </w14:solidFill>
          </w14:textFill>
        </w:rPr>
        <w:t>。</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招标项目简介：</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color w:val="000000" w:themeColor="text1"/>
          <w:highlight w:val="none"/>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(一)采购内容：</w:t>
      </w:r>
      <w:r>
        <w:rPr>
          <w:rFonts w:hint="eastAsia"/>
          <w:color w:val="000000" w:themeColor="text1"/>
          <w:highlight w:val="none"/>
          <w:lang w:val="en-US" w:eastAsia="zh-CN"/>
          <w14:textFill>
            <w14:solidFill>
              <w14:schemeClr w14:val="tx1"/>
            </w14:solidFill>
          </w14:textFill>
        </w:rPr>
        <w:t>三级等保测评服务，具体</w:t>
      </w:r>
      <w:r>
        <w:rPr>
          <w:rFonts w:hint="eastAsia"/>
          <w:color w:val="000000" w:themeColor="text1"/>
          <w:highlight w:val="none"/>
          <w14:textFill>
            <w14:solidFill>
              <w14:schemeClr w14:val="tx1"/>
            </w14:solidFill>
          </w14:textFill>
        </w:rPr>
        <w:t>详见招标文件第六章。</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default"/>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(二)采购包划分：</w:t>
      </w:r>
      <w:r>
        <w:rPr>
          <w:rFonts w:hint="eastAsia"/>
          <w:color w:val="000000" w:themeColor="text1"/>
          <w:highlight w:val="none"/>
          <w:lang w:val="en-US" w:eastAsia="zh-CN"/>
          <w14:textFill>
            <w14:solidFill>
              <w14:schemeClr w14:val="tx1"/>
            </w14:solidFill>
          </w14:textFill>
        </w:rPr>
        <w:t>本项目</w:t>
      </w:r>
      <w:r>
        <w:rPr>
          <w:rFonts w:hint="eastAsia"/>
          <w:color w:val="000000" w:themeColor="text1"/>
          <w:highlight w:val="none"/>
          <w14:textFill>
            <w14:solidFill>
              <w14:schemeClr w14:val="tx1"/>
            </w14:solidFill>
          </w14:textFill>
        </w:rPr>
        <w:t>共计</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个包，</w:t>
      </w:r>
      <w:r>
        <w:rPr>
          <w:rFonts w:hint="eastAsia"/>
          <w:color w:val="000000" w:themeColor="text1"/>
          <w:highlight w:val="none"/>
          <w:lang w:val="en-US" w:eastAsia="zh-CN"/>
          <w14:textFill>
            <w14:solidFill>
              <w14:schemeClr w14:val="tx1"/>
            </w14:solidFill>
          </w14:textFill>
        </w:rPr>
        <w:t>设置1名中标人</w:t>
      </w:r>
      <w:r>
        <w:rPr>
          <w:rFonts w:hint="eastAsia"/>
          <w:color w:val="000000" w:themeColor="text1"/>
          <w:highlight w:val="none"/>
          <w:lang w:eastAsia="zh-CN"/>
          <w14:textFill>
            <w14:solidFill>
              <w14:schemeClr w14:val="tx1"/>
            </w14:solidFill>
          </w14:textFill>
        </w:rPr>
        <w:t>。</w:t>
      </w:r>
    </w:p>
    <w:p>
      <w:pPr>
        <w:pStyle w:val="39"/>
        <w:keepNext w:val="0"/>
        <w:keepLines w:val="0"/>
        <w:pageBreakBefore w:val="0"/>
        <w:widowControl w:val="0"/>
        <w:kinsoku/>
        <w:overflowPunct/>
        <w:autoSpaceDE/>
        <w:autoSpaceDN/>
        <w:bidi w:val="0"/>
        <w:adjustRightInd w:val="0"/>
        <w:snapToGrid w:val="0"/>
        <w:spacing w:line="520" w:lineRule="exact"/>
        <w:ind w:firstLine="482" w:firstLineChars="200"/>
        <w:textAlignment w:val="auto"/>
        <w:rPr>
          <w:rFonts w:hint="eastAsia"/>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三</w:t>
      </w:r>
      <w:r>
        <w:rPr>
          <w:rFonts w:hint="eastAsia"/>
          <w:b/>
          <w:bCs/>
          <w:color w:val="000000" w:themeColor="text1"/>
          <w:highlight w:val="none"/>
          <w14:textFill>
            <w14:solidFill>
              <w14:schemeClr w14:val="tx1"/>
            </w14:solidFill>
          </w14:textFill>
        </w:rPr>
        <w:t>)项目性质：</w:t>
      </w:r>
      <w:r>
        <w:rPr>
          <w:rFonts w:hint="eastAsia"/>
          <w:color w:val="000000" w:themeColor="text1"/>
          <w:highlight w:val="none"/>
          <w14:textFill>
            <w14:solidFill>
              <w14:schemeClr w14:val="tx1"/>
            </w14:solidFill>
          </w14:textFill>
        </w:rPr>
        <w:t>政府采购。</w:t>
      </w:r>
    </w:p>
    <w:p>
      <w:pPr>
        <w:pStyle w:val="39"/>
        <w:keepNext w:val="0"/>
        <w:keepLines w:val="0"/>
        <w:pageBreakBefore w:val="0"/>
        <w:widowControl w:val="0"/>
        <w:kinsoku/>
        <w:overflowPunct/>
        <w:autoSpaceDE/>
        <w:autoSpaceDN/>
        <w:bidi w:val="0"/>
        <w:adjustRightInd w:val="0"/>
        <w:snapToGrid w:val="0"/>
        <w:spacing w:line="520" w:lineRule="exact"/>
        <w:ind w:firstLine="482" w:firstLineChars="200"/>
        <w:textAlignment w:val="auto"/>
        <w:rPr>
          <w:rFonts w:hint="default"/>
          <w:color w:val="000000" w:themeColor="text1"/>
          <w:highlight w:val="none"/>
          <w:lang w:val="en-US" w:eastAsia="zh-CN"/>
          <w14:textFill>
            <w14:solidFill>
              <w14:schemeClr w14:val="tx1"/>
            </w14:solidFill>
          </w14:textFill>
        </w:rPr>
      </w:pPr>
      <w:r>
        <w:rPr>
          <w:rFonts w:hint="eastAsia"/>
          <w:b/>
          <w:bCs/>
          <w:color w:val="000000" w:themeColor="text1"/>
          <w:highlight w:val="none"/>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)组织形式：</w:t>
      </w:r>
      <w:r>
        <w:rPr>
          <w:rFonts w:hint="eastAsia"/>
          <w:color w:val="000000" w:themeColor="text1"/>
          <w:highlight w:val="none"/>
          <w14:textFill>
            <w14:solidFill>
              <w14:schemeClr w14:val="tx1"/>
            </w14:solidFill>
          </w14:textFill>
        </w:rPr>
        <w:t>政府采购</w:t>
      </w:r>
      <w:r>
        <w:rPr>
          <w:rFonts w:hint="eastAsia"/>
          <w:color w:val="000000" w:themeColor="text1"/>
          <w:highlight w:val="none"/>
          <w:lang w:val="en-US" w:eastAsia="zh-CN"/>
          <w14:textFill>
            <w14:solidFill>
              <w14:schemeClr w14:val="tx1"/>
            </w14:solidFill>
          </w14:textFill>
        </w:rPr>
        <w:t xml:space="preserve">。 </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供应商参加本次政府采购活动应具备下列条件：</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b/>
          <w:bCs/>
          <w:color w:val="000000" w:themeColor="text1"/>
          <w:highlight w:val="none"/>
          <w:lang w:val="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(一)</w:t>
      </w:r>
      <w:r>
        <w:rPr>
          <w:rFonts w:hint="eastAsia"/>
          <w:b/>
          <w:bCs/>
          <w:color w:val="000000" w:themeColor="text1"/>
          <w:highlight w:val="none"/>
          <w:lang w:val="zh-CN"/>
          <w14:textFill>
            <w14:solidFill>
              <w14:schemeClr w14:val="tx1"/>
            </w14:solidFill>
          </w14:textFill>
        </w:rPr>
        <w:t>符合《中华人民共和国政府采购法》第二十二条规定的条件：</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具有独立承担</w:t>
      </w:r>
      <w:r>
        <w:rPr>
          <w:rFonts w:hint="eastAsia"/>
          <w:color w:val="000000" w:themeColor="text1"/>
          <w:highlight w:val="none"/>
          <w14:textFill>
            <w14:solidFill>
              <w14:schemeClr w14:val="tx1"/>
            </w14:solidFill>
          </w14:textFill>
        </w:rPr>
        <w:fldChar w:fldCharType="begin"/>
      </w:r>
      <w:r>
        <w:rPr>
          <w:rFonts w:hint="eastAsia"/>
          <w:color w:val="000000" w:themeColor="text1"/>
          <w:highlight w:val="none"/>
          <w14:textFill>
            <w14:solidFill>
              <w14:schemeClr w14:val="tx1"/>
            </w14:solidFill>
          </w14:textFill>
        </w:rPr>
        <w:instrText xml:space="preserve"> HYPERLINK "http://www.lawtime.cn/info/minfa/mszeren/" \t "_blank" </w:instrText>
      </w:r>
      <w:r>
        <w:rPr>
          <w:rFonts w:hint="eastAsia"/>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民事责任</w:t>
      </w:r>
      <w:r>
        <w:rPr>
          <w:rFonts w:hint="eastAsia"/>
          <w:color w:val="000000" w:themeColor="text1"/>
          <w:highlight w:val="none"/>
          <w14:textFill>
            <w14:solidFill>
              <w14:schemeClr w14:val="tx1"/>
            </w14:solidFill>
          </w14:textFill>
        </w:rPr>
        <w:fldChar w:fldCharType="end"/>
      </w:r>
      <w:r>
        <w:rPr>
          <w:rFonts w:hint="eastAsia"/>
          <w:color w:val="000000" w:themeColor="text1"/>
          <w:highlight w:val="none"/>
          <w14:textFill>
            <w14:solidFill>
              <w14:schemeClr w14:val="tx1"/>
            </w14:solidFill>
          </w14:textFill>
        </w:rPr>
        <w:t>的能力；</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具有良好的商业信誉和健全的财务会计制度；</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具有履行合同所必需的设备和专业技术能力；</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4.有依法缴纳税收和</w:t>
      </w:r>
      <w:r>
        <w:rPr>
          <w:rFonts w:hint="eastAsia"/>
          <w:color w:val="000000" w:themeColor="text1"/>
          <w:highlight w:val="none"/>
          <w:lang w:val="en-US" w:eastAsia="zh-CN"/>
          <w14:textFill>
            <w14:solidFill>
              <w14:schemeClr w14:val="tx1"/>
            </w14:solidFill>
          </w14:textFill>
        </w:rPr>
        <w:fldChar w:fldCharType="begin"/>
      </w:r>
      <w:r>
        <w:rPr>
          <w:rFonts w:hint="eastAsia"/>
          <w:color w:val="000000" w:themeColor="text1"/>
          <w:highlight w:val="none"/>
          <w:lang w:val="en-US" w:eastAsia="zh-CN"/>
          <w14:textFill>
            <w14:solidFill>
              <w14:schemeClr w14:val="tx1"/>
            </w14:solidFill>
          </w14:textFill>
        </w:rPr>
        <w:instrText xml:space="preserve"> HYPERLINK "http://www.lawtime.cn/info/laodong/shehuibaozhang/" \t "_blank" </w:instrText>
      </w:r>
      <w:r>
        <w:rPr>
          <w:rFonts w:hint="eastAsia"/>
          <w:color w:val="000000" w:themeColor="text1"/>
          <w:highlight w:val="none"/>
          <w:lang w:val="en-US" w:eastAsia="zh-CN"/>
          <w14:textFill>
            <w14:solidFill>
              <w14:schemeClr w14:val="tx1"/>
            </w14:solidFill>
          </w14:textFill>
        </w:rPr>
        <w:fldChar w:fldCharType="separate"/>
      </w:r>
      <w:r>
        <w:rPr>
          <w:rFonts w:hint="eastAsia"/>
          <w:color w:val="000000" w:themeColor="text1"/>
          <w:highlight w:val="none"/>
          <w:lang w:val="en-US" w:eastAsia="zh-CN"/>
          <w14:textFill>
            <w14:solidFill>
              <w14:schemeClr w14:val="tx1"/>
            </w14:solidFill>
          </w14:textFill>
        </w:rPr>
        <w:t>社会保障</w:t>
      </w:r>
      <w:r>
        <w:rPr>
          <w:rFonts w:hint="eastAsia"/>
          <w:color w:val="000000" w:themeColor="text1"/>
          <w:highlight w:val="none"/>
          <w:lang w:val="en-US" w:eastAsia="zh-CN"/>
          <w14:textFill>
            <w14:solidFill>
              <w14:schemeClr w14:val="tx1"/>
            </w14:solidFill>
          </w14:textFill>
        </w:rPr>
        <w:fldChar w:fldCharType="end"/>
      </w:r>
      <w:r>
        <w:rPr>
          <w:rFonts w:hint="eastAsia"/>
          <w:color w:val="000000" w:themeColor="text1"/>
          <w:highlight w:val="none"/>
          <w:lang w:val="en-US" w:eastAsia="zh-CN"/>
          <w14:textFill>
            <w14:solidFill>
              <w14:schemeClr w14:val="tx1"/>
            </w14:solidFill>
          </w14:textFill>
        </w:rPr>
        <w:t>资金的良好记录；</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5.参加政府采购活动前三年内，在经营活动中没有重大违法记录；</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6.法律、</w:t>
      </w:r>
      <w:r>
        <w:rPr>
          <w:rFonts w:hint="eastAsia"/>
          <w:color w:val="000000" w:themeColor="text1"/>
          <w:highlight w:val="none"/>
          <w:lang w:val="en-US" w:eastAsia="zh-CN"/>
          <w14:textFill>
            <w14:solidFill>
              <w14:schemeClr w14:val="tx1"/>
            </w14:solidFill>
          </w14:textFill>
        </w:rPr>
        <w:fldChar w:fldCharType="begin"/>
      </w:r>
      <w:r>
        <w:rPr>
          <w:rFonts w:hint="eastAsia"/>
          <w:color w:val="000000" w:themeColor="text1"/>
          <w:highlight w:val="none"/>
          <w:lang w:val="en-US" w:eastAsia="zh-CN"/>
          <w14:textFill>
            <w14:solidFill>
              <w14:schemeClr w14:val="tx1"/>
            </w14:solidFill>
          </w14:textFill>
        </w:rPr>
        <w:instrText xml:space="preserve"> HYPERLINK "http://www.lawtime.cn/info/sifakaoshi/xingzhengfa/" \t "_blank" </w:instrText>
      </w:r>
      <w:r>
        <w:rPr>
          <w:rFonts w:hint="eastAsia"/>
          <w:color w:val="000000" w:themeColor="text1"/>
          <w:highlight w:val="none"/>
          <w:lang w:val="en-US" w:eastAsia="zh-CN"/>
          <w14:textFill>
            <w14:solidFill>
              <w14:schemeClr w14:val="tx1"/>
            </w14:solidFill>
          </w14:textFill>
        </w:rPr>
        <w:fldChar w:fldCharType="separate"/>
      </w:r>
      <w:r>
        <w:rPr>
          <w:rFonts w:hint="eastAsia"/>
          <w:color w:val="000000" w:themeColor="text1"/>
          <w:highlight w:val="none"/>
          <w:lang w:val="en-US" w:eastAsia="zh-CN"/>
          <w14:textFill>
            <w14:solidFill>
              <w14:schemeClr w14:val="tx1"/>
            </w14:solidFill>
          </w14:textFill>
        </w:rPr>
        <w:t>行政法</w:t>
      </w:r>
      <w:r>
        <w:rPr>
          <w:rFonts w:hint="eastAsia"/>
          <w:color w:val="000000" w:themeColor="text1"/>
          <w:highlight w:val="none"/>
          <w:lang w:val="en-US" w:eastAsia="zh-CN"/>
          <w14:textFill>
            <w14:solidFill>
              <w14:schemeClr w14:val="tx1"/>
            </w14:solidFill>
          </w14:textFill>
        </w:rPr>
        <w:fldChar w:fldCharType="end"/>
      </w:r>
      <w:r>
        <w:rPr>
          <w:rFonts w:hint="eastAsia"/>
          <w:color w:val="000000" w:themeColor="text1"/>
          <w:highlight w:val="none"/>
          <w:lang w:val="en-US" w:eastAsia="zh-CN"/>
          <w14:textFill>
            <w14:solidFill>
              <w14:schemeClr w14:val="tx1"/>
            </w14:solidFill>
          </w14:textFill>
        </w:rPr>
        <w:t>规规定的其他条件；</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color w:val="000000" w:themeColor="text1"/>
          <w:sz w:val="24"/>
          <w:szCs w:val="24"/>
          <w:highlight w:val="none"/>
          <w:lang w:val="zh-CN"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(二)</w:t>
      </w:r>
      <w:r>
        <w:rPr>
          <w:rFonts w:hint="eastAsia"/>
          <w:b/>
          <w:bCs/>
          <w:color w:val="000000" w:themeColor="text1"/>
          <w:highlight w:val="none"/>
          <w:lang w:val="zh-CN"/>
          <w14:textFill>
            <w14:solidFill>
              <w14:schemeClr w14:val="tx1"/>
            </w14:solidFill>
          </w14:textFill>
        </w:rPr>
        <w:t>落实政府采购政策需满足的资格要求：</w:t>
      </w:r>
      <w:r>
        <w:rPr>
          <w:rFonts w:hint="eastAsia"/>
          <w:color w:val="000000" w:themeColor="text1"/>
          <w:sz w:val="24"/>
          <w:szCs w:val="24"/>
          <w:highlight w:val="none"/>
          <w:lang w:val="en-US" w:eastAsia="zh-CN"/>
          <w14:textFill>
            <w14:solidFill>
              <w14:schemeClr w14:val="tx1"/>
            </w14:solidFill>
          </w14:textFill>
        </w:rPr>
        <w:t>本项目为专门面向中小企业采购的项目</w:t>
      </w:r>
      <w:r>
        <w:rPr>
          <w:rFonts w:hint="eastAsia"/>
          <w:color w:val="000000" w:themeColor="text1"/>
          <w:sz w:val="24"/>
          <w:szCs w:val="24"/>
          <w:highlight w:val="none"/>
          <w:lang w:val="zh-CN" w:eastAsia="zh-CN"/>
          <w14:textFill>
            <w14:solidFill>
              <w14:schemeClr w14:val="tx1"/>
            </w14:solidFill>
          </w14:textFill>
        </w:rPr>
        <w:t>,</w:t>
      </w:r>
      <w:r>
        <w:rPr>
          <w:rFonts w:hint="eastAsia"/>
          <w:color w:val="000000" w:themeColor="text1"/>
          <w:sz w:val="24"/>
          <w:szCs w:val="24"/>
          <w:highlight w:val="none"/>
          <w:lang w:val="en-US" w:eastAsia="zh-CN"/>
          <w14:textFill>
            <w14:solidFill>
              <w14:schemeClr w14:val="tx1"/>
            </w14:solidFill>
          </w14:textFill>
        </w:rPr>
        <w:t>投标人</w:t>
      </w:r>
      <w:r>
        <w:rPr>
          <w:rFonts w:hint="eastAsia"/>
          <w:color w:val="000000" w:themeColor="text1"/>
          <w:sz w:val="24"/>
          <w:szCs w:val="24"/>
          <w:highlight w:val="none"/>
          <w:lang w:val="zh-CN" w:eastAsia="zh-CN"/>
          <w14:textFill>
            <w14:solidFill>
              <w14:schemeClr w14:val="tx1"/>
            </w14:solidFill>
          </w14:textFill>
        </w:rPr>
        <w:t>应为中小微企业、监狱企业、残疾人福利性单位</w:t>
      </w:r>
      <w:r>
        <w:rPr>
          <w:rFonts w:hint="eastAsia"/>
          <w:color w:val="000000" w:themeColor="text1"/>
          <w:sz w:val="24"/>
          <w:szCs w:val="24"/>
          <w:highlight w:val="none"/>
          <w:lang w:val="en-US" w:eastAsia="zh-CN"/>
          <w14:textFill>
            <w14:solidFill>
              <w14:schemeClr w14:val="tx1"/>
            </w14:solidFill>
          </w14:textFill>
        </w:rPr>
        <w:t>或符合中小企业划分标准的个体工商户</w:t>
      </w:r>
      <w:r>
        <w:rPr>
          <w:rFonts w:hint="eastAsia"/>
          <w:color w:val="000000" w:themeColor="text1"/>
          <w:sz w:val="24"/>
          <w:szCs w:val="24"/>
          <w:highlight w:val="none"/>
          <w:lang w:val="zh-CN" w:eastAsia="zh-CN"/>
          <w14:textFill>
            <w14:solidFill>
              <w14:schemeClr w14:val="tx1"/>
            </w14:solidFill>
          </w14:textFill>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b/>
          <w:bCs/>
          <w:color w:val="000000" w:themeColor="text1"/>
          <w:highlight w:val="none"/>
          <w:lang w:val="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(三)</w:t>
      </w:r>
      <w:r>
        <w:rPr>
          <w:rFonts w:hint="eastAsia"/>
          <w:b/>
          <w:bCs/>
          <w:color w:val="000000" w:themeColor="text1"/>
          <w:highlight w:val="none"/>
          <w:lang w:val="zh-CN"/>
          <w14:textFill>
            <w14:solidFill>
              <w14:schemeClr w14:val="tx1"/>
            </w14:solidFill>
          </w14:textFill>
        </w:rPr>
        <w:t>本项目的特定资格要求：</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投标人须</w:t>
      </w:r>
      <w:r>
        <w:rPr>
          <w:rFonts w:hint="eastAsia"/>
          <w:color w:val="000000" w:themeColor="text1"/>
          <w:highlight w:val="none"/>
          <w:lang w:val="zh-CN"/>
          <w14:textFill>
            <w14:solidFill>
              <w14:schemeClr w14:val="tx1"/>
            </w14:solidFill>
          </w14:textFill>
        </w:rPr>
        <w:t>具备</w:t>
      </w:r>
      <w:r>
        <w:rPr>
          <w:rFonts w:hint="eastAsia"/>
          <w:color w:val="000000" w:themeColor="text1"/>
          <w:highlight w:val="none"/>
          <w:lang w:val="en-US" w:eastAsia="zh-CN"/>
          <w14:textFill>
            <w14:solidFill>
              <w14:schemeClr w14:val="tx1"/>
            </w14:solidFill>
          </w14:textFill>
        </w:rPr>
        <w:t>行政主管部门颁发的</w:t>
      </w:r>
      <w:r>
        <w:rPr>
          <w:rFonts w:hint="eastAsia"/>
          <w:color w:val="000000" w:themeColor="text1"/>
          <w:highlight w:val="none"/>
          <w:lang w:val="zh-CN"/>
          <w14:textFill>
            <w14:solidFill>
              <w14:schemeClr w14:val="tx1"/>
            </w14:solidFill>
          </w14:textFill>
        </w:rPr>
        <w:t>有效的《网络安全等级测评与检测评估机构服务认证证书》。</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禁止参加本次采购活动的供应商</w:t>
      </w:r>
    </w:p>
    <w:p>
      <w:pPr>
        <w:pStyle w:val="30"/>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lang w:val="en-US" w:eastAsia="zh-CN"/>
        </w:rPr>
      </w:pPr>
      <w:bookmarkStart w:id="13" w:name="PO_默认文件内容_4"/>
      <w:r>
        <w:rPr>
          <w:rFonts w:hint="eastAsia"/>
          <w:color w:val="000000" w:themeColor="text1"/>
          <w:highlight w:val="none"/>
          <w:lang w:val="en-US" w:eastAsia="zh-CN"/>
          <w14:textFill>
            <w14:solidFill>
              <w14:schemeClr w14:val="tx1"/>
            </w14:solidFill>
          </w14:textFill>
        </w:rPr>
        <w:t>根据《关于在政府采购活动中查询及使用信用记录有关问题的通知》(财库〔2016〕125号)的要求，采购代理机构将通过“信用中国”网站(www.creditchina.gov.cn)、“中国政府采购网”网站(www.ccgp.gov.cn)等渠道查询供应商在投标文件递交截止日前的信用记录并</w:t>
      </w:r>
      <w:r>
        <w:rPr>
          <w:rFonts w:hint="eastAsia"/>
          <w:lang w:val="en-US" w:eastAsia="zh-CN"/>
        </w:rPr>
        <w:t>保存信用记录结果网页截图，拒绝列入失信被执行人名单、重大税收违法案件当事人名单(重大税收违法失信主体)、政府采购严重违法失信行为记录名单中的供应商参加本项目的采购活</w:t>
      </w:r>
      <w:r>
        <w:rPr>
          <w:rFonts w:hint="eastAsia"/>
          <w:color w:val="auto"/>
          <w:lang w:val="en-US" w:eastAsia="zh-CN"/>
        </w:rPr>
        <w:t>动</w:t>
      </w:r>
      <w:r>
        <w:rPr>
          <w:rFonts w:hint="eastAsia"/>
          <w:color w:val="auto"/>
          <w:highlight w:val="none"/>
          <w:lang w:val="en-US" w:eastAsia="zh-CN"/>
        </w:rPr>
        <w:t>。</w:t>
      </w:r>
    </w:p>
    <w:bookmarkEnd w:id="13"/>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rPr>
      </w:pPr>
      <w:r>
        <w:rPr>
          <w:rFonts w:hint="eastAsia"/>
          <w:b/>
          <w:bCs/>
        </w:rPr>
        <w:t>获取招标文件的时间期限、地点、方式</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highlight w:val="yellow"/>
          <w:lang w:val="zh-CN"/>
        </w:rPr>
      </w:pPr>
      <w:r>
        <w:rPr>
          <w:rFonts w:hint="eastAsia"/>
          <w:b/>
          <w:bCs/>
          <w:lang w:val="en-US" w:eastAsia="zh-CN"/>
        </w:rPr>
        <w:t>(一)</w:t>
      </w:r>
      <w:r>
        <w:rPr>
          <w:rFonts w:hint="eastAsia"/>
          <w:b/>
          <w:bCs/>
        </w:rPr>
        <w:t>获取招标文件的时间期限(即报名时间)</w:t>
      </w:r>
      <w:r>
        <w:rPr>
          <w:rFonts w:hint="eastAsia"/>
        </w:rPr>
        <w:t>：</w:t>
      </w:r>
      <w:r>
        <w:rPr>
          <w:rFonts w:hint="eastAsia"/>
          <w:b/>
          <w:bCs/>
          <w:color w:val="FF0000"/>
          <w:highlight w:val="none"/>
          <w:u w:val="none"/>
          <w:lang w:eastAsia="zh-CN"/>
        </w:rPr>
        <w:t>202</w:t>
      </w:r>
      <w:r>
        <w:rPr>
          <w:rFonts w:hint="eastAsia"/>
          <w:b/>
          <w:bCs/>
          <w:color w:val="FF0000"/>
          <w:highlight w:val="none"/>
          <w:u w:val="none"/>
          <w:lang w:val="en-US" w:eastAsia="zh-CN"/>
        </w:rPr>
        <w:t>3</w:t>
      </w:r>
      <w:r>
        <w:rPr>
          <w:rFonts w:hint="eastAsia"/>
          <w:b/>
          <w:bCs/>
          <w:color w:val="FF0000"/>
          <w:highlight w:val="none"/>
          <w:u w:val="none"/>
          <w:lang w:eastAsia="zh-CN"/>
        </w:rPr>
        <w:t>年</w:t>
      </w:r>
      <w:r>
        <w:rPr>
          <w:rFonts w:hint="eastAsia" w:ascii="宋体" w:hAnsi="宋体" w:eastAsia="宋体" w:cs="宋体"/>
          <w:b/>
          <w:bCs/>
          <w:kern w:val="2"/>
          <w:sz w:val="24"/>
          <w:szCs w:val="24"/>
          <w:highlight w:val="none"/>
          <w:u w:val="none"/>
          <w:lang w:bidi="ar"/>
        </w:rPr>
        <w:t>【</w:t>
      </w:r>
      <w:r>
        <w:rPr>
          <w:rFonts w:hint="eastAsia" w:cs="宋体"/>
          <w:b/>
          <w:bCs/>
          <w:kern w:val="2"/>
          <w:sz w:val="24"/>
          <w:szCs w:val="24"/>
          <w:highlight w:val="none"/>
          <w:u w:val="none"/>
          <w:lang w:val="en-US" w:eastAsia="zh-CN" w:bidi="ar"/>
        </w:rPr>
        <w:t>9</w:t>
      </w:r>
      <w:r>
        <w:rPr>
          <w:rFonts w:hint="eastAsia" w:ascii="宋体" w:hAnsi="宋体" w:eastAsia="宋体" w:cs="宋体"/>
          <w:b/>
          <w:bCs/>
          <w:kern w:val="2"/>
          <w:sz w:val="24"/>
          <w:szCs w:val="24"/>
          <w:highlight w:val="none"/>
          <w:u w:val="none"/>
          <w:lang w:bidi="ar"/>
        </w:rPr>
        <w:t>】</w:t>
      </w:r>
      <w:r>
        <w:rPr>
          <w:rFonts w:hint="eastAsia"/>
          <w:b/>
          <w:bCs/>
          <w:color w:val="FF0000"/>
          <w:highlight w:val="none"/>
          <w:u w:val="none"/>
          <w:lang w:eastAsia="zh-CN"/>
        </w:rPr>
        <w:t>月</w:t>
      </w:r>
      <w:r>
        <w:rPr>
          <w:rFonts w:hint="eastAsia" w:ascii="宋体" w:hAnsi="宋体" w:eastAsia="宋体" w:cs="宋体"/>
          <w:b/>
          <w:bCs/>
          <w:kern w:val="2"/>
          <w:sz w:val="24"/>
          <w:szCs w:val="24"/>
          <w:highlight w:val="none"/>
          <w:u w:val="none"/>
          <w:lang w:bidi="ar"/>
        </w:rPr>
        <w:t>【</w:t>
      </w:r>
      <w:r>
        <w:rPr>
          <w:rFonts w:hint="eastAsia" w:cs="宋体"/>
          <w:b/>
          <w:bCs/>
          <w:kern w:val="2"/>
          <w:sz w:val="24"/>
          <w:szCs w:val="24"/>
          <w:highlight w:val="none"/>
          <w:u w:val="none"/>
          <w:lang w:val="en-US" w:eastAsia="zh-CN" w:bidi="ar"/>
        </w:rPr>
        <w:t>1</w:t>
      </w:r>
      <w:r>
        <w:rPr>
          <w:rFonts w:hint="eastAsia" w:ascii="宋体" w:hAnsi="宋体" w:eastAsia="宋体" w:cs="宋体"/>
          <w:b/>
          <w:bCs/>
          <w:kern w:val="2"/>
          <w:sz w:val="24"/>
          <w:szCs w:val="24"/>
          <w:highlight w:val="none"/>
          <w:u w:val="none"/>
          <w:lang w:bidi="ar"/>
        </w:rPr>
        <w:t>】</w:t>
      </w:r>
      <w:r>
        <w:rPr>
          <w:rFonts w:hint="eastAsia"/>
          <w:b/>
          <w:bCs/>
          <w:color w:val="FF0000"/>
          <w:highlight w:val="none"/>
          <w:u w:val="none"/>
          <w:lang w:eastAsia="zh-CN"/>
        </w:rPr>
        <w:t>日至202</w:t>
      </w:r>
      <w:r>
        <w:rPr>
          <w:rFonts w:hint="eastAsia"/>
          <w:b/>
          <w:bCs/>
          <w:color w:val="FF0000"/>
          <w:highlight w:val="none"/>
          <w:u w:val="none"/>
          <w:lang w:val="en-US" w:eastAsia="zh-CN"/>
        </w:rPr>
        <w:t>3</w:t>
      </w:r>
      <w:r>
        <w:rPr>
          <w:rFonts w:hint="eastAsia"/>
          <w:b/>
          <w:bCs/>
          <w:color w:val="FF0000"/>
          <w:highlight w:val="none"/>
          <w:u w:val="none"/>
          <w:lang w:eastAsia="zh-CN"/>
        </w:rPr>
        <w:t>年</w:t>
      </w:r>
      <w:r>
        <w:rPr>
          <w:rFonts w:hint="eastAsia" w:ascii="宋体" w:hAnsi="宋体" w:eastAsia="宋体" w:cs="宋体"/>
          <w:b/>
          <w:bCs/>
          <w:kern w:val="2"/>
          <w:sz w:val="24"/>
          <w:szCs w:val="24"/>
          <w:highlight w:val="none"/>
          <w:u w:val="none"/>
          <w:lang w:bidi="ar"/>
        </w:rPr>
        <w:t>【</w:t>
      </w:r>
      <w:r>
        <w:rPr>
          <w:rFonts w:hint="eastAsia" w:cs="宋体"/>
          <w:b/>
          <w:bCs/>
          <w:kern w:val="2"/>
          <w:sz w:val="24"/>
          <w:szCs w:val="24"/>
          <w:highlight w:val="none"/>
          <w:u w:val="none"/>
          <w:lang w:val="en-US" w:eastAsia="zh-CN" w:bidi="ar"/>
        </w:rPr>
        <w:t>9</w:t>
      </w:r>
      <w:r>
        <w:rPr>
          <w:rFonts w:hint="eastAsia" w:ascii="宋体" w:hAnsi="宋体" w:eastAsia="宋体" w:cs="宋体"/>
          <w:b/>
          <w:bCs/>
          <w:kern w:val="2"/>
          <w:sz w:val="24"/>
          <w:szCs w:val="24"/>
          <w:highlight w:val="none"/>
          <w:u w:val="none"/>
          <w:lang w:bidi="ar"/>
        </w:rPr>
        <w:t>】</w:t>
      </w:r>
      <w:r>
        <w:rPr>
          <w:rFonts w:hint="eastAsia"/>
          <w:b/>
          <w:bCs/>
          <w:color w:val="FF0000"/>
          <w:highlight w:val="none"/>
          <w:u w:val="none"/>
          <w:lang w:eastAsia="zh-CN"/>
        </w:rPr>
        <w:t>月</w:t>
      </w:r>
      <w:r>
        <w:rPr>
          <w:rFonts w:hint="eastAsia" w:ascii="宋体" w:hAnsi="宋体" w:eastAsia="宋体" w:cs="宋体"/>
          <w:b/>
          <w:bCs/>
          <w:kern w:val="2"/>
          <w:sz w:val="24"/>
          <w:szCs w:val="24"/>
          <w:highlight w:val="none"/>
          <w:u w:val="none"/>
          <w:lang w:bidi="ar"/>
        </w:rPr>
        <w:t>【</w:t>
      </w:r>
      <w:r>
        <w:rPr>
          <w:rFonts w:hint="eastAsia" w:cs="宋体"/>
          <w:b/>
          <w:bCs/>
          <w:kern w:val="2"/>
          <w:sz w:val="24"/>
          <w:szCs w:val="24"/>
          <w:highlight w:val="none"/>
          <w:u w:val="none"/>
          <w:lang w:val="en-US" w:eastAsia="zh-CN" w:bidi="ar"/>
        </w:rPr>
        <w:t>7</w:t>
      </w:r>
      <w:r>
        <w:rPr>
          <w:rFonts w:hint="eastAsia" w:ascii="宋体" w:hAnsi="宋体" w:eastAsia="宋体" w:cs="宋体"/>
          <w:b/>
          <w:bCs/>
          <w:kern w:val="2"/>
          <w:sz w:val="24"/>
          <w:szCs w:val="24"/>
          <w:highlight w:val="none"/>
          <w:u w:val="none"/>
          <w:lang w:bidi="ar"/>
        </w:rPr>
        <w:t>】</w:t>
      </w:r>
      <w:r>
        <w:rPr>
          <w:rFonts w:hint="eastAsia"/>
          <w:b/>
          <w:bCs/>
          <w:color w:val="FF0000"/>
          <w:highlight w:val="none"/>
          <w:u w:val="none"/>
          <w:lang w:eastAsia="zh-CN"/>
        </w:rPr>
        <w:t>日(</w:t>
      </w:r>
      <w:r>
        <w:rPr>
          <w:rFonts w:hint="eastAsia"/>
          <w:b/>
          <w:bCs/>
          <w:color w:val="FF0000"/>
          <w:highlight w:val="none"/>
          <w:u w:val="none"/>
          <w:lang w:val="en-US" w:eastAsia="zh-CN"/>
        </w:rPr>
        <w:t>以</w:t>
      </w:r>
      <w:r>
        <w:rPr>
          <w:rFonts w:hint="eastAsia"/>
          <w:b/>
          <w:bCs/>
          <w:color w:val="FF0000"/>
          <w:highlight w:val="none"/>
          <w:u w:val="none"/>
          <w:lang w:eastAsia="zh-CN"/>
        </w:rPr>
        <w:t>北京时间</w:t>
      </w:r>
      <w:r>
        <w:rPr>
          <w:rFonts w:hint="eastAsia"/>
          <w:b/>
          <w:bCs/>
          <w:color w:val="FF0000"/>
          <w:highlight w:val="none"/>
          <w:u w:val="none"/>
          <w:lang w:val="en-US" w:eastAsia="zh-CN"/>
        </w:rPr>
        <w:t>为准</w:t>
      </w:r>
      <w:r>
        <w:rPr>
          <w:rFonts w:hint="eastAsia"/>
          <w:b/>
          <w:bCs/>
          <w:color w:val="FF0000"/>
          <w:highlight w:val="none"/>
          <w:u w:val="none"/>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lang w:val="zh-CN"/>
        </w:rPr>
      </w:pPr>
      <w:r>
        <w:rPr>
          <w:rFonts w:hint="eastAsia"/>
          <w:b/>
          <w:bCs/>
          <w:lang w:val="en-US" w:eastAsia="zh-CN"/>
        </w:rPr>
        <w:t>(二)</w:t>
      </w:r>
      <w:r>
        <w:rPr>
          <w:rFonts w:hint="eastAsia"/>
          <w:b/>
          <w:bCs/>
        </w:rPr>
        <w:t>获取招标文件的地点</w:t>
      </w:r>
      <w:r>
        <w:rPr>
          <w:rFonts w:hint="eastAsia"/>
          <w:b/>
          <w:bCs/>
          <w:lang w:eastAsia="zh-CN"/>
        </w:rPr>
        <w:t>：四川政府采购网</w:t>
      </w:r>
      <w:r>
        <w:rPr>
          <w:rFonts w:hint="eastAsia"/>
          <w:b/>
          <w:bCs/>
          <w:lang w:val="en-US" w:eastAsia="zh-CN"/>
        </w:rPr>
        <w:t>(www.ccgp-sichuan.gov.cn)</w:t>
      </w:r>
      <w:r>
        <w:rPr>
          <w:rFonts w:hint="eastAsia"/>
          <w:lang w:val="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default"/>
          <w:b/>
          <w:bCs/>
          <w:highlight w:val="none"/>
          <w:lang w:val="en-US" w:eastAsia="zh-CN"/>
        </w:rPr>
      </w:pPr>
      <w:r>
        <w:rPr>
          <w:rFonts w:hint="eastAsia"/>
          <w:b/>
          <w:bCs/>
          <w:highlight w:val="none"/>
          <w:lang w:val="en-US" w:eastAsia="zh-CN"/>
        </w:rPr>
        <w:t>(三)</w:t>
      </w:r>
      <w:r>
        <w:rPr>
          <w:rFonts w:hint="eastAsia"/>
          <w:b/>
          <w:bCs/>
          <w:highlight w:val="none"/>
        </w:rPr>
        <w:t>获取招标文件的方式</w:t>
      </w:r>
      <w:r>
        <w:rPr>
          <w:rFonts w:hint="eastAsia"/>
          <w:b/>
          <w:bCs/>
          <w:highlight w:val="none"/>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default"/>
          <w:b/>
          <w:bCs/>
          <w:highlight w:val="none"/>
          <w:lang w:val="en-US" w:eastAsia="zh-CN"/>
        </w:rPr>
      </w:pPr>
      <w:r>
        <w:rPr>
          <w:rFonts w:hint="eastAsia"/>
          <w:b/>
          <w:bCs/>
          <w:highlight w:val="none"/>
          <w:lang w:val="en-US" w:eastAsia="zh-CN"/>
        </w:rPr>
        <w:t>1.在线</w:t>
      </w:r>
      <w:r>
        <w:rPr>
          <w:rFonts w:hint="eastAsia"/>
          <w:b/>
          <w:bCs/>
          <w:lang w:val="en-US" w:eastAsia="zh-CN"/>
        </w:rPr>
        <w:t>免费</w:t>
      </w:r>
      <w:r>
        <w:rPr>
          <w:rFonts w:hint="eastAsia"/>
          <w:b/>
          <w:bCs/>
          <w:highlight w:val="none"/>
          <w:lang w:val="en-US" w:eastAsia="zh-CN"/>
        </w:rPr>
        <w:t>获取，</w:t>
      </w:r>
      <w:r>
        <w:rPr>
          <w:rFonts w:hint="eastAsia"/>
          <w:b/>
          <w:bCs/>
          <w:lang w:val="en-US" w:eastAsia="zh-CN"/>
        </w:rPr>
        <w:t>投标</w:t>
      </w:r>
      <w:r>
        <w:rPr>
          <w:rFonts w:hint="eastAsia"/>
          <w:b/>
          <w:bCs/>
        </w:rPr>
        <w:t>资格</w:t>
      </w:r>
      <w:r>
        <w:rPr>
          <w:rFonts w:hint="eastAsia"/>
          <w:b/>
          <w:bCs/>
          <w:lang w:eastAsia="zh-CN"/>
        </w:rPr>
        <w:t>不得</w:t>
      </w:r>
      <w:r>
        <w:rPr>
          <w:rFonts w:hint="eastAsia"/>
          <w:b/>
          <w:bCs/>
        </w:rPr>
        <w:t>转让</w:t>
      </w:r>
      <w:r>
        <w:rPr>
          <w:rFonts w:hint="eastAsia"/>
          <w:b/>
          <w:bCs/>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s="宋体"/>
          <w:color w:val="auto"/>
          <w:highlight w:val="none"/>
          <w:lang w:eastAsia="zh-CN"/>
        </w:rPr>
      </w:pPr>
      <w:r>
        <w:rPr>
          <w:rFonts w:hint="eastAsia" w:cs="宋体"/>
          <w:color w:val="auto"/>
          <w:highlight w:val="none"/>
          <w:lang w:val="en-US" w:eastAsia="zh-CN"/>
        </w:rPr>
        <w:t>2.获取途径：</w:t>
      </w:r>
      <w:r>
        <w:rPr>
          <w:rFonts w:hint="eastAsia" w:ascii="宋体" w:hAnsi="宋体" w:eastAsia="宋体" w:cs="宋体"/>
          <w:color w:val="auto"/>
          <w:highlight w:val="none"/>
        </w:rPr>
        <w:t>项目电子化交易系统-投标</w:t>
      </w:r>
      <w:r>
        <w:rPr>
          <w:rFonts w:hint="eastAsia" w:cs="宋体"/>
          <w:color w:val="auto"/>
          <w:highlight w:val="none"/>
          <w:lang w:eastAsia="zh-CN"/>
        </w:rPr>
        <w:t>(</w:t>
      </w:r>
      <w:r>
        <w:rPr>
          <w:rFonts w:hint="eastAsia" w:ascii="宋体" w:hAnsi="宋体" w:eastAsia="宋体" w:cs="宋体"/>
          <w:color w:val="auto"/>
          <w:highlight w:val="none"/>
        </w:rPr>
        <w:t>响应</w:t>
      </w:r>
      <w:r>
        <w:rPr>
          <w:rFonts w:hint="eastAsia" w:cs="宋体"/>
          <w:color w:val="auto"/>
          <w:highlight w:val="none"/>
          <w:lang w:eastAsia="zh-CN"/>
        </w:rPr>
        <w:t>)</w:t>
      </w:r>
      <w:r>
        <w:rPr>
          <w:rFonts w:hint="eastAsia" w:ascii="宋体" w:hAnsi="宋体" w:eastAsia="宋体" w:cs="宋体"/>
          <w:color w:val="auto"/>
          <w:highlight w:val="none"/>
        </w:rPr>
        <w:t>管理-未获取采购文件中选择本项目获取招标文件</w:t>
      </w:r>
      <w:r>
        <w:rPr>
          <w:rFonts w:hint="eastAsia" w:cs="宋体"/>
          <w:color w:val="auto"/>
          <w:highlight w:val="none"/>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s="宋体"/>
          <w:color w:val="auto"/>
          <w:highlight w:val="none"/>
          <w:lang w:eastAsia="zh-CN"/>
        </w:rPr>
      </w:pPr>
      <w:r>
        <w:rPr>
          <w:rFonts w:hint="eastAsia" w:cs="宋体"/>
          <w:color w:val="auto"/>
          <w:highlight w:val="none"/>
          <w:lang w:val="en-US" w:eastAsia="zh-CN"/>
        </w:rPr>
        <w:t>3.</w:t>
      </w:r>
      <w:r>
        <w:rPr>
          <w:rFonts w:hint="eastAsia" w:ascii="宋体" w:hAnsi="宋体" w:eastAsia="宋体" w:cs="宋体"/>
          <w:color w:val="auto"/>
          <w:highlight w:val="none"/>
        </w:rPr>
        <w:t>具体</w:t>
      </w:r>
      <w:r>
        <w:rPr>
          <w:rFonts w:hint="eastAsia" w:cs="宋体"/>
          <w:color w:val="auto"/>
          <w:highlight w:val="none"/>
          <w:lang w:val="en-US" w:eastAsia="zh-CN"/>
        </w:rPr>
        <w:t>操作</w:t>
      </w:r>
      <w:r>
        <w:rPr>
          <w:rFonts w:hint="eastAsia" w:ascii="宋体" w:hAnsi="宋体" w:eastAsia="宋体" w:cs="宋体"/>
          <w:color w:val="auto"/>
          <w:highlight w:val="none"/>
        </w:rPr>
        <w:t>流程详见</w:t>
      </w:r>
      <w:r>
        <w:rPr>
          <w:rFonts w:hint="eastAsia" w:cs="宋体"/>
          <w:color w:val="auto"/>
          <w:highlight w:val="none"/>
          <w:lang w:eastAsia="zh-CN"/>
        </w:rPr>
        <w:t>四川政府采购网-办事指南查看相应的系统操作指南，</w:t>
      </w:r>
      <w:r>
        <w:rPr>
          <w:rFonts w:hint="eastAsia" w:cs="宋体"/>
          <w:color w:val="auto"/>
          <w:highlight w:val="none"/>
          <w:lang w:val="en-US" w:eastAsia="zh-CN"/>
        </w:rPr>
        <w:t>请各投标人</w:t>
      </w:r>
      <w:r>
        <w:rPr>
          <w:rFonts w:hint="eastAsia" w:cs="宋体"/>
          <w:color w:val="auto"/>
          <w:highlight w:val="none"/>
          <w:lang w:eastAsia="zh-CN"/>
        </w:rPr>
        <w:t>严格按照操作指南要求进行系统操作。</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s="宋体"/>
          <w:color w:val="auto"/>
          <w:highlight w:val="none"/>
          <w:lang w:val="en-US" w:eastAsia="zh-CN"/>
        </w:rPr>
      </w:pPr>
      <w:r>
        <w:rPr>
          <w:rFonts w:hint="eastAsia" w:cs="宋体"/>
          <w:color w:val="auto"/>
          <w:highlight w:val="none"/>
          <w:lang w:val="en-US" w:eastAsia="zh-CN"/>
        </w:rPr>
        <w:t>4.投标人</w:t>
      </w:r>
      <w:r>
        <w:rPr>
          <w:rFonts w:hint="eastAsia"/>
        </w:rPr>
        <w:t>应在规定时间内</w:t>
      </w:r>
      <w:r>
        <w:rPr>
          <w:rFonts w:hint="eastAsia"/>
          <w:lang w:val="en-US" w:eastAsia="zh-CN"/>
        </w:rPr>
        <w:t>通过</w:t>
      </w:r>
      <w:r>
        <w:rPr>
          <w:rFonts w:hint="eastAsia" w:ascii="宋体" w:hAnsi="宋体" w:eastAsia="宋体" w:cs="宋体"/>
          <w:color w:val="auto"/>
          <w:highlight w:val="none"/>
        </w:rPr>
        <w:t>“四川省政府采购一体化平台项目电子化交易系统”获取本项目</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文件</w:t>
      </w:r>
      <w:r>
        <w:rPr>
          <w:rFonts w:hint="eastAsia" w:cs="宋体"/>
          <w:color w:val="auto"/>
          <w:highlight w:val="none"/>
          <w:lang w:eastAsia="zh-CN"/>
        </w:rPr>
        <w:t>，</w:t>
      </w:r>
      <w:r>
        <w:rPr>
          <w:rFonts w:hint="eastAsia"/>
          <w:lang w:val="en-US" w:eastAsia="zh-CN"/>
        </w:rPr>
        <w:t>否则</w:t>
      </w:r>
      <w:r>
        <w:rPr>
          <w:rFonts w:hint="eastAsia"/>
        </w:rPr>
        <w:t>均无资格参加该项目的</w:t>
      </w:r>
      <w:r>
        <w:rPr>
          <w:rFonts w:hint="eastAsia"/>
          <w:lang w:val="en-US" w:eastAsia="zh-CN"/>
        </w:rPr>
        <w:t>投标</w:t>
      </w:r>
      <w:r>
        <w:rPr>
          <w:rFonts w:hint="eastAsia" w:cs="宋体"/>
          <w:color w:val="auto"/>
          <w:highlight w:val="none"/>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s="宋体"/>
          <w:color w:val="auto"/>
          <w:highlight w:val="none"/>
          <w:lang w:val="en-US" w:eastAsia="zh-CN"/>
        </w:rPr>
      </w:pPr>
      <w:r>
        <w:rPr>
          <w:rFonts w:hint="eastAsia" w:cs="宋体"/>
          <w:color w:val="auto"/>
          <w:highlight w:val="none"/>
          <w:lang w:val="en-US" w:eastAsia="zh-CN"/>
        </w:rPr>
        <w:t>5.四川省政府采购一体化平台技术服务电话：4001600900。</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eastAsia" w:cs="宋体"/>
          <w:color w:val="auto"/>
          <w:highlight w:val="none"/>
          <w:lang w:val="en-US" w:eastAsia="zh-CN"/>
        </w:rPr>
      </w:pPr>
      <w:r>
        <w:rPr>
          <w:rFonts w:hint="eastAsia" w:cs="宋体"/>
          <w:b/>
          <w:bCs/>
          <w:highlight w:val="none"/>
          <w:lang w:val="en-US" w:eastAsia="zh-CN"/>
        </w:rPr>
        <w:t>注：采购公告与招标文件内容不一致时，以招标文件为准。</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rPr>
      </w:pPr>
      <w:r>
        <w:rPr>
          <w:rFonts w:hint="eastAsia"/>
          <w:b/>
          <w:bCs/>
        </w:rPr>
        <w:t>投标文件的递交</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b w:val="0"/>
          <w:bCs w:val="0"/>
        </w:rPr>
      </w:pPr>
      <w:r>
        <w:rPr>
          <w:rFonts w:hint="eastAsia"/>
          <w:b w:val="0"/>
          <w:bCs w:val="0"/>
          <w:lang w:val="en-US" w:eastAsia="zh-CN"/>
        </w:rPr>
        <w:t>(一)</w:t>
      </w:r>
      <w:r>
        <w:rPr>
          <w:rFonts w:hint="eastAsia"/>
          <w:b w:val="0"/>
          <w:bCs w:val="0"/>
        </w:rPr>
        <w:t>投标文件递交起止时间</w:t>
      </w:r>
      <w:r>
        <w:rPr>
          <w:rFonts w:hint="eastAsia"/>
          <w:b w:val="0"/>
          <w:bCs w:val="0"/>
          <w:lang w:eastAsia="zh-CN"/>
        </w:rPr>
        <w:t>：</w:t>
      </w:r>
      <w:r>
        <w:rPr>
          <w:rFonts w:hint="eastAsia"/>
          <w:b w:val="0"/>
          <w:bCs w:val="0"/>
          <w:color w:val="FF0000"/>
          <w:highlight w:val="none"/>
        </w:rPr>
        <w:t>20</w:t>
      </w:r>
      <w:r>
        <w:rPr>
          <w:rFonts w:hint="eastAsia"/>
          <w:b w:val="0"/>
          <w:bCs w:val="0"/>
          <w:color w:val="FF0000"/>
          <w:highlight w:val="none"/>
          <w:lang w:val="en-US" w:eastAsia="zh-CN"/>
        </w:rPr>
        <w:t>23</w:t>
      </w:r>
      <w:r>
        <w:rPr>
          <w:rFonts w:hint="eastAsia"/>
          <w:b w:val="0"/>
          <w:bCs w:val="0"/>
          <w:color w:val="FF0000"/>
          <w:highlight w:val="none"/>
        </w:rPr>
        <w:t>年</w:t>
      </w:r>
      <w:r>
        <w:rPr>
          <w:rFonts w:hint="eastAsia" w:ascii="宋体" w:hAnsi="宋体" w:eastAsia="宋体" w:cs="宋体"/>
          <w:kern w:val="2"/>
          <w:sz w:val="24"/>
          <w:szCs w:val="24"/>
          <w:highlight w:val="none"/>
          <w:lang w:bidi="ar"/>
        </w:rPr>
        <w:t>【</w:t>
      </w:r>
      <w:r>
        <w:rPr>
          <w:rFonts w:hint="eastAsia" w:cs="宋体"/>
          <w:kern w:val="2"/>
          <w:sz w:val="24"/>
          <w:szCs w:val="24"/>
          <w:highlight w:val="none"/>
          <w:lang w:val="en-US" w:eastAsia="zh-CN" w:bidi="ar"/>
        </w:rPr>
        <w:t>9</w:t>
      </w:r>
      <w:r>
        <w:rPr>
          <w:rFonts w:hint="eastAsia" w:ascii="宋体" w:hAnsi="宋体" w:eastAsia="宋体" w:cs="宋体"/>
          <w:kern w:val="2"/>
          <w:sz w:val="24"/>
          <w:szCs w:val="24"/>
          <w:highlight w:val="none"/>
          <w:lang w:bidi="ar"/>
        </w:rPr>
        <w:t>】</w:t>
      </w:r>
      <w:r>
        <w:rPr>
          <w:rFonts w:hint="eastAsia"/>
          <w:b w:val="0"/>
          <w:bCs w:val="0"/>
          <w:color w:val="FF0000"/>
          <w:highlight w:val="none"/>
        </w:rPr>
        <w:t>月</w:t>
      </w:r>
      <w:r>
        <w:rPr>
          <w:rFonts w:hint="eastAsia" w:ascii="宋体" w:hAnsi="宋体" w:eastAsia="宋体" w:cs="宋体"/>
          <w:kern w:val="2"/>
          <w:sz w:val="24"/>
          <w:szCs w:val="24"/>
          <w:highlight w:val="none"/>
          <w:lang w:bidi="ar"/>
        </w:rPr>
        <w:t>【</w:t>
      </w:r>
      <w:r>
        <w:rPr>
          <w:rFonts w:hint="eastAsia" w:cs="宋体"/>
          <w:kern w:val="2"/>
          <w:sz w:val="24"/>
          <w:szCs w:val="24"/>
          <w:highlight w:val="none"/>
          <w:lang w:val="en-US" w:eastAsia="zh-CN" w:bidi="ar"/>
        </w:rPr>
        <w:t>21</w:t>
      </w:r>
      <w:r>
        <w:rPr>
          <w:rFonts w:hint="eastAsia" w:ascii="宋体" w:hAnsi="宋体" w:eastAsia="宋体" w:cs="宋体"/>
          <w:kern w:val="2"/>
          <w:sz w:val="24"/>
          <w:szCs w:val="24"/>
          <w:highlight w:val="none"/>
          <w:lang w:bidi="ar"/>
        </w:rPr>
        <w:t>】</w:t>
      </w:r>
      <w:r>
        <w:rPr>
          <w:rFonts w:hint="eastAsia"/>
          <w:b w:val="0"/>
          <w:bCs w:val="0"/>
          <w:color w:val="FF0000"/>
          <w:highlight w:val="none"/>
        </w:rPr>
        <w:t>日09时30分至10时00分</w:t>
      </w:r>
      <w:r>
        <w:rPr>
          <w:rFonts w:hint="eastAsia"/>
          <w:b w:val="0"/>
          <w:bCs w:val="0"/>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b w:val="0"/>
          <w:bCs w:val="0"/>
          <w:highlight w:val="none"/>
        </w:rPr>
      </w:pPr>
      <w:r>
        <w:rPr>
          <w:rFonts w:hint="eastAsia"/>
          <w:b w:val="0"/>
          <w:bCs w:val="0"/>
          <w:lang w:val="en-US" w:eastAsia="zh-CN"/>
        </w:rPr>
        <w:t>(二)</w:t>
      </w:r>
      <w:r>
        <w:rPr>
          <w:rFonts w:hint="eastAsia"/>
          <w:b w:val="0"/>
          <w:bCs w:val="0"/>
        </w:rPr>
        <w:t>投标文件递</w:t>
      </w:r>
      <w:r>
        <w:rPr>
          <w:rFonts w:hint="eastAsia"/>
          <w:b w:val="0"/>
          <w:bCs w:val="0"/>
          <w:highlight w:val="none"/>
        </w:rPr>
        <w:t>交地点：</w:t>
      </w:r>
      <w:r>
        <w:rPr>
          <w:rFonts w:hint="eastAsia"/>
          <w:highlight w:val="none"/>
          <w:lang w:val="zh-CN"/>
        </w:rPr>
        <w:t>宜宾市</w:t>
      </w:r>
      <w:r>
        <w:rPr>
          <w:rFonts w:hint="eastAsia"/>
          <w:highlight w:val="none"/>
          <w:lang w:val="en-US" w:eastAsia="zh-CN"/>
        </w:rPr>
        <w:t>叙州区黑塔路28号3楼</w:t>
      </w:r>
      <w:r>
        <w:rPr>
          <w:rFonts w:hint="eastAsia"/>
          <w:b w:val="0"/>
          <w:bCs w:val="0"/>
          <w:highlight w:val="none"/>
          <w:lang w:val="en-US" w:eastAsia="zh-CN"/>
        </w:rPr>
        <w:t>本项目开标室。</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rPr>
      </w:pPr>
      <w:r>
        <w:rPr>
          <w:rFonts w:hint="eastAsia"/>
          <w:b w:val="0"/>
          <w:bCs w:val="0"/>
          <w:highlight w:val="none"/>
          <w:lang w:val="en-US" w:eastAsia="zh-CN"/>
        </w:rPr>
        <w:t>(三)</w:t>
      </w:r>
      <w:r>
        <w:rPr>
          <w:rFonts w:hint="eastAsia"/>
          <w:b w:val="0"/>
          <w:bCs w:val="0"/>
          <w:highlight w:val="none"/>
        </w:rPr>
        <w:t>投标文件必须在投标截止时间前送达开标地点，逾期送达的投标文件恕不接收，本次招标不接受</w:t>
      </w:r>
      <w:r>
        <w:rPr>
          <w:rFonts w:hint="eastAsia"/>
          <w:highlight w:val="none"/>
        </w:rPr>
        <w:t>邮寄的投标文件。</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color w:val="FF0000"/>
          <w:highlight w:val="none"/>
        </w:rPr>
      </w:pPr>
      <w:r>
        <w:rPr>
          <w:rFonts w:hint="eastAsia"/>
          <w:b/>
          <w:bCs/>
          <w:highlight w:val="none"/>
          <w:lang w:val="en-US" w:eastAsia="zh-CN"/>
        </w:rPr>
        <w:t>提交</w:t>
      </w:r>
      <w:r>
        <w:rPr>
          <w:rFonts w:hint="eastAsia"/>
          <w:b/>
          <w:bCs/>
          <w:highlight w:val="none"/>
        </w:rPr>
        <w:t>投标</w:t>
      </w:r>
      <w:r>
        <w:rPr>
          <w:rFonts w:hint="eastAsia"/>
          <w:b/>
          <w:bCs/>
          <w:highlight w:val="none"/>
          <w:lang w:val="en-US" w:eastAsia="zh-CN"/>
        </w:rPr>
        <w:t>文件</w:t>
      </w:r>
      <w:r>
        <w:rPr>
          <w:rFonts w:hint="eastAsia"/>
          <w:b/>
          <w:bCs/>
          <w:highlight w:val="none"/>
        </w:rPr>
        <w:t>截止时间及开标时间：</w:t>
      </w:r>
      <w:r>
        <w:rPr>
          <w:rFonts w:hint="eastAsia"/>
          <w:b w:val="0"/>
          <w:bCs w:val="0"/>
          <w:color w:val="FF0000"/>
          <w:highlight w:val="none"/>
        </w:rPr>
        <w:t>20</w:t>
      </w:r>
      <w:r>
        <w:rPr>
          <w:rFonts w:hint="eastAsia"/>
          <w:b w:val="0"/>
          <w:bCs w:val="0"/>
          <w:color w:val="FF0000"/>
          <w:highlight w:val="none"/>
          <w:lang w:val="en-US" w:eastAsia="zh-CN"/>
        </w:rPr>
        <w:t>23</w:t>
      </w:r>
      <w:r>
        <w:rPr>
          <w:rFonts w:hint="eastAsia"/>
          <w:b w:val="0"/>
          <w:bCs w:val="0"/>
          <w:color w:val="FF0000"/>
          <w:highlight w:val="none"/>
        </w:rPr>
        <w:t>年</w:t>
      </w:r>
      <w:r>
        <w:rPr>
          <w:rFonts w:hint="eastAsia" w:ascii="宋体" w:hAnsi="宋体" w:eastAsia="宋体" w:cs="宋体"/>
          <w:kern w:val="2"/>
          <w:sz w:val="24"/>
          <w:szCs w:val="24"/>
          <w:highlight w:val="none"/>
          <w:lang w:bidi="ar"/>
        </w:rPr>
        <w:t>【</w:t>
      </w:r>
      <w:r>
        <w:rPr>
          <w:rFonts w:hint="eastAsia" w:cs="宋体"/>
          <w:kern w:val="2"/>
          <w:sz w:val="24"/>
          <w:szCs w:val="24"/>
          <w:highlight w:val="none"/>
          <w:lang w:val="en-US" w:eastAsia="zh-CN" w:bidi="ar"/>
        </w:rPr>
        <w:t>9</w:t>
      </w:r>
      <w:r>
        <w:rPr>
          <w:rFonts w:hint="eastAsia" w:ascii="宋体" w:hAnsi="宋体" w:eastAsia="宋体" w:cs="宋体"/>
          <w:kern w:val="2"/>
          <w:sz w:val="24"/>
          <w:szCs w:val="24"/>
          <w:highlight w:val="none"/>
          <w:lang w:bidi="ar"/>
        </w:rPr>
        <w:t>】</w:t>
      </w:r>
      <w:r>
        <w:rPr>
          <w:rFonts w:hint="eastAsia"/>
          <w:b w:val="0"/>
          <w:bCs w:val="0"/>
          <w:color w:val="FF0000"/>
          <w:highlight w:val="none"/>
        </w:rPr>
        <w:t>月</w:t>
      </w:r>
      <w:r>
        <w:rPr>
          <w:rFonts w:hint="eastAsia" w:ascii="宋体" w:hAnsi="宋体" w:eastAsia="宋体" w:cs="宋体"/>
          <w:kern w:val="2"/>
          <w:sz w:val="24"/>
          <w:szCs w:val="24"/>
          <w:highlight w:val="none"/>
          <w:lang w:bidi="ar"/>
        </w:rPr>
        <w:t>【</w:t>
      </w:r>
      <w:r>
        <w:rPr>
          <w:rFonts w:hint="eastAsia" w:cs="宋体"/>
          <w:kern w:val="2"/>
          <w:sz w:val="24"/>
          <w:szCs w:val="24"/>
          <w:highlight w:val="none"/>
          <w:lang w:val="en-US" w:eastAsia="zh-CN" w:bidi="ar"/>
        </w:rPr>
        <w:t>21</w:t>
      </w:r>
      <w:r>
        <w:rPr>
          <w:rFonts w:hint="eastAsia" w:ascii="宋体" w:hAnsi="宋体" w:eastAsia="宋体" w:cs="宋体"/>
          <w:kern w:val="2"/>
          <w:sz w:val="24"/>
          <w:szCs w:val="24"/>
          <w:highlight w:val="none"/>
          <w:lang w:bidi="ar"/>
        </w:rPr>
        <w:t>】</w:t>
      </w:r>
      <w:r>
        <w:rPr>
          <w:rFonts w:hint="eastAsia"/>
          <w:b w:val="0"/>
          <w:bCs w:val="0"/>
          <w:color w:val="FF0000"/>
          <w:highlight w:val="none"/>
        </w:rPr>
        <w:t>日10时00分。</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highlight w:val="none"/>
        </w:rPr>
      </w:pPr>
      <w:r>
        <w:rPr>
          <w:rFonts w:hint="eastAsia"/>
          <w:b/>
          <w:bCs/>
          <w:highlight w:val="none"/>
        </w:rPr>
        <w:t>开标地点：</w:t>
      </w:r>
      <w:r>
        <w:rPr>
          <w:rFonts w:hint="eastAsia"/>
          <w:highlight w:val="none"/>
          <w:lang w:val="zh-CN"/>
        </w:rPr>
        <w:t>宜宾市</w:t>
      </w:r>
      <w:r>
        <w:rPr>
          <w:rFonts w:hint="eastAsia"/>
          <w:highlight w:val="none"/>
          <w:lang w:val="en-US" w:eastAsia="zh-CN"/>
        </w:rPr>
        <w:t>叙州区黑塔路28号3楼</w:t>
      </w:r>
      <w:r>
        <w:rPr>
          <w:rFonts w:hint="eastAsia"/>
          <w:b w:val="0"/>
          <w:bCs w:val="0"/>
          <w:highlight w:val="none"/>
          <w:lang w:val="en-US" w:eastAsia="zh-CN"/>
        </w:rPr>
        <w:t>本项目开标室</w:t>
      </w:r>
      <w:r>
        <w:rPr>
          <w:rFonts w:hint="eastAsia"/>
          <w:b w:val="0"/>
          <w:bCs w:val="0"/>
          <w:highlight w:val="none"/>
        </w:rPr>
        <w:t>。</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highlight w:val="none"/>
          <w:lang w:eastAsia="zh-CN"/>
        </w:rPr>
      </w:pPr>
      <w:r>
        <w:rPr>
          <w:rFonts w:hint="eastAsia"/>
          <w:b/>
          <w:bCs/>
          <w:highlight w:val="none"/>
          <w:lang w:val="en-US" w:eastAsia="zh-CN"/>
        </w:rPr>
        <w:t>采购信息发布媒体：</w:t>
      </w:r>
      <w:r>
        <w:rPr>
          <w:rFonts w:hint="eastAsia"/>
          <w:b w:val="0"/>
          <w:bCs w:val="0"/>
          <w:highlight w:val="none"/>
          <w:lang w:eastAsia="zh-CN"/>
        </w:rPr>
        <w:t>“四川政府采购网”。</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color w:val="auto"/>
          <w:highlight w:val="none"/>
          <w:lang w:val="en-US" w:eastAsia="zh-CN"/>
        </w:rPr>
      </w:pPr>
      <w:r>
        <w:rPr>
          <w:rFonts w:hint="eastAsia"/>
          <w:b/>
          <w:bCs/>
          <w:color w:val="auto"/>
          <w:highlight w:val="none"/>
          <w:lang w:val="en-US" w:eastAsia="zh-CN"/>
        </w:rPr>
        <w:t>供应商信用融资：</w:t>
      </w:r>
    </w:p>
    <w:p>
      <w:pPr>
        <w:pStyle w:val="43"/>
        <w:keepNext w:val="0"/>
        <w:keepLines w:val="0"/>
        <w:pageBreakBefore w:val="0"/>
        <w:widowControl w:val="0"/>
        <w:kinsoku/>
        <w:overflowPunct/>
        <w:autoSpaceDE/>
        <w:autoSpaceDN/>
        <w:bidi w:val="0"/>
        <w:adjustRightInd w:val="0"/>
        <w:snapToGrid w:val="0"/>
        <w:spacing w:line="520" w:lineRule="exact"/>
        <w:jc w:val="both"/>
        <w:textAlignment w:val="auto"/>
        <w:rPr>
          <w:rFonts w:hint="eastAsia"/>
          <w:highlight w:val="none"/>
        </w:rPr>
      </w:pPr>
      <w:r>
        <w:rPr>
          <w:rFonts w:hint="eastAsia"/>
          <w:color w:val="auto"/>
          <w:highlight w:val="none"/>
        </w:rPr>
        <w:t>根据《四川省财政厅关于推进四川省政府采购供应商信用融资工作的通知》</w:t>
      </w:r>
      <w:r>
        <w:rPr>
          <w:rFonts w:hint="eastAsia"/>
          <w:color w:val="auto"/>
          <w:highlight w:val="none"/>
          <w:lang w:eastAsia="zh-CN"/>
        </w:rPr>
        <w:t>(</w:t>
      </w:r>
      <w:r>
        <w:rPr>
          <w:rFonts w:hint="eastAsia"/>
          <w:color w:val="auto"/>
          <w:highlight w:val="none"/>
        </w:rPr>
        <w:t>川财采</w:t>
      </w:r>
      <w:r>
        <w:rPr>
          <w:rFonts w:hint="eastAsia"/>
          <w:color w:val="auto"/>
          <w:highlight w:val="none"/>
          <w:lang w:val="en-US" w:eastAsia="zh-CN"/>
        </w:rPr>
        <w:t>〔</w:t>
      </w:r>
      <w:r>
        <w:rPr>
          <w:rFonts w:hint="eastAsia"/>
          <w:color w:val="auto"/>
          <w:highlight w:val="none"/>
        </w:rPr>
        <w:t>2018</w:t>
      </w:r>
      <w:r>
        <w:rPr>
          <w:rFonts w:hint="eastAsia"/>
          <w:color w:val="auto"/>
          <w:highlight w:val="none"/>
          <w:lang w:val="en-US" w:eastAsia="zh-CN"/>
        </w:rPr>
        <w:t>〕</w:t>
      </w:r>
      <w:r>
        <w:rPr>
          <w:rFonts w:hint="eastAsia"/>
          <w:color w:val="auto"/>
          <w:highlight w:val="none"/>
        </w:rPr>
        <w:t>123号</w:t>
      </w:r>
      <w:r>
        <w:rPr>
          <w:rFonts w:hint="eastAsia"/>
          <w:color w:val="auto"/>
          <w:highlight w:val="none"/>
          <w:lang w:eastAsia="zh-CN"/>
        </w:rPr>
        <w:t>)、</w:t>
      </w:r>
      <w:r>
        <w:rPr>
          <w:rFonts w:hint="eastAsia"/>
          <w:color w:val="auto"/>
        </w:rPr>
        <w:t>四川省财政厅关于转发财政部《关于进一步加大政府采购支持中小企业力度的通知》(川财采〔2022〕78号)</w:t>
      </w:r>
      <w:r>
        <w:rPr>
          <w:rFonts w:hint="eastAsia"/>
          <w:color w:val="auto"/>
          <w:highlight w:val="none"/>
          <w:lang w:val="en-US" w:eastAsia="zh-CN"/>
        </w:rPr>
        <w:t>等</w:t>
      </w:r>
      <w:r>
        <w:rPr>
          <w:rFonts w:hint="eastAsia"/>
          <w:color w:val="auto"/>
          <w:highlight w:val="none"/>
        </w:rPr>
        <w:t>文件要求，为助力解决政府采购中标、成交供应商资金不足、融资难、融资贵的困难，促进供应</w:t>
      </w:r>
      <w:r>
        <w:rPr>
          <w:rFonts w:hint="eastAsia"/>
          <w:highlight w:val="none"/>
        </w:rPr>
        <w:t>商依法诚信参加政府采购活动，有融资需求的供应商可根据</w:t>
      </w:r>
      <w:r>
        <w:rPr>
          <w:rFonts w:hint="eastAsia"/>
          <w:highlight w:val="none"/>
          <w:lang w:eastAsia="zh-CN"/>
        </w:rPr>
        <w:t>“</w:t>
      </w:r>
      <w:r>
        <w:rPr>
          <w:rFonts w:hint="eastAsia"/>
          <w:highlight w:val="none"/>
        </w:rPr>
        <w:t>四川政府采购网</w:t>
      </w:r>
      <w:r>
        <w:rPr>
          <w:rFonts w:hint="eastAsia"/>
          <w:highlight w:val="none"/>
          <w:lang w:eastAsia="zh-CN"/>
        </w:rPr>
        <w:t>”</w:t>
      </w:r>
      <w:r>
        <w:rPr>
          <w:rFonts w:hint="eastAsia"/>
          <w:highlight w:val="none"/>
        </w:rPr>
        <w:t>公示的银行及其“政采贷”产品，自行选择符合自身情况的“政采贷”银行及其产品，</w:t>
      </w:r>
      <w:r>
        <w:rPr>
          <w:rFonts w:hint="eastAsia"/>
          <w:highlight w:val="none"/>
          <w:lang w:eastAsia="zh-CN"/>
        </w:rPr>
        <w:t>通过采购一体化平台申请、发放“政采贷”</w:t>
      </w:r>
      <w:r>
        <w:rPr>
          <w:rFonts w:hint="eastAsia"/>
          <w:highlight w:val="none"/>
        </w:rPr>
        <w:t>。</w:t>
      </w:r>
    </w:p>
    <w:p>
      <w:pPr>
        <w:pStyle w:val="39"/>
        <w:keepNext w:val="0"/>
        <w:keepLines w:val="0"/>
        <w:pageBreakBefore w:val="0"/>
        <w:widowControl w:val="0"/>
        <w:numPr>
          <w:ilvl w:val="0"/>
          <w:numId w:val="8"/>
        </w:numPr>
        <w:kinsoku/>
        <w:wordWrap w:val="0"/>
        <w:overflowPunct/>
        <w:topLinePunct/>
        <w:autoSpaceDE/>
        <w:autoSpaceDN/>
        <w:bidi w:val="0"/>
        <w:adjustRightInd w:val="0"/>
        <w:snapToGrid w:val="0"/>
        <w:spacing w:line="520" w:lineRule="exact"/>
        <w:ind w:left="0" w:leftChars="0" w:firstLine="482" w:firstLineChars="200"/>
        <w:textAlignment w:val="auto"/>
        <w:rPr>
          <w:rFonts w:hint="eastAsia"/>
          <w:b/>
          <w:bCs/>
        </w:rPr>
      </w:pPr>
      <w:r>
        <w:rPr>
          <w:rFonts w:hint="eastAsia"/>
          <w:b/>
          <w:bCs/>
        </w:rPr>
        <w:t>对本次招标提出询问，请按以下方式联系</w:t>
      </w:r>
      <w:r>
        <w:rPr>
          <w:rFonts w:hint="eastAsia"/>
          <w:b/>
          <w:bCs/>
          <w:lang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lang w:eastAsia="zh-CN"/>
        </w:rPr>
      </w:pPr>
      <w:r>
        <w:rPr>
          <w:rFonts w:hint="eastAsia"/>
          <w:highlight w:val="none"/>
          <w:lang w:eastAsia="zh-CN"/>
        </w:rPr>
        <w:t>(</w:t>
      </w:r>
      <w:r>
        <w:rPr>
          <w:rFonts w:hint="eastAsia"/>
          <w:highlight w:val="none"/>
          <w:lang w:val="en-US" w:eastAsia="zh-CN"/>
        </w:rPr>
        <w:t>一</w:t>
      </w:r>
      <w:r>
        <w:rPr>
          <w:rFonts w:hint="eastAsia"/>
          <w:highlight w:val="none"/>
          <w:lang w:eastAsia="zh-CN"/>
        </w:rPr>
        <w:t>)</w:t>
      </w:r>
      <w:r>
        <w:rPr>
          <w:rFonts w:hint="eastAsia"/>
          <w:highlight w:val="none"/>
          <w:lang w:val="en-US" w:eastAsia="zh-CN"/>
        </w:rPr>
        <w:t>采购人信息</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default"/>
          <w:color w:val="auto"/>
          <w:highlight w:val="none"/>
          <w:lang w:val="en-US"/>
        </w:rPr>
      </w:pPr>
      <w:r>
        <w:rPr>
          <w:rFonts w:hint="eastAsia"/>
          <w:color w:val="auto"/>
          <w:highlight w:val="none"/>
          <w:lang w:val="en-US" w:eastAsia="zh-CN"/>
        </w:rPr>
        <w:t>名    称</w:t>
      </w:r>
      <w:r>
        <w:rPr>
          <w:rFonts w:hint="eastAsia"/>
          <w:color w:val="auto"/>
          <w:highlight w:val="none"/>
        </w:rPr>
        <w:t>：</w:t>
      </w:r>
      <w:r>
        <w:rPr>
          <w:rFonts w:hint="eastAsia"/>
          <w:color w:val="auto"/>
          <w:highlight w:val="none"/>
          <w:lang w:val="en-US" w:eastAsia="zh-CN"/>
        </w:rPr>
        <w:t>宜宾市第二人民医院</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rPr>
      </w:pPr>
      <w:r>
        <w:rPr>
          <w:rFonts w:hint="eastAsia"/>
          <w:color w:val="auto"/>
          <w:highlight w:val="none"/>
        </w:rPr>
        <w:t>地</w:t>
      </w:r>
      <w:r>
        <w:rPr>
          <w:rFonts w:hint="eastAsia"/>
          <w:color w:val="auto"/>
          <w:highlight w:val="none"/>
          <w:lang w:val="en-US" w:eastAsia="zh-CN"/>
        </w:rPr>
        <w:t xml:space="preserve">    </w:t>
      </w:r>
      <w:r>
        <w:rPr>
          <w:rFonts w:hint="eastAsia"/>
          <w:color w:val="auto"/>
          <w:highlight w:val="none"/>
        </w:rPr>
        <w:t>址：</w:t>
      </w:r>
      <w:r>
        <w:rPr>
          <w:rFonts w:hint="eastAsia"/>
          <w:color w:val="auto"/>
          <w:highlight w:val="none"/>
        </w:rPr>
        <w:fldChar w:fldCharType="begin"/>
      </w:r>
      <w:r>
        <w:rPr>
          <w:rFonts w:hint="eastAsia"/>
          <w:color w:val="auto"/>
          <w:highlight w:val="none"/>
        </w:rPr>
        <w:instrText xml:space="preserve"> HYPERLINK "https://cn.bing.com/maps?&amp;mepi=114~~Unknown~Address_Link&amp;ty=18&amp;q=%E5%AE%9C%E5%AE%BE%E5%B8%82%E7%AC%AC%E4%BA%8C%E4%BA%BA%E6%B0%91%E5%8C%BB%E9%99%A2%E6%80%BB%E9%99%A2&amp;ss=ypid.YN4067x7466768857811118698&amp;ppois=28.770294189453125_104.62229919433594_%E5%AE%9C%E5%AE%BE%E5%B8%82%E7%AC%AC%E4%BA%8C%E4%BA%BA%E6%B0%91%E5%8C%BB%E9%99%A2%E6%80%BB%E9%99%A2_YN4067x7466768857811118698~&amp;cp=nsvj9qsqjp55&amp;v=2&amp;sV=1" \t "https://cn.bing.com/_blank" </w:instrText>
      </w:r>
      <w:r>
        <w:rPr>
          <w:rFonts w:hint="eastAsia"/>
          <w:color w:val="auto"/>
          <w:highlight w:val="none"/>
        </w:rPr>
        <w:fldChar w:fldCharType="separate"/>
      </w:r>
      <w:r>
        <w:rPr>
          <w:rFonts w:hint="eastAsia"/>
          <w:color w:val="auto"/>
          <w:highlight w:val="none"/>
        </w:rPr>
        <w:t>四川省宜宾市北大街96号</w:t>
      </w:r>
      <w:r>
        <w:rPr>
          <w:rFonts w:hint="eastAsia"/>
          <w:color w:val="auto"/>
          <w:highlight w:val="none"/>
        </w:rPr>
        <w:fldChar w:fldCharType="end"/>
      </w:r>
    </w:p>
    <w:p>
      <w:pPr>
        <w:pStyle w:val="39"/>
        <w:keepNext w:val="0"/>
        <w:keepLines w:val="0"/>
        <w:pageBreakBefore w:val="0"/>
        <w:widowControl w:val="0"/>
        <w:kinsoku/>
        <w:wordWrap w:val="0"/>
        <w:overflowPunct/>
        <w:topLinePunct/>
        <w:autoSpaceDE/>
        <w:autoSpaceDN/>
        <w:bidi w:val="0"/>
        <w:adjustRightInd w:val="0"/>
        <w:snapToGrid w:val="0"/>
        <w:spacing w:line="460" w:lineRule="exact"/>
        <w:ind w:firstLine="480" w:firstLineChars="200"/>
        <w:textAlignment w:val="auto"/>
        <w:rPr>
          <w:rFonts w:hint="eastAsia" w:eastAsia="宋体"/>
          <w:color w:val="auto"/>
          <w:highlight w:val="none"/>
          <w:lang w:val="en-US" w:eastAsia="zh-CN"/>
        </w:rPr>
      </w:pPr>
      <w:r>
        <w:rPr>
          <w:rFonts w:hint="eastAsia"/>
          <w:color w:val="auto"/>
          <w:highlight w:val="none"/>
        </w:rPr>
        <w:t>联 系 人：</w:t>
      </w:r>
      <w:r>
        <w:rPr>
          <w:rFonts w:hint="eastAsia"/>
          <w:color w:val="auto"/>
          <w:highlight w:val="none"/>
          <w:lang w:val="en-US" w:eastAsia="zh-CN"/>
        </w:rPr>
        <w:t>张老师</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FF0000"/>
          <w:highlight w:val="none"/>
        </w:rPr>
      </w:pPr>
      <w:r>
        <w:rPr>
          <w:rFonts w:hint="eastAsia"/>
          <w:color w:val="auto"/>
          <w:highlight w:val="none"/>
        </w:rPr>
        <w:t>联系电话：</w:t>
      </w:r>
      <w:r>
        <w:rPr>
          <w:rFonts w:hint="eastAsia"/>
          <w:color w:val="auto"/>
          <w:highlight w:val="none"/>
          <w:lang w:val="en-US" w:eastAsia="zh-CN"/>
        </w:rPr>
        <w:t>0831-</w:t>
      </w:r>
      <w:r>
        <w:rPr>
          <w:rFonts w:hint="eastAsia" w:ascii="仿宋" w:hAnsi="仿宋" w:eastAsia="仿宋" w:cs="仿宋"/>
          <w:color w:val="000000" w:themeColor="text1"/>
          <w:sz w:val="24"/>
          <w14:textFill>
            <w14:solidFill>
              <w14:schemeClr w14:val="tx1"/>
            </w14:solidFill>
          </w14:textFill>
        </w:rPr>
        <w:t>8253769</w:t>
      </w:r>
      <w:r>
        <w:rPr>
          <w:rFonts w:hint="eastAsia"/>
          <w:color w:val="FF0000"/>
          <w:highlight w:val="none"/>
          <w:lang w:val="en-US" w:eastAsia="zh-CN"/>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default" w:eastAsia="宋体"/>
          <w:highlight w:val="none"/>
          <w:lang w:val="en-US" w:eastAsia="zh-CN"/>
        </w:rPr>
      </w:pPr>
      <w:r>
        <w:rPr>
          <w:rFonts w:hint="eastAsia"/>
          <w:highlight w:val="none"/>
          <w:lang w:eastAsia="zh-CN"/>
        </w:rPr>
        <w:t>(</w:t>
      </w:r>
      <w:r>
        <w:rPr>
          <w:rFonts w:hint="eastAsia"/>
          <w:highlight w:val="none"/>
          <w:lang w:val="en-US" w:eastAsia="zh-CN"/>
        </w:rPr>
        <w:t>二</w:t>
      </w:r>
      <w:r>
        <w:rPr>
          <w:rFonts w:hint="eastAsia"/>
          <w:highlight w:val="none"/>
          <w:lang w:eastAsia="zh-CN"/>
        </w:rPr>
        <w:t>)</w:t>
      </w:r>
      <w:r>
        <w:rPr>
          <w:rFonts w:hint="eastAsia"/>
          <w:highlight w:val="none"/>
          <w:lang w:val="en-US" w:eastAsia="zh-CN"/>
        </w:rPr>
        <w:t>采购代理机构信息</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default"/>
          <w:color w:val="auto"/>
          <w:highlight w:val="none"/>
          <w:lang w:val="en-US"/>
        </w:rPr>
      </w:pPr>
      <w:r>
        <w:rPr>
          <w:rFonts w:hint="eastAsia"/>
          <w:color w:val="auto"/>
          <w:highlight w:val="none"/>
          <w:lang w:val="en-US" w:eastAsia="zh-CN"/>
        </w:rPr>
        <w:t>名    称</w:t>
      </w:r>
      <w:r>
        <w:rPr>
          <w:rFonts w:hint="eastAsia"/>
          <w:color w:val="auto"/>
          <w:highlight w:val="none"/>
        </w:rPr>
        <w:t>：</w:t>
      </w:r>
      <w:r>
        <w:rPr>
          <w:rFonts w:hint="eastAsia"/>
          <w:color w:val="auto"/>
          <w:highlight w:val="none"/>
          <w:lang w:val="en-US" w:eastAsia="zh-CN"/>
        </w:rPr>
        <w:t>宜宾市公服集团数字科技有限公司</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zh-CN"/>
        </w:rPr>
      </w:pPr>
      <w:r>
        <w:rPr>
          <w:rFonts w:hint="eastAsia"/>
          <w:color w:val="auto"/>
          <w:highlight w:val="none"/>
          <w:lang w:val="zh-CN"/>
        </w:rPr>
        <w:t>地    址：宜宾市叙州区黑塔路28号</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en-US" w:eastAsia="zh-CN"/>
        </w:rPr>
      </w:pPr>
      <w:r>
        <w:rPr>
          <w:rFonts w:hint="eastAsia"/>
          <w:color w:val="auto"/>
          <w:highlight w:val="none"/>
          <w:lang w:val="zh-CN"/>
        </w:rPr>
        <w:t>项目联系人：</w:t>
      </w:r>
      <w:r>
        <w:rPr>
          <w:rFonts w:hint="eastAsia"/>
          <w:color w:val="auto"/>
          <w:highlight w:val="none"/>
          <w:lang w:val="en-US" w:eastAsia="zh-CN"/>
        </w:rPr>
        <w:t>黄老师</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en-US" w:eastAsia="zh-CN"/>
        </w:rPr>
      </w:pPr>
      <w:r>
        <w:rPr>
          <w:rFonts w:hint="eastAsia"/>
          <w:color w:val="auto"/>
          <w:highlight w:val="none"/>
          <w:lang w:val="zh-CN"/>
        </w:rPr>
        <w:t>联系电话：0831-</w:t>
      </w:r>
      <w:r>
        <w:rPr>
          <w:rFonts w:hint="eastAsia"/>
          <w:color w:val="auto"/>
          <w:highlight w:val="none"/>
          <w:lang w:val="en-US" w:eastAsia="zh-CN"/>
        </w:rPr>
        <w:t>2370510</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zh-CN"/>
        </w:rPr>
      </w:pPr>
      <w:r>
        <w:rPr>
          <w:rFonts w:hint="eastAsia"/>
          <w:color w:val="auto"/>
          <w:highlight w:val="none"/>
          <w:lang w:val="zh-CN"/>
        </w:rPr>
        <w:t>电子邮件：</w:t>
      </w:r>
      <w:r>
        <w:rPr>
          <w:rFonts w:hint="eastAsia"/>
          <w:color w:val="auto"/>
          <w:highlight w:val="none"/>
          <w:lang w:val="en-US" w:eastAsia="zh-CN"/>
        </w:rPr>
        <w:t>1007456124</w:t>
      </w:r>
      <w:r>
        <w:rPr>
          <w:rFonts w:hint="eastAsia"/>
          <w:color w:val="auto"/>
          <w:highlight w:val="none"/>
          <w:lang w:val="zh-CN"/>
        </w:rPr>
        <w:t>@qq.com</w:t>
      </w:r>
    </w:p>
    <w:bookmarkEnd w:id="8"/>
    <w:bookmarkEnd w:id="9"/>
    <w:bookmarkEnd w:id="10"/>
    <w:bookmarkEnd w:id="11"/>
    <w:bookmarkEnd w:id="12"/>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en-US" w:eastAsia="zh-CN"/>
        </w:rPr>
      </w:pPr>
      <w:bookmarkStart w:id="14" w:name="_Toc30888"/>
      <w:bookmarkStart w:id="15" w:name="_Toc25668"/>
      <w:bookmarkStart w:id="16" w:name="_Toc7416"/>
      <w:bookmarkStart w:id="17" w:name="_Toc2482"/>
      <w:r>
        <w:rPr>
          <w:rFonts w:hint="eastAsia"/>
          <w:color w:val="auto"/>
          <w:highlight w:val="none"/>
          <w:lang w:val="en-US" w:eastAsia="zh-CN"/>
        </w:rPr>
        <w:t>领取中标通知书咨询电话：0831-2370510</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default"/>
          <w:color w:val="auto"/>
          <w:highlight w:val="none"/>
          <w:lang w:val="en-US"/>
        </w:rPr>
      </w:pPr>
      <w:r>
        <w:rPr>
          <w:rFonts w:hint="eastAsia"/>
          <w:color w:val="auto"/>
          <w:highlight w:val="none"/>
          <w:lang w:val="en-US" w:eastAsia="zh-CN"/>
        </w:rPr>
        <w:t>发票开具邮箱与查询电话：</w:t>
      </w:r>
      <w:r>
        <w:rPr>
          <w:rFonts w:hint="eastAsia"/>
          <w:color w:val="auto"/>
          <w:highlight w:val="none"/>
          <w:lang w:val="en-US" w:eastAsia="zh-CN"/>
        </w:rPr>
        <w:fldChar w:fldCharType="begin"/>
      </w:r>
      <w:r>
        <w:rPr>
          <w:rFonts w:hint="eastAsia"/>
          <w:color w:val="auto"/>
          <w:highlight w:val="none"/>
          <w:lang w:val="en-US" w:eastAsia="zh-CN"/>
        </w:rPr>
        <w:instrText xml:space="preserve"> HYPERLINK "mailto:3632744282@qq.com@qq.com；0831-3663193" </w:instrText>
      </w:r>
      <w:r>
        <w:rPr>
          <w:rFonts w:hint="eastAsia"/>
          <w:color w:val="auto"/>
          <w:highlight w:val="none"/>
          <w:lang w:val="en-US" w:eastAsia="zh-CN"/>
        </w:rPr>
        <w:fldChar w:fldCharType="separate"/>
      </w:r>
      <w:r>
        <w:rPr>
          <w:rStyle w:val="23"/>
          <w:rFonts w:hint="eastAsia"/>
          <w:color w:val="auto"/>
          <w:highlight w:val="none"/>
          <w:lang w:val="en-US" w:eastAsia="zh-CN"/>
        </w:rPr>
        <w:t>3632744282@qq.com；0831-2370330</w:t>
      </w:r>
      <w:r>
        <w:rPr>
          <w:rFonts w:hint="eastAsia"/>
          <w:color w:val="auto"/>
          <w:highlight w:val="none"/>
          <w:lang w:val="en-US" w:eastAsia="zh-CN"/>
        </w:rPr>
        <w:fldChar w:fldCharType="end"/>
      </w:r>
      <w:r>
        <w:rPr>
          <w:rFonts w:hint="eastAsia"/>
          <w:color w:val="auto"/>
          <w:highlight w:val="none"/>
          <w:lang w:val="en-US" w:eastAsia="zh-CN"/>
        </w:rPr>
        <w:t xml:space="preserve"> </w:t>
      </w:r>
    </w:p>
    <w:p>
      <w:pPr>
        <w:pStyle w:val="45"/>
        <w:bidi w:val="0"/>
        <w:rPr>
          <w:rFonts w:hint="eastAsia"/>
          <w:lang w:val="en-US" w:eastAsia="zh-CN"/>
        </w:rPr>
      </w:pPr>
      <w:r>
        <w:rPr>
          <w:rFonts w:hint="eastAsia"/>
        </w:rPr>
        <w:br w:type="page"/>
      </w:r>
      <w:bookmarkStart w:id="18" w:name="_Toc1636812877"/>
      <w:r>
        <w:rPr>
          <w:rFonts w:hint="eastAsia"/>
          <w:lang w:val="en-US" w:eastAsia="zh-CN"/>
        </w:rPr>
        <w:t>投标人须知</w:t>
      </w:r>
      <w:bookmarkEnd w:id="14"/>
      <w:bookmarkEnd w:id="15"/>
      <w:bookmarkEnd w:id="16"/>
      <w:bookmarkEnd w:id="17"/>
      <w:bookmarkEnd w:id="18"/>
    </w:p>
    <w:p>
      <w:pPr>
        <w:pStyle w:val="40"/>
        <w:bidi w:val="0"/>
        <w:rPr>
          <w:rFonts w:hint="eastAsia"/>
        </w:rPr>
      </w:pPr>
      <w:bookmarkStart w:id="19" w:name="_Toc327196261"/>
      <w:bookmarkStart w:id="20" w:name="_Toc213396760"/>
      <w:bookmarkStart w:id="21" w:name="_Toc217446032"/>
      <w:bookmarkStart w:id="22" w:name="_Toc31215"/>
      <w:bookmarkStart w:id="23" w:name="_Toc213496268"/>
      <w:bookmarkStart w:id="24" w:name="_Toc28824"/>
      <w:bookmarkStart w:id="25" w:name="_Toc14035"/>
      <w:bookmarkStart w:id="26" w:name="_Toc189727030"/>
      <w:bookmarkStart w:id="27" w:name="_Toc648505669"/>
      <w:bookmarkStart w:id="28" w:name="_Toc6734"/>
      <w:bookmarkStart w:id="29" w:name="_Toc213396946"/>
      <w:bookmarkStart w:id="30" w:name="_Toc213397010"/>
      <w:r>
        <w:rPr>
          <w:rFonts w:hint="eastAsia"/>
        </w:rPr>
        <w:t>投标人须知</w:t>
      </w:r>
      <w:r>
        <w:rPr>
          <w:rFonts w:hint="eastAsia"/>
          <w:lang w:val="en-US" w:eastAsia="zh-CN"/>
        </w:rPr>
        <w:t>前</w:t>
      </w:r>
      <w:r>
        <w:rPr>
          <w:rFonts w:hint="eastAsia"/>
        </w:rPr>
        <w:t>附表</w:t>
      </w:r>
      <w:bookmarkEnd w:id="19"/>
      <w:bookmarkEnd w:id="20"/>
      <w:bookmarkEnd w:id="21"/>
      <w:bookmarkEnd w:id="22"/>
      <w:bookmarkEnd w:id="23"/>
      <w:bookmarkEnd w:id="24"/>
      <w:bookmarkEnd w:id="25"/>
      <w:bookmarkEnd w:id="26"/>
      <w:bookmarkEnd w:id="27"/>
      <w:bookmarkEnd w:id="28"/>
      <w:bookmarkEnd w:id="29"/>
      <w:bookmarkEnd w:id="30"/>
    </w:p>
    <w:tbl>
      <w:tblPr>
        <w:tblStyle w:val="19"/>
        <w:tblW w:w="97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0"/>
        <w:gridCol w:w="1936"/>
        <w:gridCol w:w="3515"/>
        <w:gridCol w:w="3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tblHeader/>
          <w:jc w:val="center"/>
        </w:trPr>
        <w:tc>
          <w:tcPr>
            <w:tcW w:w="570" w:type="dxa"/>
            <w:vAlign w:val="center"/>
          </w:tcPr>
          <w:p>
            <w:pPr>
              <w:pStyle w:val="42"/>
              <w:numPr>
                <w:ilvl w:val="0"/>
                <w:numId w:val="0"/>
              </w:numPr>
              <w:bidi w:val="0"/>
              <w:ind w:leftChars="0"/>
              <w:jc w:val="center"/>
              <w:rPr>
                <w:rFonts w:hint="eastAsia"/>
                <w:b/>
                <w:bCs/>
                <w:lang w:val="zh-CN"/>
              </w:rPr>
            </w:pPr>
            <w:bookmarkStart w:id="31" w:name="_Toc327196262"/>
            <w:r>
              <w:rPr>
                <w:rFonts w:hint="eastAsia"/>
                <w:b/>
                <w:bCs/>
                <w:lang w:val="zh-CN"/>
              </w:rPr>
              <w:t>序号</w:t>
            </w:r>
          </w:p>
        </w:tc>
        <w:tc>
          <w:tcPr>
            <w:tcW w:w="1936" w:type="dxa"/>
            <w:vAlign w:val="center"/>
          </w:tcPr>
          <w:p>
            <w:pPr>
              <w:pStyle w:val="42"/>
              <w:bidi w:val="0"/>
              <w:rPr>
                <w:rFonts w:hint="eastAsia"/>
                <w:b/>
                <w:bCs/>
                <w:lang w:val="zh-CN"/>
              </w:rPr>
            </w:pPr>
            <w:r>
              <w:rPr>
                <w:rFonts w:hint="eastAsia"/>
                <w:b/>
                <w:bCs/>
                <w:lang w:val="en-US" w:eastAsia="zh-CN"/>
              </w:rPr>
              <w:t>条款名称</w:t>
            </w:r>
            <w:r>
              <w:rPr>
                <w:rFonts w:hint="eastAsia"/>
                <w:b/>
                <w:bCs/>
                <w:lang w:val="zh-CN"/>
              </w:rPr>
              <w:t xml:space="preserve"> </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b/>
                <w:bCs/>
                <w:lang w:val="zh-CN"/>
              </w:rPr>
            </w:pPr>
            <w:r>
              <w:rPr>
                <w:rFonts w:hint="eastAsia"/>
                <w:b/>
                <w:bCs/>
                <w:lang w:val="zh-CN"/>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7"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highlight w:val="none"/>
                <w:lang w:val="en-US" w:eastAsia="zh-CN"/>
              </w:rPr>
            </w:pPr>
            <w:r>
              <w:rPr>
                <w:rFonts w:hint="eastAsia"/>
                <w:highlight w:val="none"/>
                <w:lang w:val="en-US" w:eastAsia="zh-CN"/>
              </w:rPr>
              <w:t>采购预算</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highlight w:val="none"/>
                <w:lang w:val="zh-CN"/>
              </w:rPr>
            </w:pPr>
            <w:r>
              <w:rPr>
                <w:rFonts w:hint="eastAsia"/>
                <w:highlight w:val="none"/>
                <w:lang w:val="en-US" w:eastAsia="zh-CN"/>
              </w:rPr>
              <w:t>(实质性要求)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highlight w:val="none"/>
                <w:lang w:val="en-US" w:eastAsia="zh-CN"/>
              </w:rPr>
            </w:pPr>
            <w:r>
              <w:rPr>
                <w:rFonts w:hint="eastAsia"/>
                <w:highlight w:val="none"/>
                <w:lang w:val="zh-CN"/>
              </w:rPr>
              <w:t>本项目</w:t>
            </w:r>
            <w:r>
              <w:rPr>
                <w:rFonts w:hint="eastAsia"/>
                <w:highlight w:val="none"/>
              </w:rPr>
              <w:t>采</w:t>
            </w:r>
            <w:r>
              <w:rPr>
                <w:rFonts w:hint="eastAsia"/>
                <w:color w:val="auto"/>
                <w:highlight w:val="none"/>
              </w:rPr>
              <w:t>购</w:t>
            </w:r>
            <w:r>
              <w:rPr>
                <w:rFonts w:hint="eastAsia"/>
                <w:color w:val="auto"/>
                <w:highlight w:val="none"/>
                <w:lang w:val="zh-CN"/>
              </w:rPr>
              <w:t>预算为人民币3</w:t>
            </w:r>
            <w:r>
              <w:rPr>
                <w:rFonts w:hint="eastAsia"/>
                <w:color w:val="auto"/>
                <w:highlight w:val="none"/>
                <w:lang w:val="en-US" w:eastAsia="zh-CN"/>
              </w:rPr>
              <w:t>5</w:t>
            </w:r>
            <w:r>
              <w:rPr>
                <w:rFonts w:hint="eastAsia"/>
                <w:color w:val="auto"/>
                <w:highlight w:val="none"/>
                <w:lang w:val="zh-CN"/>
              </w:rPr>
              <w:t>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7"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rPr>
                <w:rFonts w:hint="default"/>
                <w:lang w:val="en-US" w:eastAsia="zh-CN"/>
              </w:rPr>
            </w:pPr>
            <w:r>
              <w:rPr>
                <w:rFonts w:hint="eastAsia"/>
                <w:lang w:val="en-US" w:eastAsia="zh-CN"/>
              </w:rPr>
              <w:t>项目属性</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本项目属于服务</w:t>
            </w:r>
            <w:r>
              <w:rPr>
                <w:rFonts w:hint="eastAsia" w:ascii="宋体" w:hAnsi="宋体" w:eastAsia="宋体"/>
                <w:lang w:val="en-US" w:eastAsia="zh-CN"/>
              </w:rPr>
              <w:t>类采购项目，不对其中涉及的货物的制造商是否享受中小企业扶持政策作出要求。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7"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eastAsia="zh-CN"/>
              </w:rPr>
            </w:pPr>
            <w:r>
              <w:rPr>
                <w:rFonts w:hint="eastAsia"/>
                <w:lang w:val="en-US" w:eastAsia="zh-CN"/>
              </w:rPr>
              <w:t>本项目所属行业</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highlight w:val="none"/>
                <w:lang w:val="en-US" w:eastAsia="zh-CN"/>
              </w:rPr>
            </w:pPr>
            <w:r>
              <w:rPr>
                <w:rFonts w:hint="eastAsia"/>
                <w:color w:val="000000" w:themeColor="text1"/>
                <w:highlight w:val="none"/>
                <w:lang w:val="en-US" w:eastAsia="zh-CN"/>
                <w14:textFill>
                  <w14:solidFill>
                    <w14:schemeClr w14:val="tx1"/>
                  </w14:solidFill>
                </w14:textFill>
              </w:rPr>
              <w:t>本项目所属行</w:t>
            </w:r>
            <w:r>
              <w:rPr>
                <w:rFonts w:hint="eastAsia"/>
                <w:color w:val="auto"/>
                <w:highlight w:val="none"/>
                <w:lang w:val="en-US" w:eastAsia="zh-CN"/>
              </w:rPr>
              <w:t>业为软件和信息技术服务业</w:t>
            </w:r>
            <w:r>
              <w:rPr>
                <w:rFonts w:hint="eastAsia"/>
                <w:color w:val="auto"/>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ind w:firstLine="0" w:firstLineChars="0"/>
              <w:rPr>
                <w:rFonts w:hint="eastAsia"/>
                <w:color w:val="auto"/>
                <w:lang w:val="zh-CN"/>
              </w:rPr>
            </w:pPr>
            <w:r>
              <w:rPr>
                <w:rFonts w:hint="eastAsia"/>
                <w:color w:val="auto"/>
                <w:lang w:val="zh-CN"/>
              </w:rPr>
              <w:t>定向采购</w:t>
            </w:r>
          </w:p>
          <w:p>
            <w:pPr>
              <w:pStyle w:val="42"/>
              <w:bidi w:val="0"/>
              <w:ind w:firstLine="0" w:firstLineChars="0"/>
              <w:rPr>
                <w:rFonts w:hint="eastAsia"/>
                <w:color w:val="auto"/>
                <w:lang w:val="zh-CN" w:eastAsia="zh-CN"/>
              </w:rPr>
            </w:pPr>
            <w:r>
              <w:rPr>
                <w:rFonts w:hint="eastAsia"/>
                <w:color w:val="auto"/>
                <w:lang w:val="zh-CN" w:eastAsia="zh-CN"/>
              </w:rPr>
              <w:t>(实质性要求)</w:t>
            </w:r>
          </w:p>
        </w:tc>
        <w:tc>
          <w:tcPr>
            <w:tcW w:w="7244" w:type="dxa"/>
            <w:gridSpan w:val="2"/>
            <w:vAlign w:val="center"/>
          </w:tcPr>
          <w:p>
            <w:pPr>
              <w:pStyle w:val="38"/>
              <w:keepNext w:val="0"/>
              <w:keepLines w:val="0"/>
              <w:pageBreakBefore w:val="0"/>
              <w:widowControl w:val="0"/>
              <w:numPr>
                <w:ilvl w:val="0"/>
                <w:numId w:val="0"/>
              </w:numPr>
              <w:kinsoku/>
              <w:wordWrap w:val="0"/>
              <w:overflowPunct/>
              <w:topLinePunct/>
              <w:autoSpaceDE/>
              <w:autoSpaceDN/>
              <w:bidi w:val="0"/>
              <w:adjustRightInd w:val="0"/>
              <w:snapToGrid w:val="0"/>
              <w:ind w:left="0" w:leftChars="0" w:right="60" w:rightChars="25" w:firstLine="0" w:firstLineChars="0"/>
              <w:textAlignment w:val="auto"/>
              <w:rPr>
                <w:rFonts w:hint="eastAsia"/>
                <w:color w:val="auto"/>
                <w:lang w:val="en-US" w:eastAsia="zh-CN"/>
              </w:rPr>
            </w:pPr>
            <w:r>
              <w:rPr>
                <w:rFonts w:hint="eastAsia"/>
                <w:color w:val="auto"/>
                <w:highlight w:val="none"/>
              </w:rPr>
              <w:t>本项目为</w:t>
            </w:r>
            <w:r>
              <w:rPr>
                <w:rFonts w:hint="eastAsia"/>
                <w:color w:val="auto"/>
                <w:highlight w:val="none"/>
                <w:lang w:val="en-US" w:eastAsia="zh-CN"/>
              </w:rPr>
              <w:t>专门</w:t>
            </w:r>
            <w:r>
              <w:rPr>
                <w:rFonts w:hint="eastAsia"/>
                <w:color w:val="auto"/>
                <w:highlight w:val="none"/>
                <w:lang w:val="zh-CN"/>
              </w:rPr>
              <w:t>面向中小企</w:t>
            </w:r>
            <w:r>
              <w:rPr>
                <w:rFonts w:hint="eastAsia"/>
                <w:color w:val="auto"/>
                <w:lang w:val="zh-CN"/>
              </w:rPr>
              <w:t>业</w:t>
            </w:r>
            <w:r>
              <w:rPr>
                <w:rFonts w:hint="eastAsia"/>
                <w:color w:val="auto"/>
              </w:rPr>
              <w:t>采购</w:t>
            </w:r>
            <w:r>
              <w:rPr>
                <w:rFonts w:hint="eastAsia"/>
                <w:color w:val="auto"/>
                <w:lang w:val="zh-CN"/>
              </w:rPr>
              <w:t>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rPr>
                <w:rFonts w:hint="eastAsia" w:eastAsia="宋体"/>
                <w:color w:val="auto"/>
                <w:lang w:val="en-US" w:eastAsia="zh-CN"/>
              </w:rPr>
            </w:pPr>
            <w:r>
              <w:rPr>
                <w:rFonts w:hint="eastAsia"/>
                <w:color w:val="auto"/>
                <w:lang w:val="zh-CN"/>
              </w:rPr>
              <w:t>本国</w:t>
            </w:r>
            <w:r>
              <w:rPr>
                <w:rFonts w:hint="eastAsia"/>
                <w:color w:val="auto"/>
                <w:lang w:val="en-US" w:eastAsia="zh-CN"/>
              </w:rPr>
              <w:t>服务</w:t>
            </w:r>
          </w:p>
          <w:p>
            <w:pPr>
              <w:pStyle w:val="42"/>
              <w:bidi w:val="0"/>
              <w:ind w:firstLine="0" w:firstLineChars="0"/>
              <w:rPr>
                <w:rFonts w:hint="eastAsia"/>
                <w:color w:val="auto"/>
                <w:lang w:val="zh-CN"/>
              </w:rPr>
            </w:pPr>
            <w:r>
              <w:rPr>
                <w:rFonts w:hint="eastAsia"/>
                <w:color w:val="auto"/>
                <w:lang w:val="zh-CN"/>
              </w:rPr>
              <w:t>(实质性要求)</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color w:val="auto"/>
                <w:highlight w:val="none"/>
              </w:rPr>
            </w:pPr>
            <w:r>
              <w:rPr>
                <w:rFonts w:hint="eastAsia"/>
                <w:color w:val="auto"/>
                <w:lang w:val="zh-CN"/>
              </w:rPr>
              <w:t>根据《中华人民共和国政府采购法》第十条的规定，本项目采购本国</w:t>
            </w:r>
            <w:r>
              <w:rPr>
                <w:rFonts w:hint="eastAsia"/>
                <w:color w:val="auto"/>
                <w:lang w:val="en-US" w:eastAsia="zh-CN"/>
              </w:rPr>
              <w:t>服务</w:t>
            </w:r>
            <w:r>
              <w:rPr>
                <w:rFonts w:hint="eastAsia"/>
                <w:color w:val="auto"/>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rPr>
                <w:rFonts w:hint="eastAsia"/>
                <w:color w:val="auto"/>
                <w:lang w:val="zh-CN"/>
              </w:rPr>
            </w:pPr>
            <w:r>
              <w:rPr>
                <w:rFonts w:hint="eastAsia"/>
                <w:color w:val="auto"/>
                <w:lang w:val="zh-CN"/>
              </w:rPr>
              <w:t>采购方式</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color w:val="auto"/>
                <w:lang w:val="zh-CN"/>
              </w:rPr>
            </w:pPr>
            <w:r>
              <w:rPr>
                <w:rFonts w:hint="eastAsia"/>
                <w:color w:val="auto"/>
                <w:lang w:val="zh-CN"/>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color w:val="auto"/>
                <w:lang w:val="zh-CN"/>
              </w:rPr>
            </w:pPr>
            <w:r>
              <w:rPr>
                <w:rFonts w:hint="eastAsia" w:ascii="宋体" w:hAnsi="宋体" w:eastAsia="宋体"/>
                <w:color w:val="auto"/>
                <w:lang w:val="zh-CN"/>
              </w:rPr>
              <w:t>评标方法</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eastAsia="宋体"/>
                <w:color w:val="auto"/>
                <w:lang w:val="en-US" w:eastAsia="zh-CN"/>
              </w:rPr>
            </w:pPr>
            <w:r>
              <w:rPr>
                <w:rFonts w:hint="eastAsia"/>
                <w:color w:val="auto"/>
                <w:lang w:val="zh-CN"/>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topLinePunct w:val="0"/>
              <w:ind w:firstLine="0" w:firstLineChars="0"/>
              <w:rPr>
                <w:rFonts w:hint="eastAsia" w:ascii="宋体" w:hAnsi="宋体" w:eastAsia="宋体"/>
                <w:color w:val="auto"/>
                <w:lang w:val="zh-CN"/>
              </w:rPr>
            </w:pPr>
            <w:r>
              <w:rPr>
                <w:rFonts w:hint="eastAsia"/>
                <w:color w:val="auto"/>
                <w:lang w:val="zh-CN"/>
              </w:rPr>
              <w:t>竞争范围</w:t>
            </w:r>
          </w:p>
        </w:tc>
        <w:tc>
          <w:tcPr>
            <w:tcW w:w="7244" w:type="dxa"/>
            <w:gridSpan w:val="2"/>
            <w:vAlign w:val="center"/>
          </w:tcPr>
          <w:p>
            <w:pPr>
              <w:pStyle w:val="38"/>
              <w:topLinePunct w:val="0"/>
              <w:ind w:left="60" w:leftChars="25" w:right="60" w:rightChars="25" w:firstLine="0" w:firstLineChars="0"/>
              <w:rPr>
                <w:rFonts w:hint="eastAsia"/>
                <w:color w:val="auto"/>
                <w:lang w:val="zh-CN"/>
              </w:rPr>
            </w:pPr>
            <w:r>
              <w:rPr>
                <w:rFonts w:hint="eastAsia" w:cs="宋体"/>
                <w:color w:val="auto"/>
              </w:rPr>
              <w:t>公开竞争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ind w:left="24" w:leftChars="10" w:right="24" w:rightChars="10"/>
              <w:rPr>
                <w:rFonts w:hint="eastAsia" w:cs="宋体"/>
                <w:color w:val="auto"/>
              </w:rPr>
            </w:pPr>
            <w:r>
              <w:rPr>
                <w:rFonts w:hint="eastAsia"/>
                <w:color w:val="auto"/>
              </w:rPr>
              <w:t>合同</w:t>
            </w:r>
            <w:r>
              <w:rPr>
                <w:rFonts w:hint="eastAsia" w:cs="宋体"/>
                <w:color w:val="auto"/>
              </w:rPr>
              <w:t>定价方式</w:t>
            </w:r>
          </w:p>
          <w:p>
            <w:pPr>
              <w:pStyle w:val="42"/>
              <w:topLinePunct w:val="0"/>
              <w:ind w:firstLine="0" w:firstLineChars="0"/>
              <w:rPr>
                <w:rFonts w:hint="eastAsia" w:ascii="宋体" w:hAnsi="宋体" w:eastAsia="宋体"/>
                <w:color w:val="auto"/>
                <w:lang w:val="zh-CN"/>
              </w:rPr>
            </w:pPr>
            <w:r>
              <w:rPr>
                <w:rFonts w:hint="eastAsia"/>
                <w:color w:val="auto"/>
              </w:rPr>
              <w:t>(实质性要求)</w:t>
            </w:r>
          </w:p>
        </w:tc>
        <w:tc>
          <w:tcPr>
            <w:tcW w:w="7244" w:type="dxa"/>
            <w:gridSpan w:val="2"/>
            <w:vAlign w:val="center"/>
          </w:tcPr>
          <w:p>
            <w:pPr>
              <w:pStyle w:val="38"/>
              <w:topLinePunct w:val="0"/>
              <w:ind w:left="60" w:leftChars="25" w:right="60" w:rightChars="25" w:firstLine="0" w:firstLineChars="0"/>
              <w:rPr>
                <w:rFonts w:hint="eastAsia"/>
                <w:color w:val="auto"/>
                <w:lang w:val="zh-CN"/>
              </w:rPr>
            </w:pPr>
            <w:r>
              <w:rPr>
                <w:rFonts w:hint="eastAsia" w:cs="宋体"/>
                <w:color w:val="auto"/>
                <w:lang w:val="en-US" w:eastAsia="zh-CN"/>
              </w:rPr>
              <w:t>固定总价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ascii="宋体" w:hAnsi="宋体" w:eastAsia="宋体"/>
                <w:color w:val="auto"/>
                <w:lang w:val="zh-CN" w:eastAsia="zh-CN"/>
              </w:rPr>
            </w:pPr>
            <w:r>
              <w:rPr>
                <w:rFonts w:hint="eastAsia" w:ascii="宋体" w:hAnsi="宋体" w:eastAsia="宋体"/>
                <w:color w:val="auto"/>
                <w:lang w:val="zh-CN" w:eastAsia="zh-CN"/>
              </w:rPr>
              <w:t>合同分包</w:t>
            </w:r>
            <w:r>
              <w:rPr>
                <w:rFonts w:hint="eastAsia"/>
                <w:color w:val="auto"/>
                <w:lang w:eastAsia="zh-CN"/>
              </w:rPr>
              <w:t>、转包</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color w:val="auto"/>
                <w:lang w:val="zh-CN"/>
              </w:rPr>
            </w:pPr>
            <w:r>
              <w:rPr>
                <w:rFonts w:hint="eastAsia" w:ascii="宋体" w:hAnsi="宋体" w:eastAsia="宋体"/>
                <w:color w:val="auto"/>
                <w:lang w:val="en-US" w:eastAsia="zh-CN"/>
              </w:rPr>
              <w:t>(实质性要求)</w:t>
            </w:r>
          </w:p>
        </w:tc>
        <w:tc>
          <w:tcPr>
            <w:tcW w:w="7244" w:type="dxa"/>
            <w:gridSpan w:val="2"/>
            <w:vAlign w:val="center"/>
          </w:tcPr>
          <w:p>
            <w:pPr>
              <w:pStyle w:val="38"/>
              <w:keepNext w:val="0"/>
              <w:keepLines w:val="0"/>
              <w:pageBreakBefore w:val="0"/>
              <w:widowControl w:val="0"/>
              <w:numPr>
                <w:ilvl w:val="0"/>
                <w:numId w:val="10"/>
              </w:numPr>
              <w:tabs>
                <w:tab w:val="clear" w:pos="312"/>
              </w:tabs>
              <w:kinsoku/>
              <w:wordWrap w:val="0"/>
              <w:overflowPunct/>
              <w:topLinePunct/>
              <w:autoSpaceDE/>
              <w:autoSpaceDN/>
              <w:bidi w:val="0"/>
              <w:adjustRightInd w:val="0"/>
              <w:snapToGrid w:val="0"/>
              <w:ind w:left="60" w:leftChars="25" w:right="60" w:rightChars="25"/>
              <w:textAlignment w:val="auto"/>
              <w:rPr>
                <w:rFonts w:hint="eastAsia" w:ascii="宋体" w:hAnsi="宋体" w:eastAsia="宋体"/>
                <w:color w:val="auto"/>
                <w:lang w:val="en-US" w:eastAsia="zh-CN"/>
              </w:rPr>
            </w:pPr>
            <w:r>
              <w:rPr>
                <w:rFonts w:hint="eastAsia" w:ascii="宋体" w:hAnsi="宋体" w:eastAsia="宋体"/>
                <w:color w:val="auto"/>
                <w:lang w:val="en-US" w:eastAsia="zh-CN"/>
              </w:rPr>
              <w:t>本项目不允许供应商以合同分包形式进行投标。</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color w:val="auto"/>
                <w:lang w:val="zh-CN"/>
              </w:rPr>
            </w:pPr>
            <w:r>
              <w:rPr>
                <w:rFonts w:hint="eastAsia"/>
                <w:color w:val="auto"/>
                <w:lang w:val="en-US" w:eastAsia="zh-CN"/>
              </w:rPr>
              <w:t>3.</w:t>
            </w:r>
            <w:r>
              <w:rPr>
                <w:rFonts w:hint="eastAsia"/>
                <w:color w:val="auto"/>
              </w:rPr>
              <w:t>本项目</w:t>
            </w:r>
            <w:r>
              <w:rPr>
                <w:rFonts w:hint="eastAsia"/>
                <w:color w:val="auto"/>
                <w:lang w:val="en-US" w:eastAsia="zh-CN"/>
              </w:rPr>
              <w:t>禁止</w:t>
            </w:r>
            <w:r>
              <w:rPr>
                <w:rFonts w:hint="eastAsia"/>
                <w:color w:val="auto"/>
              </w:rPr>
              <w:t>中标人将任何政府采购合同义务转包</w:t>
            </w:r>
            <w:r>
              <w:rPr>
                <w:rFonts w:hint="eastAsia"/>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ascii="宋体" w:hAnsi="宋体" w:eastAsia="宋体"/>
                <w:color w:val="auto"/>
                <w:lang w:val="en-US" w:eastAsia="zh-CN"/>
              </w:rPr>
            </w:pPr>
            <w:r>
              <w:rPr>
                <w:rFonts w:hint="eastAsia" w:ascii="宋体" w:hAnsi="宋体" w:eastAsia="宋体"/>
                <w:color w:val="auto"/>
                <w:lang w:val="en-US" w:eastAsia="zh-CN"/>
              </w:rPr>
              <w:t>联合体投标</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color w:val="auto"/>
                <w:lang w:val="zh-CN"/>
              </w:rPr>
            </w:pPr>
            <w:r>
              <w:rPr>
                <w:rFonts w:hint="eastAsia" w:ascii="宋体" w:hAnsi="宋体" w:eastAsia="宋体"/>
                <w:color w:val="auto"/>
                <w:lang w:val="en-US" w:eastAsia="zh-CN"/>
              </w:rPr>
              <w:t>(实质性要求)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color w:val="auto"/>
                <w:lang w:val="zh-CN"/>
              </w:rPr>
            </w:pPr>
            <w:r>
              <w:rPr>
                <w:rFonts w:hint="eastAsia" w:ascii="宋体" w:hAnsi="宋体" w:eastAsia="宋体"/>
                <w:color w:val="auto"/>
                <w:lang w:val="en-US" w:eastAsia="zh-CN"/>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rPr>
                <w:rFonts w:hint="eastAsia"/>
                <w:lang w:val="en-US" w:eastAsia="zh-CN"/>
              </w:rPr>
            </w:pPr>
            <w:r>
              <w:rPr>
                <w:rFonts w:hint="eastAsia"/>
                <w:lang w:val="en-US" w:eastAsia="zh-CN"/>
              </w:rPr>
              <w:t>投标有效期</w:t>
            </w:r>
          </w:p>
          <w:p>
            <w:pPr>
              <w:pStyle w:val="42"/>
              <w:bidi w:val="0"/>
              <w:ind w:firstLine="0" w:firstLineChars="0"/>
              <w:rPr>
                <w:rFonts w:hint="eastAsia"/>
                <w:lang w:val="zh-CN"/>
              </w:rPr>
            </w:pPr>
            <w:r>
              <w:rPr>
                <w:rFonts w:hint="eastAsia"/>
                <w:lang w:val="en-US" w:eastAsia="zh-CN"/>
              </w:rPr>
              <w:t>(实质性要求)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zh-CN"/>
              </w:rPr>
            </w:pPr>
            <w:r>
              <w:rPr>
                <w:rFonts w:hint="eastAsia"/>
                <w:lang w:val="en-US" w:eastAsia="zh-CN"/>
              </w:rPr>
              <w:t>提交投标文件的截止之日起90日。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rPr>
            </w:pPr>
          </w:p>
        </w:tc>
        <w:tc>
          <w:tcPr>
            <w:tcW w:w="1936" w:type="dxa"/>
            <w:vAlign w:val="center"/>
          </w:tcPr>
          <w:p>
            <w:pPr>
              <w:pStyle w:val="42"/>
              <w:bidi w:val="0"/>
              <w:ind w:firstLine="0" w:firstLineChars="0"/>
              <w:rPr>
                <w:rFonts w:hint="eastAsia"/>
                <w:lang w:val="en-US" w:eastAsia="zh-CN"/>
              </w:rPr>
            </w:pPr>
            <w:r>
              <w:rPr>
                <w:rFonts w:hint="eastAsia"/>
                <w:lang w:val="en-US" w:eastAsia="zh-CN"/>
              </w:rPr>
              <w:t>备选投标方案和报价</w:t>
            </w:r>
          </w:p>
          <w:p>
            <w:pPr>
              <w:pStyle w:val="42"/>
              <w:bidi w:val="0"/>
              <w:ind w:firstLine="0" w:firstLineChars="0"/>
              <w:rPr>
                <w:rFonts w:hint="eastAsia"/>
                <w:lang w:val="zh-CN" w:eastAsia="zh-CN"/>
              </w:rPr>
            </w:pPr>
            <w:r>
              <w:rPr>
                <w:rFonts w:hint="eastAsia"/>
                <w:lang w:val="en-US" w:eastAsia="zh-CN"/>
              </w:rPr>
              <w:t>(实质性要求)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zh-CN"/>
              </w:rPr>
            </w:pPr>
            <w:r>
              <w:rPr>
                <w:rFonts w:hint="eastAsia"/>
                <w:lang w:val="en-US" w:eastAsia="zh-CN"/>
              </w:rPr>
              <w:t>本项目不接受备选投标方案和多个报价。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lang w:val="en-US" w:eastAsia="zh-CN"/>
              </w:rPr>
            </w:pPr>
            <w:r>
              <w:rPr>
                <w:rFonts w:hint="eastAsia"/>
              </w:rPr>
              <w:t>现场</w:t>
            </w:r>
            <w:r>
              <w:rPr>
                <w:rFonts w:hint="eastAsia"/>
                <w:lang w:val="en-US" w:eastAsia="zh-CN"/>
              </w:rPr>
              <w:t>考察、标前</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rPr>
            </w:pPr>
            <w:r>
              <w:rPr>
                <w:rFonts w:hint="eastAsia"/>
              </w:rPr>
              <w:t>答疑</w:t>
            </w:r>
            <w:r>
              <w:rPr>
                <w:rFonts w:hint="eastAsia"/>
                <w:lang w:val="en-US" w:eastAsia="zh-CN"/>
              </w:rPr>
              <w:t>会</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rPr>
            </w:pPr>
            <w:r>
              <w:rPr>
                <w:rFonts w:hint="eastAsia"/>
                <w:lang w:val="en-US" w:eastAsia="zh-CN"/>
              </w:rPr>
              <w:t>1.</w:t>
            </w:r>
            <w:r>
              <w:rPr>
                <w:rFonts w:hint="eastAsia"/>
              </w:rPr>
              <w:t>采购人、采购代理机构可以视采购项目的具体情况，组织</w:t>
            </w:r>
            <w:r>
              <w:rPr>
                <w:rFonts w:hint="eastAsia"/>
                <w:lang w:eastAsia="zh-CN"/>
              </w:rPr>
              <w:t>投标人</w:t>
            </w:r>
            <w:r>
              <w:rPr>
                <w:rFonts w:hint="eastAsia"/>
              </w:rPr>
              <w:t>进行现场考察或</w:t>
            </w:r>
            <w:r>
              <w:rPr>
                <w:rFonts w:hint="eastAsia"/>
                <w:lang w:eastAsia="zh-CN"/>
              </w:rPr>
              <w:t>开标</w:t>
            </w:r>
            <w:r>
              <w:rPr>
                <w:rFonts w:hint="eastAsia"/>
              </w:rPr>
              <w:t>前答疑会，但不得单独或分别组织只有一个</w:t>
            </w:r>
            <w:r>
              <w:rPr>
                <w:rFonts w:hint="eastAsia"/>
                <w:lang w:eastAsia="zh-CN"/>
              </w:rPr>
              <w:t>投标人</w:t>
            </w:r>
            <w:r>
              <w:rPr>
                <w:rFonts w:hint="eastAsia"/>
              </w:rPr>
              <w:t>参加的现场考察和答疑会。若组织答疑会和现场考察以采购代理机构通知为准。</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en-US" w:eastAsia="zh-CN"/>
              </w:rPr>
            </w:pPr>
            <w:r>
              <w:rPr>
                <w:rFonts w:hint="eastAsia"/>
                <w:lang w:val="en-US" w:eastAsia="zh-CN"/>
              </w:rPr>
              <w:t>2.</w:t>
            </w:r>
            <w:r>
              <w:rPr>
                <w:rFonts w:hint="eastAsia"/>
                <w:lang w:eastAsia="zh-CN"/>
              </w:rPr>
              <w:t>投标人</w:t>
            </w:r>
            <w:r>
              <w:rPr>
                <w:rFonts w:hint="eastAsia"/>
                <w:lang w:val="en-US" w:eastAsia="zh-CN"/>
              </w:rPr>
              <w:t>参加</w:t>
            </w:r>
            <w:r>
              <w:rPr>
                <w:rFonts w:hint="eastAsia"/>
              </w:rPr>
              <w:t>答疑会</w:t>
            </w:r>
            <w:r>
              <w:rPr>
                <w:rFonts w:hint="eastAsia"/>
                <w:lang w:val="en-US" w:eastAsia="zh-CN"/>
              </w:rPr>
              <w:t>和</w:t>
            </w:r>
            <w:r>
              <w:rPr>
                <w:rFonts w:hint="eastAsia"/>
              </w:rPr>
              <w:t>现场考察所发生的一切费用由</w:t>
            </w:r>
            <w:r>
              <w:rPr>
                <w:rFonts w:hint="eastAsia"/>
                <w:lang w:eastAsia="zh-CN"/>
              </w:rPr>
              <w:t>投标人</w:t>
            </w:r>
            <w:r>
              <w:rPr>
                <w:rFonts w:hint="eastAsia"/>
                <w:lang w:val="en-US" w:eastAsia="zh-CN"/>
              </w:rPr>
              <w:t>自行</w:t>
            </w:r>
            <w:r>
              <w:rPr>
                <w:rFonts w:hint="eastAsia"/>
              </w:rPr>
              <w:t>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投标保证金</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color w:val="000000" w:themeColor="text1"/>
                <w:lang w:val="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本项目不收取投标保证金。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zh-CN" w:eastAsia="zh-CN"/>
              </w:rPr>
            </w:pPr>
          </w:p>
        </w:tc>
        <w:tc>
          <w:tcPr>
            <w:tcW w:w="1936" w:type="dxa"/>
            <w:vAlign w:val="center"/>
          </w:tcPr>
          <w:p>
            <w:pPr>
              <w:pStyle w:val="42"/>
              <w:bidi w:val="0"/>
              <w:rPr>
                <w:rFonts w:hint="eastAsia"/>
              </w:rPr>
            </w:pPr>
            <w:r>
              <w:rPr>
                <w:rFonts w:hint="eastAsia"/>
              </w:rPr>
              <w:t>低于成本价不正当竞争预防措施</w:t>
            </w:r>
          </w:p>
          <w:p>
            <w:pPr>
              <w:pStyle w:val="42"/>
              <w:bidi w:val="0"/>
              <w:ind w:firstLine="0" w:firstLineChars="0"/>
              <w:rPr>
                <w:rFonts w:hint="eastAsia"/>
                <w:lang w:val="zh-CN"/>
              </w:rPr>
            </w:pPr>
            <w:r>
              <w:rPr>
                <w:rFonts w:hint="eastAsia"/>
                <w:lang w:eastAsia="zh-CN"/>
              </w:rPr>
              <w:t>(</w:t>
            </w:r>
            <w:r>
              <w:rPr>
                <w:rFonts w:hint="eastAsia"/>
              </w:rPr>
              <w:t>实质性要求</w:t>
            </w:r>
            <w:r>
              <w:rPr>
                <w:rFonts w:hint="eastAsia"/>
                <w:lang w:eastAsia="zh-CN"/>
              </w:rPr>
              <w:t>)</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1.在评标过程中，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供应商书面说明应当按照国家财务会计制度的规定要求，逐项就供应商提供的货物、工程和服务的主营业务成本(应根据供应商企业类型予以区别)、税金及附加、销售费用、管理费用、财务费用等成本构成事项详细陈述[若投标文件未附财务报告的，则还需提供完整的财务状况报告(含三表一附注)]。</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2.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highlight w:val="magenta"/>
                <w:lang w:val="en-US" w:eastAsia="zh-CN"/>
              </w:rPr>
            </w:pPr>
            <w:r>
              <w:rPr>
                <w:rFonts w:hint="eastAsia"/>
                <w:lang w:val="en-US" w:eastAsia="zh-CN"/>
              </w:rPr>
              <w:t>3.供应商提供书面说明后，评标委员会应当结合采购项目采购需求、专业实际情况、供应商财务状况报告、与其他供应商比较情况等就供应商书面说明进行审查评价。供应商拒绝或者变相拒绝(包括未在规定时间内提供的)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color w:val="auto"/>
                <w:lang w:val="en-US" w:eastAsia="zh-CN"/>
              </w:rPr>
            </w:pPr>
            <w:r>
              <w:rPr>
                <w:rFonts w:hint="eastAsia"/>
                <w:color w:val="auto"/>
              </w:rPr>
              <w:t>小微企业、监狱企业</w:t>
            </w:r>
            <w:r>
              <w:rPr>
                <w:rFonts w:hint="eastAsia"/>
                <w:color w:val="auto"/>
                <w:lang w:eastAsia="zh-CN"/>
              </w:rPr>
              <w:t>、</w:t>
            </w:r>
            <w:r>
              <w:rPr>
                <w:rFonts w:hint="eastAsia"/>
                <w:color w:val="auto"/>
                <w:lang w:val="en-US" w:eastAsia="zh-CN"/>
              </w:rPr>
              <w:t>残疾人福利性单位等政府采购政策</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color w:val="auto"/>
                <w:lang w:val="en-US" w:eastAsia="zh-CN"/>
              </w:rPr>
            </w:pPr>
            <w:r>
              <w:rPr>
                <w:rFonts w:hint="eastAsia"/>
                <w:color w:val="auto"/>
                <w:lang w:val="en-US" w:eastAsia="zh-CN"/>
              </w:rPr>
              <w:t>执行</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color w:val="auto"/>
              </w:rPr>
            </w:pPr>
            <w:r>
              <w:rPr>
                <w:rFonts w:hint="eastAsia"/>
                <w:color w:val="auto"/>
                <w:lang w:val="en-US" w:eastAsia="zh-CN"/>
              </w:rPr>
              <w:t>(实质性要求)</w:t>
            </w:r>
          </w:p>
        </w:tc>
        <w:tc>
          <w:tcPr>
            <w:tcW w:w="7244" w:type="dxa"/>
            <w:gridSpan w:val="2"/>
            <w:vAlign w:val="center"/>
          </w:tcPr>
          <w:p>
            <w:pPr>
              <w:pStyle w:val="38"/>
              <w:keepNext w:val="0"/>
              <w:keepLines w:val="0"/>
              <w:pageBreakBefore w:val="0"/>
              <w:widowControl w:val="0"/>
              <w:numPr>
                <w:ilvl w:val="0"/>
                <w:numId w:val="0"/>
              </w:numPr>
              <w:kinsoku/>
              <w:wordWrap w:val="0"/>
              <w:overflowPunct/>
              <w:topLinePunct/>
              <w:autoSpaceDE/>
              <w:autoSpaceDN/>
              <w:bidi w:val="0"/>
              <w:adjustRightInd w:val="0"/>
              <w:snapToGrid w:val="0"/>
              <w:ind w:left="60" w:leftChars="25" w:right="60" w:rightChars="25" w:firstLine="0" w:firstLineChars="0"/>
              <w:textAlignment w:val="auto"/>
              <w:rPr>
                <w:rFonts w:hint="eastAsia"/>
                <w:color w:val="auto"/>
                <w:lang w:val="en-US" w:eastAsia="zh-CN"/>
              </w:rPr>
            </w:pPr>
            <w:r>
              <w:rPr>
                <w:rFonts w:hint="eastAsia"/>
                <w:b/>
                <w:bCs/>
                <w:color w:val="auto"/>
                <w:lang w:val="en-US" w:eastAsia="zh-CN"/>
              </w:rPr>
              <w:t>本项目为专门面向中小企业采购的项目，不再执行价格评审优惠的扶持政策。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bidi w:val="0"/>
              <w:rPr>
                <w:rFonts w:hint="eastAsia"/>
                <w:lang w:val="en-US" w:eastAsia="zh-CN"/>
              </w:rPr>
            </w:pPr>
            <w:r>
              <w:rPr>
                <w:rFonts w:hint="eastAsia"/>
                <w:lang w:val="en-US" w:eastAsia="zh-CN"/>
              </w:rPr>
              <w:t>品牌或者供应商</w:t>
            </w:r>
          </w:p>
          <w:p>
            <w:pPr>
              <w:pStyle w:val="42"/>
              <w:bidi w:val="0"/>
              <w:ind w:firstLine="0" w:firstLineChars="0"/>
              <w:rPr>
                <w:rFonts w:hint="eastAsia"/>
                <w:lang w:eastAsia="zh-CN"/>
              </w:rPr>
            </w:pPr>
            <w:r>
              <w:rPr>
                <w:rFonts w:hint="eastAsia"/>
                <w:lang w:val="en-US" w:eastAsia="zh-CN"/>
              </w:rPr>
              <w:t>(如涉及)</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rPr>
            </w:pPr>
            <w:r>
              <w:rPr>
                <w:rFonts w:hint="eastAsia"/>
                <w:highlight w:val="none"/>
                <w:lang w:val="en-US" w:eastAsia="zh-CN"/>
              </w:rPr>
              <w:t>若采购文件涉及品牌或者供应商，其目的是为了准确清楚说明采购项目的技术标准和要求，其意思表示为“参照或相当于”品牌或者供应商，其品牌或供应商具有可替代性。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bidi w:val="0"/>
              <w:rPr>
                <w:rFonts w:hint="default"/>
                <w:color w:val="auto"/>
                <w:lang w:val="en-US" w:eastAsia="zh-CN"/>
              </w:rPr>
            </w:pPr>
            <w:r>
              <w:rPr>
                <w:rFonts w:hint="eastAsia"/>
                <w:color w:val="auto"/>
                <w:highlight w:val="none"/>
                <w:lang w:val="en-US" w:eastAsia="zh-CN"/>
              </w:rPr>
              <w:t>节能产品、环境标志产品、无线局域网产品采购政策</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color w:val="auto"/>
              </w:rPr>
            </w:pPr>
            <w:r>
              <w:rPr>
                <w:rFonts w:hint="eastAsia"/>
                <w:color w:val="auto"/>
                <w:highlight w:val="none"/>
                <w:lang w:val="en-US" w:eastAsia="zh-CN"/>
              </w:rPr>
              <w:t>本项目不涉及节能产品、环境标志产品、无线局域网产品，商品包装、快递包装等情形，故不在招标文件中体现相关政策。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bidi w:val="0"/>
              <w:rPr>
                <w:rFonts w:hint="eastAsia"/>
                <w:lang w:val="en-US" w:eastAsia="zh-CN"/>
              </w:rPr>
            </w:pPr>
            <w:r>
              <w:rPr>
                <w:rFonts w:hint="eastAsia"/>
                <w:lang w:val="en-US" w:eastAsia="zh-CN"/>
              </w:rPr>
              <w:t>其他强制性规定</w:t>
            </w:r>
          </w:p>
          <w:p>
            <w:pPr>
              <w:pStyle w:val="42"/>
              <w:bidi w:val="0"/>
              <w:ind w:firstLine="0" w:firstLineChars="0"/>
              <w:rPr>
                <w:rFonts w:hint="eastAsia"/>
                <w:lang w:eastAsia="zh-CN"/>
              </w:rPr>
            </w:pPr>
            <w:r>
              <w:rPr>
                <w:rFonts w:hint="eastAsia"/>
                <w:lang w:val="en-US" w:eastAsia="zh-CN"/>
              </w:rPr>
              <w:t>(</w:t>
            </w:r>
            <w:r>
              <w:rPr>
                <w:rFonts w:hint="eastAsia"/>
                <w:highlight w:val="none"/>
                <w:lang w:val="en-US" w:eastAsia="zh-CN"/>
              </w:rPr>
              <w:t>如涉及时作为</w:t>
            </w:r>
            <w:r>
              <w:rPr>
                <w:rFonts w:hint="eastAsia"/>
                <w:lang w:val="en-US" w:eastAsia="zh-CN"/>
              </w:rPr>
              <w:t>实质性要求)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rPr>
            </w:pPr>
            <w:r>
              <w:rPr>
                <w:rFonts w:hint="eastAsia"/>
                <w:lang w:val="en-US" w:eastAsia="zh-CN"/>
              </w:rPr>
              <w:t>国家或行业主管部门对采购产品的技术标准、质量标准和资格资质条件等有强制性规定的，必须符合其要求。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highlight w:val="none"/>
                <w:lang w:val="en-US" w:eastAsia="zh-CN"/>
              </w:rPr>
            </w:pPr>
            <w:r>
              <w:rPr>
                <w:rFonts w:hint="eastAsia" w:eastAsia="宋体"/>
                <w:highlight w:val="none"/>
                <w:lang w:val="en-US" w:eastAsia="zh-CN"/>
              </w:rPr>
              <w:t>网络关键设备和网络安全专用产品</w:t>
            </w:r>
            <w:r>
              <w:rPr>
                <w:rFonts w:hint="eastAsia"/>
                <w:highlight w:val="none"/>
                <w:lang w:val="en-US" w:eastAsia="zh-CN"/>
              </w:rPr>
              <w:t>要求</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default" w:eastAsia="宋体"/>
                <w:b/>
                <w:bCs/>
                <w:highlight w:val="none"/>
                <w:lang w:val="en-US" w:eastAsia="zh-CN"/>
              </w:rPr>
            </w:pPr>
            <w:r>
              <w:rPr>
                <w:rFonts w:hint="eastAsia"/>
                <w:highlight w:val="none"/>
                <w:lang w:val="en-US" w:eastAsia="zh-CN"/>
              </w:rPr>
              <w:t>本项目投标产品涉及</w:t>
            </w:r>
            <w:r>
              <w:rPr>
                <w:rFonts w:hint="eastAsia" w:eastAsia="宋体"/>
                <w:highlight w:val="none"/>
                <w:lang w:val="en-US" w:eastAsia="zh-CN"/>
              </w:rPr>
              <w:t>列入《网络关键设备和网络安全专用产品目录》的网络安全专用产品应当按照《信息安全技术网络安全专用产品安全技术要求》等相关国家标准的强制性要求，由具备资格的机构安全认证合格或者安全检测符合要求后，方可销售或者提供。</w:t>
            </w:r>
            <w:r>
              <w:rPr>
                <w:rFonts w:hint="eastAsia"/>
                <w:b/>
                <w:bCs/>
                <w:highlight w:val="none"/>
                <w:lang w:val="en-US" w:eastAsia="zh-CN"/>
              </w:rPr>
              <w:t>投标人在投标时应提供</w:t>
            </w:r>
            <w:r>
              <w:rPr>
                <w:rFonts w:hint="eastAsia" w:eastAsia="宋体"/>
                <w:b/>
                <w:bCs/>
                <w:highlight w:val="none"/>
                <w:lang w:val="en-US" w:eastAsia="zh-CN"/>
              </w:rPr>
              <w:t>具备资格的机构</w:t>
            </w:r>
            <w:r>
              <w:rPr>
                <w:rFonts w:hint="eastAsia"/>
                <w:b/>
                <w:bCs/>
                <w:highlight w:val="none"/>
                <w:lang w:val="en-US" w:eastAsia="zh-CN"/>
              </w:rPr>
              <w:t>按照国家标准的强制性要求出具的</w:t>
            </w:r>
            <w:r>
              <w:rPr>
                <w:rFonts w:hint="eastAsia" w:eastAsia="宋体"/>
                <w:b/>
                <w:bCs/>
                <w:highlight w:val="none"/>
                <w:lang w:val="en-US" w:eastAsia="zh-CN"/>
              </w:rPr>
              <w:t>安全认证合格</w:t>
            </w:r>
            <w:r>
              <w:rPr>
                <w:rFonts w:hint="eastAsia"/>
                <w:b/>
                <w:bCs/>
                <w:highlight w:val="none"/>
                <w:lang w:val="en-US" w:eastAsia="zh-CN"/>
              </w:rPr>
              <w:t>证明</w:t>
            </w:r>
            <w:r>
              <w:rPr>
                <w:rFonts w:hint="eastAsia" w:eastAsia="宋体"/>
                <w:b/>
                <w:bCs/>
                <w:highlight w:val="none"/>
                <w:lang w:val="en-US" w:eastAsia="zh-CN"/>
              </w:rPr>
              <w:t>或者安全检测</w:t>
            </w:r>
            <w:r>
              <w:rPr>
                <w:rFonts w:hint="eastAsia"/>
                <w:b/>
                <w:bCs/>
                <w:highlight w:val="none"/>
                <w:lang w:val="en-US" w:eastAsia="zh-CN"/>
              </w:rPr>
              <w:t>报告。</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eastAsia="宋体"/>
                <w:highlight w:val="none"/>
                <w:lang w:val="en-US" w:eastAsia="zh-CN"/>
              </w:rPr>
            </w:pPr>
            <w:r>
              <w:rPr>
                <w:rFonts w:hint="eastAsia"/>
                <w:highlight w:val="none"/>
                <w:lang w:val="en-US" w:eastAsia="zh-CN"/>
              </w:rPr>
              <w:t>注：①</w:t>
            </w:r>
            <w:r>
              <w:rPr>
                <w:rFonts w:hint="eastAsia" w:eastAsia="宋体"/>
                <w:highlight w:val="none"/>
                <w:lang w:val="en-US" w:eastAsia="zh-CN"/>
              </w:rPr>
              <w:t>具备资格的机构是指列入《承担网络关键设备和网络安全专用产品安全认证和安全检测任务机构名录》的机构。</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highlight w:val="none"/>
                <w:lang w:val="en-US" w:eastAsia="zh-CN"/>
              </w:rPr>
            </w:pPr>
            <w:r>
              <w:rPr>
                <w:rFonts w:hint="eastAsia"/>
                <w:highlight w:val="none"/>
                <w:lang w:val="en-US" w:eastAsia="zh-CN"/>
              </w:rPr>
              <w:t>②</w:t>
            </w:r>
            <w:r>
              <w:rPr>
                <w:rFonts w:hint="eastAsia" w:eastAsia="宋体"/>
                <w:highlight w:val="none"/>
                <w:lang w:val="en-US" w:eastAsia="zh-CN"/>
              </w:rPr>
              <w:t>国家互联网信息办公室、工业和信息化部、公安部、国家认证认可监督管理委员会发布更新《网络关键设备和网络安全专用产品目录》、《承担网络关键设备和网络安全专用产品安全认证和安全检测任务机构名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r>
              <w:rPr>
                <w:rFonts w:hint="eastAsia"/>
                <w:lang w:val="zh-CN"/>
              </w:rPr>
              <w:t>评</w:t>
            </w:r>
            <w:r>
              <w:rPr>
                <w:rFonts w:hint="eastAsia"/>
              </w:rPr>
              <w:t>审</w:t>
            </w:r>
            <w:r>
              <w:rPr>
                <w:rFonts w:hint="eastAsia"/>
                <w:lang w:val="zh-CN"/>
              </w:rPr>
              <w:t>情况的公告</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rPr>
            </w:pPr>
            <w:r>
              <w:rPr>
                <w:rFonts w:hint="eastAsia"/>
                <w:lang w:val="en-US" w:eastAsia="zh-CN"/>
              </w:rPr>
              <w:t>1.</w:t>
            </w:r>
            <w:r>
              <w:rPr>
                <w:rFonts w:hint="eastAsia"/>
              </w:rPr>
              <w:t>所有供应商投标文件资格性、符合性审查情况、采用综合评分法时的总得分和分项汇总得分情况、</w:t>
            </w:r>
            <w:r>
              <w:rPr>
                <w:rFonts w:hint="eastAsia"/>
                <w:lang w:val="en-US" w:eastAsia="zh-CN"/>
              </w:rPr>
              <w:t>《中小企业声明函》(如涉及)、</w:t>
            </w:r>
            <w:r>
              <w:rPr>
                <w:rFonts w:hint="eastAsia"/>
              </w:rPr>
              <w:t>评审结果等将在</w:t>
            </w:r>
            <w:r>
              <w:rPr>
                <w:rFonts w:hint="eastAsia"/>
                <w:lang w:eastAsia="zh-CN"/>
              </w:rPr>
              <w:t>“四川政府采购网”</w:t>
            </w:r>
            <w:r>
              <w:rPr>
                <w:rFonts w:hint="eastAsia"/>
              </w:rPr>
              <w:t>采购结果公告附件中予以公告。</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zh-CN"/>
              </w:rPr>
            </w:pPr>
            <w:r>
              <w:rPr>
                <w:rFonts w:hint="eastAsia"/>
                <w:lang w:val="en-US" w:eastAsia="zh-CN"/>
              </w:rPr>
              <w:t>2.</w:t>
            </w:r>
            <w:r>
              <w:rPr>
                <w:rFonts w:hint="eastAsia"/>
                <w:lang w:val="zh-CN"/>
              </w:rPr>
              <w:t>根据《中华人民共和国政府采购法实施条例》第四十三条的规定，公告内容应当包括主要中标标的的名称、规格型号、数量、单价、服务要求以及评审专家名单。投标人须将投标文件中涉及商业秘密和知识产权的内容进行标注和说明。若未进行标注和说明的，视为全部内容均可公布，采购人或者采购代理机构对此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keepNext w:val="0"/>
              <w:keepLines w:val="0"/>
              <w:pageBreakBefore w:val="0"/>
              <w:widowControl w:val="0"/>
              <w:numPr>
                <w:ilvl w:val="0"/>
                <w:numId w:val="9"/>
              </w:numPr>
              <w:kinsoku/>
              <w:wordWrap w:val="0"/>
              <w:overflowPunct/>
              <w:topLinePunct/>
              <w:autoSpaceDE/>
              <w:autoSpaceDN/>
              <w:bidi w:val="0"/>
              <w:adjustRightInd w:val="0"/>
              <w:snapToGrid w:val="0"/>
              <w:ind w:left="24" w:leftChars="10" w:right="24" w:rightChars="10" w:firstLine="0" w:firstLineChars="0"/>
              <w:textAlignment w:val="auto"/>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r>
              <w:rPr>
                <w:rFonts w:hint="eastAsia"/>
              </w:rPr>
              <w:t>中标通知书领取</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default" w:ascii="宋体" w:hAnsi="宋体" w:eastAsia="宋体"/>
                <w:lang w:val="en-US" w:eastAsia="zh-CN"/>
              </w:rPr>
            </w:pPr>
            <w:r>
              <w:rPr>
                <w:rFonts w:hint="eastAsia"/>
                <w:lang w:val="en-US" w:eastAsia="zh-CN"/>
              </w:rPr>
              <w:t>采购代理机构在中标人确定后2个工作日内，在“四川政府采购网”发布中标公告，同时采购代理机构将中标</w:t>
            </w:r>
            <w:r>
              <w:rPr>
                <w:rFonts w:hint="eastAsia" w:ascii="宋体" w:hAnsi="宋体" w:eastAsia="宋体"/>
                <w:lang w:val="en-US" w:eastAsia="zh-CN"/>
              </w:rPr>
              <w:t>通知书发至中标人。</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联系人：黄女士</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default" w:ascii="宋体" w:hAnsi="宋体" w:eastAsia="宋体"/>
                <w:lang w:val="en-US" w:eastAsia="zh-CN"/>
              </w:rPr>
            </w:pPr>
            <w:r>
              <w:rPr>
                <w:rFonts w:hint="eastAsia" w:ascii="宋体" w:hAnsi="宋体" w:eastAsia="宋体"/>
                <w:lang w:val="en-US" w:eastAsia="zh-CN"/>
              </w:rPr>
              <w:t>联系电话：0831-2370510</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eastAsia="zh-CN"/>
              </w:rPr>
            </w:pPr>
            <w:r>
              <w:rPr>
                <w:rFonts w:hint="eastAsia" w:ascii="宋体" w:hAnsi="宋体" w:eastAsia="宋体"/>
                <w:lang w:val="en-US" w:eastAsia="zh-CN"/>
              </w:rPr>
              <w:t>地址：宜宾市叙州区黑塔路28号303室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jc w:val="center"/>
        </w:trPr>
        <w:tc>
          <w:tcPr>
            <w:tcW w:w="570" w:type="dxa"/>
            <w:vMerge w:val="restart"/>
            <w:vAlign w:val="center"/>
          </w:tcPr>
          <w:p>
            <w:pPr>
              <w:pStyle w:val="42"/>
              <w:numPr>
                <w:ilvl w:val="0"/>
                <w:numId w:val="9"/>
              </w:numPr>
              <w:bidi w:val="0"/>
              <w:ind w:left="0" w:leftChars="0" w:firstLine="0" w:firstLineChars="0"/>
              <w:rPr>
                <w:rFonts w:hint="eastAsia"/>
                <w:lang w:val="en-US" w:eastAsia="zh-CN"/>
              </w:rPr>
            </w:pPr>
          </w:p>
        </w:tc>
        <w:tc>
          <w:tcPr>
            <w:tcW w:w="1936" w:type="dxa"/>
            <w:vMerge w:val="restart"/>
            <w:vAlign w:val="center"/>
          </w:tcPr>
          <w:p>
            <w:pPr>
              <w:pStyle w:val="42"/>
              <w:bidi w:val="0"/>
              <w:rPr>
                <w:rFonts w:hint="eastAsia"/>
              </w:rPr>
            </w:pPr>
            <w:r>
              <w:rPr>
                <w:rFonts w:hint="eastAsia"/>
                <w:lang w:val="en-US" w:eastAsia="zh-CN"/>
              </w:rPr>
              <w:t>招标</w:t>
            </w:r>
            <w:r>
              <w:rPr>
                <w:rFonts w:hint="eastAsia"/>
                <w:lang w:val="zh-CN"/>
              </w:rPr>
              <w:t>代理服务费</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jc w:val="left"/>
              <w:textAlignment w:val="auto"/>
              <w:rPr>
                <w:rFonts w:hint="default" w:ascii="宋体" w:hAnsi="宋体" w:eastAsia="宋体" w:cs="宋体"/>
                <w:color w:val="auto"/>
                <w:sz w:val="21"/>
                <w:szCs w:val="21"/>
                <w:highlight w:val="none"/>
                <w:lang w:val="en-US"/>
              </w:rPr>
            </w:pPr>
            <w:r>
              <w:rPr>
                <w:rFonts w:hint="eastAsia"/>
                <w:color w:val="auto"/>
                <w:highlight w:val="none"/>
                <w:lang w:val="en-US" w:eastAsia="zh-CN"/>
              </w:rPr>
              <w:t>1.</w:t>
            </w:r>
            <w:r>
              <w:rPr>
                <w:rFonts w:hint="eastAsia" w:ascii="宋体" w:hAnsi="宋体" w:eastAsia="宋体" w:cs="宋体"/>
                <w:color w:val="auto"/>
                <w:sz w:val="21"/>
                <w:szCs w:val="21"/>
                <w:highlight w:val="none"/>
                <w:lang w:val="en-US" w:eastAsia="zh-CN"/>
              </w:rPr>
              <w:t>收取标准：招标</w:t>
            </w:r>
            <w:r>
              <w:rPr>
                <w:rFonts w:hint="eastAsia" w:ascii="宋体" w:hAnsi="宋体" w:eastAsia="宋体" w:cs="宋体"/>
                <w:color w:val="auto"/>
                <w:sz w:val="21"/>
                <w:szCs w:val="21"/>
                <w:highlight w:val="none"/>
              </w:rPr>
              <w:t>代理服务费</w:t>
            </w:r>
            <w:r>
              <w:rPr>
                <w:rFonts w:hint="eastAsia" w:ascii="宋体" w:hAnsi="宋体" w:eastAsia="宋体" w:cs="宋体"/>
                <w:color w:val="auto"/>
                <w:sz w:val="21"/>
                <w:szCs w:val="21"/>
                <w:highlight w:val="none"/>
                <w:lang w:val="en-US" w:eastAsia="zh-CN"/>
              </w:rPr>
              <w:t>以</w:t>
            </w:r>
            <w:r>
              <w:rPr>
                <w:rFonts w:hint="eastAsia" w:ascii="宋体" w:hAnsi="宋体" w:eastAsia="宋体" w:cs="宋体"/>
                <w:i w:val="0"/>
                <w:caps w:val="0"/>
                <w:color w:val="auto"/>
                <w:spacing w:val="0"/>
                <w:kern w:val="0"/>
                <w:sz w:val="21"/>
                <w:szCs w:val="21"/>
                <w:highlight w:val="none"/>
                <w:u w:val="none"/>
                <w:lang w:val="en-US" w:eastAsia="zh-CN" w:bidi="ar"/>
              </w:rPr>
              <w:t>成本支出加合理利润</w:t>
            </w:r>
            <w:r>
              <w:rPr>
                <w:rFonts w:hint="eastAsia" w:cs="宋体"/>
                <w:i w:val="0"/>
                <w:caps w:val="0"/>
                <w:color w:val="auto"/>
                <w:spacing w:val="0"/>
                <w:kern w:val="0"/>
                <w:sz w:val="21"/>
                <w:szCs w:val="21"/>
                <w:highlight w:val="none"/>
                <w:u w:val="none"/>
                <w:lang w:val="en-US" w:eastAsia="zh-CN" w:bidi="ar"/>
              </w:rPr>
              <w:t>为</w:t>
            </w:r>
            <w:r>
              <w:rPr>
                <w:rFonts w:hint="eastAsia" w:ascii="宋体" w:hAnsi="宋体" w:eastAsia="宋体" w:cs="宋体"/>
                <w:i w:val="0"/>
                <w:caps w:val="0"/>
                <w:color w:val="auto"/>
                <w:spacing w:val="0"/>
                <w:kern w:val="0"/>
                <w:sz w:val="21"/>
                <w:szCs w:val="21"/>
                <w:highlight w:val="none"/>
                <w:u w:val="none"/>
                <w:lang w:val="en-US" w:eastAsia="zh-CN" w:bidi="ar"/>
              </w:rPr>
              <w:t>原则</w:t>
            </w:r>
            <w:r>
              <w:rPr>
                <w:rFonts w:hint="eastAsia" w:ascii="宋体" w:hAnsi="宋体" w:eastAsia="宋体" w:cs="宋体"/>
                <w:color w:val="auto"/>
                <w:sz w:val="21"/>
                <w:szCs w:val="21"/>
                <w:highlight w:val="none"/>
                <w:lang w:val="en-US" w:eastAsia="zh-CN"/>
              </w:rPr>
              <w:t>，按照下列收费标准计算出收费基准价格后下浮20%收取</w:t>
            </w:r>
            <w:r>
              <w:rPr>
                <w:rFonts w:hint="eastAsia" w:cs="宋体"/>
                <w:color w:val="auto"/>
                <w:sz w:val="21"/>
                <w:szCs w:val="21"/>
                <w:highlight w:val="none"/>
                <w:lang w:val="en-US" w:eastAsia="zh-CN"/>
              </w:rPr>
              <w:t>；招标代理费不足4000元的按4000元计取</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val="en-US" w:eastAsia="zh-CN"/>
              </w:rPr>
              <w:t xml:space="preserve">本项目代理服务费：4200元。  </w:t>
            </w:r>
          </w:p>
          <w:p>
            <w:pPr>
              <w:pStyle w:val="38"/>
              <w:numPr>
                <w:ilvl w:val="0"/>
                <w:numId w:val="0"/>
              </w:numPr>
              <w:ind w:firstLine="0" w:firstLineChars="0"/>
              <w:rPr>
                <w:rFonts w:hint="eastAsia" w:ascii="宋体" w:hAnsi="宋体" w:eastAsia="宋体" w:cs="宋体"/>
                <w:b/>
                <w:i w:val="0"/>
                <w:caps w:val="0"/>
                <w:color w:val="auto"/>
                <w:spacing w:val="0"/>
                <w:sz w:val="21"/>
                <w:szCs w:val="21"/>
                <w:highlight w:val="none"/>
              </w:rPr>
            </w:pP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收取方式：</w:t>
            </w:r>
            <w:r>
              <w:rPr>
                <w:rFonts w:hint="eastAsia" w:cs="宋体"/>
                <w:color w:val="auto"/>
                <w:sz w:val="21"/>
                <w:szCs w:val="21"/>
                <w:highlight w:val="none"/>
                <w:lang w:val="en-US" w:eastAsia="zh-CN"/>
              </w:rPr>
              <w:t>成交人在领取成交通知书前支付给招标代理机构。</w:t>
            </w:r>
          </w:p>
          <w:p>
            <w:pPr>
              <w:pStyle w:val="38"/>
              <w:keepNext w:val="0"/>
              <w:keepLines w:val="0"/>
              <w:pageBreakBefore w:val="0"/>
              <w:widowControl w:val="0"/>
              <w:kinsoku/>
              <w:wordWrap w:val="0"/>
              <w:overflowPunct/>
              <w:topLinePunct/>
              <w:autoSpaceDE/>
              <w:autoSpaceDN/>
              <w:bidi w:val="0"/>
              <w:adjustRightInd w:val="0"/>
              <w:snapToGrid w:val="0"/>
              <w:ind w:right="60" w:rightChars="25"/>
              <w:jc w:val="center"/>
              <w:textAlignment w:val="auto"/>
              <w:rPr>
                <w:rFonts w:hint="default"/>
                <w:lang w:val="en-US" w:eastAsia="zh-CN"/>
              </w:rPr>
            </w:pPr>
            <w:r>
              <w:rPr>
                <w:rFonts w:hint="eastAsia" w:ascii="宋体" w:hAnsi="宋体" w:eastAsia="宋体" w:cs="宋体"/>
                <w:b/>
                <w:i w:val="0"/>
                <w:caps w:val="0"/>
                <w:color w:val="000000" w:themeColor="text1"/>
                <w:spacing w:val="0"/>
                <w:sz w:val="21"/>
                <w:szCs w:val="21"/>
                <w:highlight w:val="none"/>
                <w14:textFill>
                  <w14:solidFill>
                    <w14:schemeClr w14:val="tx1"/>
                  </w14:solidFill>
                </w14:textFill>
              </w:rPr>
              <w:t>招标代理服务收费标准</w:t>
            </w:r>
            <w:r>
              <w:rPr>
                <w:rFonts w:hint="eastAsia" w:ascii="宋体" w:hAnsi="宋体" w:eastAsia="宋体" w:cs="宋体"/>
                <w:b/>
                <w:i w:val="0"/>
                <w:caps w:val="0"/>
                <w:color w:val="000000" w:themeColor="text1"/>
                <w:spacing w:val="0"/>
                <w:sz w:val="21"/>
                <w:szCs w:val="21"/>
                <w:highlight w:val="none"/>
                <w:lang w:val="en-US" w:eastAsia="zh-CN"/>
                <w14:textFill>
                  <w14:solidFill>
                    <w14:schemeClr w14:val="tx1"/>
                  </w14:solidFill>
                </w14:textFill>
              </w:rPr>
              <w:t>(</w:t>
            </w:r>
            <w:r>
              <w:rPr>
                <w:rFonts w:hint="eastAsia" w:cs="宋体"/>
                <w:b/>
                <w:i w:val="0"/>
                <w:caps w:val="0"/>
                <w:color w:val="000000" w:themeColor="text1"/>
                <w:spacing w:val="0"/>
                <w:sz w:val="21"/>
                <w:szCs w:val="21"/>
                <w:highlight w:val="none"/>
                <w:lang w:val="en-US" w:eastAsia="zh-CN"/>
                <w14:textFill>
                  <w14:solidFill>
                    <w14:schemeClr w14:val="tx1"/>
                  </w14:solidFill>
                </w14:textFill>
              </w:rPr>
              <w:t>服务</w:t>
            </w:r>
            <w:r>
              <w:rPr>
                <w:rFonts w:hint="eastAsia" w:ascii="宋体" w:hAnsi="宋体" w:eastAsia="宋体" w:cs="宋体"/>
                <w:b/>
                <w:i w:val="0"/>
                <w:caps w:val="0"/>
                <w:color w:val="000000" w:themeColor="text1"/>
                <w:spacing w:val="0"/>
                <w:sz w:val="21"/>
                <w:szCs w:val="21"/>
                <w:highlight w:val="none"/>
                <w:lang w:val="en-US" w:eastAsia="zh-CN"/>
                <w14:textFill>
                  <w14:solidFill>
                    <w14:schemeClr w14:val="tx1"/>
                  </w14:solidFill>
                </w14:textFill>
              </w:rPr>
              <w:t>类)</w:t>
            </w:r>
            <w:r>
              <w:rPr>
                <w:rFonts w:hint="eastAsia" w:cs="宋体"/>
                <w:b/>
                <w:i w:val="0"/>
                <w:caps w:val="0"/>
                <w:color w:val="000000" w:themeColor="text1"/>
                <w:spacing w:val="0"/>
                <w:sz w:val="21"/>
                <w:szCs w:val="21"/>
                <w:highlight w:val="non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8"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eastAsia="宋体"/>
                <w:lang w:val="en-US" w:eastAsia="zh-CN"/>
              </w:rPr>
            </w:pPr>
            <w:r>
              <w:rPr>
                <w:rFonts w:hint="eastAsia" w:ascii="宋体" w:hAnsi="宋体" w:eastAsia="宋体" w:cs="宋体"/>
                <w:b/>
                <w:i w:val="0"/>
                <w:caps w:val="0"/>
                <w:color w:val="000000" w:themeColor="text1"/>
                <w:spacing w:val="0"/>
                <w:sz w:val="21"/>
                <w:szCs w:val="21"/>
                <w:highlight w:val="none"/>
                <w14:textFill>
                  <w14:solidFill>
                    <w14:schemeClr w14:val="tx1"/>
                  </w14:solidFill>
                </w14:textFill>
              </w:rPr>
              <w:t>金额</w:t>
            </w:r>
            <w:r>
              <w:rPr>
                <w:rFonts w:hint="eastAsia" w:cs="宋体"/>
                <w:b/>
                <w:i w:val="0"/>
                <w:caps w:val="0"/>
                <w:color w:val="000000" w:themeColor="text1"/>
                <w:spacing w:val="0"/>
                <w:sz w:val="21"/>
                <w:szCs w:val="21"/>
                <w:highlight w:val="none"/>
                <w:lang w:eastAsia="zh-CN"/>
                <w14:textFill>
                  <w14:solidFill>
                    <w14:schemeClr w14:val="tx1"/>
                  </w14:solidFill>
                </w14:textFill>
              </w:rPr>
              <w:t>(</w:t>
            </w:r>
            <w:r>
              <w:rPr>
                <w:rFonts w:hint="eastAsia" w:ascii="宋体" w:hAnsi="宋体" w:eastAsia="宋体" w:cs="宋体"/>
                <w:b/>
                <w:i w:val="0"/>
                <w:caps w:val="0"/>
                <w:color w:val="000000" w:themeColor="text1"/>
                <w:spacing w:val="0"/>
                <w:sz w:val="21"/>
                <w:szCs w:val="21"/>
                <w:highlight w:val="none"/>
                <w14:textFill>
                  <w14:solidFill>
                    <w14:schemeClr w14:val="tx1"/>
                  </w14:solidFill>
                </w14:textFill>
              </w:rPr>
              <w:t>万元</w:t>
            </w:r>
            <w:r>
              <w:rPr>
                <w:rFonts w:hint="eastAsia" w:cs="宋体"/>
                <w:b/>
                <w:i w:val="0"/>
                <w:caps w:val="0"/>
                <w:color w:val="000000" w:themeColor="text1"/>
                <w:spacing w:val="0"/>
                <w:sz w:val="21"/>
                <w:szCs w:val="21"/>
                <w:highlight w:val="none"/>
                <w:lang w:eastAsia="zh-CN"/>
                <w14:textFill>
                  <w14:solidFill>
                    <w14:schemeClr w14:val="tx1"/>
                  </w14:solidFill>
                </w14:textFill>
              </w:rPr>
              <w:t>)</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i w:val="0"/>
                <w:caps w:val="0"/>
                <w:color w:val="000000" w:themeColor="text1"/>
                <w:spacing w:val="0"/>
                <w:sz w:val="21"/>
                <w:szCs w:val="21"/>
                <w:highlight w:val="none"/>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w:t>
            </w:r>
            <w:r>
              <w:rPr>
                <w:rFonts w:hint="eastAsia" w:cs="宋体"/>
                <w:sz w:val="21"/>
                <w:szCs w:val="21"/>
                <w:lang w:val="en-US" w:eastAsia="zh-CN"/>
              </w:rPr>
              <w:t>(不含)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以下</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-500</w:t>
            </w:r>
            <w:r>
              <w:rPr>
                <w:rFonts w:hint="eastAsia" w:cs="宋体"/>
                <w:sz w:val="21"/>
                <w:szCs w:val="21"/>
                <w:lang w:val="en-US" w:eastAsia="zh-CN"/>
              </w:rPr>
              <w:t>(不含)</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cs="宋体"/>
                <w:b w:val="0"/>
                <w:i w:val="0"/>
                <w:caps w:val="0"/>
                <w:color w:val="000000" w:themeColor="text1"/>
                <w:spacing w:val="0"/>
                <w:sz w:val="21"/>
                <w:szCs w:val="21"/>
                <w:highlight w:val="none"/>
                <w:lang w:val="en-US" w:eastAsia="zh-CN"/>
                <w14:textFill>
                  <w14:solidFill>
                    <w14:schemeClr w14:val="tx1"/>
                  </w14:solidFill>
                </w14:textFill>
              </w:rPr>
              <w:t>0</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r>
              <w:rPr>
                <w:rFonts w:hint="eastAsia" w:cs="宋体"/>
                <w:b w:val="0"/>
                <w:i w:val="0"/>
                <w:caps w:val="0"/>
                <w:color w:val="000000" w:themeColor="text1"/>
                <w:spacing w:val="0"/>
                <w:sz w:val="21"/>
                <w:szCs w:val="21"/>
                <w:highlight w:val="none"/>
                <w:lang w:val="en-US" w:eastAsia="zh-CN"/>
                <w14:textFill>
                  <w14:solidFill>
                    <w14:schemeClr w14:val="tx1"/>
                  </w14:solidFill>
                </w14:textFill>
              </w:rPr>
              <w:t>8</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500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w:t>
            </w:r>
            <w:r>
              <w:rPr>
                <w:rFonts w:hint="eastAsia" w:cs="宋体"/>
                <w:sz w:val="21"/>
                <w:szCs w:val="21"/>
                <w:lang w:val="en-US" w:eastAsia="zh-CN"/>
              </w:rPr>
              <w:t>(不含)</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0.</w:t>
            </w:r>
            <w:r>
              <w:rPr>
                <w:rFonts w:hint="eastAsia" w:cs="宋体"/>
                <w:b w:val="0"/>
                <w:i w:val="0"/>
                <w:caps w:val="0"/>
                <w:color w:val="000000" w:themeColor="text1"/>
                <w:spacing w:val="0"/>
                <w:sz w:val="21"/>
                <w:szCs w:val="21"/>
                <w:highlight w:val="none"/>
                <w:lang w:val="en-US" w:eastAsia="zh-CN"/>
                <w14:textFill>
                  <w14:solidFill>
                    <w14:schemeClr w14:val="tx1"/>
                  </w14:solidFill>
                </w14:textFill>
              </w:rPr>
              <w:t>45</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-5000</w:t>
            </w:r>
            <w:r>
              <w:rPr>
                <w:rFonts w:hint="eastAsia" w:cs="宋体"/>
                <w:sz w:val="21"/>
                <w:szCs w:val="21"/>
                <w:lang w:val="en-US" w:eastAsia="zh-CN"/>
              </w:rPr>
              <w:t>(不含)</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0.</w:t>
            </w:r>
            <w:r>
              <w:rPr>
                <w:rFonts w:hint="eastAsia" w:cs="宋体"/>
                <w:b w:val="0"/>
                <w:i w:val="0"/>
                <w:caps w:val="0"/>
                <w:color w:val="000000" w:themeColor="text1"/>
                <w:spacing w:val="0"/>
                <w:sz w:val="21"/>
                <w:szCs w:val="21"/>
                <w:highlight w:val="none"/>
                <w:lang w:val="en-US" w:eastAsia="zh-CN"/>
                <w14:textFill>
                  <w14:solidFill>
                    <w14:schemeClr w14:val="tx1"/>
                  </w14:solidFill>
                </w14:textFill>
              </w:rPr>
              <w:t>25</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8"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5000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-10000</w:t>
            </w:r>
            <w:r>
              <w:rPr>
                <w:rFonts w:hint="eastAsia" w:cs="宋体"/>
                <w:sz w:val="21"/>
                <w:szCs w:val="21"/>
                <w:lang w:val="en-US" w:eastAsia="zh-CN"/>
              </w:rPr>
              <w:t>(不含)</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0.</w:t>
            </w:r>
            <w:r>
              <w:rPr>
                <w:rFonts w:hint="eastAsia" w:cs="宋体"/>
                <w:b w:val="0"/>
                <w:i w:val="0"/>
                <w:caps w:val="0"/>
                <w:color w:val="000000" w:themeColor="text1"/>
                <w:spacing w:val="0"/>
                <w:sz w:val="21"/>
                <w:szCs w:val="21"/>
                <w:highlight w:val="none"/>
                <w:lang w:val="en-US" w:eastAsia="zh-CN"/>
                <w14:textFill>
                  <w14:solidFill>
                    <w14:schemeClr w14:val="tx1"/>
                  </w14:solidFill>
                </w14:textFill>
              </w:rPr>
              <w:t>1</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2"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-100000</w:t>
            </w:r>
            <w:r>
              <w:rPr>
                <w:rFonts w:hint="eastAsia" w:cs="宋体"/>
                <w:sz w:val="21"/>
                <w:szCs w:val="21"/>
                <w:lang w:val="en-US" w:eastAsia="zh-CN"/>
              </w:rPr>
              <w:t>(不含)</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0.0</w:t>
            </w:r>
            <w:r>
              <w:rPr>
                <w:rFonts w:hint="eastAsia" w:cs="宋体"/>
                <w:b w:val="0"/>
                <w:i w:val="0"/>
                <w:caps w:val="0"/>
                <w:color w:val="000000" w:themeColor="text1"/>
                <w:spacing w:val="0"/>
                <w:sz w:val="21"/>
                <w:szCs w:val="21"/>
                <w:highlight w:val="none"/>
                <w:lang w:val="en-US" w:eastAsia="zh-CN"/>
                <w14:textFill>
                  <w14:solidFill>
                    <w14:schemeClr w14:val="tx1"/>
                  </w14:solidFill>
                </w14:textFill>
              </w:rPr>
              <w:t>5</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3515" w:type="dxa"/>
            <w:vAlign w:val="center"/>
          </w:tcPr>
          <w:p>
            <w:pPr>
              <w:pStyle w:val="18"/>
              <w:keepNext w:val="0"/>
              <w:keepLines w:val="0"/>
              <w:widowControl/>
              <w:suppressLineNumbers w:val="0"/>
              <w:spacing w:before="50" w:beforeAutospacing="0" w:after="50" w:afterAutospacing="0"/>
              <w:ind w:left="0" w:leftChars="0" w:right="0" w:rightChars="0" w:firstLine="0" w:firstLineChars="0"/>
              <w:jc w:val="center"/>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1000000</w:t>
            </w:r>
            <w:r>
              <w:rPr>
                <w:rFonts w:hint="eastAsia" w:cs="宋体"/>
                <w:sz w:val="21"/>
                <w:szCs w:val="21"/>
                <w:lang w:val="en-US" w:eastAsia="zh-CN"/>
              </w:rPr>
              <w:t>(含)</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以上</w:t>
            </w:r>
          </w:p>
        </w:tc>
        <w:tc>
          <w:tcPr>
            <w:tcW w:w="3729" w:type="dxa"/>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center"/>
              <w:textAlignment w:val="auto"/>
              <w:rPr>
                <w:rFonts w:hint="eastAsia"/>
                <w:lang w:val="en-US" w:eastAsia="zh-CN"/>
              </w:rPr>
            </w:pP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jc w:val="center"/>
        </w:trPr>
        <w:tc>
          <w:tcPr>
            <w:tcW w:w="570" w:type="dxa"/>
            <w:vMerge w:val="continue"/>
            <w:vAlign w:val="center"/>
          </w:tcPr>
          <w:p>
            <w:pPr>
              <w:pStyle w:val="42"/>
              <w:numPr>
                <w:ilvl w:val="0"/>
                <w:numId w:val="9"/>
              </w:numPr>
              <w:bidi w:val="0"/>
              <w:ind w:left="0" w:leftChars="0" w:firstLine="0" w:firstLineChars="0"/>
              <w:rPr>
                <w:rFonts w:hint="eastAsia"/>
                <w:lang w:val="en-US" w:eastAsia="zh-CN"/>
              </w:rPr>
            </w:pPr>
          </w:p>
        </w:tc>
        <w:tc>
          <w:tcPr>
            <w:tcW w:w="1936" w:type="dxa"/>
            <w:vMerge w:val="continue"/>
            <w:vAlign w:val="center"/>
          </w:tcPr>
          <w:p>
            <w:pPr>
              <w:pStyle w:val="42"/>
              <w:bidi w:val="0"/>
              <w:ind w:firstLine="0" w:firstLineChars="0"/>
              <w:rPr>
                <w:rFonts w:hint="eastAsia"/>
                <w:lang w:val="zh-CN"/>
              </w:rPr>
            </w:pP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eastAsia" w:ascii="宋体" w:hAnsi="宋体" w:eastAsia="宋体" w:cs="宋体"/>
                <w:b w:val="0"/>
                <w:i w:val="0"/>
                <w:caps w:val="0"/>
                <w:color w:val="000000" w:themeColor="text1"/>
                <w:spacing w:val="0"/>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注：①按照上述收费标准计算的招标代理服务费为采购全过程包干价。②</w:t>
            </w:r>
            <w:r>
              <w:rPr>
                <w:rFonts w:hint="eastAsia" w:ascii="宋体" w:hAnsi="宋体" w:eastAsia="宋体" w:cs="宋体"/>
                <w:b w:val="0"/>
                <w:i w:val="0"/>
                <w:caps w:val="0"/>
                <w:color w:val="000000" w:themeColor="text1"/>
                <w:spacing w:val="0"/>
                <w:sz w:val="21"/>
                <w:szCs w:val="21"/>
                <w:highlight w:val="none"/>
                <w14:textFill>
                  <w14:solidFill>
                    <w14:schemeClr w14:val="tx1"/>
                  </w14:solidFill>
                </w14:textFill>
              </w:rPr>
              <w:t>招标代理服务收费按差额定率累进法计算</w:t>
            </w:r>
            <w:r>
              <w:rPr>
                <w:rFonts w:hint="eastAsia" w:ascii="宋体" w:hAnsi="宋体" w:eastAsia="宋体" w:cs="宋体"/>
                <w:b w:val="0"/>
                <w:i w:val="0"/>
                <w:caps w:val="0"/>
                <w:color w:val="000000" w:themeColor="text1"/>
                <w:spacing w:val="0"/>
                <w:sz w:val="21"/>
                <w:szCs w:val="21"/>
                <w:highlight w:val="none"/>
                <w:lang w:eastAsia="zh-CN"/>
                <w14:textFill>
                  <w14:solidFill>
                    <w14:schemeClr w14:val="tx1"/>
                  </w14:solidFill>
                </w14:textFill>
              </w:rPr>
              <w:t>。</w:t>
            </w:r>
          </w:p>
          <w:p>
            <w:pPr>
              <w:pStyle w:val="38"/>
              <w:keepNext w:val="0"/>
              <w:keepLines w:val="0"/>
              <w:pageBreakBefore w:val="0"/>
              <w:widowControl w:val="0"/>
              <w:numPr>
                <w:ilvl w:val="0"/>
                <w:numId w:val="11"/>
              </w:numPr>
              <w:tabs>
                <w:tab w:val="clear" w:pos="312"/>
              </w:tabs>
              <w:kinsoku/>
              <w:wordWrap w:val="0"/>
              <w:overflowPunct/>
              <w:topLinePunct/>
              <w:autoSpaceDE/>
              <w:autoSpaceDN/>
              <w:bidi w:val="0"/>
              <w:adjustRightInd w:val="0"/>
              <w:snapToGrid w:val="0"/>
              <w:ind w:left="60" w:leftChars="25" w:right="60" w:rightChars="25" w:firstLine="0" w:firstLineChars="0"/>
              <w:textAlignment w:val="auto"/>
              <w:rPr>
                <w:rFonts w:hint="eastAsia" w:cs="宋体"/>
                <w:b w:val="0"/>
                <w:i w:val="0"/>
                <w:caps w:val="0"/>
                <w:color w:val="000000" w:themeColor="text1"/>
                <w:spacing w:val="0"/>
                <w:sz w:val="21"/>
                <w:szCs w:val="21"/>
                <w:highlight w:val="none"/>
                <w:lang w:val="en-US" w:eastAsia="zh-CN"/>
                <w14:textFill>
                  <w14:solidFill>
                    <w14:schemeClr w14:val="tx1"/>
                  </w14:solidFill>
                </w14:textFill>
              </w:rPr>
            </w:pPr>
            <w:r>
              <w:rPr>
                <w:rFonts w:hint="eastAsia" w:cs="宋体"/>
                <w:b w:val="0"/>
                <w:i w:val="0"/>
                <w:caps w:val="0"/>
                <w:color w:val="000000" w:themeColor="text1"/>
                <w:spacing w:val="0"/>
                <w:sz w:val="21"/>
                <w:szCs w:val="21"/>
                <w:highlight w:val="none"/>
                <w:lang w:val="en-US" w:eastAsia="zh-CN"/>
                <w14:textFill>
                  <w14:solidFill>
                    <w14:schemeClr w14:val="tx1"/>
                  </w14:solidFill>
                </w14:textFill>
              </w:rPr>
              <w:t>账户信息</w:t>
            </w:r>
          </w:p>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firstLineChars="0"/>
              <w:jc w:val="left"/>
              <w:textAlignment w:val="auto"/>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pPr>
            <w:r>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t>收款单位：宜宾市公服集团数字科技有限公司</w:t>
            </w:r>
          </w:p>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firstLineChars="0"/>
              <w:jc w:val="left"/>
              <w:textAlignment w:val="auto"/>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pPr>
            <w:r>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t>开 户 行：中国民生银行股份有限公司宜宾分行营业部</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pPr>
            <w:r>
              <w:rPr>
                <w:rFonts w:hint="default" w:ascii="宋体" w:hAnsi="宋体" w:eastAsia="宋体" w:cs="宋体"/>
                <w:b w:val="0"/>
                <w:i w:val="0"/>
                <w:caps w:val="0"/>
                <w:color w:val="000000" w:themeColor="text1"/>
                <w:spacing w:val="0"/>
                <w:sz w:val="21"/>
                <w:szCs w:val="21"/>
                <w:highlight w:val="none"/>
                <w:lang w:val="en-US" w:eastAsia="zh-CN"/>
                <w14:textFill>
                  <w14:solidFill>
                    <w14:schemeClr w14:val="tx1"/>
                  </w14:solidFill>
                </w14:textFill>
              </w:rPr>
              <w:t>银行账号：639032312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0"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color w:val="auto"/>
                <w:lang w:val="zh-CN"/>
              </w:rPr>
            </w:pPr>
            <w:r>
              <w:rPr>
                <w:rFonts w:hint="eastAsia"/>
                <w:lang w:val="zh-CN"/>
              </w:rPr>
              <w:t>履约保</w:t>
            </w:r>
            <w:r>
              <w:rPr>
                <w:rFonts w:hint="eastAsia"/>
                <w:color w:val="auto"/>
                <w:lang w:val="zh-CN"/>
              </w:rPr>
              <w:t>证金</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r>
              <w:rPr>
                <w:rFonts w:hint="eastAsia"/>
                <w:color w:val="auto"/>
                <w:highlight w:val="none"/>
                <w:lang w:eastAsia="zh-CN"/>
              </w:rPr>
              <w:t>(</w:t>
            </w:r>
            <w:r>
              <w:rPr>
                <w:rFonts w:hint="eastAsia"/>
                <w:color w:val="auto"/>
                <w:highlight w:val="none"/>
                <w:lang w:val="en-US" w:eastAsia="zh-CN"/>
              </w:rPr>
              <w:t>实质性要求</w:t>
            </w:r>
            <w:r>
              <w:rPr>
                <w:rFonts w:hint="eastAsia"/>
                <w:color w:val="auto"/>
                <w:highlight w:val="none"/>
                <w:lang w:eastAsia="zh-CN"/>
              </w:rPr>
              <w:t>)</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color w:val="000000" w:themeColor="text1"/>
                <w:highlight w:val="none"/>
                <w:lang w:val="en-US"/>
                <w14:textFill>
                  <w14:solidFill>
                    <w14:schemeClr w14:val="tx1"/>
                  </w14:solidFill>
                </w14:textFill>
              </w:rPr>
            </w:pPr>
            <w:r>
              <w:rPr>
                <w:rFonts w:hint="eastAsia"/>
              </w:rPr>
              <w:t>金    额：</w:t>
            </w:r>
            <w:r>
              <w:rPr>
                <w:rFonts w:hint="eastAsia"/>
                <w:highlight w:val="none"/>
              </w:rPr>
              <w:t>政</w:t>
            </w:r>
            <w:r>
              <w:rPr>
                <w:rFonts w:hint="eastAsia"/>
                <w:color w:val="000000" w:themeColor="text1"/>
                <w:highlight w:val="none"/>
                <w14:textFill>
                  <w14:solidFill>
                    <w14:schemeClr w14:val="tx1"/>
                  </w14:solidFill>
                </w14:textFill>
              </w:rPr>
              <w:t>府采购合同金额</w:t>
            </w:r>
            <w:r>
              <w:rPr>
                <w:rFonts w:hint="eastAsia"/>
                <w:color w:val="000000" w:themeColor="text1"/>
                <w:highlight w:val="none"/>
                <w:lang w:eastAsia="zh-CN"/>
                <w14:textFill>
                  <w14:solidFill>
                    <w14:schemeClr w14:val="tx1"/>
                  </w14:solidFill>
                </w14:textFill>
              </w:rPr>
              <w:t>的</w:t>
            </w:r>
            <w:r>
              <w:rPr>
                <w:rFonts w:hint="eastAsia"/>
                <w:color w:val="000000" w:themeColor="text1"/>
                <w:highlight w:val="none"/>
                <w:lang w:val="en-US" w:eastAsia="zh-CN"/>
                <w14:textFill>
                  <w14:solidFill>
                    <w14:schemeClr w14:val="tx1"/>
                  </w14:solidFill>
                </w14:textFill>
              </w:rPr>
              <w:t>5%。</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zh-CN"/>
              </w:rPr>
            </w:pPr>
            <w:r>
              <w:rPr>
                <w:rFonts w:hint="eastAsia"/>
                <w:color w:val="000000" w:themeColor="text1"/>
                <w:highlight w:val="none"/>
                <w:lang w:val="zh-CN"/>
                <w14:textFill>
                  <w14:solidFill>
                    <w14:schemeClr w14:val="tx1"/>
                  </w14:solidFill>
                </w14:textFill>
              </w:rPr>
              <w:t>交款方式：</w:t>
            </w:r>
            <w:r>
              <w:rPr>
                <w:rFonts w:hint="eastAsia"/>
                <w:color w:val="000000" w:themeColor="text1"/>
                <w:highlight w:val="none"/>
                <w14:textFill>
                  <w14:solidFill>
                    <w14:schemeClr w14:val="tx1"/>
                  </w14:solidFill>
                </w14:textFill>
              </w:rPr>
              <w:t>以支票、汇票、本票或者</w:t>
            </w:r>
            <w:r>
              <w:rPr>
                <w:rFonts w:hint="eastAsia"/>
                <w:color w:val="000000" w:themeColor="text1"/>
                <w:highlight w:val="none"/>
                <w:lang w:val="en-US" w:eastAsia="zh-CN"/>
                <w14:textFill>
                  <w14:solidFill>
                    <w14:schemeClr w14:val="tx1"/>
                  </w14:solidFill>
                </w14:textFill>
              </w:rPr>
              <w:t>金融机构</w:t>
            </w:r>
            <w:r>
              <w:rPr>
                <w:rFonts w:hint="eastAsia"/>
                <w:color w:val="000000" w:themeColor="text1"/>
                <w:highlight w:val="none"/>
                <w:lang w:eastAsia="zh-CN"/>
                <w14:textFill>
                  <w14:solidFill>
                    <w14:schemeClr w14:val="tx1"/>
                  </w14:solidFill>
                </w14:textFill>
              </w:rPr>
              <w:t>出具</w:t>
            </w:r>
            <w:r>
              <w:rPr>
                <w:rFonts w:hint="eastAsia"/>
                <w:color w:val="000000" w:themeColor="text1"/>
                <w:highlight w:val="none"/>
                <w14:textFill>
                  <w14:solidFill>
                    <w14:schemeClr w14:val="tx1"/>
                  </w14:solidFill>
                </w14:textFill>
              </w:rPr>
              <w:t>的保函等非现金形式提交</w:t>
            </w:r>
            <w:r>
              <w:rPr>
                <w:rFonts w:hint="eastAsia"/>
                <w:color w:val="000000" w:themeColor="text1"/>
                <w:highlight w:val="none"/>
                <w:lang w:val="en-US" w:eastAsia="zh-CN"/>
                <w14:textFill>
                  <w14:solidFill>
                    <w14:schemeClr w14:val="tx1"/>
                  </w14:solidFill>
                </w14:textFill>
              </w:rPr>
              <w:t>至采购人</w:t>
            </w:r>
            <w:r>
              <w:rPr>
                <w:rFonts w:hint="eastAsia"/>
                <w:color w:val="000000" w:themeColor="text1"/>
                <w:highlight w:val="none"/>
                <w:lang w:val="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包括</w:t>
            </w:r>
            <w:r>
              <w:rPr>
                <w:rFonts w:hint="eastAsia"/>
                <w:lang w:val="en-US" w:eastAsia="zh-CN"/>
              </w:rPr>
              <w:t>网银转账，电汇等方式</w:t>
            </w:r>
            <w:r>
              <w:rPr>
                <w:rFonts w:hint="eastAsia"/>
                <w:lang w:val="zh-CN"/>
              </w:rPr>
              <w:t>)</w:t>
            </w:r>
            <w:r>
              <w:rPr>
                <w:rFonts w:hint="eastAsia"/>
                <w:lang w:eastAsia="zh-CN"/>
              </w:rPr>
              <w:t>。</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eastAsia="宋体"/>
                <w:highlight w:val="none"/>
                <w:lang w:val="zh-CN" w:eastAsia="zh-CN"/>
              </w:rPr>
            </w:pPr>
            <w:r>
              <w:rPr>
                <w:rFonts w:hint="eastAsia"/>
                <w:highlight w:val="none"/>
                <w:lang w:val="zh-CN"/>
              </w:rPr>
              <w:t>交款时间：中标通知书发放后，政府采购合同签订前。</w:t>
            </w:r>
            <w:r>
              <w:rPr>
                <w:rFonts w:hint="eastAsia"/>
                <w:highlight w:val="none"/>
                <w:lang w:val="en-US" w:eastAsia="zh-CN"/>
              </w:rPr>
              <w:t>供应商</w:t>
            </w:r>
            <w:r>
              <w:rPr>
                <w:rFonts w:hint="eastAsia"/>
                <w:highlight w:val="none"/>
                <w:lang w:val="zh-CN"/>
              </w:rPr>
              <w:t>未按照</w:t>
            </w:r>
            <w:r>
              <w:rPr>
                <w:rFonts w:hint="eastAsia"/>
                <w:highlight w:val="none"/>
                <w:lang w:val="en-US" w:eastAsia="zh-CN"/>
              </w:rPr>
              <w:t>采购</w:t>
            </w:r>
            <w:r>
              <w:rPr>
                <w:rFonts w:hint="eastAsia"/>
                <w:highlight w:val="none"/>
                <w:lang w:val="zh-CN"/>
              </w:rPr>
              <w:t>文件的规定交纳履约保证金，且又无正当理由的，将视为放弃</w:t>
            </w:r>
            <w:r>
              <w:rPr>
                <w:rFonts w:hint="eastAsia"/>
                <w:highlight w:val="none"/>
                <w:lang w:val="en-US" w:eastAsia="zh-CN"/>
              </w:rPr>
              <w:t>中标。</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highlight w:val="none"/>
                <w:lang w:val="zh-CN"/>
              </w:rPr>
            </w:pPr>
            <w:r>
              <w:rPr>
                <w:rFonts w:hint="eastAsia"/>
                <w:highlight w:val="none"/>
                <w:lang w:val="zh-CN"/>
              </w:rPr>
              <w:t>注：</w:t>
            </w:r>
            <w:r>
              <w:rPr>
                <w:rFonts w:hint="eastAsia"/>
                <w:highlight w:val="none"/>
                <w:lang w:val="en-US" w:eastAsia="zh-CN"/>
              </w:rPr>
              <w:t>1.</w:t>
            </w:r>
            <w:r>
              <w:rPr>
                <w:rFonts w:hint="eastAsia"/>
                <w:highlight w:val="none"/>
                <w:lang w:val="zh-CN"/>
              </w:rPr>
              <w:t>提供保函的担保机构必须是依法成立的具有相关资质和偿付能力的担保机构。保函是银行等金融机构出具的，保函必须要在中国人民银行征信系统能够进行查询，否则将取消</w:t>
            </w:r>
            <w:r>
              <w:rPr>
                <w:rFonts w:hint="eastAsia"/>
                <w:highlight w:val="none"/>
                <w:lang w:val="en-US" w:eastAsia="zh-CN"/>
              </w:rPr>
              <w:t>中标</w:t>
            </w:r>
            <w:r>
              <w:rPr>
                <w:rFonts w:hint="eastAsia"/>
                <w:highlight w:val="none"/>
                <w:lang w:val="zh-CN"/>
              </w:rPr>
              <w:t>资格，采购人将重新确定</w:t>
            </w:r>
            <w:r>
              <w:rPr>
                <w:rFonts w:hint="eastAsia"/>
                <w:highlight w:val="none"/>
                <w:lang w:val="en-US" w:eastAsia="zh-CN"/>
              </w:rPr>
              <w:t>中标</w:t>
            </w:r>
            <w:r>
              <w:rPr>
                <w:rFonts w:hint="eastAsia"/>
                <w:highlight w:val="none"/>
                <w:lang w:val="zh-CN"/>
              </w:rPr>
              <w:t>供应商，并依法追究法律责任。</w:t>
            </w:r>
          </w:p>
          <w:p>
            <w:pPr>
              <w:pStyle w:val="38"/>
              <w:keepNext w:val="0"/>
              <w:keepLines w:val="0"/>
              <w:pageBreakBefore w:val="0"/>
              <w:widowControl w:val="0"/>
              <w:numPr>
                <w:ilvl w:val="0"/>
                <w:numId w:val="12"/>
              </w:numPr>
              <w:tabs>
                <w:tab w:val="clear" w:pos="312"/>
              </w:tabs>
              <w:kinsoku/>
              <w:wordWrap w:val="0"/>
              <w:overflowPunct/>
              <w:topLinePunct/>
              <w:autoSpaceDE/>
              <w:autoSpaceDN/>
              <w:bidi w:val="0"/>
              <w:adjustRightInd w:val="0"/>
              <w:snapToGrid w:val="0"/>
              <w:ind w:left="60" w:leftChars="25" w:right="60" w:rightChars="25"/>
              <w:textAlignment w:val="auto"/>
              <w:rPr>
                <w:rFonts w:hint="eastAsia"/>
                <w:highlight w:val="none"/>
                <w:lang w:val="zh-CN"/>
              </w:rPr>
            </w:pPr>
            <w:r>
              <w:rPr>
                <w:rFonts w:hint="eastAsia"/>
                <w:highlight w:val="none"/>
                <w:lang w:val="zh-CN"/>
              </w:rPr>
              <w:t>履约保证金退还</w:t>
            </w:r>
            <w:r>
              <w:rPr>
                <w:rFonts w:hint="eastAsia"/>
                <w:highlight w:val="none"/>
                <w:lang w:val="en-US" w:eastAsia="zh-CN"/>
              </w:rPr>
              <w:t>时间及</w:t>
            </w:r>
            <w:r>
              <w:rPr>
                <w:rFonts w:hint="eastAsia"/>
                <w:highlight w:val="none"/>
                <w:lang w:val="zh-CN"/>
              </w:rPr>
              <w:t>方式：</w:t>
            </w:r>
            <w:r>
              <w:rPr>
                <w:rFonts w:hint="eastAsia"/>
                <w:highlight w:val="none"/>
                <w:lang w:val="en-US" w:eastAsia="zh-CN"/>
              </w:rPr>
              <w:t>供应商</w:t>
            </w:r>
            <w:r>
              <w:rPr>
                <w:rFonts w:hint="eastAsia"/>
                <w:highlight w:val="none"/>
                <w:lang w:val="zh-CN"/>
              </w:rPr>
              <w:t>完成合同</w:t>
            </w:r>
            <w:r>
              <w:rPr>
                <w:rFonts w:hint="eastAsia"/>
                <w:highlight w:val="none"/>
                <w:lang w:val="en-US" w:eastAsia="zh-CN"/>
              </w:rPr>
              <w:t>约定的所有内容并经采购人验收合格</w:t>
            </w:r>
            <w:r>
              <w:rPr>
                <w:rFonts w:hint="eastAsia"/>
                <w:highlight w:val="none"/>
                <w:lang w:val="zh-CN"/>
              </w:rPr>
              <w:t>后</w:t>
            </w:r>
            <w:r>
              <w:rPr>
                <w:rFonts w:hint="eastAsia"/>
                <w:highlight w:val="none"/>
                <w:lang w:val="en-US" w:eastAsia="zh-CN"/>
              </w:rPr>
              <w:t>，由采购人一次性无息退还至中标供应商</w:t>
            </w:r>
            <w:r>
              <w:rPr>
                <w:rFonts w:hint="eastAsia"/>
                <w:highlight w:val="none"/>
                <w:lang w:val="zh-CN"/>
              </w:rPr>
              <w:t>。</w:t>
            </w:r>
          </w:p>
          <w:p>
            <w:pPr>
              <w:pStyle w:val="38"/>
              <w:keepNext w:val="0"/>
              <w:keepLines w:val="0"/>
              <w:pageBreakBefore w:val="0"/>
              <w:widowControl w:val="0"/>
              <w:numPr>
                <w:ilvl w:val="0"/>
                <w:numId w:val="0"/>
              </w:numPr>
              <w:kinsoku/>
              <w:wordWrap w:val="0"/>
              <w:overflowPunct/>
              <w:topLinePunct/>
              <w:autoSpaceDE/>
              <w:autoSpaceDN/>
              <w:bidi w:val="0"/>
              <w:adjustRightInd w:val="0"/>
              <w:snapToGrid w:val="0"/>
              <w:ind w:leftChars="25" w:right="60" w:rightChars="25"/>
              <w:textAlignment w:val="auto"/>
              <w:rPr>
                <w:rFonts w:hint="eastAsia"/>
                <w:highlight w:val="none"/>
                <w:lang w:val="en-US" w:eastAsia="zh-CN"/>
              </w:rPr>
            </w:pPr>
            <w:r>
              <w:rPr>
                <w:rFonts w:hint="eastAsia"/>
                <w:highlight w:val="none"/>
                <w:lang w:val="en-US" w:eastAsia="zh-CN"/>
              </w:rPr>
              <w:t>3.</w:t>
            </w:r>
            <w:r>
              <w:rPr>
                <w:rFonts w:hint="eastAsia"/>
                <w:highlight w:val="none"/>
                <w:lang w:val="zh-CN"/>
              </w:rPr>
              <w:t>履约保证金不予退还情形：</w:t>
            </w:r>
            <w:r>
              <w:rPr>
                <w:rFonts w:hint="eastAsia"/>
                <w:highlight w:val="none"/>
                <w:lang w:val="zh-CN"/>
              </w:rPr>
              <w:fldChar w:fldCharType="begin"/>
            </w:r>
            <w:r>
              <w:rPr>
                <w:rFonts w:hint="eastAsia"/>
                <w:highlight w:val="none"/>
                <w:lang w:val="zh-CN"/>
              </w:rPr>
              <w:instrText xml:space="preserve"> = 1 \* GB3 \* MERGEFORMAT </w:instrText>
            </w:r>
            <w:r>
              <w:rPr>
                <w:rFonts w:hint="eastAsia"/>
                <w:highlight w:val="none"/>
                <w:lang w:val="zh-CN"/>
              </w:rPr>
              <w:fldChar w:fldCharType="separate"/>
            </w:r>
            <w:r>
              <w:rPr>
                <w:highlight w:val="none"/>
              </w:rPr>
              <w:t>①</w:t>
            </w:r>
            <w:r>
              <w:rPr>
                <w:rFonts w:hint="eastAsia"/>
                <w:highlight w:val="none"/>
                <w:lang w:val="zh-CN"/>
              </w:rPr>
              <w:fldChar w:fldCharType="end"/>
            </w:r>
            <w:r>
              <w:rPr>
                <w:rFonts w:hint="eastAsia"/>
                <w:highlight w:val="none"/>
                <w:lang w:val="en-US" w:eastAsia="zh-CN"/>
              </w:rPr>
              <w:t>中标供应商</w:t>
            </w:r>
            <w:r>
              <w:rPr>
                <w:rFonts w:hint="eastAsia"/>
                <w:highlight w:val="none"/>
                <w:lang w:val="zh-CN"/>
              </w:rPr>
              <w:t>不履行与</w:t>
            </w:r>
            <w:r>
              <w:rPr>
                <w:rFonts w:hint="eastAsia"/>
                <w:highlight w:val="none"/>
                <w:lang w:val="en-US" w:eastAsia="zh-CN"/>
              </w:rPr>
              <w:t>采购</w:t>
            </w:r>
            <w:r>
              <w:rPr>
                <w:rFonts w:hint="eastAsia"/>
                <w:highlight w:val="none"/>
                <w:lang w:val="zh-CN"/>
              </w:rPr>
              <w:t>人订立的合同的，履约保证金不予退还，给</w:t>
            </w:r>
            <w:r>
              <w:rPr>
                <w:rFonts w:hint="eastAsia"/>
                <w:highlight w:val="none"/>
                <w:lang w:val="en-US" w:eastAsia="zh-CN"/>
              </w:rPr>
              <w:t>采购</w:t>
            </w:r>
            <w:r>
              <w:rPr>
                <w:rFonts w:hint="eastAsia"/>
                <w:highlight w:val="none"/>
                <w:lang w:val="zh-CN"/>
              </w:rPr>
              <w:t>人造成的损失超过履约保证金数额的，还应当对超过部分予以赔偿。</w:t>
            </w:r>
            <w:r>
              <w:rPr>
                <w:rFonts w:hint="eastAsia"/>
                <w:highlight w:val="none"/>
                <w:lang w:val="zh-CN"/>
              </w:rPr>
              <w:fldChar w:fldCharType="begin"/>
            </w:r>
            <w:r>
              <w:rPr>
                <w:rFonts w:hint="eastAsia"/>
                <w:highlight w:val="none"/>
                <w:lang w:val="zh-CN"/>
              </w:rPr>
              <w:instrText xml:space="preserve"> = 2 \* GB3 \* MERGEFORMAT </w:instrText>
            </w:r>
            <w:r>
              <w:rPr>
                <w:rFonts w:hint="eastAsia"/>
                <w:highlight w:val="none"/>
                <w:lang w:val="zh-CN"/>
              </w:rPr>
              <w:fldChar w:fldCharType="separate"/>
            </w:r>
            <w:r>
              <w:rPr>
                <w:highlight w:val="none"/>
              </w:rPr>
              <w:t>②</w:t>
            </w:r>
            <w:r>
              <w:rPr>
                <w:rFonts w:hint="eastAsia"/>
                <w:highlight w:val="none"/>
                <w:lang w:val="zh-CN"/>
              </w:rPr>
              <w:fldChar w:fldCharType="end"/>
            </w:r>
            <w:r>
              <w:rPr>
                <w:rFonts w:hint="eastAsia"/>
                <w:highlight w:val="none"/>
                <w:lang w:val="en-US" w:eastAsia="zh-CN"/>
              </w:rPr>
              <w:t>项目</w:t>
            </w:r>
            <w:r>
              <w:rPr>
                <w:rFonts w:hint="eastAsia"/>
                <w:highlight w:val="none"/>
                <w:lang w:val="zh-CN"/>
              </w:rPr>
              <w:t>验收结果不合格的，履约保证金将不予退还</w:t>
            </w:r>
            <w:r>
              <w:rPr>
                <w:rFonts w:hint="eastAsia"/>
                <w:highlight w:val="none"/>
                <w:lang w:val="en-US" w:eastAsia="zh-CN"/>
              </w:rPr>
              <w:t>。</w:t>
            </w:r>
            <w:r>
              <w:rPr>
                <w:rFonts w:hint="eastAsia"/>
                <w:highlight w:val="none"/>
                <w:lang w:val="en-US" w:eastAsia="zh-CN"/>
              </w:rPr>
              <w:fldChar w:fldCharType="begin"/>
            </w:r>
            <w:r>
              <w:rPr>
                <w:rFonts w:hint="eastAsia"/>
                <w:highlight w:val="none"/>
                <w:lang w:val="en-US" w:eastAsia="zh-CN"/>
              </w:rPr>
              <w:instrText xml:space="preserve"> = 3 \* GB3 \* MERGEFORMAT </w:instrText>
            </w:r>
            <w:r>
              <w:rPr>
                <w:rFonts w:hint="eastAsia"/>
                <w:highlight w:val="none"/>
                <w:lang w:val="en-US" w:eastAsia="zh-CN"/>
              </w:rPr>
              <w:fldChar w:fldCharType="separate"/>
            </w:r>
            <w:r>
              <w:rPr>
                <w:highlight w:val="none"/>
              </w:rPr>
              <w:t>③</w:t>
            </w:r>
            <w:r>
              <w:rPr>
                <w:rFonts w:hint="eastAsia"/>
                <w:highlight w:val="none"/>
                <w:lang w:val="en-US" w:eastAsia="zh-CN"/>
              </w:rPr>
              <w:fldChar w:fldCharType="end"/>
            </w:r>
            <w:r>
              <w:rPr>
                <w:rFonts w:hint="eastAsia"/>
                <w:highlight w:val="none"/>
                <w:lang w:val="en-US" w:eastAsia="zh-CN"/>
              </w:rPr>
              <w:t>其他违反国家相关法律法规的情形。</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en-US" w:eastAsia="zh-CN"/>
              </w:rPr>
            </w:pPr>
            <w:r>
              <w:rPr>
                <w:rFonts w:hint="eastAsia"/>
                <w:lang w:val="en-US" w:eastAsia="zh-CN"/>
              </w:rPr>
              <w:t>4.</w:t>
            </w:r>
            <w:r>
              <w:rPr>
                <w:rFonts w:hint="eastAsia"/>
                <w:lang w:val="zh-CN"/>
              </w:rPr>
              <w:t>履约保证金不予退还的，将按照有关规定上缴国库。逾期退还履约保证金的，将依法承担法律责任，并赔偿供应商损失。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en-US" w:eastAsia="zh-CN"/>
              </w:rPr>
            </w:pPr>
            <w:r>
              <w:rPr>
                <w:rFonts w:hint="eastAsia"/>
                <w:lang w:val="en-US" w:eastAsia="zh-CN"/>
              </w:rPr>
              <w:t>政府采购供应商信用融资</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1.政府采购供应商信用融资，是指银行以政府采购供应商信用审查和政府采购信誉为基础，依托政府采购合同，按优于一般企业的贷款程序和利率，直接向申请贷款的供应商发放无财产抵押贷款的一种融资模式。</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highlight w:val="none"/>
                <w:lang w:val="en-US" w:eastAsia="zh-CN"/>
              </w:rPr>
            </w:pPr>
            <w:r>
              <w:rPr>
                <w:rFonts w:hint="eastAsia"/>
                <w:lang w:val="en-US" w:eastAsia="zh-CN"/>
              </w:rPr>
              <w:t>2.</w:t>
            </w:r>
            <w:r>
              <w:rPr>
                <w:rFonts w:hint="eastAsia"/>
                <w:highlight w:val="none"/>
              </w:rPr>
              <w:t>根据《四川省财政厅关</w:t>
            </w:r>
            <w:r>
              <w:rPr>
                <w:rFonts w:hint="eastAsia"/>
                <w:color w:val="auto"/>
                <w:highlight w:val="none"/>
              </w:rPr>
              <w:t>于推进四川省政府采购供应商信用融资工作的通知》</w:t>
            </w:r>
            <w:r>
              <w:rPr>
                <w:rFonts w:hint="eastAsia"/>
                <w:color w:val="auto"/>
                <w:highlight w:val="none"/>
                <w:lang w:eastAsia="zh-CN"/>
              </w:rPr>
              <w:t>(</w:t>
            </w:r>
            <w:r>
              <w:rPr>
                <w:rFonts w:hint="eastAsia"/>
                <w:color w:val="auto"/>
                <w:highlight w:val="none"/>
              </w:rPr>
              <w:t>川财采</w:t>
            </w:r>
            <w:r>
              <w:rPr>
                <w:rFonts w:hint="eastAsia"/>
                <w:color w:val="auto"/>
                <w:highlight w:val="none"/>
                <w:lang w:val="en-US" w:eastAsia="zh-CN"/>
              </w:rPr>
              <w:t>〔</w:t>
            </w:r>
            <w:r>
              <w:rPr>
                <w:rFonts w:hint="eastAsia"/>
                <w:color w:val="auto"/>
                <w:highlight w:val="none"/>
              </w:rPr>
              <w:t>2018</w:t>
            </w:r>
            <w:r>
              <w:rPr>
                <w:rFonts w:hint="eastAsia"/>
                <w:color w:val="auto"/>
                <w:highlight w:val="none"/>
                <w:lang w:val="en-US" w:eastAsia="zh-CN"/>
              </w:rPr>
              <w:t>〕</w:t>
            </w:r>
            <w:r>
              <w:rPr>
                <w:rFonts w:hint="eastAsia"/>
                <w:color w:val="auto"/>
                <w:highlight w:val="none"/>
              </w:rPr>
              <w:t>123号</w:t>
            </w:r>
            <w:r>
              <w:rPr>
                <w:rFonts w:hint="eastAsia"/>
                <w:color w:val="auto"/>
                <w:highlight w:val="none"/>
                <w:lang w:eastAsia="zh-CN"/>
              </w:rPr>
              <w:t>)、</w:t>
            </w:r>
            <w:r>
              <w:rPr>
                <w:rFonts w:hint="eastAsia"/>
                <w:color w:val="auto"/>
              </w:rPr>
              <w:t>四川省财政厅关于转发财政部《关于进一步加大政府采购支持中小企业力度</w:t>
            </w:r>
            <w:r>
              <w:rPr>
                <w:rFonts w:hint="eastAsia"/>
              </w:rPr>
              <w:t>的通知》(川财采〔2022〕78号)</w:t>
            </w:r>
            <w:r>
              <w:rPr>
                <w:rFonts w:hint="eastAsia"/>
                <w:highlight w:val="none"/>
                <w:lang w:val="en-US" w:eastAsia="zh-CN"/>
              </w:rPr>
              <w:t>等</w:t>
            </w:r>
            <w:r>
              <w:rPr>
                <w:rFonts w:hint="eastAsia"/>
                <w:highlight w:val="none"/>
              </w:rPr>
              <w:t>文件要求，为助力解决政府采购中标、成交供应商资金不足、融资难、融资贵的困难，促进供应商依法诚信参加政府采购活动，有融资需求的供应商可根据</w:t>
            </w:r>
            <w:r>
              <w:rPr>
                <w:rFonts w:hint="eastAsia"/>
                <w:highlight w:val="none"/>
                <w:lang w:eastAsia="zh-CN"/>
              </w:rPr>
              <w:t>“</w:t>
            </w:r>
            <w:r>
              <w:rPr>
                <w:rFonts w:hint="eastAsia"/>
                <w:highlight w:val="none"/>
              </w:rPr>
              <w:t>四川政府采购网</w:t>
            </w:r>
            <w:r>
              <w:rPr>
                <w:rFonts w:hint="eastAsia"/>
                <w:highlight w:val="none"/>
                <w:lang w:eastAsia="zh-CN"/>
              </w:rPr>
              <w:t>”</w:t>
            </w:r>
            <w:r>
              <w:rPr>
                <w:rFonts w:hint="eastAsia"/>
                <w:highlight w:val="none"/>
              </w:rPr>
              <w:t>公示的银行及其“政采贷”产品，自行选择符合自身情况的“政采贷”银行及其产品，</w:t>
            </w:r>
            <w:r>
              <w:rPr>
                <w:rFonts w:hint="eastAsia"/>
                <w:highlight w:val="none"/>
                <w:lang w:eastAsia="zh-CN"/>
              </w:rPr>
              <w:t>通过采购一体化平台申请、发放“政采贷”</w:t>
            </w:r>
            <w:r>
              <w:rPr>
                <w:rFonts w:hint="eastAsia"/>
                <w:highlight w:val="none"/>
                <w:lang w:val="en-US" w:eastAsia="zh-CN"/>
              </w:rPr>
              <w:t>。</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en-US" w:eastAsia="zh-CN"/>
              </w:rPr>
            </w:pPr>
            <w:r>
              <w:rPr>
                <w:rFonts w:hint="eastAsia"/>
                <w:highlight w:val="none"/>
                <w:lang w:val="en-US" w:eastAsia="zh-CN"/>
              </w:rPr>
              <w:t>注：相关政策文件详见本招标文件附件内容。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top"/>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textAlignment w:val="auto"/>
              <w:rPr>
                <w:rFonts w:hint="eastAsia"/>
              </w:rPr>
            </w:pP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rPr>
            </w:pPr>
            <w:r>
              <w:rPr>
                <w:rFonts w:hint="eastAsia"/>
              </w:rPr>
              <w:t>政府采购合同公告</w:t>
            </w:r>
          </w:p>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en-US" w:eastAsia="zh-CN"/>
              </w:rPr>
            </w:pPr>
            <w:r>
              <w:rPr>
                <w:rFonts w:hint="eastAsia"/>
              </w:rPr>
              <w:t>备案</w:t>
            </w:r>
          </w:p>
        </w:tc>
        <w:tc>
          <w:tcPr>
            <w:tcW w:w="7244" w:type="dxa"/>
            <w:gridSpan w:val="2"/>
            <w:vAlign w:val="top"/>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lang w:val="en-US" w:eastAsia="zh-CN"/>
              </w:rPr>
            </w:pPr>
            <w:r>
              <w:rPr>
                <w:rFonts w:hint="eastAsia"/>
              </w:rPr>
              <w:t>政府采购合同签订之日起2个工作日内，政府采购合同将在</w:t>
            </w:r>
            <w:r>
              <w:rPr>
                <w:rFonts w:hint="eastAsia"/>
                <w:lang w:eastAsia="zh-CN"/>
              </w:rPr>
              <w:t>“四川政府采购网”</w:t>
            </w:r>
            <w:r>
              <w:rPr>
                <w:rFonts w:hint="eastAsia"/>
              </w:rPr>
              <w:t>公告</w:t>
            </w:r>
            <w:r>
              <w:rPr>
                <w:rFonts w:hint="eastAsia"/>
                <w:lang w:val="en-US" w:eastAsia="zh-CN"/>
              </w:rPr>
              <w:t>(包含联合体协议和分包意向协议，分包意向协议公开仅限于享受了政府采购相关扶持政策的情形)</w:t>
            </w:r>
            <w:r>
              <w:rPr>
                <w:rFonts w:hint="eastAsia"/>
              </w:rPr>
              <w:t>；政府采购合同签订之日起七个工作日内，政府采购合同将向本采购项目同级财政部门</w:t>
            </w:r>
            <w:r>
              <w:rPr>
                <w:rFonts w:hint="eastAsia"/>
                <w:lang w:val="zh-CN" w:eastAsia="zh-CN"/>
              </w:rPr>
              <w:t>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r>
              <w:rPr>
                <w:rFonts w:hint="eastAsia"/>
              </w:rPr>
              <w:t>供应商询问</w:t>
            </w:r>
          </w:p>
        </w:tc>
        <w:tc>
          <w:tcPr>
            <w:tcW w:w="7244" w:type="dxa"/>
            <w:gridSpan w:val="2"/>
            <w:vAlign w:val="top"/>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eastAsia="宋体"/>
                <w:lang w:val="zh-CN" w:eastAsia="zh-CN"/>
              </w:rPr>
            </w:pPr>
            <w:r>
              <w:rPr>
                <w:rFonts w:hint="eastAsia"/>
                <w:lang w:val="en-US" w:eastAsia="zh-CN"/>
              </w:rPr>
              <w:t>1.</w:t>
            </w:r>
            <w:r>
              <w:rPr>
                <w:rFonts w:hint="eastAsia"/>
              </w:rPr>
              <w:t>根据委托代理协议约定，</w:t>
            </w:r>
            <w:r>
              <w:rPr>
                <w:rFonts w:hint="eastAsia"/>
                <w:lang w:val="en-US" w:eastAsia="zh-CN"/>
              </w:rPr>
              <w:t>采购人</w:t>
            </w:r>
            <w:r>
              <w:rPr>
                <w:rFonts w:hint="eastAsia"/>
              </w:rPr>
              <w:t>负责对采购文件技术参数部分的询问答复，</w:t>
            </w:r>
            <w:r>
              <w:rPr>
                <w:rFonts w:hint="eastAsia"/>
                <w:lang w:val="en-US" w:eastAsia="zh-CN"/>
              </w:rPr>
              <w:t>宜宾市公服集团数字科技有限公司</w:t>
            </w:r>
            <w:r>
              <w:rPr>
                <w:rFonts w:hint="eastAsia"/>
              </w:rPr>
              <w:t>负责采购文件技术参数部分以外的询问答复</w:t>
            </w:r>
            <w:r>
              <w:rPr>
                <w:rFonts w:hint="eastAsia"/>
                <w:lang w:eastAsia="zh-CN"/>
              </w:rPr>
              <w:t>。</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2.询问内容不得涉及评审秘密、国家机密和商业秘密等保密内容。</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3.询问方式：询问可以采用邮寄、在线、现场书面或电子邮件等方式向宜宾市公服集团数字科技有限公司提出；询问必须提供询问人基本信息(包含具体询问内容、询问人名称或姓名、联系人及联系电话、电子邮件)。</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联系人：黄女士</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default" w:ascii="宋体" w:hAnsi="宋体" w:eastAsia="宋体"/>
                <w:lang w:val="en-US" w:eastAsia="zh-CN"/>
              </w:rPr>
            </w:pPr>
            <w:r>
              <w:rPr>
                <w:rFonts w:hint="eastAsia" w:ascii="宋体" w:hAnsi="宋体" w:eastAsia="宋体"/>
                <w:lang w:val="en-US" w:eastAsia="zh-CN"/>
              </w:rPr>
              <w:t>联系电话：0831-2370510</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地址：宜宾市叙州区黑塔路28号</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邮编：644000</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4.询问提出的范围及主体：</w:t>
            </w:r>
            <w:r>
              <w:rPr>
                <w:rFonts w:hint="eastAsia"/>
              </w:rPr>
              <w:t>①</w:t>
            </w:r>
            <w:r>
              <w:rPr>
                <w:rFonts w:hint="eastAsia"/>
                <w:lang w:val="en-US" w:eastAsia="zh-CN"/>
              </w:rPr>
              <w:t>采购文件及采购信息公告环节：依法获取采购文件的潜在供应商可以对采购文件及采购信息公告的内容向宜宾市公服集团数字科技有限公司或采购人提出询问，仅对采购信息公告内容提出询问的，不限制询问主体。</w:t>
            </w:r>
            <w:r>
              <w:rPr>
                <w:rFonts w:hint="default"/>
                <w:lang w:val="en-US" w:eastAsia="zh-CN"/>
              </w:rPr>
              <w:t>②</w:t>
            </w:r>
            <w:r>
              <w:rPr>
                <w:rFonts w:hint="eastAsia"/>
                <w:lang w:val="en-US" w:eastAsia="zh-CN"/>
              </w:rPr>
              <w:t>采购过程、采购结果环节：参与采购活动的供应商可以对采购过程、采购结果相关问题向宜宾市公服集团数字科技有限公司提出询问，未参与采购活动的供应商不得对此环节提出询问。</w:t>
            </w:r>
            <w:r>
              <w:rPr>
                <w:rFonts w:hint="default"/>
                <w:lang w:val="en-US" w:eastAsia="zh-CN"/>
              </w:rPr>
              <w:t>③</w:t>
            </w:r>
            <w:r>
              <w:rPr>
                <w:rFonts w:hint="eastAsia"/>
                <w:lang w:val="en-US" w:eastAsia="zh-CN"/>
              </w:rPr>
              <w:t>询问提出的时间原则上以政府采购活动中有效质疑的时间计算为准。</w:t>
            </w:r>
            <w:r>
              <w:rPr>
                <w:rFonts w:hint="eastAsia" w:ascii="宋体" w:hAnsi="宋体" w:eastAsia="宋体" w:cs="宋体"/>
                <w:color w:val="auto"/>
                <w:sz w:val="21"/>
                <w:szCs w:val="21"/>
                <w:highlight w:val="none"/>
                <w:lang w:val="en-US" w:eastAsia="zh-CN"/>
              </w:rPr>
              <w:t>④</w:t>
            </w:r>
            <w:r>
              <w:rPr>
                <w:rFonts w:hint="eastAsia" w:cs="宋体"/>
                <w:color w:val="auto"/>
                <w:sz w:val="21"/>
                <w:szCs w:val="21"/>
                <w:highlight w:val="none"/>
                <w:lang w:val="en-US" w:eastAsia="zh-CN"/>
              </w:rPr>
              <w:t>针对中小企业提出的询问将优先加快办理。</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5.为提高采购效率，降低社会成本，鼓励询问主体对于不损害国家及社会利益或自身合法权益的问题或情形采用询问方式处理解决(包含但不限于文字错误、标点符号、不影响投标文件的编制的情形)。</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rPr>
            </w:pPr>
            <w:r>
              <w:rPr>
                <w:rFonts w:hint="eastAsia"/>
                <w:lang w:val="en-US" w:eastAsia="zh-CN"/>
              </w:rPr>
              <w:t>6.为降低时间成本，减少不必要的干扰，宜宾市公服集团数字科技有限公司或采购人可以不接受未按照约定时间提出的询问。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lang w:val="zh-CN"/>
              </w:rPr>
            </w:pPr>
            <w:r>
              <w:rPr>
                <w:rFonts w:hint="eastAsia"/>
              </w:rPr>
              <w:t>供应商质疑</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lang w:val="en-US" w:eastAsia="zh-CN"/>
              </w:rPr>
              <w:t>1.根据委托代理协议约定，对于采购文件(招标文件技术条款和除政府采购法第二十二条之外的其他资格条件、专业商务要求)的质疑由采购人负责答复；对于采购过程或采购结果由宜宾市公服集团数字科技有限公司负责答复。</w:t>
            </w:r>
            <w:r>
              <w:rPr>
                <w:rFonts w:hint="eastAsia"/>
                <w:lang w:val="en-US" w:eastAsia="zh-CN"/>
              </w:rPr>
              <w:br w:type="textWrapping"/>
            </w:r>
            <w:r>
              <w:rPr>
                <w:rFonts w:hint="eastAsia"/>
                <w:lang w:val="en-US" w:eastAsia="zh-CN"/>
              </w:rPr>
              <w:t>2.供应商提出质疑应当坚持依法依规、诚实信用原则；不得超出采购文件、采购过程、采购结果的范围，不得进行虚假、恶意质疑，不得以质疑为手段获取不当得利、实现非法目的。</w:t>
            </w:r>
            <w:r>
              <w:rPr>
                <w:rFonts w:hint="eastAsia"/>
                <w:lang w:val="en-US" w:eastAsia="zh-CN"/>
              </w:rPr>
              <w:br w:type="textWrapping"/>
            </w:r>
            <w:r>
              <w:rPr>
                <w:rFonts w:hint="eastAsia"/>
                <w:lang w:val="en-US" w:eastAsia="zh-CN"/>
              </w:rPr>
              <w:t>3.提出质疑函的时限要求：供应商认为采购文件、采购过程、中标使其权益受到损害的，可以在知道或者应知其权益受到损害之日起7个工作日内，以书面形式向采购人、采购代理机构提出质疑。</w:t>
            </w:r>
            <w:r>
              <w:rPr>
                <w:rFonts w:hint="eastAsia"/>
                <w:lang w:val="en-US" w:eastAsia="zh-CN"/>
              </w:rPr>
              <w:br w:type="textWrapping"/>
            </w:r>
            <w:r>
              <w:rPr>
                <w:rFonts w:hint="eastAsia"/>
                <w:lang w:val="en-US" w:eastAsia="zh-CN"/>
              </w:rPr>
              <w:t>4.接收质疑函的方式：供应商在法定时间内以书面形式现场、在线、电子邮件、邮寄或快递提交质疑函(①采用邮寄和快递形式提交的质疑函以采购代理机构或采购人亲自书面签收的为准，采用在线、电子邮件以收件日期为准；②收到质疑函后，进行质疑处理时：书面形式现场提交的以书面签收的日期为准，邮寄以寄出的邮戳日期为准，快递以受送达人在签收单上签收之日为准，在线、电子邮件以收件日期为准；③温馨提示：供应商提交质疑选择邮寄或快递、在线、电子邮件形式时，请先联系采购人或采购代理机构，选择高效及时的方式。质疑供应商在质疑函签收后5个工作日内未收到质疑答复的，可主动电话询问我公</w:t>
            </w:r>
            <w:r>
              <w:rPr>
                <w:rFonts w:hint="eastAsia" w:ascii="宋体" w:hAnsi="宋体" w:eastAsia="宋体"/>
                <w:lang w:val="en-US" w:eastAsia="zh-CN"/>
              </w:rPr>
              <w:t>司相关事宜)。 ④针对中小企业提出的质疑将优先加快办理。</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联系人：黄女士</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default" w:ascii="宋体" w:hAnsi="宋体" w:eastAsia="宋体"/>
                <w:lang w:val="en-US" w:eastAsia="zh-CN"/>
              </w:rPr>
            </w:pPr>
            <w:r>
              <w:rPr>
                <w:rFonts w:hint="eastAsia" w:ascii="宋体" w:hAnsi="宋体" w:eastAsia="宋体"/>
                <w:lang w:val="en-US" w:eastAsia="zh-CN"/>
              </w:rPr>
              <w:t>联系电话：0831-2370510</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地址：宜宾市叙州区黑塔路28号</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ascii="宋体" w:hAnsi="宋体" w:eastAsia="宋体"/>
                <w:lang w:val="en-US" w:eastAsia="zh-CN"/>
              </w:rPr>
            </w:pPr>
            <w:r>
              <w:rPr>
                <w:rFonts w:hint="eastAsia" w:ascii="宋体" w:hAnsi="宋体" w:eastAsia="宋体"/>
                <w:lang w:val="en-US" w:eastAsia="zh-CN"/>
              </w:rPr>
              <w:t>邮编：644000</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rPr>
            </w:pPr>
            <w:r>
              <w:rPr>
                <w:rFonts w:hint="eastAsia"/>
              </w:rPr>
              <w:t>注：①根据《中华人民共和国政府采购法》等法律法规规定，供应商质疑应当有明确的请求和必要的证明材料，须符合《政府采购质疑和投诉办法》(财政部令第94号)规定，并使用财政部下发</w:t>
            </w:r>
            <w:r>
              <w:rPr>
                <w:rFonts w:hint="eastAsia"/>
                <w:lang w:eastAsia="zh-CN"/>
              </w:rPr>
              <w:t>《</w:t>
            </w:r>
            <w:r>
              <w:rPr>
                <w:rFonts w:hint="eastAsia"/>
              </w:rPr>
              <w:t>质疑函</w:t>
            </w:r>
            <w:r>
              <w:rPr>
                <w:rFonts w:hint="eastAsia"/>
                <w:lang w:eastAsia="zh-CN"/>
              </w:rPr>
              <w:t>》</w:t>
            </w:r>
            <w:r>
              <w:rPr>
                <w:rFonts w:hint="eastAsia"/>
              </w:rPr>
              <w:t>范本。</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lang w:val="en-US" w:eastAsia="zh-CN"/>
              </w:rPr>
            </w:pPr>
            <w:r>
              <w:rPr>
                <w:rFonts w:hint="eastAsia"/>
                <w:lang w:val="en-US" w:eastAsia="zh-CN"/>
              </w:rPr>
              <w:t>明确的请求是指：供应商对采购文件还是对采购过程还是对中标结果提出质疑；想要达到的结果，如中标无效、废标、重新组织采购、赔偿、追究法律责任等；</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highlight w:val="none"/>
                <w:lang w:val="en-US" w:eastAsia="zh-CN"/>
              </w:rPr>
            </w:pPr>
            <w:r>
              <w:rPr>
                <w:rFonts w:hint="eastAsia"/>
                <w:lang w:val="en-US" w:eastAsia="zh-CN"/>
              </w:rPr>
              <w:t>必要的证明材料是指：包含供应商的营业执照、授权委托书(法定代表人质疑时无需提供)、委</w:t>
            </w:r>
            <w:r>
              <w:rPr>
                <w:rFonts w:hint="eastAsia"/>
                <w:highlight w:val="none"/>
                <w:lang w:val="en-US" w:eastAsia="zh-CN"/>
              </w:rPr>
              <w:t>托代理人身份证明、参加采购项目的证明、权益受到损害的证明材料、证明提出质疑的事实存在的材料等。</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highlight w:val="none"/>
                <w:lang w:val="en-US" w:eastAsia="zh-CN"/>
              </w:rPr>
            </w:pPr>
            <w:r>
              <w:rPr>
                <w:rFonts w:hint="eastAsia"/>
                <w:highlight w:val="none"/>
                <w:lang w:val="en-US" w:eastAsia="zh-CN"/>
              </w:rPr>
              <w:t>如因供应商提出的质疑函不符合《政府采购质疑和投诉办法》(财政部令第94号)第十二条的要求，宜宾市公服集团数字科技有限公司或采购人将不予受理，其所有不利后果由供应商自行承担。</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rPr>
            </w:pPr>
            <w:r>
              <w:rPr>
                <w:rFonts w:hint="eastAsia"/>
              </w:rPr>
              <w:t>②供应商应当在法定质疑期内一次性提出针对同一采购程序环节的质疑。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val="en-US"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highlight w:val="none"/>
                <w:lang w:val="zh-CN"/>
              </w:rPr>
            </w:pPr>
            <w:r>
              <w:rPr>
                <w:rFonts w:hint="eastAsia"/>
                <w:highlight w:val="none"/>
              </w:rPr>
              <w:t>供应商投诉</w:t>
            </w:r>
          </w:p>
        </w:tc>
        <w:tc>
          <w:tcPr>
            <w:tcW w:w="7244" w:type="dxa"/>
            <w:gridSpan w:val="2"/>
            <w:vAlign w:val="top"/>
          </w:tcPr>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textAlignment w:val="auto"/>
              <w:rPr>
                <w:rFonts w:hint="eastAsia"/>
                <w:highlight w:val="none"/>
                <w:lang w:val="en-US" w:eastAsia="zh-CN"/>
              </w:rPr>
            </w:pPr>
            <w:r>
              <w:rPr>
                <w:rFonts w:hint="eastAsia"/>
                <w:highlight w:val="none"/>
                <w:lang w:val="en-US" w:eastAsia="zh-CN"/>
              </w:rPr>
              <w:t xml:space="preserve">投诉受理单位：宜宾市财政局 </w:t>
            </w:r>
          </w:p>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textAlignment w:val="auto"/>
              <w:rPr>
                <w:rFonts w:hint="eastAsia"/>
                <w:highlight w:val="none"/>
                <w:lang w:val="en-US" w:eastAsia="zh-CN"/>
              </w:rPr>
            </w:pPr>
            <w:r>
              <w:rPr>
                <w:rFonts w:hint="eastAsia"/>
                <w:highlight w:val="none"/>
                <w:lang w:val="en-US" w:eastAsia="zh-CN"/>
              </w:rPr>
              <w:t xml:space="preserve">联系电话：0831-8228012 </w:t>
            </w:r>
          </w:p>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textAlignment w:val="auto"/>
              <w:rPr>
                <w:rFonts w:hint="eastAsia"/>
                <w:highlight w:val="none"/>
                <w:lang w:val="en-US" w:eastAsia="zh-CN"/>
              </w:rPr>
            </w:pPr>
            <w:r>
              <w:rPr>
                <w:rFonts w:hint="eastAsia"/>
                <w:highlight w:val="none"/>
                <w:lang w:val="en-US" w:eastAsia="zh-CN"/>
              </w:rPr>
              <w:t>地址：宜宾市南岸西区瑶湾路300号</w:t>
            </w:r>
          </w:p>
          <w:p>
            <w:pPr>
              <w:pStyle w:val="38"/>
              <w:keepNext w:val="0"/>
              <w:keepLines w:val="0"/>
              <w:pageBreakBefore w:val="0"/>
              <w:widowControl w:val="0"/>
              <w:kinsoku/>
              <w:wordWrap w:val="0"/>
              <w:overflowPunct/>
              <w:topLinePunct/>
              <w:autoSpaceDE/>
              <w:autoSpaceDN/>
              <w:bidi w:val="0"/>
              <w:adjustRightInd w:val="0"/>
              <w:snapToGrid w:val="0"/>
              <w:spacing w:line="360" w:lineRule="exact"/>
              <w:ind w:left="60" w:leftChars="25" w:right="60" w:rightChars="25" w:firstLine="0"/>
              <w:textAlignment w:val="auto"/>
              <w:rPr>
                <w:rFonts w:hint="eastAsia"/>
                <w:highlight w:val="none"/>
                <w:lang w:val="en-US" w:eastAsia="zh-CN"/>
              </w:rPr>
            </w:pPr>
            <w:r>
              <w:rPr>
                <w:rFonts w:hint="eastAsia"/>
                <w:highlight w:val="none"/>
                <w:lang w:val="en-US" w:eastAsia="zh-CN"/>
              </w:rPr>
              <w:t xml:space="preserve">邮编：644000 </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eastAsia"/>
                <w:highlight w:val="none"/>
              </w:rPr>
            </w:pPr>
            <w:r>
              <w:rPr>
                <w:rFonts w:hint="eastAsia"/>
                <w:highlight w:val="none"/>
              </w:rPr>
              <w:t>注：</w:t>
            </w:r>
            <w:r>
              <w:rPr>
                <w:rFonts w:hint="eastAsia"/>
                <w:highlight w:val="none"/>
                <w:lang w:val="en-US" w:eastAsia="zh-CN"/>
              </w:rPr>
              <w:t>①</w:t>
            </w:r>
            <w:r>
              <w:rPr>
                <w:rFonts w:hint="eastAsia"/>
                <w:highlight w:val="none"/>
              </w:rPr>
              <w:t>供应商投诉应当有明确的请求和必要的证明材料。供应商投诉的事项不得超出已质疑事项的范围，须符合《政府采购质疑和投诉办法》(财政部令第94号)规定，并使用财政部下发</w:t>
            </w:r>
            <w:r>
              <w:rPr>
                <w:rFonts w:hint="eastAsia"/>
                <w:highlight w:val="none"/>
                <w:lang w:eastAsia="zh-CN"/>
              </w:rPr>
              <w:t>《</w:t>
            </w:r>
            <w:r>
              <w:rPr>
                <w:rFonts w:hint="eastAsia"/>
                <w:highlight w:val="none"/>
                <w:lang w:val="en-US" w:eastAsia="zh-CN"/>
              </w:rPr>
              <w:t>投诉书</w:t>
            </w:r>
            <w:r>
              <w:rPr>
                <w:rFonts w:hint="eastAsia"/>
                <w:highlight w:val="none"/>
                <w:lang w:eastAsia="zh-CN"/>
              </w:rPr>
              <w:t>》</w:t>
            </w:r>
            <w:r>
              <w:rPr>
                <w:rFonts w:hint="eastAsia"/>
                <w:highlight w:val="none"/>
              </w:rPr>
              <w:t>范本</w:t>
            </w:r>
            <w:r>
              <w:rPr>
                <w:rFonts w:hint="eastAsia"/>
                <w:highlight w:val="none"/>
                <w:lang w:eastAsia="zh-CN"/>
              </w:rPr>
              <w:t>，</w:t>
            </w:r>
            <w:r>
              <w:rPr>
                <w:rFonts w:hint="eastAsia"/>
                <w:highlight w:val="none"/>
                <w:lang w:val="en-US" w:eastAsia="zh-CN"/>
              </w:rPr>
              <w:t>格式详见第九章</w:t>
            </w:r>
            <w:r>
              <w:rPr>
                <w:rFonts w:hint="eastAsia"/>
                <w:highlight w:val="none"/>
              </w:rPr>
              <w:t>。</w:t>
            </w:r>
            <w:r>
              <w:rPr>
                <w:rFonts w:hint="eastAsia"/>
                <w:highlight w:val="none"/>
                <w:lang w:val="en-US" w:eastAsia="zh-CN"/>
              </w:rPr>
              <w:t>②</w:t>
            </w:r>
            <w:r>
              <w:rPr>
                <w:rFonts w:hint="eastAsia"/>
                <w:highlight w:val="none"/>
              </w:rPr>
              <w:t>供应商</w:t>
            </w:r>
            <w:r>
              <w:rPr>
                <w:rFonts w:hint="eastAsia"/>
                <w:highlight w:val="none"/>
                <w:lang w:val="en-US" w:eastAsia="zh-CN"/>
              </w:rPr>
              <w:t>可</w:t>
            </w:r>
            <w:r>
              <w:rPr>
                <w:rFonts w:hint="eastAsia"/>
                <w:highlight w:val="none"/>
              </w:rPr>
              <w:t>通过在线、现场、邮寄、邮箱等多种方式提起投诉</w:t>
            </w:r>
            <w:r>
              <w:rPr>
                <w:rFonts w:hint="eastAsia"/>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6"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highlight w:val="none"/>
                <w:lang w:val="en-US" w:eastAsia="zh-CN"/>
              </w:rPr>
            </w:pPr>
            <w:r>
              <w:rPr>
                <w:rFonts w:hint="eastAsia"/>
                <w:highlight w:val="none"/>
                <w:lang w:val="en-US" w:eastAsia="zh-CN"/>
              </w:rPr>
              <w:t>招标</w:t>
            </w:r>
            <w:r>
              <w:rPr>
                <w:rFonts w:hint="eastAsia"/>
                <w:highlight w:val="none"/>
              </w:rPr>
              <w:t>文件咨询</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default" w:ascii="宋体" w:hAnsi="宋体" w:eastAsia="宋体"/>
                <w:color w:val="auto"/>
                <w:highlight w:val="none"/>
                <w:lang w:val="en-US" w:eastAsia="zh-CN"/>
              </w:rPr>
            </w:pPr>
            <w:r>
              <w:rPr>
                <w:rFonts w:hint="eastAsia" w:ascii="宋体" w:hAnsi="宋体" w:eastAsia="宋体"/>
                <w:color w:val="auto"/>
                <w:highlight w:val="none"/>
                <w:lang w:val="zh-CN"/>
              </w:rPr>
              <w:t>联系人：</w:t>
            </w:r>
            <w:r>
              <w:rPr>
                <w:rFonts w:hint="eastAsia"/>
                <w:color w:val="auto"/>
                <w:highlight w:val="none"/>
                <w:lang w:val="en-US" w:eastAsia="zh-CN"/>
              </w:rPr>
              <w:t>黄女士</w:t>
            </w:r>
          </w:p>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eastAsia"/>
                <w:highlight w:val="none"/>
                <w:lang w:val="en-US" w:eastAsia="zh-CN"/>
              </w:rPr>
            </w:pPr>
            <w:r>
              <w:rPr>
                <w:rFonts w:hint="eastAsia" w:ascii="宋体" w:hAnsi="宋体" w:eastAsia="宋体"/>
                <w:color w:val="auto"/>
                <w:highlight w:val="none"/>
                <w:lang w:val="zh-CN"/>
              </w:rPr>
              <w:t>联系电话：</w:t>
            </w:r>
            <w:r>
              <w:rPr>
                <w:rFonts w:hint="eastAsia"/>
                <w:color w:val="auto"/>
                <w:highlight w:val="none"/>
                <w:lang w:eastAsia="zh-CN"/>
              </w:rPr>
              <w:t>0</w:t>
            </w:r>
            <w:r>
              <w:rPr>
                <w:rFonts w:hint="eastAsia"/>
                <w:color w:val="auto"/>
                <w:highlight w:val="none"/>
                <w:lang w:val="en-US" w:eastAsia="zh-CN"/>
              </w:rPr>
              <w:t>831-</w:t>
            </w:r>
            <w:r>
              <w:rPr>
                <w:rFonts w:hint="eastAsia"/>
                <w:highlight w:val="none"/>
                <w:lang w:val="en-US" w:eastAsia="zh-CN"/>
              </w:rPr>
              <w:t>2370510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keepNext w:val="0"/>
              <w:keepLines w:val="0"/>
              <w:pageBreakBefore w:val="0"/>
              <w:widowControl w:val="0"/>
              <w:kinsoku/>
              <w:wordWrap w:val="0"/>
              <w:overflowPunct/>
              <w:topLinePunct/>
              <w:autoSpaceDE/>
              <w:autoSpaceDN/>
              <w:bidi w:val="0"/>
              <w:adjustRightInd w:val="0"/>
              <w:snapToGrid w:val="0"/>
              <w:ind w:left="24" w:leftChars="10" w:right="24" w:rightChars="10" w:firstLine="0" w:firstLineChars="0"/>
              <w:textAlignment w:val="auto"/>
              <w:rPr>
                <w:rFonts w:hint="eastAsia"/>
                <w:highlight w:val="none"/>
                <w:lang w:val="en-US" w:eastAsia="zh-CN"/>
              </w:rPr>
            </w:pPr>
            <w:r>
              <w:rPr>
                <w:rFonts w:hint="eastAsia"/>
                <w:highlight w:val="none"/>
              </w:rPr>
              <w:t>开评标工作咨询</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default" w:ascii="宋体" w:hAnsi="宋体" w:eastAsia="宋体"/>
                <w:color w:val="auto"/>
                <w:highlight w:val="none"/>
                <w:lang w:val="en-US" w:eastAsia="zh-CN"/>
              </w:rPr>
            </w:pPr>
            <w:r>
              <w:rPr>
                <w:rFonts w:hint="eastAsia" w:ascii="宋体" w:hAnsi="宋体" w:eastAsia="宋体"/>
                <w:color w:val="auto"/>
                <w:highlight w:val="none"/>
                <w:lang w:val="zh-CN"/>
              </w:rPr>
              <w:t>联系人：</w:t>
            </w:r>
            <w:r>
              <w:rPr>
                <w:rFonts w:hint="eastAsia"/>
                <w:color w:val="auto"/>
                <w:highlight w:val="none"/>
                <w:lang w:val="en-US" w:eastAsia="zh-CN"/>
              </w:rPr>
              <w:t>黄女士</w:t>
            </w:r>
          </w:p>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default"/>
                <w:highlight w:val="none"/>
                <w:lang w:val="en-US" w:eastAsia="zh-CN"/>
              </w:rPr>
            </w:pPr>
            <w:r>
              <w:rPr>
                <w:rFonts w:hint="eastAsia" w:ascii="宋体" w:hAnsi="宋体" w:eastAsia="宋体"/>
                <w:color w:val="auto"/>
                <w:highlight w:val="none"/>
                <w:lang w:val="zh-CN"/>
              </w:rPr>
              <w:t>联系电话：</w:t>
            </w:r>
            <w:r>
              <w:rPr>
                <w:rFonts w:hint="eastAsia"/>
                <w:color w:val="auto"/>
                <w:highlight w:val="none"/>
                <w:lang w:eastAsia="zh-CN"/>
              </w:rPr>
              <w:t>0</w:t>
            </w:r>
            <w:r>
              <w:rPr>
                <w:rFonts w:hint="eastAsia"/>
                <w:color w:val="auto"/>
                <w:highlight w:val="none"/>
                <w:lang w:val="en-US" w:eastAsia="zh-CN"/>
              </w:rPr>
              <w:t>831-</w:t>
            </w:r>
            <w:r>
              <w:rPr>
                <w:rFonts w:hint="eastAsia"/>
                <w:highlight w:val="none"/>
                <w:lang w:val="en-US" w:eastAsia="zh-CN"/>
              </w:rPr>
              <w:t>2370510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bidi w:val="0"/>
              <w:rPr>
                <w:rFonts w:hint="eastAsia"/>
                <w:highlight w:val="none"/>
                <w:lang w:val="en-US" w:eastAsia="zh-CN"/>
              </w:rPr>
            </w:pPr>
            <w:r>
              <w:rPr>
                <w:rFonts w:hint="eastAsia"/>
                <w:highlight w:val="none"/>
                <w:lang w:val="en-US" w:eastAsia="zh-CN"/>
              </w:rPr>
              <w:t>服务质量投诉电话</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default" w:ascii="宋体" w:hAnsi="宋体" w:eastAsia="宋体"/>
                <w:color w:val="auto"/>
                <w:highlight w:val="none"/>
                <w:lang w:val="en-US" w:eastAsia="zh-CN"/>
              </w:rPr>
            </w:pPr>
            <w:r>
              <w:rPr>
                <w:rFonts w:hint="eastAsia" w:ascii="宋体" w:hAnsi="宋体" w:eastAsia="宋体"/>
                <w:color w:val="auto"/>
                <w:highlight w:val="none"/>
                <w:lang w:val="zh-CN"/>
              </w:rPr>
              <w:t>联系人：</w:t>
            </w:r>
            <w:r>
              <w:rPr>
                <w:rFonts w:hint="eastAsia"/>
                <w:color w:val="auto"/>
                <w:highlight w:val="none"/>
                <w:lang w:val="en-US" w:eastAsia="zh-CN"/>
              </w:rPr>
              <w:t>黄女士</w:t>
            </w:r>
          </w:p>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textAlignment w:val="auto"/>
              <w:rPr>
                <w:rFonts w:hint="default"/>
                <w:highlight w:val="none"/>
                <w:lang w:val="en-US" w:eastAsia="zh-CN"/>
              </w:rPr>
            </w:pPr>
            <w:r>
              <w:rPr>
                <w:rFonts w:hint="eastAsia" w:ascii="宋体" w:hAnsi="宋体" w:eastAsia="宋体"/>
                <w:color w:val="auto"/>
                <w:highlight w:val="none"/>
                <w:lang w:val="zh-CN"/>
              </w:rPr>
              <w:t>联系电话：</w:t>
            </w:r>
            <w:r>
              <w:rPr>
                <w:rFonts w:hint="eastAsia"/>
                <w:color w:val="auto"/>
                <w:highlight w:val="none"/>
                <w:lang w:eastAsia="zh-CN"/>
              </w:rPr>
              <w:t>0</w:t>
            </w:r>
            <w:r>
              <w:rPr>
                <w:rFonts w:hint="eastAsia"/>
                <w:color w:val="auto"/>
                <w:highlight w:val="none"/>
                <w:lang w:val="en-US" w:eastAsia="zh-CN"/>
              </w:rPr>
              <w:t>831-</w:t>
            </w:r>
            <w:r>
              <w:rPr>
                <w:rFonts w:hint="eastAsia"/>
                <w:highlight w:val="none"/>
                <w:lang w:val="en-US" w:eastAsia="zh-CN"/>
              </w:rPr>
              <w:t>2370510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bidi w:val="0"/>
              <w:ind w:firstLine="0" w:firstLineChars="0"/>
              <w:rPr>
                <w:rFonts w:hint="eastAsia"/>
                <w:lang w:val="en-US" w:eastAsia="zh-CN"/>
              </w:rPr>
            </w:pPr>
            <w:r>
              <w:rPr>
                <w:rFonts w:hint="eastAsia" w:ascii="宋体" w:hAnsi="宋体" w:eastAsia="宋体"/>
                <w:lang w:val="zh-CN"/>
              </w:rPr>
              <w:t>声明承诺提醒</w:t>
            </w:r>
          </w:p>
        </w:tc>
        <w:tc>
          <w:tcPr>
            <w:tcW w:w="724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ind w:left="60" w:leftChars="25" w:right="60" w:rightChars="25" w:firstLine="0" w:firstLineChars="0"/>
              <w:jc w:val="left"/>
              <w:textAlignment w:val="auto"/>
              <w:rPr>
                <w:rFonts w:hint="eastAsia"/>
                <w:lang w:val="en-US" w:eastAsia="zh-CN"/>
              </w:rPr>
            </w:pPr>
            <w:r>
              <w:rPr>
                <w:rFonts w:hint="eastAsia"/>
                <w:lang w:val="en-US" w:eastAsia="zh-CN"/>
              </w:rPr>
              <w:t>投标人的投标</w:t>
            </w:r>
            <w:r>
              <w:rPr>
                <w:rFonts w:hint="eastAsia" w:ascii="宋体" w:hAnsi="宋体" w:eastAsia="宋体"/>
                <w:lang w:val="zh-CN"/>
              </w:rPr>
              <w:t>文件中提供的各种声明和承诺应当真实有效，无效声明和承诺、虚假声明和承诺将由</w:t>
            </w:r>
            <w:r>
              <w:rPr>
                <w:rFonts w:hint="eastAsia"/>
                <w:lang w:val="en-US" w:eastAsia="zh-CN"/>
              </w:rPr>
              <w:t>投标人自行</w:t>
            </w:r>
            <w:r>
              <w:rPr>
                <w:rFonts w:hint="eastAsia" w:ascii="宋体" w:hAnsi="宋体" w:eastAsia="宋体"/>
                <w:lang w:val="zh-CN"/>
              </w:rPr>
              <w:t>承担由此带来的</w:t>
            </w:r>
            <w:r>
              <w:rPr>
                <w:rFonts w:hint="eastAsia"/>
                <w:lang w:val="en-US" w:eastAsia="zh-CN"/>
              </w:rPr>
              <w:t>一切</w:t>
            </w:r>
            <w:r>
              <w:rPr>
                <w:rFonts w:hint="eastAsia" w:ascii="宋体" w:hAnsi="宋体" w:eastAsia="宋体"/>
                <w:lang w:val="zh-CN"/>
              </w:rPr>
              <w:t>不利后果，</w:t>
            </w:r>
            <w:r>
              <w:rPr>
                <w:rFonts w:hint="eastAsia"/>
                <w:lang w:val="en-US" w:eastAsia="zh-CN"/>
              </w:rPr>
              <w:t>采购代理机构</w:t>
            </w:r>
            <w:r>
              <w:rPr>
                <w:rFonts w:hint="eastAsia" w:ascii="宋体" w:hAnsi="宋体" w:eastAsia="宋体"/>
                <w:lang w:val="zh-CN"/>
              </w:rPr>
              <w:t>还将报告监管部门追究</w:t>
            </w:r>
            <w:r>
              <w:rPr>
                <w:rFonts w:hint="eastAsia"/>
                <w:lang w:val="en-US" w:eastAsia="zh-CN"/>
              </w:rPr>
              <w:t>其</w:t>
            </w:r>
            <w:r>
              <w:rPr>
                <w:rFonts w:hint="eastAsia" w:ascii="宋体" w:hAnsi="宋体" w:eastAsia="宋体"/>
                <w:lang w:val="zh-CN"/>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570" w:type="dxa"/>
            <w:vAlign w:val="center"/>
          </w:tcPr>
          <w:p>
            <w:pPr>
              <w:pStyle w:val="42"/>
              <w:numPr>
                <w:ilvl w:val="0"/>
                <w:numId w:val="9"/>
              </w:numPr>
              <w:bidi w:val="0"/>
              <w:ind w:left="0" w:leftChars="0" w:firstLine="0" w:firstLineChars="0"/>
              <w:rPr>
                <w:rFonts w:hint="eastAsia"/>
                <w:lang w:eastAsia="zh-CN"/>
              </w:rPr>
            </w:pPr>
          </w:p>
        </w:tc>
        <w:tc>
          <w:tcPr>
            <w:tcW w:w="1936" w:type="dxa"/>
            <w:vAlign w:val="center"/>
          </w:tcPr>
          <w:p>
            <w:pPr>
              <w:pStyle w:val="42"/>
              <w:bidi w:val="0"/>
              <w:rPr>
                <w:rFonts w:hint="eastAsia"/>
              </w:rPr>
            </w:pPr>
            <w:r>
              <w:rPr>
                <w:rFonts w:hint="eastAsia"/>
              </w:rPr>
              <w:t>备注</w:t>
            </w:r>
          </w:p>
        </w:tc>
        <w:tc>
          <w:tcPr>
            <w:tcW w:w="7244" w:type="dxa"/>
            <w:gridSpan w:val="2"/>
            <w:vAlign w:val="center"/>
          </w:tcPr>
          <w:p>
            <w:pPr>
              <w:pStyle w:val="38"/>
              <w:keepNext w:val="0"/>
              <w:keepLines w:val="0"/>
              <w:pageBreakBefore w:val="0"/>
              <w:widowControl w:val="0"/>
              <w:kinsoku/>
              <w:wordWrap w:val="0"/>
              <w:overflowPunct/>
              <w:topLinePunct/>
              <w:autoSpaceDE/>
              <w:autoSpaceDN/>
              <w:bidi w:val="0"/>
              <w:adjustRightInd w:val="0"/>
              <w:snapToGrid w:val="0"/>
              <w:ind w:left="60" w:leftChars="25" w:right="60" w:rightChars="25"/>
              <w:textAlignment w:val="auto"/>
              <w:rPr>
                <w:rFonts w:hint="eastAsia"/>
              </w:rPr>
            </w:pPr>
            <w:r>
              <w:rPr>
                <w:rFonts w:hint="eastAsia"/>
              </w:rPr>
              <w:t>若招标文件中其他内容与投标人须知</w:t>
            </w:r>
            <w:r>
              <w:rPr>
                <w:rFonts w:hint="eastAsia"/>
                <w:lang w:val="en-US" w:eastAsia="zh-CN"/>
              </w:rPr>
              <w:t>前</w:t>
            </w:r>
            <w:r>
              <w:rPr>
                <w:rFonts w:hint="eastAsia"/>
              </w:rPr>
              <w:t>附表内容不一致的，以投标人须知</w:t>
            </w:r>
            <w:r>
              <w:rPr>
                <w:rFonts w:hint="eastAsia"/>
                <w:lang w:val="en-US" w:eastAsia="zh-CN"/>
              </w:rPr>
              <w:t>前</w:t>
            </w:r>
            <w:r>
              <w:rPr>
                <w:rFonts w:hint="eastAsia"/>
              </w:rPr>
              <w:t>附表为准。</w:t>
            </w:r>
          </w:p>
        </w:tc>
      </w:tr>
    </w:tbl>
    <w:p>
      <w:pPr>
        <w:pStyle w:val="40"/>
        <w:bidi w:val="0"/>
        <w:rPr>
          <w:rFonts w:hint="eastAsia"/>
        </w:rPr>
      </w:pPr>
      <w:r>
        <w:rPr>
          <w:rFonts w:hint="eastAsia"/>
        </w:rPr>
        <w:br w:type="page"/>
      </w:r>
      <w:bookmarkStart w:id="32" w:name="_Toc955270358"/>
      <w:bookmarkStart w:id="33" w:name="_Toc23295"/>
      <w:bookmarkStart w:id="34" w:name="_Toc4011"/>
      <w:bookmarkStart w:id="35" w:name="_Toc2042"/>
      <w:bookmarkStart w:id="36" w:name="_Toc26593"/>
      <w:r>
        <w:rPr>
          <w:rFonts w:hint="eastAsia"/>
        </w:rPr>
        <w:t>总 则</w:t>
      </w:r>
      <w:bookmarkEnd w:id="31"/>
      <w:bookmarkEnd w:id="32"/>
      <w:bookmarkEnd w:id="33"/>
      <w:bookmarkEnd w:id="34"/>
      <w:bookmarkEnd w:id="35"/>
      <w:bookmarkEnd w:id="36"/>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37" w:name="_Toc309897492"/>
      <w:bookmarkStart w:id="38" w:name="_Toc32648"/>
      <w:bookmarkStart w:id="39" w:name="_Toc307501086"/>
      <w:bookmarkStart w:id="40" w:name="_Toc20769"/>
      <w:bookmarkStart w:id="41" w:name="_Toc308084574"/>
      <w:bookmarkStart w:id="42" w:name="_Toc217446034"/>
      <w:bookmarkStart w:id="43" w:name="_Toc5790"/>
      <w:bookmarkStart w:id="44" w:name="_Toc319440119"/>
      <w:bookmarkStart w:id="45" w:name="_Toc31870"/>
      <w:bookmarkStart w:id="46" w:name="_Toc3601"/>
      <w:bookmarkStart w:id="47" w:name="_Toc307564829"/>
      <w:bookmarkStart w:id="48" w:name="_Toc32483"/>
      <w:bookmarkStart w:id="49" w:name="_Toc327196263"/>
      <w:bookmarkStart w:id="50" w:name="_Toc28450"/>
      <w:bookmarkStart w:id="51" w:name="_Toc29532"/>
      <w:bookmarkStart w:id="52" w:name="_Toc641161934"/>
      <w:bookmarkStart w:id="53" w:name="_Toc319439877"/>
      <w:bookmarkStart w:id="54" w:name="_Toc10311"/>
      <w:bookmarkStart w:id="55" w:name="_Toc23796"/>
      <w:bookmarkStart w:id="56" w:name="_Toc308188129"/>
      <w:bookmarkStart w:id="57" w:name="_Toc12046"/>
      <w:r>
        <w:rPr>
          <w:rFonts w:hint="eastAsia"/>
        </w:rPr>
        <w:t>适用范围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pPr>
        <w:pStyle w:val="32"/>
        <w:keepNext w:val="0"/>
        <w:keepLines w:val="0"/>
        <w:pageBreakBefore w:val="0"/>
        <w:widowControl w:val="0"/>
        <w:numPr>
          <w:ilvl w:val="2"/>
          <w:numId w:val="0"/>
        </w:numPr>
        <w:kinsoku/>
        <w:overflowPunct/>
        <w:autoSpaceDE/>
        <w:autoSpaceDN/>
        <w:bidi w:val="0"/>
        <w:adjustRightInd w:val="0"/>
        <w:snapToGrid w:val="0"/>
        <w:spacing w:line="520" w:lineRule="exact"/>
        <w:ind w:leftChars="200"/>
        <w:rPr>
          <w:rFonts w:hint="eastAsia"/>
        </w:rPr>
      </w:pPr>
      <w:r>
        <w:rPr>
          <w:rFonts w:hint="eastAsia"/>
        </w:rPr>
        <w:t>本招标文件仅适用于本次公开招标采购项目。</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58" w:name="_Toc307564830"/>
      <w:bookmarkStart w:id="59" w:name="_Toc319439878"/>
      <w:bookmarkStart w:id="60" w:name="_Toc156"/>
      <w:bookmarkStart w:id="61" w:name="_Toc2775"/>
      <w:bookmarkStart w:id="62" w:name="_Toc13022"/>
      <w:bookmarkStart w:id="63" w:name="_Toc319440120"/>
      <w:bookmarkStart w:id="64" w:name="_Toc24985"/>
      <w:bookmarkStart w:id="65" w:name="_Toc24751"/>
      <w:bookmarkStart w:id="66" w:name="_Toc307501087"/>
      <w:bookmarkStart w:id="67" w:name="_Toc308188130"/>
      <w:bookmarkStart w:id="68" w:name="_Toc309897493"/>
      <w:bookmarkStart w:id="69" w:name="_Toc2083167739"/>
      <w:bookmarkStart w:id="70" w:name="_Toc19670"/>
      <w:bookmarkStart w:id="71" w:name="_Toc217446035"/>
      <w:bookmarkStart w:id="72" w:name="_Toc524"/>
      <w:bookmarkStart w:id="73" w:name="_Toc19069"/>
      <w:bookmarkStart w:id="74" w:name="_Toc308084575"/>
      <w:bookmarkStart w:id="75" w:name="_Toc12194"/>
      <w:bookmarkStart w:id="76" w:name="_Toc16858"/>
      <w:bookmarkStart w:id="77" w:name="_Toc7942"/>
      <w:bookmarkStart w:id="78" w:name="_Toc327196264"/>
      <w:r>
        <w:rPr>
          <w:rFonts w:hint="eastAsia"/>
        </w:rPr>
        <w:t>有关定义</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“采购人”系指依法进行政府采购的国家机关、事业单位、团体组织。本次招标的采购人</w:t>
      </w:r>
      <w:r>
        <w:rPr>
          <w:rFonts w:hint="eastAsia"/>
          <w:color w:val="auto"/>
        </w:rPr>
        <w:t>是</w:t>
      </w:r>
      <w:r>
        <w:rPr>
          <w:rFonts w:hint="eastAsia"/>
          <w:color w:val="auto"/>
          <w:highlight w:val="none"/>
          <w:lang w:val="en-US" w:eastAsia="zh-CN"/>
        </w:rPr>
        <w:t>宜宾市第二人民医院</w:t>
      </w:r>
      <w:r>
        <w:rPr>
          <w:rFonts w:hint="eastAsia"/>
          <w:color w:val="auto"/>
        </w:rPr>
        <w:t>。</w:t>
      </w:r>
      <w:r>
        <w:rPr>
          <w:rFonts w:hint="eastAsia"/>
          <w:color w:val="auto"/>
          <w:lang w:val="en-US" w:eastAsia="zh-CN"/>
        </w:rPr>
        <w:t>本</w:t>
      </w:r>
      <w:r>
        <w:rPr>
          <w:rFonts w:hint="eastAsia"/>
          <w:lang w:val="en-US" w:eastAsia="zh-CN"/>
        </w:rPr>
        <w:t>项目</w:t>
      </w:r>
      <w:r>
        <w:rPr>
          <w:rFonts w:hint="eastAsia"/>
          <w:highlight w:val="none"/>
        </w:rPr>
        <w:t>招标文件最终</w:t>
      </w:r>
      <w:r>
        <w:rPr>
          <w:rFonts w:hint="eastAsia"/>
          <w:lang w:val="zh-CN"/>
        </w:rPr>
        <w:t>解释权归采购人和采购代理机构所有</w:t>
      </w:r>
      <w:r>
        <w:rPr>
          <w:rFonts w:hint="eastAsia"/>
          <w:highlight w:val="none"/>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“采购代理机构”系指根据采购人的委托依法办理招标事宜的采购机构。本次招标的采购代理机构是</w:t>
      </w:r>
      <w:r>
        <w:rPr>
          <w:rFonts w:hint="eastAsia"/>
          <w:lang w:val="en-US" w:eastAsia="zh-CN"/>
        </w:rPr>
        <w:t>宜宾市公服集团数字科技有限公司</w:t>
      </w:r>
      <w:r>
        <w:rPr>
          <w:rFonts w:hint="eastAsia"/>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“招标采购单位”系指“采购人”和“采购代理机构”的统称。</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“投标人”系指</w:t>
      </w:r>
      <w:r>
        <w:rPr>
          <w:rFonts w:hint="eastAsia"/>
          <w:b w:val="0"/>
          <w:bCs w:val="0"/>
          <w:color w:val="auto"/>
          <w:highlight w:val="none"/>
          <w:lang w:val="en-US" w:eastAsia="zh-CN"/>
        </w:rPr>
        <w:t>获取</w:t>
      </w:r>
      <w:r>
        <w:rPr>
          <w:rFonts w:hint="eastAsia"/>
        </w:rPr>
        <w:t>了招标文件拟参加投标和向采购人提供服务的供应商。</w:t>
      </w:r>
    </w:p>
    <w:p>
      <w:pPr>
        <w:pStyle w:val="60"/>
        <w:bidi w:val="0"/>
        <w:spacing w:line="520" w:lineRule="exact"/>
        <w:rPr>
          <w:rFonts w:hint="eastAsia"/>
        </w:rPr>
      </w:pPr>
      <w:r>
        <w:rPr>
          <w:rFonts w:hint="eastAsia"/>
        </w:rPr>
        <w:t>招标文件各部分规定的期间以时、日、月、年计算。期间开始的时和日，不计算在期间内，从次日开始计算。</w:t>
      </w:r>
      <w:r>
        <w:rPr>
          <w:rFonts w:hint="eastAsia"/>
          <w:lang w:val="en-US" w:eastAsia="zh-CN"/>
        </w:rPr>
        <w:t>期限的最后一日是国家法定节假日的，顺延到节假日后的次日为期限的最后一日</w:t>
      </w:r>
      <w:r>
        <w:rPr>
          <w:rFonts w:hint="eastAsia"/>
        </w:rPr>
        <w:t>。</w:t>
      </w:r>
      <w:r>
        <w:rPr>
          <w:rFonts w:hint="eastAsia"/>
          <w:lang w:val="en-US" w:eastAsia="zh-CN"/>
        </w:rPr>
        <w:t>招标文件涉及的政府采购法律法规中</w:t>
      </w:r>
      <w:r>
        <w:rPr>
          <w:rFonts w:hint="eastAsia"/>
        </w:rPr>
        <w:t>所称的“以上”、“以下”、“内”、“以内”，包括本数；所称的“不足”，不包括本数</w:t>
      </w:r>
      <w:r>
        <w:rPr>
          <w:rFonts w:hint="eastAsia"/>
          <w:lang w:eastAsia="zh-CN"/>
        </w:rPr>
        <w:t>。</w:t>
      </w:r>
    </w:p>
    <w:p>
      <w:pPr>
        <w:pStyle w:val="60"/>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本招标文件各部分规定的时间均以北京时间为准。</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79" w:name="_Toc26508"/>
      <w:bookmarkStart w:id="80" w:name="_Toc319439879"/>
      <w:bookmarkStart w:id="81" w:name="_Toc308188131"/>
      <w:bookmarkStart w:id="82" w:name="_Toc22174"/>
      <w:bookmarkStart w:id="83" w:name="_Toc3060"/>
      <w:bookmarkStart w:id="84" w:name="_Toc183582207"/>
      <w:bookmarkStart w:id="85" w:name="_Toc308084576"/>
      <w:bookmarkStart w:id="86" w:name="_Toc24547"/>
      <w:bookmarkStart w:id="87" w:name="_Toc319440121"/>
      <w:bookmarkStart w:id="88" w:name="_Toc7511"/>
      <w:bookmarkStart w:id="89" w:name="_Toc30244"/>
      <w:bookmarkStart w:id="90" w:name="_Toc23383"/>
      <w:bookmarkStart w:id="91" w:name="_Toc307501088"/>
      <w:bookmarkStart w:id="92" w:name="_Toc183682344"/>
      <w:bookmarkStart w:id="93" w:name="_Toc327196265"/>
      <w:bookmarkStart w:id="94" w:name="_Toc217390843"/>
      <w:bookmarkStart w:id="95" w:name="_Toc309897494"/>
      <w:bookmarkStart w:id="96" w:name="_Toc307564831"/>
      <w:bookmarkStart w:id="97" w:name="_Toc217446036"/>
      <w:bookmarkStart w:id="98" w:name="_Toc29784"/>
      <w:bookmarkStart w:id="99" w:name="_Toc30689"/>
      <w:bookmarkStart w:id="100" w:name="_Toc1374292332"/>
      <w:bookmarkStart w:id="101" w:name="_Toc31295"/>
      <w:bookmarkStart w:id="102" w:name="_Toc4501"/>
      <w:r>
        <w:rPr>
          <w:rFonts w:hint="eastAsia"/>
        </w:rPr>
        <w:t>合格的投标人</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hint="eastAsia"/>
          <w:lang w:val="en-US" w:eastAsia="zh-CN"/>
        </w:rPr>
        <w:t>(实质性要求)</w:t>
      </w:r>
      <w:bookmarkEnd w:id="99"/>
      <w:bookmarkEnd w:id="100"/>
      <w:bookmarkEnd w:id="101"/>
      <w:bookmarkEnd w:id="102"/>
    </w:p>
    <w:p>
      <w:pPr>
        <w:pStyle w:val="43"/>
        <w:keepNext w:val="0"/>
        <w:keepLines w:val="0"/>
        <w:pageBreakBefore w:val="0"/>
        <w:widowControl w:val="0"/>
        <w:kinsoku/>
        <w:overflowPunct/>
        <w:autoSpaceDE/>
        <w:autoSpaceDN/>
        <w:bidi w:val="0"/>
        <w:adjustRightInd w:val="0"/>
        <w:snapToGrid w:val="0"/>
        <w:spacing w:line="520" w:lineRule="exact"/>
        <w:rPr>
          <w:rFonts w:hint="eastAsia"/>
        </w:rPr>
      </w:pPr>
      <w:bookmarkStart w:id="103" w:name="_Toc12293"/>
      <w:bookmarkStart w:id="104" w:name="_Toc309897495"/>
      <w:bookmarkStart w:id="105" w:name="_Toc217446037"/>
      <w:bookmarkStart w:id="106" w:name="_Toc308084577"/>
      <w:bookmarkStart w:id="107" w:name="_Toc307501089"/>
      <w:bookmarkStart w:id="108" w:name="_Toc183682345"/>
      <w:bookmarkStart w:id="109" w:name="_Toc21649"/>
      <w:bookmarkStart w:id="110" w:name="_Toc5067"/>
      <w:bookmarkStart w:id="111" w:name="_Toc307564832"/>
      <w:bookmarkStart w:id="112" w:name="_Toc308188132"/>
      <w:bookmarkStart w:id="113" w:name="_Toc327196266"/>
      <w:bookmarkStart w:id="114" w:name="_Toc4414"/>
      <w:bookmarkStart w:id="115" w:name="_Toc28895"/>
      <w:bookmarkStart w:id="116" w:name="_Toc319440122"/>
      <w:bookmarkStart w:id="117" w:name="_Toc183582208"/>
      <w:bookmarkStart w:id="118" w:name="_Toc9761"/>
      <w:bookmarkStart w:id="119" w:name="_Toc14323"/>
      <w:bookmarkStart w:id="120" w:name="_Toc319439880"/>
      <w:bookmarkStart w:id="121" w:name="_Toc26952"/>
      <w:bookmarkStart w:id="122" w:name="_Toc20132"/>
      <w:bookmarkStart w:id="123" w:name="_Toc31729"/>
      <w:bookmarkStart w:id="124" w:name="_Toc7047"/>
      <w:r>
        <w:rPr>
          <w:rFonts w:hint="eastAsia"/>
        </w:rPr>
        <w:t>合格的投标人应具备以下条件：</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本招标文件“投标邀请”第五条规定的条件；</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遵守国家有关的法律、法规、规章和其他政策制度；</w:t>
      </w:r>
    </w:p>
    <w:p>
      <w:pPr>
        <w:pStyle w:val="60"/>
        <w:keepNext w:val="0"/>
        <w:keepLines w:val="0"/>
        <w:pageBreakBefore w:val="0"/>
        <w:widowControl/>
        <w:kinsoku/>
        <w:overflowPunct/>
        <w:autoSpaceDE/>
        <w:autoSpaceDN/>
        <w:bidi w:val="0"/>
        <w:adjustRightInd/>
        <w:snapToGrid/>
        <w:spacing w:line="520" w:lineRule="exact"/>
        <w:rPr>
          <w:rFonts w:hint="eastAsia"/>
        </w:rPr>
      </w:pPr>
      <w:r>
        <w:rPr>
          <w:rFonts w:hint="eastAsia"/>
          <w:lang w:val="en-US" w:eastAsia="zh-CN"/>
        </w:rPr>
        <w:t>依法通过</w:t>
      </w:r>
      <w:r>
        <w:rPr>
          <w:rFonts w:hint="eastAsia" w:ascii="宋体" w:hAnsi="宋体" w:eastAsia="宋体" w:cs="宋体"/>
          <w:color w:val="auto"/>
          <w:highlight w:val="none"/>
        </w:rPr>
        <w:t>四川省政府采购一体化平台项目电子化交易系统</w:t>
      </w:r>
      <w:r>
        <w:rPr>
          <w:rFonts w:hint="eastAsia"/>
          <w:lang w:val="en-US" w:eastAsia="zh-CN"/>
        </w:rPr>
        <w:t>获取了</w:t>
      </w:r>
      <w:r>
        <w:rPr>
          <w:rFonts w:hint="eastAsia"/>
        </w:rPr>
        <w:t>招标文件。</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125" w:name="_Toc1544600439"/>
      <w:r>
        <w:rPr>
          <w:rFonts w:hint="eastAsia"/>
        </w:rPr>
        <w:t>投标费用</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Pr>
          <w:rFonts w:hint="eastAsia"/>
          <w:lang w:val="en-US" w:eastAsia="zh-CN"/>
        </w:rPr>
        <w:t>(实质性要求)</w:t>
      </w:r>
      <w:bookmarkEnd w:id="122"/>
      <w:bookmarkEnd w:id="123"/>
      <w:bookmarkEnd w:id="124"/>
      <w:bookmarkEnd w:id="125"/>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无论</w:t>
      </w:r>
      <w:r>
        <w:rPr>
          <w:rFonts w:hint="eastAsia"/>
          <w:lang w:val="en-US" w:eastAsia="zh-CN"/>
        </w:rPr>
        <w:t>投标的</w:t>
      </w:r>
      <w:r>
        <w:rPr>
          <w:rFonts w:hint="eastAsia"/>
        </w:rPr>
        <w:t>结果如何，投标人参加投标的有关费用由投标人自行承担。</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126" w:name="_Toc319439881"/>
      <w:bookmarkStart w:id="127" w:name="_Toc11996"/>
      <w:bookmarkStart w:id="128" w:name="_Toc307564833"/>
      <w:bookmarkStart w:id="129" w:name="_Toc319440123"/>
      <w:bookmarkStart w:id="130" w:name="_Toc27604"/>
      <w:bookmarkStart w:id="131" w:name="_Toc11131"/>
      <w:bookmarkStart w:id="132" w:name="_Toc7710"/>
      <w:bookmarkStart w:id="133" w:name="_Toc27927"/>
      <w:bookmarkStart w:id="134" w:name="_Toc28490"/>
      <w:bookmarkStart w:id="135" w:name="_Toc308084578"/>
      <w:bookmarkStart w:id="136" w:name="_Toc309897496"/>
      <w:bookmarkStart w:id="137" w:name="_Toc327196267"/>
      <w:bookmarkStart w:id="138" w:name="_Toc308188133"/>
      <w:bookmarkStart w:id="139" w:name="_Toc18993"/>
      <w:bookmarkStart w:id="140" w:name="_Toc307501090"/>
      <w:bookmarkStart w:id="141" w:name="_Toc18984"/>
      <w:bookmarkStart w:id="142" w:name="_Toc5564"/>
      <w:bookmarkStart w:id="143" w:name="_Toc433"/>
      <w:bookmarkStart w:id="144" w:name="_Toc1317253337"/>
      <w:bookmarkStart w:id="145" w:name="_Toc11923"/>
      <w:r>
        <w:rPr>
          <w:rFonts w:hint="eastAsia"/>
        </w:rPr>
        <w:t>充分、公平竞争保障措施</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hint="eastAsia"/>
          <w:lang w:val="en-US" w:eastAsia="zh-CN"/>
        </w:rPr>
        <w:t>(实质性要求)</w:t>
      </w:r>
      <w:bookmarkEnd w:id="142"/>
      <w:bookmarkEnd w:id="143"/>
      <w:bookmarkEnd w:id="144"/>
      <w:bookmarkEnd w:id="145"/>
    </w:p>
    <w:p>
      <w:pPr>
        <w:pStyle w:val="60"/>
        <w:keepNext w:val="0"/>
        <w:keepLines w:val="0"/>
        <w:pageBreakBefore w:val="0"/>
        <w:widowControl w:val="0"/>
        <w:kinsoku/>
        <w:overflowPunct/>
        <w:autoSpaceDE/>
        <w:autoSpaceDN/>
        <w:bidi w:val="0"/>
        <w:adjustRightInd w:val="0"/>
        <w:snapToGrid w:val="0"/>
        <w:spacing w:line="520" w:lineRule="exact"/>
        <w:rPr>
          <w:rFonts w:hint="eastAsia"/>
        </w:rPr>
      </w:pPr>
      <w:bookmarkStart w:id="146" w:name="_Toc13891"/>
      <w:bookmarkStart w:id="147" w:name="_Toc77400779"/>
      <w:bookmarkStart w:id="148" w:name="_Toc183582209"/>
      <w:bookmarkStart w:id="149" w:name="_Toc89075875"/>
      <w:bookmarkStart w:id="150" w:name="_Toc183682346"/>
      <w:bookmarkStart w:id="151" w:name="_Toc217446038"/>
      <w:bookmarkStart w:id="152" w:name="_Toc327196268"/>
      <w:r>
        <w:rPr>
          <w:rFonts w:hint="eastAsia"/>
        </w:rPr>
        <w:t>利害关系供应商处理。</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单位负责人为同一人或者存在直接控股、管理关系的不同供应商不得参加同一合同项下的政府采购活动。采购项目实行资格预审的，单位负责人为同一人或者存在直接控股、管理关系的不同供应商可以参加资格预审，但只能选择其中一家符合条件的供应商参加后续的政府采购活动。</w:t>
      </w:r>
    </w:p>
    <w:p>
      <w:pPr>
        <w:pStyle w:val="43"/>
        <w:keepNext w:val="0"/>
        <w:keepLines w:val="0"/>
        <w:pageBreakBefore w:val="0"/>
        <w:widowControl w:val="0"/>
        <w:kinsoku/>
        <w:overflowPunct/>
        <w:autoSpaceDE/>
        <w:autoSpaceDN/>
        <w:bidi w:val="0"/>
        <w:adjustRightInd w:val="0"/>
        <w:snapToGrid w:val="0"/>
        <w:spacing w:line="520" w:lineRule="exact"/>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注：按照相关法律法规规定，负责人是指单位法定代表人或者法律、行政法规规定代表单位行使职权的主要负责人。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管理关系是指与不具有出资持股关系的单位之间存在的其他管理与被管理关系。</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前期参与供应商处理。</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pPr>
        <w:pStyle w:val="43"/>
        <w:keepNext w:val="0"/>
        <w:keepLines w:val="0"/>
        <w:pageBreakBefore w:val="0"/>
        <w:widowControl w:val="0"/>
        <w:kinsoku/>
        <w:overflowPunct/>
        <w:autoSpaceDE/>
        <w:autoSpaceDN/>
        <w:bidi w:val="0"/>
        <w:adjustRightInd w:val="0"/>
        <w:snapToGrid w:val="0"/>
        <w:spacing w:line="520" w:lineRule="exact"/>
        <w:rPr>
          <w:rFonts w:hint="eastAsia"/>
          <w:b/>
          <w:bCs/>
          <w:color w:val="auto"/>
          <w:highlight w:val="none"/>
        </w:rPr>
      </w:pPr>
      <w:r>
        <w:rPr>
          <w:rFonts w:hint="eastAsia"/>
          <w:b/>
          <w:bCs/>
          <w:color w:val="auto"/>
          <w:highlight w:val="none"/>
          <w:lang w:val="en-US" w:eastAsia="zh-CN"/>
        </w:rPr>
        <w:t>注：</w:t>
      </w:r>
      <w:r>
        <w:rPr>
          <w:rFonts w:hint="eastAsia"/>
          <w:b/>
          <w:bCs/>
          <w:color w:val="auto"/>
          <w:highlight w:val="none"/>
        </w:rPr>
        <w:t>本项目无符合本条规定的供应商。</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利害关系代理人处理。</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在同一合同项下的采购项目中，</w:t>
      </w:r>
      <w:r>
        <w:rPr>
          <w:rFonts w:hint="eastAsia"/>
          <w:lang w:val="en-US" w:eastAsia="zh-CN"/>
        </w:rPr>
        <w:t>若有</w:t>
      </w:r>
      <w:r>
        <w:rPr>
          <w:rFonts w:hint="eastAsia"/>
        </w:rPr>
        <w:t>2家</w:t>
      </w:r>
      <w:r>
        <w:rPr>
          <w:rFonts w:hint="eastAsia"/>
          <w:lang w:val="en-US" w:eastAsia="zh-CN"/>
        </w:rPr>
        <w:t>及</w:t>
      </w:r>
      <w:r>
        <w:rPr>
          <w:rFonts w:hint="eastAsia"/>
        </w:rPr>
        <w:t>以上的供应商同时委托同一个自然人、同一家庭的人员、同一单位的人员作为其代理人，其投标文件作为无效处理。</w:t>
      </w:r>
    </w:p>
    <w:p>
      <w:pPr>
        <w:pStyle w:val="61"/>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供应商实际控制人或者中高级管理人员，同时是采购代理机构工作人员，不得参与本项目政府采购活动。</w:t>
      </w:r>
    </w:p>
    <w:p>
      <w:pPr>
        <w:pStyle w:val="61"/>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同一母公司的两家以上的子公司只能组成联合体参加本项目同一合同项下的采购活动，不得以不同供应商身份同时参加本项目同一合同项下的采购活动。</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供应商与采购代理机构存在关联关系，或者是采购代理机构的母公司或子公司，不得参加本项目政府采购活动。</w:t>
      </w:r>
    </w:p>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153" w:name="_Toc27564"/>
      <w:bookmarkStart w:id="154" w:name="_Toc12561"/>
      <w:bookmarkStart w:id="155" w:name="_Toc667918036"/>
      <w:bookmarkStart w:id="156" w:name="_Toc14125"/>
      <w:r>
        <w:rPr>
          <w:rFonts w:hint="eastAsia"/>
        </w:rPr>
        <w:t>招标文件</w:t>
      </w:r>
      <w:bookmarkEnd w:id="146"/>
      <w:bookmarkEnd w:id="147"/>
      <w:bookmarkEnd w:id="148"/>
      <w:bookmarkEnd w:id="149"/>
      <w:bookmarkEnd w:id="150"/>
      <w:bookmarkEnd w:id="151"/>
      <w:bookmarkEnd w:id="152"/>
      <w:bookmarkEnd w:id="153"/>
      <w:bookmarkEnd w:id="154"/>
      <w:bookmarkEnd w:id="155"/>
      <w:bookmarkEnd w:id="156"/>
    </w:p>
    <w:p>
      <w:pPr>
        <w:pStyle w:val="46"/>
        <w:keepNext w:val="0"/>
        <w:keepLines w:val="0"/>
        <w:pageBreakBefore w:val="0"/>
        <w:widowControl w:val="0"/>
        <w:numPr>
          <w:ilvl w:val="2"/>
          <w:numId w:val="13"/>
        </w:numPr>
        <w:kinsoku/>
        <w:overflowPunct/>
        <w:autoSpaceDE/>
        <w:autoSpaceDN/>
        <w:bidi w:val="0"/>
        <w:adjustRightInd w:val="0"/>
        <w:snapToGrid w:val="0"/>
        <w:spacing w:line="520" w:lineRule="exact"/>
        <w:rPr>
          <w:rFonts w:hint="eastAsia"/>
        </w:rPr>
      </w:pPr>
      <w:bookmarkStart w:id="157" w:name="_Toc19030"/>
      <w:bookmarkStart w:id="158" w:name="_Toc21985"/>
      <w:bookmarkStart w:id="159" w:name="_Toc24565"/>
      <w:bookmarkStart w:id="160" w:name="_Toc309897498"/>
      <w:bookmarkStart w:id="161" w:name="_Toc8808"/>
      <w:bookmarkStart w:id="162" w:name="_Toc29703"/>
      <w:bookmarkStart w:id="163" w:name="_Toc327196269"/>
      <w:bookmarkStart w:id="164" w:name="_Toc22520"/>
      <w:bookmarkStart w:id="165" w:name="_Toc183582210"/>
      <w:bookmarkStart w:id="166" w:name="_Toc183682347"/>
      <w:bookmarkStart w:id="167" w:name="_Toc319440125"/>
      <w:bookmarkStart w:id="168" w:name="_Toc308188135"/>
      <w:bookmarkStart w:id="169" w:name="_Toc29642"/>
      <w:bookmarkStart w:id="170" w:name="_Toc801408183"/>
      <w:bookmarkStart w:id="171" w:name="_Toc25650"/>
      <w:bookmarkStart w:id="172" w:name="_Toc307564835"/>
      <w:bookmarkStart w:id="173" w:name="_Toc217446039"/>
      <w:bookmarkStart w:id="174" w:name="_Toc25874"/>
      <w:bookmarkStart w:id="175" w:name="_Toc16404"/>
      <w:bookmarkStart w:id="176" w:name="_Toc5983"/>
      <w:bookmarkStart w:id="177" w:name="_Toc319439883"/>
      <w:bookmarkStart w:id="178" w:name="_Toc308084580"/>
      <w:bookmarkStart w:id="179" w:name="_Toc307501092"/>
      <w:r>
        <w:rPr>
          <w:rFonts w:hint="eastAsia"/>
        </w:rPr>
        <w:t>招标文件的构成</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招标文件是供应商准备投标文件和参加投标的依据，同时也是评标的重要依据，具有准法律文件性质。招标文件用以阐明招标项目所需的资质、技术、服务及报价等要求、招标投标程序、有关规定和注意事项以及合同主要条款等。本招标文件包括以下内容：</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投标邀请；</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投标人须知</w:t>
      </w:r>
      <w:r>
        <w:rPr>
          <w:rFonts w:hint="eastAsia"/>
          <w:lang w:eastAsia="zh-CN"/>
        </w:rPr>
        <w:t>(</w:t>
      </w:r>
      <w:r>
        <w:rPr>
          <w:rFonts w:hint="eastAsia"/>
        </w:rPr>
        <w:t>包括投标文件的密封、签署、盖章要求等</w:t>
      </w:r>
      <w:r>
        <w:rPr>
          <w:rFonts w:hint="eastAsia"/>
          <w:lang w:eastAsia="zh-CN"/>
        </w:rPr>
        <w:t>)</w:t>
      </w:r>
      <w:r>
        <w:rPr>
          <w:rFonts w:hint="eastAsia"/>
        </w:rPr>
        <w:t>；</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投标人应当提交的资格、资信证明文件；</w:t>
      </w:r>
    </w:p>
    <w:p>
      <w:pPr>
        <w:pStyle w:val="61"/>
        <w:keepNext w:val="0"/>
        <w:keepLines w:val="0"/>
        <w:pageBreakBefore w:val="0"/>
        <w:widowControl w:val="0"/>
        <w:kinsoku/>
        <w:overflowPunct/>
        <w:autoSpaceDE/>
        <w:autoSpaceDN/>
        <w:bidi w:val="0"/>
        <w:adjustRightInd w:val="0"/>
        <w:snapToGrid w:val="0"/>
        <w:spacing w:line="520" w:lineRule="exact"/>
        <w:rPr>
          <w:rFonts w:hint="eastAsia"/>
          <w:color w:val="auto"/>
        </w:rPr>
      </w:pPr>
      <w:r>
        <w:rPr>
          <w:rFonts w:hint="eastAsia"/>
        </w:rPr>
        <w:t>为落实政府采购政策，采购标的需满足的要求，以及</w:t>
      </w:r>
      <w:r>
        <w:rPr>
          <w:rFonts w:hint="eastAsia"/>
          <w:color w:val="auto"/>
        </w:rPr>
        <w:t>投标人须提供的证明材料；</w:t>
      </w:r>
    </w:p>
    <w:p>
      <w:pPr>
        <w:pStyle w:val="61"/>
        <w:keepNext w:val="0"/>
        <w:keepLines w:val="0"/>
        <w:pageBreakBefore w:val="0"/>
        <w:widowControl w:val="0"/>
        <w:kinsoku/>
        <w:overflowPunct/>
        <w:autoSpaceDE/>
        <w:autoSpaceDN/>
        <w:bidi w:val="0"/>
        <w:adjustRightInd w:val="0"/>
        <w:snapToGrid w:val="0"/>
        <w:spacing w:line="520" w:lineRule="exact"/>
        <w:rPr>
          <w:rFonts w:hint="eastAsia"/>
          <w:color w:val="auto"/>
        </w:rPr>
      </w:pPr>
      <w:r>
        <w:rPr>
          <w:rFonts w:hint="eastAsia"/>
          <w:color w:val="auto"/>
        </w:rPr>
        <w:t>投标文件编制要求、投标报价要求</w:t>
      </w:r>
      <w:r>
        <w:rPr>
          <w:rFonts w:hint="eastAsia"/>
          <w:color w:val="auto"/>
          <w:highlight w:val="none"/>
        </w:rPr>
        <w:t>和保证金交纳、退还方式以及不予退还的情形</w:t>
      </w:r>
      <w:r>
        <w:rPr>
          <w:rFonts w:hint="eastAsia"/>
          <w:color w:val="auto"/>
        </w:rPr>
        <w:t>；</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采购项目预算金额，设定最高限价的，还应当公开最高限价；</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采购项目的技术规格、数量、服务标准、验收等要求，包括附件、图纸</w:t>
      </w:r>
      <w:r>
        <w:rPr>
          <w:rFonts w:hint="eastAsia"/>
          <w:lang w:eastAsia="zh-CN"/>
        </w:rPr>
        <w:t>(</w:t>
      </w:r>
      <w:r>
        <w:rPr>
          <w:rFonts w:hint="eastAsia"/>
          <w:lang w:val="en-US" w:eastAsia="zh-CN"/>
        </w:rPr>
        <w:t>如涉及</w:t>
      </w:r>
      <w:r>
        <w:rPr>
          <w:rFonts w:hint="eastAsia"/>
          <w:lang w:eastAsia="zh-CN"/>
        </w:rPr>
        <w:t>)</w:t>
      </w:r>
      <w:r>
        <w:rPr>
          <w:rFonts w:hint="eastAsia"/>
        </w:rPr>
        <w:t>等；</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拟签订的合同文本</w:t>
      </w:r>
      <w:r>
        <w:rPr>
          <w:rFonts w:hint="eastAsia"/>
          <w:lang w:val="en-US" w:eastAsia="zh-CN"/>
        </w:rPr>
        <w:t>(政府采购合同)</w:t>
      </w:r>
      <w:r>
        <w:rPr>
          <w:rFonts w:hint="eastAsia"/>
        </w:rPr>
        <w:t>；</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货物、服务提供的时间、地点、方式；</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采购资金的支付方式、时间、条件；</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评标方法、评标标准和投标无效情形；</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投标有效期；</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投标截止时间、开标时间及地点；</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采购代理机构代理费用的收取标准和方式；</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投标人信用信息查询渠道及截止时点、信用信息查询记录和证据留存的具体方式、信用信息的使用规则等；</w:t>
      </w:r>
    </w:p>
    <w:p>
      <w:pPr>
        <w:pStyle w:val="61"/>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省级以上财政部门规定的其他事项。</w:t>
      </w:r>
    </w:p>
    <w:p>
      <w:pPr>
        <w:pStyle w:val="60"/>
        <w:keepNext w:val="0"/>
        <w:keepLines w:val="0"/>
        <w:pageBreakBefore w:val="0"/>
        <w:widowControl w:val="0"/>
        <w:numPr>
          <w:ilvl w:val="3"/>
          <w:numId w:val="13"/>
        </w:numPr>
        <w:kinsoku/>
        <w:overflowPunct/>
        <w:autoSpaceDE/>
        <w:autoSpaceDN/>
        <w:bidi w:val="0"/>
        <w:adjustRightInd w:val="0"/>
        <w:snapToGrid w:val="0"/>
        <w:spacing w:line="520" w:lineRule="exact"/>
        <w:rPr>
          <w:rFonts w:hint="eastAsia"/>
        </w:rPr>
      </w:pPr>
      <w:r>
        <w:rPr>
          <w:rFonts w:hint="eastAsia"/>
        </w:rPr>
        <w:t>投标人应认真阅读和充分理解招标文件中所有的事项、格式条款和规范要求。投标人没有对招标文件全面做出实质性响应是投标人的风险。没有按照招标文件要求作出实质性响应的投标文件将被拒绝。</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180" w:name="_Toc183682348"/>
      <w:bookmarkStart w:id="181" w:name="_Toc183582211"/>
      <w:bookmarkStart w:id="182" w:name="_Toc22085"/>
      <w:bookmarkStart w:id="183" w:name="_Toc13600"/>
      <w:bookmarkStart w:id="184" w:name="_Toc327196270"/>
      <w:bookmarkStart w:id="185" w:name="_Toc25894"/>
      <w:bookmarkStart w:id="186" w:name="_Toc31172"/>
      <w:bookmarkStart w:id="187" w:name="_Toc307501093"/>
      <w:bookmarkStart w:id="188" w:name="_Toc307564836"/>
      <w:bookmarkStart w:id="189" w:name="_Toc308188136"/>
      <w:bookmarkStart w:id="190" w:name="_Toc27690"/>
      <w:bookmarkStart w:id="191" w:name="_Toc7541"/>
      <w:bookmarkStart w:id="192" w:name="_Toc319440126"/>
      <w:bookmarkStart w:id="193" w:name="_Toc17632"/>
      <w:bookmarkStart w:id="194" w:name="_Toc308084581"/>
      <w:bookmarkStart w:id="195" w:name="_Toc11995"/>
      <w:bookmarkStart w:id="196" w:name="_Toc319439884"/>
      <w:bookmarkStart w:id="197" w:name="_Toc309897499"/>
      <w:bookmarkStart w:id="198" w:name="_Toc19612"/>
      <w:bookmarkStart w:id="199" w:name="_Toc16291"/>
      <w:bookmarkStart w:id="200" w:name="_Toc26020"/>
      <w:bookmarkStart w:id="201" w:name="_Toc217446040"/>
      <w:bookmarkStart w:id="202" w:name="_Toc249897697"/>
      <w:r>
        <w:rPr>
          <w:rFonts w:hint="eastAsia"/>
        </w:rPr>
        <w:t>招标文件的澄清</w:t>
      </w:r>
      <w:bookmarkEnd w:id="180"/>
      <w:bookmarkEnd w:id="181"/>
      <w:r>
        <w:rPr>
          <w:rFonts w:hint="eastAsia"/>
        </w:rPr>
        <w:t>和修改</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pPr>
        <w:pStyle w:val="60"/>
        <w:keepNext w:val="0"/>
        <w:keepLines w:val="0"/>
        <w:pageBreakBefore w:val="0"/>
        <w:widowControl w:val="0"/>
        <w:kinsoku/>
        <w:overflowPunct/>
        <w:autoSpaceDE/>
        <w:autoSpaceDN/>
        <w:bidi w:val="0"/>
        <w:adjustRightInd w:val="0"/>
        <w:snapToGrid w:val="0"/>
        <w:spacing w:line="520" w:lineRule="exact"/>
        <w:rPr>
          <w:rFonts w:hint="eastAsia"/>
        </w:rPr>
      </w:pPr>
      <w:bookmarkStart w:id="203" w:name="_Toc307501094"/>
      <w:bookmarkStart w:id="204" w:name="_Toc7026"/>
      <w:bookmarkStart w:id="205" w:name="_Toc208848971"/>
      <w:bookmarkStart w:id="206" w:name="_Toc319440127"/>
      <w:bookmarkStart w:id="207" w:name="_Toc8838"/>
      <w:bookmarkStart w:id="208" w:name="_Toc6811"/>
      <w:bookmarkStart w:id="209" w:name="_Toc3159"/>
      <w:bookmarkStart w:id="210" w:name="_Toc9735"/>
      <w:bookmarkStart w:id="211" w:name="_Toc308084582"/>
      <w:bookmarkStart w:id="212" w:name="_Toc3361"/>
      <w:bookmarkStart w:id="213" w:name="_Toc217446041"/>
      <w:bookmarkStart w:id="214" w:name="_Toc17111"/>
      <w:bookmarkStart w:id="215" w:name="_Toc2637"/>
      <w:bookmarkStart w:id="216" w:name="_Toc24226"/>
      <w:bookmarkStart w:id="217" w:name="_Toc327196271"/>
      <w:bookmarkStart w:id="218" w:name="_Toc309897500"/>
      <w:bookmarkStart w:id="219" w:name="_Toc319439885"/>
      <w:bookmarkStart w:id="220" w:name="_Toc307564837"/>
      <w:bookmarkStart w:id="221" w:name="_Toc22061"/>
      <w:bookmarkStart w:id="222" w:name="_Toc308188137"/>
      <w:r>
        <w:rPr>
          <w:rFonts w:hint="eastAsia"/>
        </w:rPr>
        <w:t>在投标截止时间前，招标采购单位无论出于何种原因，可以对招标文件进行澄清或者修改</w:t>
      </w:r>
      <w:r>
        <w:rPr>
          <w:rFonts w:hint="eastAsia"/>
          <w:lang w:eastAsia="zh-CN"/>
        </w:rPr>
        <w:t>；</w:t>
      </w:r>
      <w:r>
        <w:rPr>
          <w:rFonts w:hint="eastAsia"/>
        </w:rPr>
        <w:t>投标人认为需要对招标文件进行澄清或者修改的，可以以书面形式向招标采购单位提出申请，但招标采购单位可以决定是否采纳投标人的申请事项。</w:t>
      </w:r>
    </w:p>
    <w:p>
      <w:pPr>
        <w:pStyle w:val="60"/>
        <w:keepNext w:val="0"/>
        <w:keepLines w:val="0"/>
        <w:pageBreakBefore w:val="0"/>
        <w:widowControl w:val="0"/>
        <w:kinsoku/>
        <w:overflowPunct/>
        <w:autoSpaceDE/>
        <w:autoSpaceDN/>
        <w:bidi w:val="0"/>
        <w:adjustRightInd w:val="0"/>
        <w:snapToGrid w:val="0"/>
        <w:spacing w:line="520" w:lineRule="exact"/>
        <w:rPr>
          <w:rFonts w:hint="eastAsia"/>
          <w:lang w:eastAsia="zh-CN"/>
        </w:rPr>
      </w:pPr>
      <w:r>
        <w:rPr>
          <w:rFonts w:hint="eastAsia"/>
        </w:rPr>
        <w:t>招标采购单位对已发出的招标文件进行澄清或者修改，澄清或者修改的内容可能影响投标文件编制的，采购人或者采购代理机构应当在投标截止时间至少15日前，以</w:t>
      </w:r>
      <w:r>
        <w:rPr>
          <w:rFonts w:hint="eastAsia"/>
          <w:lang w:val="en-US" w:eastAsia="zh-CN"/>
        </w:rPr>
        <w:t>公告</w:t>
      </w:r>
      <w:r>
        <w:rPr>
          <w:rFonts w:hint="eastAsia"/>
        </w:rPr>
        <w:t>形式通知所有获取招标文件的潜在投标人；不足</w:t>
      </w:r>
      <w:r>
        <w:rPr>
          <w:rFonts w:hint="eastAsia"/>
          <w:lang w:val="en-US" w:eastAsia="zh-CN"/>
        </w:rPr>
        <w:t>15</w:t>
      </w:r>
      <w:r>
        <w:rPr>
          <w:rFonts w:hint="eastAsia"/>
        </w:rPr>
        <w:t>日的，采购人或者采购代理机构应当顺延提交投标文件的截止时间</w:t>
      </w:r>
      <w:r>
        <w:rPr>
          <w:rFonts w:hint="eastAsia"/>
          <w:lang w:eastAsia="zh-CN"/>
        </w:rPr>
        <w:t>。</w:t>
      </w:r>
    </w:p>
    <w:p>
      <w:pPr>
        <w:pStyle w:val="60"/>
        <w:keepNext w:val="0"/>
        <w:keepLines w:val="0"/>
        <w:pageBreakBefore w:val="0"/>
        <w:widowControl w:val="0"/>
        <w:kinsoku/>
        <w:overflowPunct/>
        <w:autoSpaceDE/>
        <w:autoSpaceDN/>
        <w:bidi w:val="0"/>
        <w:adjustRightInd w:val="0"/>
        <w:snapToGrid w:val="0"/>
        <w:spacing w:line="520" w:lineRule="exact"/>
        <w:rPr>
          <w:b/>
          <w:bCs/>
        </w:rPr>
      </w:pPr>
      <w:r>
        <w:rPr>
          <w:rFonts w:hint="eastAsia"/>
          <w:b/>
          <w:bCs/>
        </w:rPr>
        <w:t>供应商应于投标文件递交截止时间之前在</w:t>
      </w:r>
      <w:r>
        <w:rPr>
          <w:rFonts w:hint="eastAsia"/>
          <w:b/>
          <w:bCs/>
          <w:lang w:eastAsia="zh-CN"/>
        </w:rPr>
        <w:t>“</w:t>
      </w:r>
      <w:r>
        <w:rPr>
          <w:rFonts w:hint="eastAsia"/>
          <w:b/>
          <w:bCs/>
        </w:rPr>
        <w:t>四川政府采购网</w:t>
      </w:r>
      <w:r>
        <w:rPr>
          <w:rFonts w:hint="eastAsia"/>
          <w:b/>
          <w:bCs/>
          <w:lang w:eastAsia="zh-CN"/>
        </w:rPr>
        <w:t>”</w:t>
      </w:r>
      <w:r>
        <w:rPr>
          <w:rFonts w:hint="eastAsia"/>
          <w:b/>
          <w:bCs/>
        </w:rPr>
        <w:t>查询本项目的更正公告，以保证其对招标文件做出正确的响应。供应商未及时关注更正公告的信息造成的</w:t>
      </w:r>
      <w:r>
        <w:rPr>
          <w:rFonts w:hint="eastAsia"/>
          <w:b/>
          <w:bCs/>
          <w:lang w:val="en-US" w:eastAsia="zh-CN"/>
        </w:rPr>
        <w:t>不利</w:t>
      </w:r>
      <w:r>
        <w:rPr>
          <w:rFonts w:hint="eastAsia"/>
          <w:b/>
          <w:bCs/>
        </w:rPr>
        <w:t>后果，其责任由供应商自行负责。</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223" w:name="_Toc1700063594"/>
      <w:bookmarkStart w:id="224" w:name="_Toc31570"/>
      <w:r>
        <w:rPr>
          <w:rFonts w:hint="eastAsia"/>
        </w:rPr>
        <w:t>答疑会和现场考察</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pStyle w:val="60"/>
        <w:keepNext w:val="0"/>
        <w:keepLines w:val="0"/>
        <w:pageBreakBefore w:val="0"/>
        <w:widowControl w:val="0"/>
        <w:kinsoku/>
        <w:overflowPunct/>
        <w:autoSpaceDE/>
        <w:autoSpaceDN/>
        <w:bidi w:val="0"/>
        <w:adjustRightInd w:val="0"/>
        <w:snapToGrid w:val="0"/>
        <w:spacing w:line="520" w:lineRule="exact"/>
        <w:rPr>
          <w:rFonts w:hint="eastAsia"/>
        </w:rPr>
      </w:pPr>
      <w:bookmarkStart w:id="225" w:name="_Toc183682351"/>
      <w:bookmarkStart w:id="226" w:name="_Toc327196272"/>
      <w:bookmarkStart w:id="227" w:name="_Toc77400780"/>
      <w:bookmarkStart w:id="228" w:name="_Toc89075876"/>
      <w:bookmarkStart w:id="229" w:name="_Toc20199"/>
      <w:bookmarkStart w:id="230" w:name="_Toc183582214"/>
      <w:bookmarkStart w:id="231" w:name="_Toc217446042"/>
      <w:r>
        <w:rPr>
          <w:rFonts w:hint="eastAsia"/>
        </w:rPr>
        <w:t>采购人、采购代理机构可以视采购项目的具体情况，组织</w:t>
      </w:r>
      <w:r>
        <w:rPr>
          <w:rFonts w:hint="eastAsia"/>
          <w:lang w:eastAsia="zh-CN"/>
        </w:rPr>
        <w:t>投标人</w:t>
      </w:r>
      <w:r>
        <w:rPr>
          <w:rFonts w:hint="eastAsia"/>
        </w:rPr>
        <w:t>进行现场考察或</w:t>
      </w:r>
      <w:r>
        <w:rPr>
          <w:rFonts w:hint="eastAsia"/>
          <w:lang w:eastAsia="zh-CN"/>
        </w:rPr>
        <w:t>开标</w:t>
      </w:r>
      <w:r>
        <w:rPr>
          <w:rFonts w:hint="eastAsia"/>
        </w:rPr>
        <w:t>前答疑会，但不得单独或分别组织只有一个</w:t>
      </w:r>
      <w:r>
        <w:rPr>
          <w:rFonts w:hint="eastAsia"/>
          <w:lang w:eastAsia="zh-CN"/>
        </w:rPr>
        <w:t>投标人</w:t>
      </w:r>
      <w:r>
        <w:rPr>
          <w:rFonts w:hint="eastAsia"/>
        </w:rPr>
        <w:t>参加的现场考察和答疑会。若组织答疑会和现场考察以采购代理机构通知为准。</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eastAsia="zh-CN"/>
        </w:rPr>
        <w:t>投标人参加答疑会和现场考察</w:t>
      </w:r>
      <w:r>
        <w:rPr>
          <w:rFonts w:hint="eastAsia"/>
        </w:rPr>
        <w:t>所发生的一切费用由</w:t>
      </w:r>
      <w:r>
        <w:rPr>
          <w:rFonts w:hint="eastAsia"/>
          <w:lang w:eastAsia="zh-CN"/>
        </w:rPr>
        <w:t>投标人</w:t>
      </w:r>
      <w:r>
        <w:rPr>
          <w:rFonts w:hint="eastAsia"/>
          <w:lang w:val="en-US" w:eastAsia="zh-CN"/>
        </w:rPr>
        <w:t>自行</w:t>
      </w:r>
      <w:r>
        <w:rPr>
          <w:rFonts w:hint="eastAsia"/>
        </w:rPr>
        <w:t>承担。</w:t>
      </w:r>
    </w:p>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232" w:name="_Toc615"/>
      <w:bookmarkStart w:id="233" w:name="_Toc16131"/>
      <w:bookmarkStart w:id="234" w:name="_Toc698901023"/>
      <w:bookmarkStart w:id="235" w:name="_Toc27479"/>
      <w:r>
        <w:rPr>
          <w:rFonts w:hint="eastAsia"/>
        </w:rPr>
        <w:t>投标文件</w:t>
      </w:r>
      <w:bookmarkEnd w:id="225"/>
      <w:bookmarkEnd w:id="226"/>
      <w:bookmarkEnd w:id="227"/>
      <w:bookmarkEnd w:id="228"/>
      <w:bookmarkEnd w:id="229"/>
      <w:bookmarkEnd w:id="230"/>
      <w:bookmarkEnd w:id="231"/>
      <w:bookmarkEnd w:id="232"/>
      <w:bookmarkEnd w:id="233"/>
      <w:bookmarkEnd w:id="234"/>
      <w:bookmarkEnd w:id="235"/>
    </w:p>
    <w:p>
      <w:pPr>
        <w:pStyle w:val="46"/>
        <w:keepNext w:val="0"/>
        <w:keepLines w:val="0"/>
        <w:pageBreakBefore w:val="0"/>
        <w:widowControl w:val="0"/>
        <w:numPr>
          <w:ilvl w:val="2"/>
          <w:numId w:val="14"/>
        </w:numPr>
        <w:kinsoku/>
        <w:overflowPunct/>
        <w:autoSpaceDE/>
        <w:autoSpaceDN/>
        <w:bidi w:val="0"/>
        <w:adjustRightInd w:val="0"/>
        <w:snapToGrid w:val="0"/>
        <w:spacing w:line="520" w:lineRule="exact"/>
        <w:rPr>
          <w:rFonts w:hint="eastAsia"/>
        </w:rPr>
      </w:pPr>
      <w:bookmarkStart w:id="236" w:name="_Toc309897502"/>
      <w:bookmarkStart w:id="237" w:name="_Toc183582215"/>
      <w:bookmarkStart w:id="238" w:name="_Toc319440129"/>
      <w:bookmarkStart w:id="239" w:name="_Toc327196273"/>
      <w:bookmarkStart w:id="240" w:name="_Toc217446043"/>
      <w:bookmarkStart w:id="241" w:name="_Toc308084584"/>
      <w:bookmarkStart w:id="242" w:name="_Toc183682352"/>
      <w:bookmarkStart w:id="243" w:name="_Toc27053"/>
      <w:bookmarkStart w:id="244" w:name="_Toc319439887"/>
      <w:bookmarkStart w:id="245" w:name="_Toc21169"/>
      <w:bookmarkStart w:id="246" w:name="_Toc2601"/>
      <w:bookmarkStart w:id="247" w:name="_Toc26076"/>
      <w:bookmarkStart w:id="248" w:name="_Toc3041"/>
      <w:bookmarkStart w:id="249" w:name="_Toc307564839"/>
      <w:bookmarkStart w:id="250" w:name="_Toc1641"/>
      <w:bookmarkStart w:id="251" w:name="_Toc307501096"/>
      <w:bookmarkStart w:id="252" w:name="_Toc23564"/>
      <w:bookmarkStart w:id="253" w:name="_Toc308188139"/>
      <w:bookmarkStart w:id="254" w:name="_Toc29330"/>
      <w:bookmarkStart w:id="255" w:name="_Toc8388"/>
      <w:bookmarkStart w:id="256" w:name="_Toc14178"/>
      <w:bookmarkStart w:id="257" w:name="_Toc1841428118"/>
      <w:bookmarkStart w:id="258" w:name="_Toc11217"/>
      <w:r>
        <w:rPr>
          <w:rFonts w:hint="eastAsia"/>
        </w:rPr>
        <w:t>投标文件的语言</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Pr>
          <w:rFonts w:hint="eastAsia"/>
          <w:lang w:val="en-US" w:eastAsia="zh-CN"/>
        </w:rPr>
        <w:t>(实质性要求)</w:t>
      </w:r>
      <w:bookmarkEnd w:id="255"/>
      <w:bookmarkEnd w:id="256"/>
      <w:bookmarkEnd w:id="257"/>
      <w:bookmarkEnd w:id="258"/>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提交的投标文件以及投标人与招标采购单位就有关投标的所有来往书面文件均须使用中文。投标文件中如附有外文资料，必须逐一对应翻译成中文并加盖投标人公章后附在相关外文资料后面，否则，视为未提供该资料。对于</w:t>
      </w:r>
      <w:r>
        <w:rPr>
          <w:rFonts w:hint="eastAsia"/>
          <w:lang w:val="en-US" w:eastAsia="zh-CN"/>
        </w:rPr>
        <w:t>供应商的法定代表人为外籍人士的，法定代表人的签字和护照、</w:t>
      </w:r>
      <w:r>
        <w:rPr>
          <w:rFonts w:hint="eastAsia"/>
        </w:rPr>
        <w:t>行业标准、国家标准、国际标准或行业认证等需要以非中文表述且不宜翻译为中文的除外。</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翻译的中文资料与外文资料如果出现差异和矛盾时，以中文为准。但不能故意错误翻译，否则，投标人的投标文件将作为无效投标处理。</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259" w:name="_Toc308084585"/>
      <w:bookmarkStart w:id="260" w:name="_Toc217446044"/>
      <w:bookmarkStart w:id="261" w:name="_Toc319439888"/>
      <w:bookmarkStart w:id="262" w:name="_Toc183682353"/>
      <w:bookmarkStart w:id="263" w:name="_Toc308188140"/>
      <w:bookmarkStart w:id="264" w:name="_Toc11901"/>
      <w:bookmarkStart w:id="265" w:name="_Toc12195"/>
      <w:bookmarkStart w:id="266" w:name="_Toc307501097"/>
      <w:bookmarkStart w:id="267" w:name="_Toc15145"/>
      <w:bookmarkStart w:id="268" w:name="_Toc20091"/>
      <w:bookmarkStart w:id="269" w:name="_Toc17444"/>
      <w:bookmarkStart w:id="270" w:name="_Toc183582216"/>
      <w:bookmarkStart w:id="271" w:name="_Toc319440130"/>
      <w:bookmarkStart w:id="272" w:name="_Toc327196274"/>
      <w:bookmarkStart w:id="273" w:name="_Toc307564840"/>
      <w:bookmarkStart w:id="274" w:name="_Toc309897503"/>
      <w:bookmarkStart w:id="275" w:name="_Toc20188"/>
      <w:bookmarkStart w:id="276" w:name="_Toc2379"/>
      <w:bookmarkStart w:id="277" w:name="_Toc15226"/>
      <w:bookmarkStart w:id="278" w:name="_Toc18700"/>
      <w:bookmarkStart w:id="279" w:name="_Toc12658"/>
      <w:bookmarkStart w:id="280" w:name="_Toc1495542309"/>
      <w:bookmarkStart w:id="281" w:name="_Toc10594"/>
      <w:r>
        <w:rPr>
          <w:rFonts w:hint="eastAsia"/>
        </w:rPr>
        <w:t>计量单位</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Pr>
          <w:rFonts w:hint="eastAsia"/>
          <w:lang w:val="en-US" w:eastAsia="zh-CN"/>
        </w:rPr>
        <w:t>(实质性要求)</w:t>
      </w:r>
      <w:bookmarkEnd w:id="278"/>
      <w:bookmarkEnd w:id="279"/>
      <w:bookmarkEnd w:id="280"/>
      <w:bookmarkEnd w:id="281"/>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除技术规格及要求中另有规定外，本采购项下的投标均采用国家法定的计量单位。</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282" w:name="_Toc8803"/>
      <w:bookmarkStart w:id="283" w:name="_Toc307501098"/>
      <w:bookmarkStart w:id="284" w:name="_Toc16798"/>
      <w:bookmarkStart w:id="285" w:name="_Toc698"/>
      <w:bookmarkStart w:id="286" w:name="_Toc327196275"/>
      <w:bookmarkStart w:id="287" w:name="_Toc319439889"/>
      <w:bookmarkStart w:id="288" w:name="_Toc8881"/>
      <w:bookmarkStart w:id="289" w:name="_Toc309897504"/>
      <w:bookmarkStart w:id="290" w:name="_Toc217446045"/>
      <w:bookmarkStart w:id="291" w:name="_Toc22739"/>
      <w:bookmarkStart w:id="292" w:name="_Toc319440131"/>
      <w:bookmarkStart w:id="293" w:name="_Toc15435"/>
      <w:bookmarkStart w:id="294" w:name="_Toc25216"/>
      <w:bookmarkStart w:id="295" w:name="_Toc24761"/>
      <w:bookmarkStart w:id="296" w:name="_Toc308188141"/>
      <w:bookmarkStart w:id="297" w:name="_Toc308084586"/>
      <w:bookmarkStart w:id="298" w:name="_Toc307564841"/>
      <w:bookmarkStart w:id="299" w:name="_Toc11633"/>
      <w:bookmarkStart w:id="300" w:name="_Toc19960"/>
      <w:bookmarkStart w:id="301" w:name="_Toc1430982875"/>
      <w:bookmarkStart w:id="302" w:name="_Toc20780"/>
      <w:r>
        <w:rPr>
          <w:rFonts w:hint="eastAsia"/>
        </w:rPr>
        <w:t>投标货币</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Pr>
          <w:rFonts w:hint="eastAsia"/>
          <w:lang w:val="en-US" w:eastAsia="zh-CN"/>
        </w:rPr>
        <w:t>(实质性要求)</w:t>
      </w:r>
      <w:bookmarkEnd w:id="299"/>
      <w:bookmarkEnd w:id="300"/>
      <w:bookmarkEnd w:id="301"/>
      <w:bookmarkEnd w:id="302"/>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本次招标项目的投标均以人民币报价。</w:t>
      </w:r>
    </w:p>
    <w:p>
      <w:pPr>
        <w:pStyle w:val="46"/>
        <w:keepNext w:val="0"/>
        <w:keepLines w:val="0"/>
        <w:pageBreakBefore w:val="0"/>
        <w:widowControl w:val="0"/>
        <w:kinsoku/>
        <w:overflowPunct/>
        <w:autoSpaceDE/>
        <w:autoSpaceDN/>
        <w:bidi w:val="0"/>
        <w:adjustRightInd w:val="0"/>
        <w:snapToGrid w:val="0"/>
        <w:spacing w:line="520" w:lineRule="exact"/>
        <w:rPr>
          <w:rFonts w:hint="eastAsia"/>
          <w:color w:val="auto"/>
          <w:lang w:eastAsia="zh-CN"/>
        </w:rPr>
      </w:pPr>
      <w:bookmarkStart w:id="303" w:name="_Toc319439890"/>
      <w:bookmarkStart w:id="304" w:name="_Toc309897505"/>
      <w:bookmarkStart w:id="305" w:name="_Toc25266"/>
      <w:bookmarkStart w:id="306" w:name="_Toc24432"/>
      <w:bookmarkStart w:id="307" w:name="_Toc15074"/>
      <w:bookmarkStart w:id="308" w:name="_Toc307564842"/>
      <w:bookmarkStart w:id="309" w:name="_Toc4336"/>
      <w:bookmarkStart w:id="310" w:name="_Toc21797"/>
      <w:bookmarkStart w:id="311" w:name="_Toc32667"/>
      <w:bookmarkStart w:id="312" w:name="_Toc307501099"/>
      <w:bookmarkStart w:id="313" w:name="_Toc308084587"/>
      <w:bookmarkStart w:id="314" w:name="_Toc16409"/>
      <w:bookmarkStart w:id="315" w:name="_Toc7935"/>
      <w:bookmarkStart w:id="316" w:name="_Toc25923"/>
      <w:bookmarkStart w:id="317" w:name="_Toc8550"/>
      <w:bookmarkStart w:id="318" w:name="_Toc217446046"/>
      <w:bookmarkStart w:id="319" w:name="_Toc319440132"/>
      <w:bookmarkStart w:id="320" w:name="_Toc21894"/>
      <w:bookmarkStart w:id="321" w:name="_Toc32108"/>
      <w:bookmarkStart w:id="322" w:name="_Toc327196276"/>
      <w:bookmarkStart w:id="323" w:name="_Toc308188142"/>
      <w:bookmarkStart w:id="324" w:name="_Toc859817372"/>
      <w:bookmarkStart w:id="325" w:name="_Toc327196277"/>
      <w:bookmarkStart w:id="326" w:name="_Toc319439891"/>
      <w:bookmarkStart w:id="327" w:name="_Toc217446047"/>
      <w:bookmarkStart w:id="328" w:name="_Toc309897506"/>
      <w:bookmarkStart w:id="329" w:name="_Toc13754"/>
      <w:bookmarkStart w:id="330" w:name="_Toc308084588"/>
      <w:bookmarkStart w:id="331" w:name="_Toc308188143"/>
      <w:bookmarkStart w:id="332" w:name="_Toc30958"/>
      <w:bookmarkStart w:id="333" w:name="_Toc2050"/>
      <w:bookmarkStart w:id="334" w:name="_Toc27877"/>
      <w:bookmarkStart w:id="335" w:name="_Toc7819"/>
      <w:bookmarkStart w:id="336" w:name="_Toc307564843"/>
      <w:bookmarkStart w:id="337" w:name="_Toc18912"/>
      <w:bookmarkStart w:id="338" w:name="_Toc319440133"/>
      <w:bookmarkStart w:id="339" w:name="_Toc307501100"/>
      <w:bookmarkStart w:id="340" w:name="_Toc3781"/>
      <w:bookmarkStart w:id="341" w:name="_Toc10974"/>
      <w:bookmarkStart w:id="342" w:name="_Toc15468"/>
      <w:bookmarkStart w:id="343" w:name="_Toc9626"/>
      <w:r>
        <w:rPr>
          <w:rFonts w:hint="eastAsia"/>
        </w:rPr>
        <w:t>联合体</w:t>
      </w:r>
      <w:r>
        <w:rPr>
          <w:rFonts w:hint="eastAsia"/>
          <w:color w:val="auto"/>
        </w:rPr>
        <w:t>投标</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Pr>
          <w:rFonts w:hint="eastAsia"/>
          <w:color w:val="auto"/>
          <w:lang w:val="en-US" w:eastAsia="zh-CN"/>
        </w:rPr>
        <w:t>(实质性要求)</w:t>
      </w:r>
      <w:bookmarkEnd w:id="324"/>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FF0000"/>
          <w:highlight w:val="none"/>
          <w:lang w:eastAsia="zh-CN"/>
        </w:rPr>
      </w:pPr>
      <w:r>
        <w:rPr>
          <w:rFonts w:hint="eastAsia"/>
          <w:color w:val="auto"/>
          <w:highlight w:val="none"/>
          <w:lang w:val="en-US" w:eastAsia="zh-CN"/>
        </w:rPr>
        <w:t>本项目不接受联合体投标</w:t>
      </w:r>
      <w:r>
        <w:rPr>
          <w:rFonts w:hint="eastAsia"/>
          <w:color w:val="000000" w:themeColor="text1"/>
          <w:highlight w:val="none"/>
          <w:lang w:val="en-US" w:eastAsia="zh-CN"/>
          <w14:textFill>
            <w14:solidFill>
              <w14:schemeClr w14:val="tx1"/>
            </w14:solidFill>
          </w14:textFill>
        </w:rPr>
        <w:t>。</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344" w:name="_Toc30421"/>
      <w:bookmarkStart w:id="345" w:name="_Toc533110541"/>
      <w:r>
        <w:rPr>
          <w:rFonts w:hint="eastAsia"/>
        </w:rPr>
        <w:t>知识产权</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hint="eastAsia"/>
          <w:lang w:val="en-US" w:eastAsia="zh-CN"/>
        </w:rPr>
        <w:t>(实质性要求)</w:t>
      </w:r>
      <w:bookmarkEnd w:id="342"/>
      <w:bookmarkEnd w:id="343"/>
      <w:bookmarkEnd w:id="344"/>
      <w:bookmarkEnd w:id="345"/>
    </w:p>
    <w:p>
      <w:pPr>
        <w:pStyle w:val="60"/>
        <w:bidi w:val="0"/>
        <w:spacing w:line="520" w:lineRule="exact"/>
      </w:pPr>
      <w:bookmarkStart w:id="346" w:name="_Toc8432"/>
      <w:bookmarkStart w:id="347" w:name="_Toc183682354"/>
      <w:bookmarkStart w:id="348" w:name="_Toc308084589"/>
      <w:bookmarkStart w:id="349" w:name="_Toc7660"/>
      <w:bookmarkStart w:id="350" w:name="_Toc217446048"/>
      <w:bookmarkStart w:id="351" w:name="_Toc327196278"/>
      <w:bookmarkStart w:id="352" w:name="_Toc183582217"/>
      <w:bookmarkStart w:id="353" w:name="_Toc307501101"/>
      <w:bookmarkStart w:id="354" w:name="_Toc6143"/>
      <w:bookmarkStart w:id="355" w:name="_Toc307564844"/>
      <w:bookmarkStart w:id="356" w:name="_Toc10817"/>
      <w:bookmarkStart w:id="357" w:name="_Toc319439892"/>
      <w:bookmarkStart w:id="358" w:name="_Toc309897507"/>
      <w:bookmarkStart w:id="359" w:name="_Toc1140"/>
      <w:bookmarkStart w:id="360" w:name="_Toc5369"/>
      <w:bookmarkStart w:id="361" w:name="_Toc319440134"/>
      <w:bookmarkStart w:id="362" w:name="_Toc16281"/>
      <w:bookmarkStart w:id="363" w:name="_Toc11856"/>
      <w:bookmarkStart w:id="364" w:name="_Toc308188144"/>
      <w:bookmarkStart w:id="365" w:name="_Toc30708"/>
      <w:bookmarkStart w:id="366" w:name="_Toc2706"/>
      <w:r>
        <w:rPr>
          <w:rFonts w:hint="eastAsia"/>
        </w:rPr>
        <w:t>投标人在本项目使用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60"/>
        <w:bidi w:val="0"/>
        <w:spacing w:line="520" w:lineRule="exact"/>
      </w:pPr>
      <w:r>
        <w:rPr>
          <w:rFonts w:hint="eastAsia" w:ascii="宋体" w:hAnsi="宋体" w:eastAsia="宋体" w:cs="宋体"/>
          <w:sz w:val="24"/>
          <w:szCs w:val="24"/>
          <w:lang w:val="en-US" w:eastAsia="zh-Hans"/>
        </w:rPr>
        <w:t>采购人享有本项目实施过程中产生的知识成果及知识产权，并依据实际情况对采购标的涉及的知识产权进行处理</w:t>
      </w:r>
      <w:r>
        <w:rPr>
          <w:rFonts w:hint="eastAsia"/>
        </w:rPr>
        <w:t>。</w:t>
      </w:r>
    </w:p>
    <w:p>
      <w:pPr>
        <w:pStyle w:val="60"/>
        <w:bidi w:val="0"/>
        <w:spacing w:line="520" w:lineRule="exact"/>
      </w:pP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如欲在项目实施过程中采用自有知识成果，需提供相关技术文档，并承诺提供无限期技术支持，采购人享有永久使用权</w:t>
      </w:r>
      <w:r>
        <w:rPr>
          <w:rFonts w:hint="eastAsia" w:ascii="宋体" w:hAnsi="宋体" w:eastAsia="宋体" w:cs="宋体"/>
          <w:sz w:val="24"/>
          <w:szCs w:val="24"/>
          <w:lang w:val="en-US" w:eastAsia="zh-CN"/>
        </w:rPr>
        <w:t>，且</w:t>
      </w:r>
      <w:r>
        <w:rPr>
          <w:rFonts w:hint="eastAsia" w:ascii="宋体" w:hAnsi="宋体" w:eastAsia="宋体" w:cs="宋体"/>
          <w:sz w:val="24"/>
          <w:szCs w:val="24"/>
          <w:lang w:val="en-US" w:eastAsia="zh-Hans"/>
        </w:rPr>
        <w:t>不承担该知识产权的相关费用</w:t>
      </w:r>
      <w:r>
        <w:rPr>
          <w:rFonts w:hint="eastAsia" w:ascii="宋体" w:hAnsi="宋体" w:eastAsia="宋体" w:cs="宋体"/>
          <w:sz w:val="24"/>
          <w:szCs w:val="24"/>
          <w:lang w:val="en-US" w:eastAsia="zh-CN"/>
        </w:rPr>
        <w:t>。</w:t>
      </w:r>
      <w:r>
        <w:t>否则视为投标人未在本项目实施过程中采用自有知识成果，不影响有效性</w:t>
      </w:r>
      <w:r>
        <w:rPr>
          <w:rFonts w:hint="eastAsia"/>
        </w:rPr>
        <w:t>。</w:t>
      </w:r>
    </w:p>
    <w:p>
      <w:pPr>
        <w:pStyle w:val="60"/>
        <w:bidi w:val="0"/>
        <w:spacing w:line="520" w:lineRule="exact"/>
      </w:pPr>
      <w:r>
        <w:rPr>
          <w:rFonts w:hint="eastAsia" w:ascii="宋体" w:hAnsi="宋体" w:eastAsia="宋体" w:cs="宋体"/>
          <w:sz w:val="24"/>
          <w:szCs w:val="24"/>
          <w:lang w:val="en-US" w:eastAsia="zh-Hans"/>
        </w:rPr>
        <w:t>如采用</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所不拥有的知识产权，仍需提供相关技术文档，并承诺提供无限期技术支持，采购人享有永久合法使用的使用权，且不承担该知识产权的相关费用</w:t>
      </w:r>
      <w:r>
        <w:rPr>
          <w:rFonts w:hint="eastAsia" w:ascii="宋体" w:hAnsi="宋体" w:eastAsia="宋体" w:cs="宋体"/>
          <w:sz w:val="24"/>
          <w:szCs w:val="24"/>
          <w:lang w:val="en-US" w:eastAsia="zh-CN"/>
        </w:rPr>
        <w:t>。</w:t>
      </w:r>
    </w:p>
    <w:p>
      <w:pPr>
        <w:pStyle w:val="60"/>
        <w:bidi w:val="0"/>
        <w:spacing w:line="520" w:lineRule="exact"/>
      </w:pPr>
      <w:r>
        <w:rPr>
          <w:rFonts w:hint="eastAsia" w:ascii="宋体" w:hAnsi="宋体" w:eastAsia="宋体" w:cs="宋体"/>
          <w:sz w:val="24"/>
          <w:szCs w:val="24"/>
          <w:lang w:val="en-US" w:eastAsia="zh-Hans"/>
        </w:rPr>
        <w:t>若项目实施过程形成了新的技术成果或知识产权</w:t>
      </w:r>
      <w:r>
        <w:rPr>
          <w:rFonts w:hint="eastAsia" w:cs="宋体"/>
          <w:sz w:val="24"/>
          <w:szCs w:val="24"/>
          <w:lang w:val="en-US" w:eastAsia="zh-CN"/>
        </w:rPr>
        <w:t>(</w:t>
      </w:r>
      <w:r>
        <w:rPr>
          <w:rFonts w:hint="eastAsia" w:ascii="宋体" w:hAnsi="宋体" w:eastAsia="宋体" w:cs="宋体"/>
          <w:sz w:val="24"/>
          <w:szCs w:val="24"/>
          <w:lang w:val="en-US" w:eastAsia="zh-Hans"/>
        </w:rPr>
        <w:t>包括但不限于新开发的计算机软件、在原有软件基础上修改软件架构或增加新功能等的技术改进、新功能开发过程中形成的技术文件等</w:t>
      </w:r>
      <w:r>
        <w:rPr>
          <w:rFonts w:hint="eastAsia" w:cs="宋体"/>
          <w:sz w:val="24"/>
          <w:szCs w:val="24"/>
          <w:lang w:val="en-US" w:eastAsia="zh-CN"/>
        </w:rPr>
        <w:t>)</w:t>
      </w:r>
      <w:r>
        <w:rPr>
          <w:rFonts w:hint="eastAsia" w:ascii="宋体" w:hAnsi="宋体" w:eastAsia="宋体" w:cs="宋体"/>
          <w:sz w:val="24"/>
          <w:szCs w:val="24"/>
          <w:lang w:val="en-US" w:eastAsia="zh-Hans"/>
        </w:rPr>
        <w:t>，应由采购人和</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共同所有前述科技成果权利或知识产权，</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承诺采购人享有前述成果权利或知识产权永久合法使用的使用权，且</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承诺额外承担任何与之有关的费用</w:t>
      </w:r>
      <w:r>
        <w:rPr>
          <w:rFonts w:hint="eastAsia"/>
          <w:lang w:eastAsia="zh-CN"/>
        </w:rPr>
        <w:t>。</w:t>
      </w:r>
    </w:p>
    <w:p>
      <w:pPr>
        <w:pStyle w:val="60"/>
        <w:bidi w:val="0"/>
        <w:spacing w:line="520" w:lineRule="exact"/>
      </w:pPr>
      <w:r>
        <w:rPr>
          <w:rFonts w:hint="eastAsia"/>
        </w:rPr>
        <w:t xml:space="preserve">如采用投标人所不拥有的知识产权，则在投标报价中必须包括合法获取该知识产权的相关费用。 </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367" w:name="_Toc687087303"/>
      <w:bookmarkStart w:id="368" w:name="_Toc28370"/>
      <w:r>
        <w:rPr>
          <w:rFonts w:hint="eastAsia"/>
        </w:rPr>
        <w:t>投标文件的组成</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pPr>
        <w:pStyle w:val="43"/>
        <w:keepNext w:val="0"/>
        <w:keepLines w:val="0"/>
        <w:pageBreakBefore w:val="0"/>
        <w:widowControl w:val="0"/>
        <w:kinsoku/>
        <w:overflowPunct/>
        <w:autoSpaceDE/>
        <w:autoSpaceDN/>
        <w:bidi w:val="0"/>
        <w:adjustRightInd w:val="0"/>
        <w:snapToGrid w:val="0"/>
        <w:spacing w:line="520" w:lineRule="exact"/>
        <w:rPr>
          <w:rFonts w:hint="eastAsia"/>
        </w:rPr>
      </w:pPr>
      <w:bookmarkStart w:id="369" w:name="_Toc183682355"/>
      <w:bookmarkStart w:id="370" w:name="_Toc307501102"/>
      <w:bookmarkStart w:id="371" w:name="_Toc217446049"/>
      <w:bookmarkStart w:id="372" w:name="_Toc183582218"/>
      <w:r>
        <w:rPr>
          <w:rFonts w:hint="eastAsia"/>
        </w:rPr>
        <w:t>投标人应按照招标文件的规定和要求编制投标文件，否则视为无效投标。投标人拟在中标后将中标项目的非主体、非关键性工作交由他人完成的，应当在投标文件中载明。投标人编写的投标文件应包括</w:t>
      </w:r>
      <w:r>
        <w:rPr>
          <w:rFonts w:hint="eastAsia"/>
          <w:lang w:val="en-US" w:eastAsia="zh-CN"/>
        </w:rPr>
        <w:t>以下两</w:t>
      </w:r>
      <w:r>
        <w:rPr>
          <w:rFonts w:hint="eastAsia"/>
        </w:rPr>
        <w:t>部分：</w:t>
      </w:r>
    </w:p>
    <w:p>
      <w:pPr>
        <w:pStyle w:val="60"/>
        <w:keepNext w:val="0"/>
        <w:keepLines w:val="0"/>
        <w:pageBreakBefore w:val="0"/>
        <w:widowControl w:val="0"/>
        <w:kinsoku/>
        <w:overflowPunct/>
        <w:autoSpaceDE/>
        <w:autoSpaceDN/>
        <w:bidi w:val="0"/>
        <w:adjustRightInd w:val="0"/>
        <w:snapToGrid w:val="0"/>
        <w:spacing w:line="520" w:lineRule="exact"/>
        <w:rPr>
          <w:rFonts w:hint="eastAsia"/>
          <w:b/>
          <w:bCs/>
          <w:highlight w:val="none"/>
          <w:lang w:val="en-US" w:eastAsia="zh-CN"/>
        </w:rPr>
      </w:pPr>
      <w:r>
        <w:rPr>
          <w:rFonts w:hint="eastAsia"/>
          <w:b/>
          <w:bCs/>
          <w:highlight w:val="none"/>
          <w:lang w:val="en-US" w:eastAsia="zh-CN"/>
        </w:rPr>
        <w:t>第一部分：资格、资质性及其他类似效力投标文件(用于资格审查)</w:t>
      </w:r>
    </w:p>
    <w:p>
      <w:pPr>
        <w:pStyle w:val="43"/>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按照招标文件第四、五章要求提供相关资格、资质性及其他类似效力要求的相关证明材料。</w:t>
      </w:r>
    </w:p>
    <w:p>
      <w:pPr>
        <w:pStyle w:val="60"/>
        <w:keepNext w:val="0"/>
        <w:keepLines w:val="0"/>
        <w:pageBreakBefore w:val="0"/>
        <w:widowControl w:val="0"/>
        <w:kinsoku/>
        <w:overflowPunct/>
        <w:autoSpaceDE/>
        <w:autoSpaceDN/>
        <w:bidi w:val="0"/>
        <w:adjustRightInd w:val="0"/>
        <w:snapToGrid w:val="0"/>
        <w:spacing w:line="520" w:lineRule="exact"/>
        <w:rPr>
          <w:rFonts w:hint="eastAsia"/>
          <w:b/>
          <w:bCs/>
          <w:lang w:eastAsia="zh-CN"/>
        </w:rPr>
      </w:pPr>
      <w:r>
        <w:rPr>
          <w:rFonts w:hint="eastAsia"/>
          <w:b/>
          <w:bCs/>
          <w:lang w:val="en-US" w:eastAsia="zh-CN"/>
        </w:rPr>
        <w:t>第二部分</w:t>
      </w:r>
      <w:r>
        <w:rPr>
          <w:rFonts w:hint="eastAsia"/>
          <w:b/>
          <w:bCs/>
        </w:rPr>
        <w:t>：其</w:t>
      </w:r>
      <w:r>
        <w:rPr>
          <w:rFonts w:hint="eastAsia"/>
          <w:b/>
          <w:bCs/>
          <w:lang w:val="en-US" w:eastAsia="zh-CN"/>
        </w:rPr>
        <w:t>他</w:t>
      </w:r>
      <w:r>
        <w:rPr>
          <w:rFonts w:hint="eastAsia"/>
          <w:b/>
          <w:bCs/>
        </w:rPr>
        <w:t>投标文件</w:t>
      </w:r>
      <w:r>
        <w:rPr>
          <w:rFonts w:hint="eastAsia"/>
          <w:b/>
          <w:bCs/>
          <w:lang w:eastAsia="zh-CN"/>
        </w:rPr>
        <w:t>(</w:t>
      </w:r>
      <w:r>
        <w:rPr>
          <w:rFonts w:hint="eastAsia"/>
          <w:b/>
          <w:bCs/>
        </w:rPr>
        <w:t>用于资格审查以外的评标</w:t>
      </w:r>
      <w:r>
        <w:rPr>
          <w:rFonts w:hint="eastAsia"/>
          <w:b/>
          <w:bCs/>
          <w:lang w:eastAsia="zh-CN"/>
        </w:rPr>
        <w:t>)</w:t>
      </w:r>
    </w:p>
    <w:p>
      <w:pPr>
        <w:pStyle w:val="43"/>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按照招标文件要求提供以下相关材料：</w:t>
      </w:r>
    </w:p>
    <w:p>
      <w:pPr>
        <w:pStyle w:val="61"/>
        <w:keepNext w:val="0"/>
        <w:keepLines w:val="0"/>
        <w:pageBreakBefore w:val="0"/>
        <w:widowControl w:val="0"/>
        <w:kinsoku/>
        <w:overflowPunct/>
        <w:autoSpaceDE/>
        <w:autoSpaceDN/>
        <w:bidi w:val="0"/>
        <w:adjustRightInd w:val="0"/>
        <w:snapToGrid w:val="0"/>
        <w:spacing w:line="520" w:lineRule="exact"/>
        <w:rPr>
          <w:rFonts w:hint="eastAsia"/>
          <w:b/>
          <w:bCs/>
        </w:rPr>
      </w:pPr>
      <w:r>
        <w:rPr>
          <w:rFonts w:hint="eastAsia"/>
          <w:b/>
          <w:bCs/>
          <w:lang w:val="en-US" w:eastAsia="zh-CN"/>
        </w:rPr>
        <w:t xml:space="preserve"> </w:t>
      </w:r>
      <w:r>
        <w:rPr>
          <w:rFonts w:hint="eastAsia"/>
          <w:b/>
          <w:bCs/>
        </w:rPr>
        <w:t>报价部分</w:t>
      </w:r>
      <w:r>
        <w:rPr>
          <w:rFonts w:hint="eastAsia"/>
          <w:b/>
          <w:bCs/>
          <w:lang w:val="zh-CN"/>
        </w:rPr>
        <w:t>(实质性要求)</w:t>
      </w:r>
    </w:p>
    <w:p>
      <w:pPr>
        <w:pStyle w:val="33"/>
        <w:keepNext w:val="0"/>
        <w:keepLines w:val="0"/>
        <w:pageBreakBefore w:val="0"/>
        <w:widowControl w:val="0"/>
        <w:numPr>
          <w:ilvl w:val="3"/>
          <w:numId w:val="0"/>
        </w:numPr>
        <w:kinsoku/>
        <w:overflowPunct/>
        <w:autoSpaceDE/>
        <w:autoSpaceDN/>
        <w:bidi w:val="0"/>
        <w:adjustRightInd w:val="0"/>
        <w:snapToGrid w:val="0"/>
        <w:spacing w:line="520" w:lineRule="exact"/>
        <w:ind w:leftChars="200"/>
        <w:rPr>
          <w:rFonts w:hint="eastAsia"/>
        </w:rPr>
      </w:pPr>
      <w:r>
        <w:rPr>
          <w:rFonts w:hint="eastAsia"/>
        </w:rPr>
        <w:t>投标人按照以下要求填写的“开标一览表”。本次招标报价要求：</w:t>
      </w:r>
    </w:p>
    <w:p>
      <w:pPr>
        <w:pStyle w:val="62"/>
        <w:keepNext w:val="0"/>
        <w:keepLines w:val="0"/>
        <w:pageBreakBefore w:val="0"/>
        <w:widowControl w:val="0"/>
        <w:kinsoku/>
        <w:overflowPunct/>
        <w:autoSpaceDE/>
        <w:autoSpaceDN/>
        <w:bidi w:val="0"/>
        <w:adjustRightInd w:val="0"/>
        <w:snapToGrid w:val="0"/>
        <w:spacing w:line="520" w:lineRule="exact"/>
        <w:rPr>
          <w:color w:val="000000" w:themeColor="text1"/>
          <w14:textFill>
            <w14:solidFill>
              <w14:schemeClr w14:val="tx1"/>
            </w14:solidFill>
          </w14:textFill>
        </w:rPr>
      </w:pPr>
      <w:r>
        <w:rPr>
          <w:rFonts w:hint="eastAsia"/>
        </w:rPr>
        <w:t>投标人的报价是投标人响应招标项目要求的全部工作内容的价格体现，包括完成本项</w:t>
      </w:r>
      <w:r>
        <w:rPr>
          <w:rFonts w:hint="eastAsia"/>
          <w:color w:val="000000" w:themeColor="text1"/>
          <w14:textFill>
            <w14:solidFill>
              <w14:schemeClr w14:val="tx1"/>
            </w14:solidFill>
          </w14:textFill>
        </w:rPr>
        <w:t>目所涉及的一切费用</w:t>
      </w:r>
      <w:r>
        <w:rPr>
          <w:rFonts w:hint="eastAsia"/>
          <w:color w:val="000000" w:themeColor="text1"/>
          <w:lang w:val="en-US"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含招标代理服务费</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w:t>
      </w:r>
    </w:p>
    <w:p>
      <w:pPr>
        <w:pStyle w:val="62"/>
        <w:keepNext w:val="0"/>
        <w:keepLines w:val="0"/>
        <w:pageBreakBefore w:val="0"/>
        <w:widowControl w:val="0"/>
        <w:kinsoku/>
        <w:overflowPunct/>
        <w:autoSpaceDE/>
        <w:autoSpaceDN/>
        <w:bidi w:val="0"/>
        <w:adjustRightInd w:val="0"/>
        <w:snapToGrid w:val="0"/>
        <w:spacing w:line="520" w:lineRule="exact"/>
      </w:pPr>
      <w:r>
        <w:rPr>
          <w:rFonts w:hint="eastAsia"/>
        </w:rPr>
        <w:t>投标人只允许有一个报价，并且在合同履行过程中是固定不变的，任何有选择或可调整的报价将不予接受，并按无效投标处理。</w:t>
      </w:r>
    </w:p>
    <w:p>
      <w:pPr>
        <w:pStyle w:val="61"/>
        <w:keepNext w:val="0"/>
        <w:keepLines w:val="0"/>
        <w:pageBreakBefore w:val="0"/>
        <w:widowControl w:val="0"/>
        <w:kinsoku/>
        <w:overflowPunct/>
        <w:autoSpaceDE/>
        <w:autoSpaceDN/>
        <w:bidi w:val="0"/>
        <w:adjustRightInd w:val="0"/>
        <w:snapToGrid w:val="0"/>
        <w:spacing w:line="520" w:lineRule="exact"/>
        <w:rPr>
          <w:rFonts w:hint="eastAsia"/>
          <w:b/>
          <w:bCs/>
          <w:lang w:val="zh-CN"/>
        </w:rPr>
      </w:pPr>
      <w:r>
        <w:rPr>
          <w:rFonts w:hint="eastAsia"/>
          <w:b/>
          <w:bCs/>
          <w:lang w:val="en-US" w:eastAsia="zh-CN"/>
        </w:rPr>
        <w:t xml:space="preserve"> 服务</w:t>
      </w:r>
      <w:r>
        <w:rPr>
          <w:rFonts w:hint="eastAsia"/>
          <w:b/>
          <w:bCs/>
          <w:lang w:val="zh-CN"/>
        </w:rPr>
        <w:t>部分</w:t>
      </w:r>
    </w:p>
    <w:p>
      <w:pPr>
        <w:pStyle w:val="43"/>
        <w:keepNext w:val="0"/>
        <w:keepLines w:val="0"/>
        <w:pageBreakBefore w:val="0"/>
        <w:widowControl w:val="0"/>
        <w:kinsoku/>
        <w:overflowPunct/>
        <w:autoSpaceDE/>
        <w:autoSpaceDN/>
        <w:bidi w:val="0"/>
        <w:adjustRightInd w:val="0"/>
        <w:snapToGrid w:val="0"/>
        <w:spacing w:line="520" w:lineRule="exact"/>
        <w:rPr>
          <w:rFonts w:hint="eastAsia"/>
          <w:lang w:val="zh-CN"/>
        </w:rPr>
      </w:pPr>
      <w:r>
        <w:rPr>
          <w:rFonts w:hint="eastAsia"/>
          <w:lang w:val="zh-CN"/>
        </w:rPr>
        <w:t>投标人按照招标文件要求做出的</w:t>
      </w:r>
      <w:r>
        <w:rPr>
          <w:rFonts w:hint="eastAsia"/>
          <w:lang w:val="zh-CN" w:eastAsia="zh-CN"/>
        </w:rPr>
        <w:t>服务</w:t>
      </w:r>
      <w:r>
        <w:rPr>
          <w:rFonts w:hint="eastAsia"/>
          <w:lang w:val="zh-CN"/>
        </w:rPr>
        <w:t>应答，主要是针对招标项目的</w:t>
      </w:r>
      <w:r>
        <w:rPr>
          <w:rFonts w:hint="eastAsia"/>
          <w:lang w:val="zh-CN" w:eastAsia="zh-CN"/>
        </w:rPr>
        <w:t>服务</w:t>
      </w:r>
      <w:r>
        <w:rPr>
          <w:rFonts w:hint="eastAsia"/>
          <w:lang w:val="zh-CN"/>
        </w:rPr>
        <w:t>要求做出的实质性响应和满足。投标人的</w:t>
      </w:r>
      <w:r>
        <w:rPr>
          <w:rFonts w:hint="eastAsia"/>
          <w:lang w:val="zh-CN" w:eastAsia="zh-CN"/>
        </w:rPr>
        <w:t>服务</w:t>
      </w:r>
      <w:r>
        <w:rPr>
          <w:rFonts w:hint="eastAsia"/>
          <w:lang w:val="zh-CN"/>
        </w:rPr>
        <w:t>应答</w:t>
      </w:r>
      <w:r>
        <w:rPr>
          <w:rFonts w:hint="eastAsia"/>
          <w:lang w:val="zh-CN" w:eastAsia="zh-CN"/>
        </w:rPr>
        <w:t>应尽可能</w:t>
      </w:r>
      <w:r>
        <w:rPr>
          <w:rFonts w:hint="eastAsia"/>
          <w:lang w:val="zh-CN"/>
        </w:rPr>
        <w:t>包括下列内容：</w:t>
      </w:r>
    </w:p>
    <w:p>
      <w:pPr>
        <w:pStyle w:val="62"/>
        <w:keepNext w:val="0"/>
        <w:keepLines w:val="0"/>
        <w:pageBreakBefore w:val="0"/>
        <w:widowControl w:val="0"/>
        <w:kinsoku/>
        <w:overflowPunct/>
        <w:autoSpaceDE/>
        <w:autoSpaceDN/>
        <w:bidi w:val="0"/>
        <w:adjustRightInd w:val="0"/>
        <w:snapToGrid w:val="0"/>
        <w:spacing w:line="520" w:lineRule="exact"/>
        <w:rPr>
          <w:rFonts w:hint="eastAsia"/>
          <w:color w:val="000000" w:themeColor="text1"/>
          <w:lang w:val="zh-CN"/>
          <w14:textFill>
            <w14:solidFill>
              <w14:schemeClr w14:val="tx1"/>
            </w14:solidFill>
          </w14:textFill>
        </w:rPr>
      </w:pPr>
      <w:r>
        <w:rPr>
          <w:rFonts w:hint="eastAsia"/>
          <w:color w:val="000000" w:themeColor="text1"/>
          <w:lang w:val="zh-CN" w:eastAsia="zh-CN"/>
          <w14:textFill>
            <w14:solidFill>
              <w14:schemeClr w14:val="tx1"/>
            </w14:solidFill>
          </w14:textFill>
        </w:rPr>
        <w:t>服务能力、服务</w:t>
      </w:r>
      <w:r>
        <w:rPr>
          <w:rFonts w:hint="eastAsia"/>
          <w:color w:val="000000" w:themeColor="text1"/>
          <w:lang w:val="zh-CN"/>
          <w14:textFill>
            <w14:solidFill>
              <w14:schemeClr w14:val="tx1"/>
            </w14:solidFill>
          </w14:textFill>
        </w:rPr>
        <w:t>方案</w:t>
      </w:r>
      <w:r>
        <w:rPr>
          <w:rFonts w:hint="eastAsia"/>
          <w:color w:val="000000" w:themeColor="text1"/>
          <w:lang w:val="zh-CN" w:eastAsia="zh-CN"/>
          <w14:textFill>
            <w14:solidFill>
              <w14:schemeClr w14:val="tx1"/>
            </w14:solidFill>
          </w14:textFill>
        </w:rPr>
        <w:t>(包含项目实施方案)</w:t>
      </w:r>
      <w:r>
        <w:rPr>
          <w:rFonts w:hint="eastAsia"/>
          <w:color w:val="000000" w:themeColor="text1"/>
          <w:lang w:val="zh-CN"/>
          <w14:textFill>
            <w14:solidFill>
              <w14:schemeClr w14:val="tx1"/>
            </w14:solidFill>
          </w14:textFill>
        </w:rPr>
        <w:t>；</w:t>
      </w:r>
    </w:p>
    <w:p>
      <w:pPr>
        <w:pStyle w:val="62"/>
        <w:keepNext w:val="0"/>
        <w:keepLines w:val="0"/>
        <w:pageBreakBefore w:val="0"/>
        <w:widowControl w:val="0"/>
        <w:kinsoku/>
        <w:overflowPunct/>
        <w:autoSpaceDE/>
        <w:autoSpaceDN/>
        <w:bidi w:val="0"/>
        <w:adjustRightInd w:val="0"/>
        <w:snapToGrid w:val="0"/>
        <w:spacing w:line="520" w:lineRule="exact"/>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拟投本项目的管理、技术及服务人员</w:t>
      </w:r>
      <w:r>
        <w:rPr>
          <w:rFonts w:hint="eastAsia"/>
          <w:color w:val="000000" w:themeColor="text1"/>
          <w:lang w:val="zh-CN" w:eastAsia="zh-CN"/>
          <w14:textFill>
            <w14:solidFill>
              <w14:schemeClr w14:val="tx1"/>
            </w14:solidFill>
          </w14:textFill>
        </w:rPr>
        <w:t>(如涉及需投入设备的项目可列明设备清单)</w:t>
      </w:r>
      <w:r>
        <w:rPr>
          <w:rFonts w:hint="eastAsia"/>
          <w:color w:val="000000" w:themeColor="text1"/>
          <w:lang w:val="zh-CN"/>
          <w14:textFill>
            <w14:solidFill>
              <w14:schemeClr w14:val="tx1"/>
            </w14:solidFill>
          </w14:textFill>
        </w:rPr>
        <w:t>；</w:t>
      </w:r>
    </w:p>
    <w:p>
      <w:pPr>
        <w:pStyle w:val="62"/>
        <w:keepNext w:val="0"/>
        <w:keepLines w:val="0"/>
        <w:pageBreakBefore w:val="0"/>
        <w:widowControl w:val="0"/>
        <w:kinsoku/>
        <w:overflowPunct/>
        <w:autoSpaceDE/>
        <w:autoSpaceDN/>
        <w:bidi w:val="0"/>
        <w:adjustRightInd w:val="0"/>
        <w:snapToGrid w:val="0"/>
        <w:spacing w:line="520" w:lineRule="exact"/>
        <w:rPr>
          <w:rFonts w:hint="eastAsia"/>
          <w:lang w:val="zh-CN"/>
        </w:rPr>
      </w:pPr>
      <w:r>
        <w:rPr>
          <w:rFonts w:hint="eastAsia"/>
          <w:lang w:val="zh-CN"/>
        </w:rPr>
        <w:t>服务应答表；</w:t>
      </w:r>
    </w:p>
    <w:p>
      <w:pPr>
        <w:pStyle w:val="62"/>
        <w:keepNext w:val="0"/>
        <w:keepLines w:val="0"/>
        <w:pageBreakBefore w:val="0"/>
        <w:widowControl w:val="0"/>
        <w:kinsoku/>
        <w:overflowPunct/>
        <w:autoSpaceDE/>
        <w:autoSpaceDN/>
        <w:bidi w:val="0"/>
        <w:adjustRightInd w:val="0"/>
        <w:snapToGrid w:val="0"/>
        <w:spacing w:line="520" w:lineRule="exact"/>
        <w:rPr>
          <w:rFonts w:hint="eastAsia"/>
          <w:color w:val="000000" w:themeColor="text1"/>
          <w:highlight w:val="none"/>
          <w:lang w:val="zh-CN"/>
          <w14:textFill>
            <w14:solidFill>
              <w14:schemeClr w14:val="tx1"/>
            </w14:solidFill>
          </w14:textFill>
        </w:rPr>
      </w:pPr>
      <w:r>
        <w:rPr>
          <w:rFonts w:hint="eastAsia"/>
          <w:color w:val="000000" w:themeColor="text1"/>
          <w:highlight w:val="none"/>
          <w:lang w:val="zh-CN"/>
          <w14:textFill>
            <w14:solidFill>
              <w14:schemeClr w14:val="tx1"/>
            </w14:solidFill>
          </w14:textFill>
        </w:rPr>
        <w:t>项目验收标准和验收方法；</w:t>
      </w:r>
    </w:p>
    <w:p>
      <w:pPr>
        <w:pStyle w:val="62"/>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zh-CN"/>
        </w:rPr>
        <w:t>投标人认为需要提供的文件和资料</w:t>
      </w:r>
      <w:r>
        <w:rPr>
          <w:rFonts w:hint="eastAsia"/>
        </w:rPr>
        <w:t>。</w:t>
      </w:r>
    </w:p>
    <w:p>
      <w:pPr>
        <w:pStyle w:val="61"/>
        <w:keepNext w:val="0"/>
        <w:keepLines w:val="0"/>
        <w:pageBreakBefore w:val="0"/>
        <w:widowControl w:val="0"/>
        <w:kinsoku/>
        <w:overflowPunct/>
        <w:autoSpaceDE/>
        <w:autoSpaceDN/>
        <w:bidi w:val="0"/>
        <w:adjustRightInd w:val="0"/>
        <w:snapToGrid w:val="0"/>
        <w:spacing w:line="520" w:lineRule="exact"/>
        <w:rPr>
          <w:rFonts w:hint="eastAsia"/>
          <w:b/>
          <w:bCs/>
        </w:rPr>
      </w:pPr>
      <w:r>
        <w:rPr>
          <w:rFonts w:hint="eastAsia"/>
          <w:b/>
          <w:bCs/>
          <w:lang w:val="en-US" w:eastAsia="zh-CN"/>
        </w:rPr>
        <w:t xml:space="preserve"> </w:t>
      </w:r>
      <w:r>
        <w:rPr>
          <w:rFonts w:hint="eastAsia"/>
          <w:b/>
          <w:bCs/>
        </w:rPr>
        <w:t>商务部分</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投标人按照招标文件要求提供的有关证明材料；至少应包括但不限于以下内容：</w:t>
      </w:r>
    </w:p>
    <w:p>
      <w:pPr>
        <w:pStyle w:val="62"/>
        <w:keepNext w:val="0"/>
        <w:keepLines w:val="0"/>
        <w:pageBreakBefore w:val="0"/>
        <w:widowControl w:val="0"/>
        <w:kinsoku/>
        <w:overflowPunct/>
        <w:autoSpaceDE/>
        <w:autoSpaceDN/>
        <w:bidi w:val="0"/>
        <w:adjustRightInd w:val="0"/>
        <w:snapToGrid w:val="0"/>
        <w:spacing w:line="520" w:lineRule="exact"/>
        <w:rPr>
          <w:rFonts w:hint="eastAsia"/>
        </w:rPr>
      </w:pPr>
      <w:bookmarkStart w:id="373" w:name="_Toc338418069"/>
      <w:bookmarkStart w:id="374" w:name="_Toc148505258"/>
      <w:bookmarkStart w:id="375" w:name="_Toc310412059"/>
      <w:bookmarkStart w:id="376" w:name="_Toc177972289"/>
      <w:bookmarkStart w:id="377" w:name="_Toc177972975"/>
      <w:bookmarkStart w:id="378" w:name="_Toc310411990"/>
      <w:bookmarkStart w:id="379" w:name="_Toc310410799"/>
      <w:r>
        <w:rPr>
          <w:rFonts w:hint="eastAsia"/>
        </w:rPr>
        <w:t>投标函；</w:t>
      </w:r>
    </w:p>
    <w:p>
      <w:pPr>
        <w:pStyle w:val="62"/>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实质性要求承诺；</w:t>
      </w:r>
    </w:p>
    <w:p>
      <w:pPr>
        <w:pStyle w:val="62"/>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投标人基本情况表；</w:t>
      </w:r>
    </w:p>
    <w:p>
      <w:pPr>
        <w:pStyle w:val="62"/>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商务应答表；</w:t>
      </w:r>
    </w:p>
    <w:p>
      <w:pPr>
        <w:pStyle w:val="62"/>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招标代理服务费承诺函；</w:t>
      </w:r>
    </w:p>
    <w:p>
      <w:pPr>
        <w:pStyle w:val="62"/>
        <w:keepNext w:val="0"/>
        <w:keepLines w:val="0"/>
        <w:pageBreakBefore w:val="0"/>
        <w:widowControl w:val="0"/>
        <w:kinsoku/>
        <w:overflowPunct/>
        <w:autoSpaceDE/>
        <w:autoSpaceDN/>
        <w:bidi w:val="0"/>
        <w:adjustRightInd w:val="0"/>
        <w:snapToGrid w:val="0"/>
        <w:spacing w:line="520" w:lineRule="exact"/>
        <w:rPr>
          <w:rFonts w:hint="eastAsia"/>
          <w:lang w:val="en-US" w:eastAsia="zh-CN"/>
        </w:rPr>
      </w:pPr>
      <w:r>
        <w:rPr>
          <w:rFonts w:hint="eastAsia"/>
          <w:lang w:val="en-US" w:eastAsia="zh-CN"/>
        </w:rPr>
        <w:t>投标人认为应当提供的其他证明材料；</w:t>
      </w:r>
    </w:p>
    <w:p>
      <w:pPr>
        <w:pStyle w:val="62"/>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招标文件规定的其他商务要求</w:t>
      </w:r>
      <w:r>
        <w:rPr>
          <w:rFonts w:hint="eastAsia"/>
        </w:rPr>
        <w:t>。</w:t>
      </w:r>
    </w:p>
    <w:bookmarkEnd w:id="373"/>
    <w:bookmarkEnd w:id="374"/>
    <w:bookmarkEnd w:id="375"/>
    <w:bookmarkEnd w:id="376"/>
    <w:bookmarkEnd w:id="377"/>
    <w:bookmarkEnd w:id="378"/>
    <w:bookmarkEnd w:id="379"/>
    <w:p>
      <w:pPr>
        <w:pStyle w:val="61"/>
        <w:keepNext w:val="0"/>
        <w:keepLines w:val="0"/>
        <w:pageBreakBefore w:val="0"/>
        <w:widowControl w:val="0"/>
        <w:kinsoku/>
        <w:overflowPunct/>
        <w:autoSpaceDE/>
        <w:autoSpaceDN/>
        <w:bidi w:val="0"/>
        <w:adjustRightInd w:val="0"/>
        <w:snapToGrid w:val="0"/>
        <w:spacing w:line="520" w:lineRule="exact"/>
        <w:rPr>
          <w:rFonts w:hint="eastAsia"/>
          <w:b/>
          <w:bCs/>
        </w:rPr>
      </w:pPr>
      <w:r>
        <w:rPr>
          <w:rFonts w:hint="eastAsia"/>
          <w:b/>
          <w:bCs/>
          <w:lang w:val="en-US" w:eastAsia="zh-CN"/>
        </w:rPr>
        <w:t xml:space="preserve"> </w:t>
      </w:r>
      <w:r>
        <w:rPr>
          <w:rFonts w:hint="eastAsia"/>
          <w:b/>
          <w:bCs/>
        </w:rPr>
        <w:t>其他部分</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投标人按照招标文件要求作出的其他应答和承诺。</w:t>
      </w:r>
    </w:p>
    <w:p>
      <w:pPr>
        <w:pStyle w:val="44"/>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注：以</w:t>
      </w:r>
      <w:r>
        <w:rPr>
          <w:rFonts w:hint="eastAsia"/>
          <w:highlight w:val="none"/>
        </w:rPr>
        <w:t>上</w:t>
      </w:r>
      <w:r>
        <w:rPr>
          <w:rFonts w:hint="eastAsia"/>
          <w:color w:val="auto"/>
          <w:highlight w:val="none"/>
          <w:lang w:val="en-US" w:eastAsia="zh-CN"/>
        </w:rPr>
        <w:t>第一部分</w:t>
      </w:r>
      <w:r>
        <w:rPr>
          <w:rFonts w:hint="eastAsia"/>
          <w:color w:val="auto"/>
          <w:highlight w:val="none"/>
          <w:lang w:eastAsia="zh-CN"/>
        </w:rPr>
        <w:t>、</w:t>
      </w:r>
      <w:r>
        <w:rPr>
          <w:rFonts w:hint="eastAsia"/>
          <w:color w:val="auto"/>
          <w:highlight w:val="none"/>
          <w:lang w:val="en-US" w:eastAsia="zh-CN"/>
        </w:rPr>
        <w:t>第二部分</w:t>
      </w:r>
      <w:r>
        <w:rPr>
          <w:rFonts w:hint="eastAsia"/>
          <w:highlight w:val="none"/>
        </w:rPr>
        <w:t>要求提供的证明材料均需加盖投标人公章，若未加盖投标人公章的，则该证明材料涉及的评分项不予评分</w:t>
      </w:r>
      <w:r>
        <w:rPr>
          <w:rFonts w:hint="eastAsia"/>
        </w:rPr>
        <w:t>，涉及资格条件</w:t>
      </w:r>
      <w:r>
        <w:rPr>
          <w:rFonts w:hint="eastAsia"/>
          <w:lang w:val="en-US" w:eastAsia="zh-CN"/>
        </w:rPr>
        <w:t>或实质性要求</w:t>
      </w:r>
      <w:r>
        <w:rPr>
          <w:rFonts w:hint="eastAsia"/>
        </w:rPr>
        <w:t>的评审项按未通过处理。</w:t>
      </w:r>
    </w:p>
    <w:p>
      <w:pPr>
        <w:pStyle w:val="43"/>
        <w:keepNext w:val="0"/>
        <w:keepLines w:val="0"/>
        <w:pageBreakBefore w:val="0"/>
        <w:widowControl w:val="0"/>
        <w:kinsoku/>
        <w:overflowPunct/>
        <w:autoSpaceDE/>
        <w:autoSpaceDN/>
        <w:bidi w:val="0"/>
        <w:adjustRightInd w:val="0"/>
        <w:snapToGrid w:val="0"/>
        <w:spacing w:line="520" w:lineRule="exact"/>
        <w:rPr>
          <w:rFonts w:hint="eastAsia"/>
          <w:b/>
          <w:bCs/>
        </w:rPr>
      </w:pPr>
      <w:r>
        <w:rPr>
          <w:rFonts w:hint="eastAsia"/>
          <w:b/>
          <w:bCs/>
        </w:rPr>
        <w:t>若综合评分明细表和技术参数中需要提供的证明材料上述未提及，投标人根据综合评分明细表和技术参数提供相关的证明材料。</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380" w:name="_Toc31194"/>
      <w:bookmarkStart w:id="381" w:name="_Toc327196279"/>
      <w:bookmarkStart w:id="382" w:name="_Toc31136"/>
      <w:bookmarkStart w:id="383" w:name="_Toc32288"/>
      <w:bookmarkStart w:id="384" w:name="_Toc856731602"/>
      <w:bookmarkStart w:id="385" w:name="_Toc3096"/>
      <w:bookmarkStart w:id="386" w:name="_Toc309897508"/>
      <w:bookmarkStart w:id="387" w:name="_Toc6789"/>
      <w:bookmarkStart w:id="388" w:name="_Toc308084590"/>
      <w:bookmarkStart w:id="389" w:name="_Toc23655"/>
      <w:bookmarkStart w:id="390" w:name="_Toc32103"/>
      <w:bookmarkStart w:id="391" w:name="_Toc15763"/>
      <w:bookmarkStart w:id="392" w:name="_Toc307564845"/>
      <w:bookmarkStart w:id="393" w:name="_Toc319440135"/>
      <w:bookmarkStart w:id="394" w:name="_Toc4288"/>
      <w:bookmarkStart w:id="395" w:name="_Toc308188145"/>
      <w:bookmarkStart w:id="396" w:name="_Toc319439893"/>
      <w:bookmarkStart w:id="397" w:name="_Toc1874"/>
      <w:bookmarkStart w:id="398" w:name="_Toc26967"/>
      <w:r>
        <w:rPr>
          <w:rFonts w:hint="eastAsia"/>
        </w:rPr>
        <w:t>投标文件格式</w:t>
      </w:r>
      <w:bookmarkEnd w:id="369"/>
      <w:bookmarkEnd w:id="370"/>
      <w:bookmarkEnd w:id="371"/>
      <w:bookmarkEnd w:id="372"/>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hint="eastAsia"/>
        </w:rPr>
        <w:tab/>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投标人应按照招标文件第三章中提供的“投标文件格式”填写相关内容。</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对于没有格式要求的由投标人自行编写。</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399" w:name="_Toc21884"/>
      <w:bookmarkStart w:id="400" w:name="_Toc308084591"/>
      <w:bookmarkStart w:id="401" w:name="_Toc2456"/>
      <w:bookmarkStart w:id="402" w:name="_Toc307564846"/>
      <w:bookmarkStart w:id="403" w:name="_Toc319440136"/>
      <w:bookmarkStart w:id="404" w:name="_Toc29891"/>
      <w:bookmarkStart w:id="405" w:name="_Toc308188146"/>
      <w:bookmarkStart w:id="406" w:name="_Toc4102"/>
      <w:bookmarkStart w:id="407" w:name="_Toc183582223"/>
      <w:bookmarkStart w:id="408" w:name="_Toc20642"/>
      <w:bookmarkStart w:id="409" w:name="_Toc309897509"/>
      <w:bookmarkStart w:id="410" w:name="_Toc21967"/>
      <w:bookmarkStart w:id="411" w:name="_Toc14382"/>
      <w:bookmarkStart w:id="412" w:name="_Toc183682360"/>
      <w:bookmarkStart w:id="413" w:name="_Toc16016"/>
      <w:bookmarkStart w:id="414" w:name="_Toc31944"/>
      <w:bookmarkStart w:id="415" w:name="_Toc327196280"/>
      <w:bookmarkStart w:id="416" w:name="_Toc319439894"/>
      <w:bookmarkStart w:id="417" w:name="_Toc14436"/>
      <w:bookmarkStart w:id="418" w:name="_Toc27418"/>
      <w:bookmarkStart w:id="419" w:name="_Toc210181679"/>
      <w:bookmarkStart w:id="420" w:name="_Toc307501103"/>
      <w:bookmarkStart w:id="421" w:name="_Toc217446050"/>
      <w:r>
        <w:rPr>
          <w:rFonts w:hint="eastAsia"/>
        </w:rPr>
        <w:t>投标保证金</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pPr>
        <w:pStyle w:val="60"/>
        <w:keepNext w:val="0"/>
        <w:keepLines w:val="0"/>
        <w:pageBreakBefore w:val="0"/>
        <w:widowControl w:val="0"/>
        <w:numPr>
          <w:ilvl w:val="3"/>
          <w:numId w:val="0"/>
        </w:numPr>
        <w:kinsoku/>
        <w:overflowPunct/>
        <w:autoSpaceDE/>
        <w:autoSpaceDN/>
        <w:bidi w:val="0"/>
        <w:adjustRightInd w:val="0"/>
        <w:snapToGrid w:val="0"/>
        <w:spacing w:line="520" w:lineRule="exact"/>
        <w:ind w:leftChars="200"/>
        <w:rPr>
          <w:rFonts w:hint="eastAsia"/>
          <w:color w:val="000000" w:themeColor="text1"/>
          <w14:textFill>
            <w14:solidFill>
              <w14:schemeClr w14:val="tx1"/>
            </w14:solidFill>
          </w14:textFill>
        </w:rPr>
      </w:pPr>
      <w:bookmarkStart w:id="422" w:name="_Toc9356"/>
      <w:bookmarkStart w:id="423" w:name="_Toc27589"/>
      <w:bookmarkStart w:id="424" w:name="_Toc31284"/>
      <w:bookmarkStart w:id="425" w:name="_Toc183582224"/>
      <w:bookmarkStart w:id="426" w:name="_Toc26011"/>
      <w:bookmarkStart w:id="427" w:name="_Toc307501104"/>
      <w:bookmarkStart w:id="428" w:name="_Toc319439895"/>
      <w:bookmarkStart w:id="429" w:name="_Toc308188147"/>
      <w:bookmarkStart w:id="430" w:name="_Toc17857"/>
      <w:bookmarkStart w:id="431" w:name="_Toc307564847"/>
      <w:bookmarkStart w:id="432" w:name="_Toc309897510"/>
      <w:bookmarkStart w:id="433" w:name="_Toc13956"/>
      <w:bookmarkStart w:id="434" w:name="_Toc308084592"/>
      <w:bookmarkStart w:id="435" w:name="_Toc183682361"/>
      <w:bookmarkStart w:id="436" w:name="_Toc217446051"/>
      <w:bookmarkStart w:id="437" w:name="_Toc327196281"/>
      <w:bookmarkStart w:id="438" w:name="_Toc29434"/>
      <w:bookmarkStart w:id="439" w:name="_Toc21338"/>
      <w:bookmarkStart w:id="440" w:name="_Toc319440137"/>
      <w:r>
        <w:rPr>
          <w:rFonts w:hint="eastAsia"/>
          <w:color w:val="000000" w:themeColor="text1"/>
          <w:lang w:val="en-US" w:eastAsia="zh-CN"/>
          <w14:textFill>
            <w14:solidFill>
              <w14:schemeClr w14:val="tx1"/>
            </w14:solidFill>
          </w14:textFill>
        </w:rPr>
        <w:t>本项目不收取投标保证金</w:t>
      </w:r>
      <w:r>
        <w:rPr>
          <w:rFonts w:hint="eastAsia"/>
          <w:color w:val="000000" w:themeColor="text1"/>
          <w14:textFill>
            <w14:solidFill>
              <w14:schemeClr w14:val="tx1"/>
            </w14:solidFill>
          </w14:textFill>
        </w:rPr>
        <w:t>。</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441" w:name="_Toc20243"/>
      <w:bookmarkStart w:id="442" w:name="_Toc2060363285"/>
      <w:bookmarkStart w:id="443" w:name="_Toc30115"/>
      <w:bookmarkStart w:id="444" w:name="_Toc19115"/>
      <w:r>
        <w:rPr>
          <w:rFonts w:hint="eastAsia"/>
        </w:rPr>
        <w:t>投标有效期</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Pr>
          <w:rFonts w:hint="eastAsia"/>
          <w:lang w:eastAsia="zh-CN"/>
        </w:rPr>
        <w:t>(</w:t>
      </w:r>
      <w:r>
        <w:rPr>
          <w:rFonts w:hint="eastAsia"/>
        </w:rPr>
        <w:t>实质性要求</w:t>
      </w:r>
      <w:bookmarkEnd w:id="441"/>
      <w:r>
        <w:rPr>
          <w:rFonts w:hint="eastAsia"/>
          <w:lang w:eastAsia="zh-CN"/>
        </w:rPr>
        <w:t>)</w:t>
      </w:r>
      <w:bookmarkEnd w:id="442"/>
      <w:bookmarkEnd w:id="443"/>
      <w:bookmarkEnd w:id="444"/>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投标有效期为提交投标文件的截止之日起</w:t>
      </w:r>
      <w:r>
        <w:rPr>
          <w:rFonts w:hint="eastAsia"/>
          <w:lang w:eastAsia="zh-CN"/>
        </w:rPr>
        <w:t>90日</w:t>
      </w:r>
      <w:r>
        <w:rPr>
          <w:rFonts w:hint="eastAsia"/>
        </w:rPr>
        <w:t>。投标人投标文件中必须载明投标有效期，投标文件中载明的投标有效期可以长于招标文件规定的期限，但不得短于招标文件规定的期限。否则，其投标文件将作为无效投标处理。</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因不可抗力事件，采购人可于投标有效期届满之前与投标人协商延长投标有效期。投标人拒绝延长投标有效期的，不得再参与该项目后续采购活动，但由此给投标人造成的损失，采购人可以自主决定是否可以给予适当补偿。投标人同意延长投标有效期的，不能修改投标文件。</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因采购人采购需求作出必要调整，采购人可于投标有效期届满之前与投标人协商延长投标有效期。投标人拒绝延长投标有效期的，不得再参与该项目后续采购活动，但由此给投标人造成的损失，采购人应当予以赔偿或者合理补偿。投标人同意延长投标有效期的，不能修改投标文件。</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445" w:name="_Toc351923120"/>
      <w:bookmarkStart w:id="446" w:name="_Toc7213"/>
      <w:bookmarkStart w:id="447" w:name="_Toc24656"/>
      <w:bookmarkStart w:id="448" w:name="_Toc12545"/>
      <w:bookmarkStart w:id="449" w:name="_Toc3077"/>
      <w:bookmarkStart w:id="450" w:name="_Toc217446052"/>
      <w:bookmarkStart w:id="451" w:name="_Toc319439896"/>
      <w:bookmarkStart w:id="452" w:name="_Toc27612"/>
      <w:bookmarkStart w:id="453" w:name="_Toc6239"/>
      <w:bookmarkStart w:id="454" w:name="_Toc25471"/>
      <w:bookmarkStart w:id="455" w:name="_Toc307501105"/>
      <w:bookmarkStart w:id="456" w:name="_Toc183582225"/>
      <w:bookmarkStart w:id="457" w:name="_Toc3717"/>
      <w:bookmarkStart w:id="458" w:name="_Toc26817"/>
      <w:bookmarkStart w:id="459" w:name="_Toc22593"/>
      <w:bookmarkStart w:id="460" w:name="_Toc308188148"/>
      <w:bookmarkStart w:id="461" w:name="_Toc308084593"/>
      <w:bookmarkStart w:id="462" w:name="_Toc307564848"/>
      <w:bookmarkStart w:id="463" w:name="_Toc327196282"/>
      <w:bookmarkStart w:id="464" w:name="_Toc309897511"/>
      <w:bookmarkStart w:id="465" w:name="_Toc183682362"/>
      <w:bookmarkStart w:id="466" w:name="_Toc27461"/>
      <w:bookmarkStart w:id="467" w:name="_Toc319440138"/>
      <w:r>
        <w:rPr>
          <w:rFonts w:hint="eastAsia"/>
        </w:rPr>
        <w:t>投标文件的印制和签署</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pStyle w:val="60"/>
        <w:keepNext w:val="0"/>
        <w:keepLines w:val="0"/>
        <w:pageBreakBefore w:val="0"/>
        <w:widowControl w:val="0"/>
        <w:kinsoku/>
        <w:overflowPunct/>
        <w:autoSpaceDE/>
        <w:autoSpaceDN/>
        <w:bidi w:val="0"/>
        <w:adjustRightInd w:val="0"/>
        <w:snapToGrid w:val="0"/>
        <w:spacing w:line="520" w:lineRule="exact"/>
      </w:pPr>
      <w:bookmarkStart w:id="468" w:name="_Toc183582226"/>
      <w:bookmarkStart w:id="469" w:name="_Toc89075877"/>
      <w:bookmarkStart w:id="470" w:name="_Toc183682363"/>
      <w:bookmarkStart w:id="471" w:name="_Toc77400781"/>
      <w:bookmarkStart w:id="472" w:name="_Toc308188149"/>
      <w:bookmarkStart w:id="473" w:name="_Toc6805"/>
      <w:bookmarkStart w:id="474" w:name="_Toc23619"/>
      <w:bookmarkStart w:id="475" w:name="_Toc308084594"/>
      <w:bookmarkStart w:id="476" w:name="_Toc307564849"/>
      <w:bookmarkStart w:id="477" w:name="_Toc17010"/>
      <w:bookmarkStart w:id="478" w:name="_Toc13153"/>
      <w:bookmarkStart w:id="479" w:name="_Toc27443"/>
      <w:bookmarkStart w:id="480" w:name="_Toc5019"/>
      <w:bookmarkStart w:id="481" w:name="_Toc16752"/>
      <w:bookmarkStart w:id="482" w:name="_Toc307501106"/>
      <w:bookmarkStart w:id="483" w:name="_Toc19635"/>
      <w:bookmarkStart w:id="484" w:name="_Toc319440139"/>
      <w:bookmarkStart w:id="485" w:name="_Toc327196283"/>
      <w:bookmarkStart w:id="486" w:name="_Toc309897512"/>
      <w:bookmarkStart w:id="487" w:name="_Toc319439897"/>
      <w:bookmarkStart w:id="488" w:name="_Toc10555"/>
      <w:bookmarkStart w:id="489" w:name="_Toc23675"/>
      <w:bookmarkStart w:id="490" w:name="_Toc217446053"/>
      <w:r>
        <w:rPr>
          <w:rFonts w:hint="eastAsia"/>
        </w:rPr>
        <w:t>投标文件分</w:t>
      </w:r>
      <w:r>
        <w:rPr>
          <w:rFonts w:hint="eastAsia"/>
          <w:lang w:eastAsia="zh-CN"/>
        </w:rPr>
        <w:t>《</w:t>
      </w:r>
      <w:r>
        <w:rPr>
          <w:rFonts w:hint="eastAsia"/>
        </w:rPr>
        <w:t>资格、资质性及其他类似效力投标文件</w:t>
      </w:r>
      <w:r>
        <w:rPr>
          <w:rFonts w:hint="eastAsia"/>
          <w:lang w:eastAsia="zh-CN"/>
        </w:rPr>
        <w:t>》</w:t>
      </w:r>
      <w:r>
        <w:rPr>
          <w:rFonts w:hint="eastAsia"/>
        </w:rPr>
        <w:t>、</w:t>
      </w:r>
      <w:r>
        <w:rPr>
          <w:rFonts w:hint="eastAsia"/>
          <w:lang w:eastAsia="zh-CN"/>
        </w:rPr>
        <w:t>《</w:t>
      </w:r>
      <w:r>
        <w:rPr>
          <w:rFonts w:hint="eastAsia"/>
        </w:rPr>
        <w:t>其他投标文件</w:t>
      </w:r>
      <w:r>
        <w:rPr>
          <w:rFonts w:hint="eastAsia"/>
          <w:lang w:eastAsia="zh-CN"/>
        </w:rPr>
        <w:t>》</w:t>
      </w:r>
      <w:r>
        <w:rPr>
          <w:rFonts w:hint="eastAsia"/>
        </w:rPr>
        <w:t>两部分，分册装订</w:t>
      </w:r>
      <w:r>
        <w:rPr>
          <w:rFonts w:hint="eastAsia"/>
          <w:lang w:eastAsia="zh-CN"/>
        </w:rPr>
        <w:t>，</w:t>
      </w:r>
      <w:r>
        <w:rPr>
          <w:rFonts w:hint="eastAsia"/>
          <w:lang w:val="en-US" w:eastAsia="zh-CN"/>
        </w:rPr>
        <w:t>内容不得相互混装</w:t>
      </w:r>
      <w:r>
        <w:rPr>
          <w:rFonts w:hint="eastAsia"/>
        </w:rPr>
        <w:t>。</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投标文件按招标文件要求的格式进行密封。资格、资质性及其他类似效力投标文件用于采购人或采购代理机构对投标人进行资格审查，其他投标文件用于评标委员会评审。</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投标人递交的投标文件为</w:t>
      </w:r>
      <w:r>
        <w:rPr>
          <w:rFonts w:hint="eastAsia"/>
          <w:b/>
          <w:bCs/>
        </w:rPr>
        <w:t>一式叁份</w:t>
      </w:r>
      <w:r>
        <w:rPr>
          <w:rFonts w:hint="eastAsia"/>
        </w:rPr>
        <w:t>，其中</w:t>
      </w:r>
      <w:r>
        <w:rPr>
          <w:rFonts w:hint="eastAsia"/>
          <w:b/>
          <w:bCs/>
        </w:rPr>
        <w:t>正本壹份</w:t>
      </w:r>
      <w:r>
        <w:rPr>
          <w:rFonts w:hint="eastAsia"/>
          <w:lang w:eastAsia="zh-CN"/>
        </w:rPr>
        <w:t>、</w:t>
      </w:r>
      <w:r>
        <w:rPr>
          <w:rFonts w:hint="eastAsia"/>
          <w:b/>
          <w:bCs/>
        </w:rPr>
        <w:t>副本贰份</w:t>
      </w:r>
      <w:r>
        <w:rPr>
          <w:rFonts w:hint="eastAsia"/>
          <w:lang w:eastAsia="zh-CN"/>
        </w:rPr>
        <w:t>，</w:t>
      </w:r>
      <w:r>
        <w:rPr>
          <w:rFonts w:hint="eastAsia"/>
        </w:rPr>
        <w:t>单独提交用于开标唱标的</w:t>
      </w:r>
      <w:r>
        <w:rPr>
          <w:rFonts w:hint="eastAsia"/>
          <w:b/>
          <w:bCs/>
        </w:rPr>
        <w:t>“开标一览表”</w:t>
      </w:r>
      <w:r>
        <w:rPr>
          <w:rFonts w:hint="eastAsia"/>
          <w:b/>
          <w:bCs/>
          <w:lang w:val="en-US" w:eastAsia="zh-CN"/>
        </w:rPr>
        <w:t>壹</w:t>
      </w:r>
      <w:r>
        <w:rPr>
          <w:rFonts w:hint="eastAsia"/>
          <w:b/>
          <w:bCs/>
        </w:rPr>
        <w:t>份原件</w:t>
      </w:r>
      <w:r>
        <w:rPr>
          <w:rFonts w:hint="eastAsia"/>
        </w:rPr>
        <w:t>。</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正本应用不褪色、不变质的墨水书写或打印，并装订成册，由投标人的法定代表人或其授权代表在规定签章处签字或盖章。投标文件副本可采用正本的复印件，若正本和副本有不一致的内容，以正本书面投标文件为准。</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“开标一览表”除单独密封提交外，还应编制于其他投标文件正副本内。</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投标文件正本和副本统一用A4幅面纸印制(图、表及证件可以除外)，逐页编码，可双面打印。</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投标文件的正本和副本应采用左侧胶装，不得散装或者活页装订</w:t>
      </w:r>
      <w:r>
        <w:rPr>
          <w:rFonts w:hint="eastAsia"/>
          <w:lang w:eastAsia="zh-CN"/>
        </w:rPr>
        <w:t>。</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若投标文件内容较多，可分册装订，并在封面标明次序及册数。</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投标文件中的证明、证件及附件等复印件应集中紧附在相应正文内容后面，并尽量与前面正文部分的顺序相对应。</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的打印和书写应清楚工整，任何签字、行间插字、涂改或增删，必须由投标人的法定代表人或其授权代表签字或盖个人印鉴(签字可用具有法定效力的个人印章代替)不得使用专用章(如经济合同章、投标专用章等)或下属单位印章代替</w:t>
      </w:r>
      <w:r>
        <w:rPr>
          <w:rFonts w:hint="eastAsia"/>
          <w:b/>
          <w:bCs/>
        </w:rPr>
        <w:t>(实质性要求)</w:t>
      </w:r>
      <w:r>
        <w:rPr>
          <w:rFonts w:hint="eastAsia"/>
        </w:rPr>
        <w:t>。</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投标文件应根据上述要求制作，签署、盖章，内容应完整。</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本招标文件要求的复印件是指对图文进行复制后的文件，包括扫描、复印、影印等方式复制的材料。</w:t>
      </w:r>
    </w:p>
    <w:p>
      <w:pPr>
        <w:pStyle w:val="60"/>
        <w:bidi w:val="0"/>
        <w:spacing w:line="520" w:lineRule="exact"/>
      </w:pPr>
      <w:r>
        <w:rPr>
          <w:rFonts w:hint="eastAsia"/>
          <w:lang w:val="en-US" w:eastAsia="zh-CN"/>
        </w:rPr>
        <w:t>为加强</w:t>
      </w:r>
      <w:r>
        <w:rPr>
          <w:rFonts w:hint="eastAsia"/>
          <w:b/>
          <w:bCs/>
          <w:lang w:val="en-US" w:eastAsia="zh-CN"/>
        </w:rPr>
        <w:t>线下标</w:t>
      </w:r>
      <w:r>
        <w:rPr>
          <w:rFonts w:hint="eastAsia"/>
          <w:lang w:val="en-US" w:eastAsia="zh-CN"/>
        </w:rPr>
        <w:t>采购项目档案的数字化管理，便于采购人后期项目监督、审计及检查，倡导各投标人在递交本项目投标文件时一并递交项目的</w:t>
      </w:r>
      <w:r>
        <w:rPr>
          <w:rFonts w:hint="eastAsia"/>
          <w:b/>
          <w:bCs/>
          <w:lang w:val="en-US" w:eastAsia="zh-CN"/>
        </w:rPr>
        <w:t>电子文档一份</w:t>
      </w:r>
      <w:r>
        <w:rPr>
          <w:rFonts w:hint="eastAsia"/>
          <w:lang w:val="en-US" w:eastAsia="zh-CN"/>
        </w:rPr>
        <w:t>。电子文档为PDF格式版本，保存介质采用USB闪存盘(U盘)。制作要求为按招标文件要求制作完成并加盖投标人公章及签名的投标文件的扫描件。电子文档单独密封递交，外层标注投标人名称、电子文档、加盖投标人公章。如电子文档与书面的投标文件有不一致的内容，以书面投标文件正本为准。</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491" w:name="_Toc601914002"/>
      <w:bookmarkStart w:id="492" w:name="_Toc19839"/>
      <w:r>
        <w:rPr>
          <w:rFonts w:hint="eastAsia"/>
        </w:rPr>
        <w:t>投标文件的密封和标</w:t>
      </w:r>
      <w:bookmarkEnd w:id="468"/>
      <w:bookmarkEnd w:id="469"/>
      <w:bookmarkEnd w:id="470"/>
      <w:bookmarkEnd w:id="471"/>
      <w:r>
        <w:rPr>
          <w:rFonts w:hint="eastAsia"/>
        </w:rPr>
        <w:t>注</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pPr>
        <w:pStyle w:val="60"/>
        <w:keepNext w:val="0"/>
        <w:keepLines w:val="0"/>
        <w:pageBreakBefore w:val="0"/>
        <w:widowControl w:val="0"/>
        <w:kinsoku/>
        <w:overflowPunct/>
        <w:autoSpaceDE/>
        <w:autoSpaceDN/>
        <w:bidi w:val="0"/>
        <w:adjustRightInd w:val="0"/>
        <w:snapToGrid w:val="0"/>
        <w:spacing w:line="520" w:lineRule="exact"/>
        <w:rPr>
          <w:rFonts w:hint="eastAsia"/>
        </w:rPr>
      </w:pPr>
      <w:bookmarkStart w:id="493" w:name="_Toc183682364"/>
      <w:bookmarkStart w:id="494" w:name="_Toc183582227"/>
      <w:bookmarkStart w:id="495" w:name="_Toc308188150"/>
      <w:bookmarkStart w:id="496" w:name="_Toc319440140"/>
      <w:bookmarkStart w:id="497" w:name="_Toc7231"/>
      <w:bookmarkStart w:id="498" w:name="_Toc217446054"/>
      <w:bookmarkStart w:id="499" w:name="_Toc309897513"/>
      <w:bookmarkStart w:id="500" w:name="_Toc25113"/>
      <w:bookmarkStart w:id="501" w:name="_Toc54"/>
      <w:bookmarkStart w:id="502" w:name="_Toc319439898"/>
      <w:bookmarkStart w:id="503" w:name="_Toc307501107"/>
      <w:bookmarkStart w:id="504" w:name="_Toc307564850"/>
      <w:bookmarkStart w:id="505" w:name="_Toc20273"/>
      <w:bookmarkStart w:id="506" w:name="_Toc327196284"/>
      <w:bookmarkStart w:id="507" w:name="_Toc2092"/>
      <w:bookmarkStart w:id="508" w:name="_Toc308084595"/>
      <w:bookmarkStart w:id="509" w:name="_Toc5768"/>
      <w:r>
        <w:rPr>
          <w:rFonts w:hint="eastAsia"/>
        </w:rPr>
        <w:t>投标人应在投标文件正本和所有副本的封面上注明投标人名称、项目编号、项目名称</w:t>
      </w:r>
      <w:r>
        <w:rPr>
          <w:rFonts w:hint="eastAsia"/>
          <w:lang w:eastAsia="zh-CN"/>
        </w:rPr>
        <w:t>、</w:t>
      </w:r>
      <w:r>
        <w:rPr>
          <w:rFonts w:hint="eastAsia"/>
        </w:rPr>
        <w:t>投标日期</w:t>
      </w:r>
      <w:r>
        <w:rPr>
          <w:rFonts w:hint="eastAsia"/>
          <w:lang w:eastAsia="zh-CN"/>
        </w:rPr>
        <w:t>、</w:t>
      </w:r>
      <w:r>
        <w:rPr>
          <w:rFonts w:hint="eastAsia"/>
        </w:rPr>
        <w:t>分包号</w:t>
      </w:r>
      <w:r>
        <w:rPr>
          <w:rFonts w:hint="eastAsia"/>
          <w:lang w:eastAsia="zh-CN"/>
        </w:rPr>
        <w:t>(</w:t>
      </w:r>
      <w:r>
        <w:rPr>
          <w:rFonts w:hint="eastAsia"/>
        </w:rPr>
        <w:t>如有分包</w:t>
      </w:r>
      <w:r>
        <w:rPr>
          <w:rFonts w:hint="eastAsia"/>
          <w:lang w:eastAsia="zh-CN"/>
        </w:rPr>
        <w:t>)</w:t>
      </w:r>
      <w:r>
        <w:rPr>
          <w:rFonts w:hint="eastAsia"/>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eastAsia="zh-CN"/>
        </w:rPr>
        <w:t>资格、资质性及其他类似效力投标文件</w:t>
      </w:r>
      <w:r>
        <w:rPr>
          <w:rFonts w:hint="eastAsia"/>
        </w:rPr>
        <w:t>、</w:t>
      </w:r>
      <w:r>
        <w:rPr>
          <w:rFonts w:hint="eastAsia"/>
          <w:lang w:eastAsia="zh-CN"/>
        </w:rPr>
        <w:t>其他投标文件、</w:t>
      </w:r>
      <w:r>
        <w:rPr>
          <w:rFonts w:hint="eastAsia"/>
        </w:rPr>
        <w:t>用于开标唱标单独提交的开标一览表，应分别封装于不同的密封袋内，密封袋的封口处应粘贴牢固</w:t>
      </w:r>
      <w:r>
        <w:rPr>
          <w:rFonts w:hint="eastAsia"/>
          <w:lang w:eastAsia="zh-CN"/>
        </w:rPr>
        <w:t>，</w:t>
      </w:r>
      <w:r>
        <w:rPr>
          <w:rFonts w:hint="eastAsia"/>
        </w:rPr>
        <w:t>密封袋上应分别标上“</w:t>
      </w:r>
      <w:r>
        <w:rPr>
          <w:rFonts w:hint="eastAsia"/>
          <w:lang w:eastAsia="zh-CN"/>
        </w:rPr>
        <w:t>资格、资质性及其他类似效力投标文件</w:t>
      </w:r>
      <w:r>
        <w:rPr>
          <w:rFonts w:hint="eastAsia"/>
        </w:rPr>
        <w:t>”、“</w:t>
      </w:r>
      <w:r>
        <w:rPr>
          <w:rFonts w:hint="eastAsia"/>
          <w:lang w:eastAsia="zh-CN"/>
        </w:rPr>
        <w:t>其他投标文件</w:t>
      </w:r>
      <w:r>
        <w:rPr>
          <w:rFonts w:hint="eastAsia"/>
        </w:rPr>
        <w:t>”、“开标一览表”字样，并注明投标人名称、项目名称</w:t>
      </w:r>
      <w:r>
        <w:rPr>
          <w:rFonts w:hint="eastAsia"/>
          <w:lang w:eastAsia="zh-CN"/>
        </w:rPr>
        <w:t>、</w:t>
      </w:r>
      <w:r>
        <w:rPr>
          <w:rFonts w:hint="eastAsia"/>
        </w:rPr>
        <w:t>项目编号、投标日期</w:t>
      </w:r>
      <w:r>
        <w:rPr>
          <w:rFonts w:hint="eastAsia"/>
          <w:lang w:eastAsia="zh-CN"/>
        </w:rPr>
        <w:t>，</w:t>
      </w:r>
      <w:r>
        <w:rPr>
          <w:rFonts w:hint="eastAsia"/>
        </w:rPr>
        <w:t>并</w:t>
      </w:r>
      <w:r>
        <w:rPr>
          <w:rFonts w:hint="eastAsia"/>
          <w:lang w:eastAsia="zh-CN"/>
        </w:rPr>
        <w:t>在封口处</w:t>
      </w:r>
      <w:r>
        <w:rPr>
          <w:rFonts w:hint="eastAsia"/>
        </w:rPr>
        <w:t>加盖投标人公章。</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未按照招标文件要求密封的投标文件，</w:t>
      </w:r>
      <w:r>
        <w:rPr>
          <w:rFonts w:hint="eastAsia"/>
          <w:lang w:val="en-US" w:eastAsia="zh-CN"/>
        </w:rPr>
        <w:t>将被</w:t>
      </w:r>
      <w:r>
        <w:rPr>
          <w:rFonts w:hint="eastAsia"/>
        </w:rPr>
        <w:t>采购代理机构拒收。</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510" w:name="_Toc1720654244"/>
      <w:bookmarkStart w:id="511" w:name="_Toc19406"/>
      <w:bookmarkStart w:id="512" w:name="_Toc25947"/>
      <w:bookmarkStart w:id="513" w:name="_Toc27234"/>
      <w:bookmarkStart w:id="514" w:name="_Toc9965"/>
      <w:bookmarkStart w:id="515" w:name="_Toc30361"/>
      <w:r>
        <w:rPr>
          <w:rFonts w:hint="eastAsia"/>
        </w:rPr>
        <w:t>投标文件的</w:t>
      </w:r>
      <w:bookmarkEnd w:id="493"/>
      <w:bookmarkEnd w:id="494"/>
      <w:r>
        <w:rPr>
          <w:rFonts w:hint="eastAsia"/>
        </w:rPr>
        <w:t>递交</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投标人应在招标文件规定的投标截止时间前，将投标文件按招标文件规定密封后送达开标地点。</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逾期送达或者未按照招标文件要求密封的投标文件，</w:t>
      </w:r>
      <w:r>
        <w:rPr>
          <w:rFonts w:hint="eastAsia"/>
          <w:lang w:val="en-US" w:eastAsia="zh-CN"/>
        </w:rPr>
        <w:t>将被</w:t>
      </w:r>
      <w:r>
        <w:rPr>
          <w:rFonts w:hint="eastAsia"/>
        </w:rPr>
        <w:t>采购代理机构拒收</w:t>
      </w:r>
      <w:r>
        <w:rPr>
          <w:rFonts w:hint="eastAsia"/>
          <w:lang w:eastAsia="zh-CN"/>
        </w:rPr>
        <w:t>，</w:t>
      </w:r>
      <w:r>
        <w:rPr>
          <w:rFonts w:hint="eastAsia"/>
          <w:lang w:val="en-US" w:eastAsia="zh-CN"/>
        </w:rPr>
        <w:t>并</w:t>
      </w:r>
      <w:r>
        <w:rPr>
          <w:rFonts w:hint="eastAsia"/>
        </w:rPr>
        <w:t>告知投标人不予接收的原因。</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应当在招标文件要求提交投标文件的截止时间前，将投标文件密封送达投标地点。采购人或者采购代理机构收到投标文件后，应当如实记载投标文件的送达时间和密封情况，签收保存，并向投标人出具签收回执。任何单位和个人不得在开标前开启投标文件。</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递交投标文件时，</w:t>
      </w:r>
      <w:r>
        <w:rPr>
          <w:rFonts w:hint="eastAsia"/>
          <w:lang w:val="en-US" w:eastAsia="zh-CN"/>
        </w:rPr>
        <w:t>投标</w:t>
      </w:r>
      <w:r>
        <w:rPr>
          <w:rFonts w:hint="eastAsia"/>
        </w:rPr>
        <w:t>供应商名称和</w:t>
      </w:r>
      <w:r>
        <w:rPr>
          <w:rFonts w:hint="eastAsia"/>
          <w:lang w:val="en-US" w:eastAsia="zh-CN"/>
        </w:rPr>
        <w:t>投标</w:t>
      </w:r>
      <w:r>
        <w:rPr>
          <w:rFonts w:hint="eastAsia"/>
        </w:rPr>
        <w:t>文件的</w:t>
      </w:r>
      <w:r>
        <w:rPr>
          <w:rFonts w:hint="eastAsia"/>
          <w:lang w:val="en-US" w:eastAsia="zh-CN"/>
        </w:rPr>
        <w:t>项目编号</w:t>
      </w:r>
      <w:r>
        <w:rPr>
          <w:rFonts w:hint="eastAsia"/>
        </w:rPr>
        <w:t>应当与</w:t>
      </w:r>
      <w:r>
        <w:rPr>
          <w:rFonts w:hint="eastAsia"/>
          <w:lang w:val="en-US" w:eastAsia="zh-CN"/>
        </w:rPr>
        <w:t>报名</w:t>
      </w:r>
      <w:r>
        <w:rPr>
          <w:rFonts w:hint="eastAsia"/>
        </w:rPr>
        <w:t>供应商名称和招标文件的</w:t>
      </w:r>
      <w:r>
        <w:rPr>
          <w:rFonts w:hint="eastAsia"/>
          <w:lang w:val="en-US" w:eastAsia="zh-CN"/>
        </w:rPr>
        <w:t>项目编号</w:t>
      </w:r>
      <w:r>
        <w:rPr>
          <w:rFonts w:hint="eastAsia"/>
        </w:rPr>
        <w:t>一致。但是，投标文件实质内容</w:t>
      </w:r>
      <w:r>
        <w:rPr>
          <w:rFonts w:hint="eastAsia"/>
          <w:lang w:val="en-US" w:eastAsia="zh-CN"/>
        </w:rPr>
        <w:t>与</w:t>
      </w:r>
      <w:r>
        <w:rPr>
          <w:rFonts w:hint="eastAsia"/>
        </w:rPr>
        <w:t>报名供应商名称和招标文件的</w:t>
      </w:r>
      <w:r>
        <w:rPr>
          <w:rFonts w:hint="eastAsia"/>
          <w:lang w:val="en-US" w:eastAsia="zh-CN"/>
        </w:rPr>
        <w:t>项目编号</w:t>
      </w:r>
      <w:r>
        <w:rPr>
          <w:rFonts w:hint="eastAsia"/>
        </w:rPr>
        <w:t>一致，只是封面文字错误的，可以在评标过程中当面予以澄清，以有效的澄清材料作为认定投标文件是否有效的依据。</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本次招标不接收邮寄的投标文件。</w:t>
      </w:r>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516" w:name="_Toc183682365"/>
      <w:bookmarkStart w:id="517" w:name="_Toc183582228"/>
      <w:bookmarkStart w:id="518" w:name="_Toc17045"/>
      <w:bookmarkStart w:id="519" w:name="_Toc4178"/>
      <w:bookmarkStart w:id="520" w:name="_Toc12138"/>
      <w:bookmarkStart w:id="521" w:name="_Toc26118"/>
      <w:bookmarkStart w:id="522" w:name="_Toc319439899"/>
      <w:bookmarkStart w:id="523" w:name="_Toc307564851"/>
      <w:bookmarkStart w:id="524" w:name="_Toc327196285"/>
      <w:bookmarkStart w:id="525" w:name="_Toc23816"/>
      <w:bookmarkStart w:id="526" w:name="_Toc319440141"/>
      <w:bookmarkStart w:id="527" w:name="_Toc15674"/>
      <w:bookmarkStart w:id="528" w:name="_Toc22634"/>
      <w:bookmarkStart w:id="529" w:name="_Toc217446055"/>
      <w:bookmarkStart w:id="530" w:name="_Toc1451"/>
      <w:bookmarkStart w:id="531" w:name="_Toc6140"/>
      <w:bookmarkStart w:id="532" w:name="_Toc1021088406"/>
      <w:bookmarkStart w:id="533" w:name="_Toc307501108"/>
      <w:bookmarkStart w:id="534" w:name="_Toc7313"/>
      <w:bookmarkStart w:id="535" w:name="_Toc308188151"/>
      <w:bookmarkStart w:id="536" w:name="_Toc309897514"/>
      <w:bookmarkStart w:id="537" w:name="_Toc308084596"/>
      <w:bookmarkStart w:id="538" w:name="_Toc3865"/>
      <w:r>
        <w:rPr>
          <w:rFonts w:hint="eastAsia"/>
        </w:rPr>
        <w:t>投标文件的修改和撤</w:t>
      </w:r>
      <w:bookmarkEnd w:id="516"/>
      <w:bookmarkEnd w:id="517"/>
      <w:r>
        <w:rPr>
          <w:rFonts w:hint="eastAsia"/>
        </w:rPr>
        <w:t>回</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投标人在投标截止时间前，可以对所递交的投标文件进行补充、修改或者撤回，并书面通知采购人或者采购代理机构。补充、修改的内容应当按照招标文件要求签署、盖章、密封后，作为投标文件的组成部分。</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投标人的修改书或撤回通知书，应由其</w:t>
      </w:r>
      <w:r>
        <w:rPr>
          <w:rFonts w:hint="eastAsia"/>
          <w:lang w:eastAsia="zh-CN"/>
        </w:rPr>
        <w:t>法定代表人/单位负责人或授权代表</w:t>
      </w:r>
      <w:r>
        <w:rPr>
          <w:rFonts w:hint="eastAsia"/>
        </w:rPr>
        <w:t>签署并盖单位印章。修改书应按</w:t>
      </w:r>
      <w:r>
        <w:rPr>
          <w:rFonts w:hint="eastAsia"/>
          <w:lang w:val="en-US" w:eastAsia="zh-CN"/>
        </w:rPr>
        <w:t>第二章第四节第十一</w:t>
      </w:r>
      <w:r>
        <w:rPr>
          <w:rFonts w:hint="eastAsia"/>
        </w:rPr>
        <w:t>条规定进行密封和标注，并在密封袋上标注“修改”字样。</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在投标截止时间之后，投标人不得对其递交的投标文件做任何修改，撤回投标的，将按照有关规定进行相应处理。</w:t>
      </w:r>
    </w:p>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539" w:name="_Toc183682368"/>
      <w:bookmarkStart w:id="540" w:name="_Toc891016465"/>
      <w:bookmarkStart w:id="541" w:name="_Toc24962"/>
      <w:bookmarkStart w:id="542" w:name="_Toc21531"/>
      <w:bookmarkStart w:id="543" w:name="_Toc183582231"/>
      <w:bookmarkStart w:id="544" w:name="_Toc15691"/>
      <w:bookmarkStart w:id="545" w:name="_Toc77400782"/>
      <w:bookmarkStart w:id="546" w:name="_Toc89075878"/>
      <w:bookmarkStart w:id="547" w:name="_Toc16817"/>
      <w:bookmarkStart w:id="548" w:name="_Toc217446056"/>
      <w:bookmarkStart w:id="549" w:name="_Toc327196286"/>
      <w:r>
        <w:rPr>
          <w:rFonts w:hint="eastAsia"/>
        </w:rPr>
        <w:t>开标和中标</w:t>
      </w:r>
      <w:bookmarkEnd w:id="539"/>
      <w:bookmarkEnd w:id="540"/>
      <w:bookmarkEnd w:id="541"/>
      <w:bookmarkEnd w:id="542"/>
      <w:bookmarkEnd w:id="543"/>
      <w:bookmarkEnd w:id="544"/>
      <w:bookmarkEnd w:id="545"/>
      <w:bookmarkEnd w:id="546"/>
      <w:bookmarkEnd w:id="547"/>
      <w:bookmarkEnd w:id="548"/>
      <w:bookmarkEnd w:id="549"/>
    </w:p>
    <w:p>
      <w:pPr>
        <w:pStyle w:val="46"/>
        <w:keepNext w:val="0"/>
        <w:keepLines w:val="0"/>
        <w:pageBreakBefore w:val="0"/>
        <w:widowControl w:val="0"/>
        <w:numPr>
          <w:ilvl w:val="2"/>
          <w:numId w:val="15"/>
        </w:numPr>
        <w:kinsoku/>
        <w:overflowPunct/>
        <w:autoSpaceDE/>
        <w:autoSpaceDN/>
        <w:bidi w:val="0"/>
        <w:adjustRightInd w:val="0"/>
        <w:snapToGrid w:val="0"/>
        <w:spacing w:line="520" w:lineRule="exact"/>
        <w:rPr>
          <w:rFonts w:hint="eastAsia"/>
        </w:rPr>
      </w:pPr>
      <w:bookmarkStart w:id="550" w:name="_Toc327196287"/>
      <w:bookmarkStart w:id="551" w:name="_Toc183582232"/>
      <w:bookmarkStart w:id="552" w:name="_Toc6289"/>
      <w:bookmarkStart w:id="553" w:name="_Toc13303"/>
      <w:bookmarkStart w:id="554" w:name="_Toc309897516"/>
      <w:bookmarkStart w:id="555" w:name="_Toc18049"/>
      <w:bookmarkStart w:id="556" w:name="_Toc308084598"/>
      <w:bookmarkStart w:id="557" w:name="_Toc910256724"/>
      <w:bookmarkStart w:id="558" w:name="_Toc307564853"/>
      <w:bookmarkStart w:id="559" w:name="_Toc8915"/>
      <w:bookmarkStart w:id="560" w:name="_Toc319439901"/>
      <w:bookmarkStart w:id="561" w:name="_Toc307501110"/>
      <w:bookmarkStart w:id="562" w:name="_Toc29031"/>
      <w:bookmarkStart w:id="563" w:name="_Toc13237"/>
      <w:bookmarkStart w:id="564" w:name="_Toc183682369"/>
      <w:bookmarkStart w:id="565" w:name="_Toc29493"/>
      <w:bookmarkStart w:id="566" w:name="_Toc319440143"/>
      <w:bookmarkStart w:id="567" w:name="_Toc19952"/>
      <w:bookmarkStart w:id="568" w:name="_Toc15426"/>
      <w:bookmarkStart w:id="569" w:name="_Toc11957"/>
      <w:bookmarkStart w:id="570" w:name="_Toc217446057"/>
      <w:bookmarkStart w:id="571" w:name="_Toc308188153"/>
      <w:bookmarkStart w:id="572" w:name="_Toc23998"/>
      <w:r>
        <w:rPr>
          <w:rFonts w:hint="eastAsia"/>
        </w:rPr>
        <w:t>开标</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bookmarkStart w:id="573" w:name="_Toc217446058"/>
      <w:bookmarkStart w:id="574" w:name="_Toc307501111"/>
      <w:bookmarkStart w:id="575" w:name="_Toc319439902"/>
      <w:bookmarkStart w:id="576" w:name="_Toc307564854"/>
      <w:bookmarkStart w:id="577" w:name="_Toc308188154"/>
      <w:bookmarkStart w:id="578" w:name="_Toc327196288"/>
      <w:bookmarkStart w:id="579" w:name="_Toc308084599"/>
      <w:bookmarkStart w:id="580" w:name="_Toc309897517"/>
      <w:bookmarkStart w:id="581" w:name="_Toc319440144"/>
      <w:r>
        <w:rPr>
          <w:rFonts w:hint="eastAsia"/>
        </w:rPr>
        <w:t>开标在招标文件规定的时间和地点公开进行，采购人、投标人须派代表参加并签到以证明其出席。开标由采购代理机构主持，采购人、投标人代表参加。评标专家不参加开标活动。投标人未参加开标的，视同认可开标结果</w:t>
      </w:r>
      <w:r>
        <w:rPr>
          <w:rFonts w:hint="eastAsia"/>
          <w:lang w:eastAsia="zh-CN"/>
        </w:rPr>
        <w:t>。</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lang w:eastAsia="zh-CN"/>
        </w:rPr>
        <w:t>开标活动对外公开，在保证正常开标秩序的前提下，允许除投标人及其代表之外的其他人员观摩开标活动。</w:t>
      </w:r>
      <w:r>
        <w:rPr>
          <w:rFonts w:hint="eastAsia"/>
          <w:lang w:val="en-US" w:eastAsia="zh-CN"/>
        </w:rPr>
        <w:t>其他人员需要参加开标活动的，须事先向采购代理机构书面申请并取得同意后方能参加，且在开标现场须服从采购代理机构的安排</w:t>
      </w:r>
      <w:r>
        <w:rPr>
          <w:rFonts w:hint="eastAsia"/>
          <w:lang w:eastAsia="zh-CN"/>
        </w:rPr>
        <w:t>。</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开标时，可根据具体情况邀请有关监督管理部门对开标活动进行现场监督。</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开标时，由投标人或者其推选的代表先检查其自己递交的投标文件的密封情况，经确认无误后，由招标工作人员将投标人单独</w:t>
      </w:r>
      <w:r>
        <w:rPr>
          <w:rFonts w:hint="eastAsia"/>
          <w:lang w:eastAsia="zh-CN"/>
        </w:rPr>
        <w:t>提</w:t>
      </w:r>
      <w:r>
        <w:rPr>
          <w:rFonts w:hint="eastAsia"/>
        </w:rPr>
        <w:t>交</w:t>
      </w:r>
      <w:r>
        <w:rPr>
          <w:rFonts w:hint="eastAsia"/>
          <w:lang w:eastAsia="zh-CN"/>
        </w:rPr>
        <w:t>用于开标唱标</w:t>
      </w:r>
      <w:r>
        <w:rPr>
          <w:rFonts w:hint="eastAsia"/>
        </w:rPr>
        <w:t>的“开标一览表”当众拆封，并由唱标人员按照招标文件规定的内容进行宣读。</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投标人或者其推选的代表确认投标文件情况，仅限于确认其自己递交的投标文件的密封情况，不代表对其他投标人的投标文件的密封情况确认。投标人或者其推选的代表对其他投标人的投标文件密封情况有异议的，可以当场反映</w:t>
      </w:r>
      <w:r>
        <w:rPr>
          <w:rFonts w:hint="eastAsia"/>
          <w:lang w:val="en-US" w:eastAsia="zh-CN"/>
        </w:rPr>
        <w:t>至</w:t>
      </w:r>
      <w:r>
        <w:rPr>
          <w:rFonts w:hint="eastAsia"/>
        </w:rPr>
        <w:t>开标主持人或者现场监督人员，要求开标现场记录人员予以记录，但不得干扰、阻挠开标工作的正常进行。</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开标时，“开标一览表”中的大写金额与小写金额不一致的，以大写金额为准；总价金额与按单价计算的汇总金额不一致的，以单价计算的汇总金额为准；单价金额有明显小数点错误的，以总价为准，并修改单价。</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投标文件中相关内容与“开标一览表”不一致的，以“开标一览表”为准。对不同文字文本投标文件的解释发生异议的，以中文文本为准。</w:t>
      </w:r>
    </w:p>
    <w:p>
      <w:pPr>
        <w:pStyle w:val="60"/>
        <w:keepNext w:val="0"/>
        <w:keepLines w:val="0"/>
        <w:pageBreakBefore w:val="0"/>
        <w:widowControl w:val="0"/>
        <w:numPr>
          <w:ilvl w:val="3"/>
          <w:numId w:val="16"/>
        </w:numPr>
        <w:kinsoku/>
        <w:overflowPunct/>
        <w:autoSpaceDE/>
        <w:autoSpaceDN/>
        <w:bidi w:val="0"/>
        <w:adjustRightInd w:val="0"/>
        <w:snapToGrid w:val="0"/>
        <w:spacing w:line="520" w:lineRule="exact"/>
        <w:rPr>
          <w:rFonts w:hint="eastAsia"/>
        </w:rPr>
      </w:pPr>
      <w:r>
        <w:rPr>
          <w:rFonts w:hint="eastAsia"/>
        </w:rPr>
        <w:t>所有投标唱标完毕，如投标人代表对宣读的“开标一览表”上的内容有异议的，应在获得开标会主持人同意后当场提出。如确实属于唱标人员宣读错了的，经现场监督人员核实后，当场予以更正。</w:t>
      </w:r>
    </w:p>
    <w:p>
      <w:pPr>
        <w:pStyle w:val="46"/>
        <w:keepNext w:val="0"/>
        <w:keepLines w:val="0"/>
        <w:pageBreakBefore w:val="0"/>
        <w:widowControl w:val="0"/>
        <w:numPr>
          <w:ilvl w:val="2"/>
          <w:numId w:val="15"/>
        </w:numPr>
        <w:kinsoku/>
        <w:overflowPunct/>
        <w:autoSpaceDE/>
        <w:autoSpaceDN/>
        <w:bidi w:val="0"/>
        <w:adjustRightInd w:val="0"/>
        <w:snapToGrid w:val="0"/>
        <w:spacing w:line="520" w:lineRule="exact"/>
        <w:rPr>
          <w:rFonts w:hint="eastAsia"/>
        </w:rPr>
      </w:pPr>
      <w:bookmarkStart w:id="582" w:name="_Toc18256"/>
      <w:bookmarkStart w:id="583" w:name="_Toc10782"/>
      <w:bookmarkStart w:id="584" w:name="_Toc15266"/>
      <w:bookmarkStart w:id="585" w:name="_Toc12755"/>
      <w:bookmarkStart w:id="586" w:name="_Toc20885"/>
      <w:bookmarkStart w:id="587" w:name="_Toc7168"/>
      <w:bookmarkStart w:id="588" w:name="_Toc17927"/>
      <w:bookmarkStart w:id="589" w:name="_Toc11259040"/>
      <w:bookmarkStart w:id="590" w:name="_Toc24509"/>
      <w:bookmarkStart w:id="591" w:name="_Toc827"/>
      <w:bookmarkStart w:id="592" w:name="_Toc5097"/>
      <w:bookmarkStart w:id="593" w:name="_Toc26350"/>
      <w:r>
        <w:rPr>
          <w:rFonts w:hint="eastAsia"/>
        </w:rPr>
        <w:t>开标程序</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开标会主持人按照招标文件规定的开标时间宣布开标，按照规定要求主持开标会。开标将按以下程序进行：</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pPr>
      <w:bookmarkStart w:id="594" w:name="_Toc13447"/>
      <w:bookmarkStart w:id="595" w:name="_Toc13983"/>
      <w:bookmarkStart w:id="596" w:name="_Toc183682375"/>
      <w:bookmarkStart w:id="597" w:name="_Toc183582238"/>
      <w:bookmarkStart w:id="598" w:name="_Toc13751"/>
      <w:bookmarkStart w:id="599" w:name="_Toc28123"/>
      <w:bookmarkStart w:id="600" w:name="_Toc217446063"/>
      <w:bookmarkStart w:id="601" w:name="_Toc8800"/>
      <w:bookmarkStart w:id="602" w:name="_Toc9806"/>
      <w:bookmarkStart w:id="603" w:name="_Toc16512"/>
      <w:bookmarkStart w:id="604" w:name="_Toc327196289"/>
      <w:bookmarkStart w:id="605" w:name="_Toc308084600"/>
      <w:bookmarkStart w:id="606" w:name="_Toc28481"/>
      <w:bookmarkStart w:id="607" w:name="_Toc307564855"/>
      <w:bookmarkStart w:id="608" w:name="_Toc15967"/>
      <w:bookmarkStart w:id="609" w:name="_Toc308188155"/>
      <w:bookmarkStart w:id="610" w:name="_Toc309897518"/>
      <w:bookmarkStart w:id="611" w:name="_Toc307501112"/>
      <w:bookmarkStart w:id="612" w:name="_Toc319440145"/>
      <w:bookmarkStart w:id="613" w:name="_Toc319439903"/>
      <w:bookmarkStart w:id="614" w:name="_Toc489"/>
      <w:r>
        <w:rPr>
          <w:rFonts w:hint="eastAsia"/>
        </w:rPr>
        <w:t>宣布开标会开始。当众宣布参加开标会主持人(唱标人)、会议记录人以及根据情况邀请的现场监督人等工作人员，根据“投标文件递交登记表”宣布参加投标的供应商名单。</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pPr>
      <w:r>
        <w:rPr>
          <w:rFonts w:hint="eastAsia"/>
        </w:rPr>
        <w:t>宣布会场纪律和有关注意事项，根据投标人或者其推选的代表对投标文件密封的检查结果，当众宣布投标文件的密封情况。</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rPr>
          <w:rFonts w:hint="eastAsia"/>
          <w:lang w:val="en-US" w:eastAsia="zh-CN"/>
        </w:rPr>
      </w:pPr>
      <w:r>
        <w:rPr>
          <w:rFonts w:hint="eastAsia"/>
          <w:lang w:val="en-US" w:eastAsia="zh-CN"/>
        </w:rPr>
        <w:t>投标人不足3家的，不得开标。</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pPr>
      <w:r>
        <w:rPr>
          <w:rFonts w:hint="eastAsia"/>
        </w:rPr>
        <w:t>开标唱标。主持人宣布开标后，由现场工作人员按任意顺序对单独用于开标唱标的“开标一览表”当众进行拆封，由唱标人员宣读投标人名称、投标价格(价格折扣)、或招标文件允许提供的备选投标方案和投标文件的其他主要内容。未宣读的投标价格(价格折扣)或招标文件允许提供的备选投标方案，评标时不予承认。同时，做好开标记录。唱标人员在唱标过程中，如遇有字迹不清楚的，应即刻报告主持人，经工作人员和现场监督人员核实后，主持人立即请投标人代表现场进行澄清或确认。</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pPr>
      <w:r>
        <w:rPr>
          <w:rFonts w:hint="eastAsia"/>
        </w:rPr>
        <w:t>唱标完毕后投标人或者其推选的代表需现场对开标记录进行签字确认，投标人或者其推选的代表对唱标内容有异议的，可以当场提出，并要求会议记录人在开标记录中予以记录，或者另行提供书面异议资料，不签字又不提出异议的，视同认可唱标内容和结果，且不得干扰、阻挠开(唱)标、评标工作。</w:t>
      </w:r>
    </w:p>
    <w:p>
      <w:pPr>
        <w:pStyle w:val="60"/>
        <w:keepNext w:val="0"/>
        <w:keepLines w:val="0"/>
        <w:pageBreakBefore w:val="0"/>
        <w:widowControl w:val="0"/>
        <w:numPr>
          <w:ilvl w:val="3"/>
          <w:numId w:val="15"/>
        </w:numPr>
        <w:kinsoku/>
        <w:overflowPunct/>
        <w:autoSpaceDE/>
        <w:autoSpaceDN/>
        <w:bidi w:val="0"/>
        <w:adjustRightInd w:val="0"/>
        <w:snapToGrid w:val="0"/>
        <w:spacing w:line="520" w:lineRule="exact"/>
      </w:pPr>
      <w:r>
        <w:rPr>
          <w:rFonts w:hint="eastAsia"/>
        </w:rPr>
        <w:t>宣布开标会结束。主持人宣布开标会结束。所有投标人代表应立即退场(招标文件要求有演示、介绍等的除外)。同时所有投标人应保持通讯设备的畅通，以方便在评标过程中评标委员会要求投标人对投标文件的必要澄清。投标人自行在</w:t>
      </w:r>
      <w:r>
        <w:rPr>
          <w:rFonts w:hint="eastAsia"/>
          <w:lang w:eastAsia="zh-CN"/>
        </w:rPr>
        <w:t>“四川政府采购网”</w:t>
      </w:r>
      <w:r>
        <w:rPr>
          <w:rFonts w:hint="eastAsia"/>
        </w:rPr>
        <w:t>查询评标结果。</w:t>
      </w:r>
    </w:p>
    <w:bookmarkEnd w:id="594"/>
    <w:bookmarkEnd w:id="595"/>
    <w:p>
      <w:pPr>
        <w:pStyle w:val="46"/>
        <w:keepNext w:val="0"/>
        <w:keepLines w:val="0"/>
        <w:pageBreakBefore w:val="0"/>
        <w:widowControl w:val="0"/>
        <w:kinsoku/>
        <w:overflowPunct/>
        <w:autoSpaceDE/>
        <w:autoSpaceDN/>
        <w:bidi w:val="0"/>
        <w:adjustRightInd w:val="0"/>
        <w:snapToGrid w:val="0"/>
        <w:spacing w:line="520" w:lineRule="exact"/>
        <w:rPr>
          <w:rFonts w:hint="eastAsia"/>
          <w:lang w:val="en-US" w:eastAsia="zh-CN"/>
        </w:rPr>
      </w:pPr>
      <w:bookmarkStart w:id="615" w:name="_Toc252124344"/>
      <w:bookmarkStart w:id="616" w:name="_Toc128"/>
      <w:bookmarkStart w:id="617" w:name="_Toc6332"/>
      <w:r>
        <w:rPr>
          <w:rFonts w:hint="eastAsia"/>
          <w:lang w:val="en-US" w:eastAsia="zh-CN"/>
        </w:rPr>
        <w:t>开评标过程存档</w:t>
      </w:r>
      <w:bookmarkEnd w:id="615"/>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开标和评标过程进行全过程电子监控，并将电子监控资料存储介质留存归档。</w:t>
      </w:r>
    </w:p>
    <w:p>
      <w:pPr>
        <w:pStyle w:val="46"/>
        <w:keepNext w:val="0"/>
        <w:keepLines w:val="0"/>
        <w:pageBreakBefore w:val="0"/>
        <w:widowControl w:val="0"/>
        <w:kinsoku/>
        <w:overflowPunct/>
        <w:autoSpaceDE/>
        <w:autoSpaceDN/>
        <w:bidi w:val="0"/>
        <w:adjustRightInd w:val="0"/>
        <w:snapToGrid w:val="0"/>
        <w:spacing w:line="520" w:lineRule="exact"/>
        <w:rPr>
          <w:rFonts w:hint="eastAsia"/>
          <w:lang w:val="en-US" w:eastAsia="zh-CN"/>
        </w:rPr>
      </w:pPr>
      <w:bookmarkStart w:id="618" w:name="_Toc468614077"/>
      <w:bookmarkStart w:id="619" w:name="_Toc32453"/>
      <w:r>
        <w:rPr>
          <w:rFonts w:hint="eastAsia"/>
          <w:lang w:val="en-US" w:eastAsia="zh-CN"/>
        </w:rPr>
        <w:t>中标结果</w:t>
      </w:r>
      <w:bookmarkEnd w:id="618"/>
    </w:p>
    <w:p>
      <w:pPr>
        <w:pStyle w:val="38"/>
        <w:keepNext w:val="0"/>
        <w:keepLines w:val="0"/>
        <w:pageBreakBefore w:val="0"/>
        <w:widowControl w:val="0"/>
        <w:kinsoku/>
        <w:wordWrap w:val="0"/>
        <w:overflowPunct/>
        <w:topLinePunct/>
        <w:autoSpaceDE/>
        <w:autoSpaceDN/>
        <w:bidi w:val="0"/>
        <w:adjustRightInd w:val="0"/>
        <w:snapToGrid w:val="0"/>
        <w:spacing w:line="520" w:lineRule="exact"/>
        <w:ind w:left="60" w:leftChars="25" w:right="60" w:rightChars="25" w:firstLine="480" w:firstLineChars="200"/>
        <w:textAlignment w:val="auto"/>
        <w:rPr>
          <w:rFonts w:hint="eastAsia"/>
          <w:sz w:val="24"/>
          <w:szCs w:val="24"/>
          <w:highlight w:val="none"/>
          <w:lang w:val="en-US" w:eastAsia="zh-CN"/>
        </w:rPr>
      </w:pPr>
      <w:bookmarkStart w:id="620" w:name="_Toc26659"/>
      <w:bookmarkStart w:id="621" w:name="_Toc21750"/>
      <w:r>
        <w:rPr>
          <w:rFonts w:hint="eastAsia"/>
          <w:sz w:val="24"/>
          <w:szCs w:val="24"/>
          <w:highlight w:val="none"/>
          <w:lang w:val="en-US" w:eastAsia="zh-CN"/>
        </w:rPr>
        <w:t>1.</w:t>
      </w:r>
      <w:bookmarkEnd w:id="620"/>
      <w:bookmarkEnd w:id="621"/>
      <w:r>
        <w:rPr>
          <w:rFonts w:hint="eastAsia"/>
          <w:sz w:val="24"/>
          <w:szCs w:val="24"/>
          <w:highlight w:val="none"/>
          <w:lang w:val="en-US" w:eastAsia="zh-CN"/>
        </w:rPr>
        <w:t>采购代理机构在中标人确定后2个工作日内，在“四川政府采购网”发布中标公告，同时采购代理机构将中标通知书发至中标人。</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highlight w:val="none"/>
          <w:lang w:val="en-US" w:eastAsia="zh-CN"/>
        </w:rPr>
      </w:pPr>
      <w:bookmarkStart w:id="622" w:name="_Toc12880"/>
      <w:bookmarkStart w:id="623" w:name="_Toc30865"/>
      <w:r>
        <w:rPr>
          <w:rFonts w:hint="eastAsia"/>
          <w:sz w:val="24"/>
          <w:szCs w:val="24"/>
          <w:highlight w:val="none"/>
          <w:lang w:val="en-US" w:eastAsia="zh-CN"/>
        </w:rPr>
        <w:t>2.采购项目需要交纳履约保证金的，中标供应商应当按照规定和要求及时向采购人交纳。</w:t>
      </w:r>
      <w:bookmarkEnd w:id="622"/>
      <w:bookmarkEnd w:id="623"/>
    </w:p>
    <w:p>
      <w:pPr>
        <w:pStyle w:val="46"/>
        <w:keepNext w:val="0"/>
        <w:keepLines w:val="0"/>
        <w:pageBreakBefore w:val="0"/>
        <w:widowControl w:val="0"/>
        <w:kinsoku/>
        <w:overflowPunct/>
        <w:autoSpaceDE/>
        <w:autoSpaceDN/>
        <w:bidi w:val="0"/>
        <w:adjustRightInd w:val="0"/>
        <w:snapToGrid w:val="0"/>
        <w:spacing w:line="520" w:lineRule="exact"/>
        <w:rPr>
          <w:rFonts w:hint="eastAsia"/>
        </w:rPr>
      </w:pPr>
      <w:bookmarkStart w:id="624" w:name="_Toc1174258590"/>
      <w:r>
        <w:rPr>
          <w:rFonts w:hint="eastAsia"/>
        </w:rPr>
        <w:t>中标通知</w:t>
      </w:r>
      <w:bookmarkEnd w:id="596"/>
      <w:bookmarkEnd w:id="597"/>
      <w:r>
        <w:rPr>
          <w:rFonts w:hint="eastAsia"/>
        </w:rPr>
        <w:t>书</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6"/>
      <w:bookmarkEnd w:id="617"/>
      <w:bookmarkEnd w:id="619"/>
      <w:bookmarkEnd w:id="624"/>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中标通知书为签订政府采购合同的依据，是合同的有效组成部分。</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中标通知书对采购人和中标人均具有法律效力。中标通知书发出后，采购人改变中标结果，或者中标人无正当理由放弃中标的，应当承担相应的法律责任。</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中标人的投标文件本应作为无效投标处理或者有政府采购法律法规规章制度规定的中标无效情形的，采购代理机构在取得有权主体的认定以后，应当宣布发出的中标通知书无效，并收回发出的中标通知书(中标人也应当缴回)，依法重新确定中标人或者重新开展采购活动。</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bookmarkStart w:id="625" w:name="_Toc30422"/>
      <w:bookmarkStart w:id="626" w:name="_Toc217446064"/>
      <w:bookmarkStart w:id="627" w:name="_Toc2685"/>
      <w:bookmarkStart w:id="628" w:name="_Toc10354"/>
      <w:bookmarkStart w:id="629" w:name="_Toc13383"/>
      <w:bookmarkStart w:id="630" w:name="_Toc327196290"/>
      <w:bookmarkStart w:id="631" w:name="_Toc183682377"/>
      <w:bookmarkStart w:id="632" w:name="_Toc183582240"/>
      <w:r>
        <w:rPr>
          <w:rFonts w:hint="eastAsia" w:cs="宋体"/>
          <w:highlight w:val="none"/>
          <w:lang w:val="en-US" w:eastAsia="zh-CN"/>
        </w:rPr>
        <w:t>中标人应主动关注四川政府采购网公告信息</w:t>
      </w:r>
      <w:r>
        <w:rPr>
          <w:rFonts w:hint="eastAsia" w:cs="宋体"/>
          <w:highlight w:val="none"/>
          <w:lang w:val="zh-CN"/>
        </w:rPr>
        <w:t>，</w:t>
      </w:r>
      <w:r>
        <w:rPr>
          <w:rFonts w:hint="eastAsia" w:cs="宋体"/>
          <w:highlight w:val="none"/>
          <w:lang w:val="en-US" w:eastAsia="zh-CN"/>
        </w:rPr>
        <w:t>积极配合代理机构办理中标通知书事宜。</w:t>
      </w:r>
      <w:r>
        <w:rPr>
          <w:rFonts w:hint="eastAsia"/>
          <w:highlight w:val="none"/>
          <w:lang w:val="en-US" w:eastAsia="zh-CN"/>
        </w:rPr>
        <w:t>逾期未主动领取</w:t>
      </w:r>
      <w:r>
        <w:rPr>
          <w:rFonts w:hint="eastAsia" w:cs="宋体"/>
          <w:highlight w:val="none"/>
          <w:lang w:val="zh-CN"/>
        </w:rPr>
        <w:t>中标通知书</w:t>
      </w:r>
      <w:r>
        <w:rPr>
          <w:rFonts w:hint="eastAsia" w:cs="宋体"/>
          <w:highlight w:val="none"/>
          <w:lang w:val="en-US" w:eastAsia="zh-CN"/>
        </w:rPr>
        <w:t>或不配合代理机构发出中标通知书</w:t>
      </w:r>
      <w:r>
        <w:rPr>
          <w:rFonts w:hint="eastAsia" w:cs="宋体"/>
          <w:highlight w:val="none"/>
          <w:lang w:val="zh-CN"/>
        </w:rPr>
        <w:t>的</w:t>
      </w:r>
      <w:r>
        <w:rPr>
          <w:rFonts w:hint="eastAsia" w:cs="宋体"/>
          <w:highlight w:val="none"/>
          <w:lang w:val="en-US" w:eastAsia="zh-CN"/>
        </w:rPr>
        <w:t>一切不利后果由中标人自行承担。</w:t>
      </w:r>
    </w:p>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633" w:name="_Toc389406200"/>
      <w:r>
        <w:rPr>
          <w:rFonts w:hint="eastAsia"/>
        </w:rPr>
        <w:t>签订及履行合同和验收</w:t>
      </w:r>
      <w:bookmarkEnd w:id="625"/>
      <w:bookmarkEnd w:id="626"/>
      <w:bookmarkEnd w:id="627"/>
      <w:bookmarkEnd w:id="628"/>
      <w:bookmarkEnd w:id="629"/>
      <w:bookmarkEnd w:id="630"/>
      <w:bookmarkEnd w:id="633"/>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634" w:name="_Toc24949"/>
      <w:bookmarkStart w:id="635" w:name="_Toc27214"/>
      <w:bookmarkStart w:id="636" w:name="_Toc9464"/>
      <w:bookmarkStart w:id="637" w:name="_Toc16835"/>
      <w:bookmarkStart w:id="638" w:name="_Toc309897520"/>
      <w:bookmarkStart w:id="639" w:name="_Toc1367330991"/>
      <w:bookmarkStart w:id="640" w:name="_Toc307501114"/>
      <w:bookmarkStart w:id="641" w:name="_Toc5659"/>
      <w:bookmarkStart w:id="642" w:name="_Toc515"/>
      <w:bookmarkStart w:id="643" w:name="_Toc319440147"/>
      <w:bookmarkStart w:id="644" w:name="_Toc319439905"/>
      <w:bookmarkStart w:id="645" w:name="_Toc20427"/>
      <w:bookmarkStart w:id="646" w:name="_Toc308084602"/>
      <w:bookmarkStart w:id="647" w:name="_Toc307564857"/>
      <w:bookmarkStart w:id="648" w:name="_Toc3130"/>
      <w:bookmarkStart w:id="649" w:name="_Toc4460"/>
      <w:bookmarkStart w:id="650" w:name="_Toc308188157"/>
      <w:bookmarkStart w:id="651" w:name="_Toc327196291"/>
      <w:bookmarkStart w:id="652" w:name="_Toc27989"/>
      <w:bookmarkStart w:id="653" w:name="_Toc217446065"/>
      <w:bookmarkStart w:id="654" w:name="_Toc25992"/>
      <w:r>
        <w:rPr>
          <w:rFonts w:hint="eastAsia"/>
        </w:rPr>
        <w:t>签订合同</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pPr>
        <w:pStyle w:val="60"/>
        <w:keepNext w:val="0"/>
        <w:keepLines w:val="0"/>
        <w:pageBreakBefore w:val="0"/>
        <w:widowControl w:val="0"/>
        <w:kinsoku/>
        <w:overflowPunct/>
        <w:autoSpaceDE/>
        <w:autoSpaceDN/>
        <w:bidi w:val="0"/>
        <w:adjustRightInd w:val="0"/>
        <w:snapToGrid w:val="0"/>
        <w:spacing w:line="520" w:lineRule="exact"/>
      </w:pPr>
      <w:bookmarkStart w:id="655" w:name="_Toc31670"/>
      <w:bookmarkStart w:id="656" w:name="_Toc307564858"/>
      <w:bookmarkStart w:id="657" w:name="_Toc31397"/>
      <w:bookmarkStart w:id="658" w:name="_Toc20139"/>
      <w:bookmarkStart w:id="659" w:name="_Toc308188158"/>
      <w:bookmarkStart w:id="660" w:name="_Toc308084603"/>
      <w:bookmarkStart w:id="661" w:name="_Toc319440148"/>
      <w:bookmarkStart w:id="662" w:name="_Toc327196292"/>
      <w:bookmarkStart w:id="663" w:name="_Toc319439906"/>
      <w:bookmarkStart w:id="664" w:name="_Toc217446066"/>
      <w:bookmarkStart w:id="665" w:name="_Toc3758"/>
      <w:bookmarkStart w:id="666" w:name="_Toc307501115"/>
      <w:bookmarkStart w:id="667" w:name="_Toc12852"/>
      <w:bookmarkStart w:id="668" w:name="_Toc309897521"/>
      <w:bookmarkStart w:id="669" w:name="_Toc12489"/>
      <w:bookmarkStart w:id="670" w:name="_Toc25756"/>
      <w:bookmarkStart w:id="671" w:name="_Toc24196"/>
      <w:bookmarkStart w:id="672" w:name="_Toc26000"/>
      <w:bookmarkStart w:id="673" w:name="_Toc29795"/>
      <w:r>
        <w:rPr>
          <w:rFonts w:hint="eastAsia"/>
          <w:highlight w:val="none"/>
        </w:rPr>
        <w:t>中标人应在中标通知书发出</w:t>
      </w:r>
      <w:r>
        <w:rPr>
          <w:rFonts w:hint="eastAsia"/>
          <w:lang w:val="en-US" w:eastAsia="zh-CN"/>
        </w:rPr>
        <w:t>后，按照招标文件第六章相关要求与</w:t>
      </w:r>
      <w:r>
        <w:rPr>
          <w:rFonts w:hint="eastAsia"/>
          <w:highlight w:val="none"/>
        </w:rPr>
        <w:t>采购人签订采购合同。</w:t>
      </w:r>
      <w:r>
        <w:rPr>
          <w:rFonts w:hint="eastAsia"/>
        </w:rPr>
        <w:t>由于中标人的原因逾期未与采购人签订采购合同的，将视为放弃中标，取消其中标资格并将按相关规定进行处理</w:t>
      </w:r>
      <w:r>
        <w:rPr>
          <w:rFonts w:hint="default"/>
          <w:highlight w:val="none"/>
          <w:lang w:eastAsia="zh-Hans"/>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政府采购合同应当包括采购人与中标人的名称和住所、标的、数量、质量、价款或者报酬、履行期限及地点和方式、验收要求、违约责任、解决争议的方法等内容。</w:t>
      </w:r>
    </w:p>
    <w:p>
      <w:pPr>
        <w:pStyle w:val="60"/>
        <w:keepNext w:val="0"/>
        <w:keepLines w:val="0"/>
        <w:pageBreakBefore w:val="0"/>
        <w:widowControl w:val="0"/>
        <w:kinsoku/>
        <w:overflowPunct/>
        <w:autoSpaceDE/>
        <w:autoSpaceDN/>
        <w:bidi w:val="0"/>
        <w:adjustRightInd w:val="0"/>
        <w:snapToGrid w:val="0"/>
        <w:spacing w:line="520" w:lineRule="exact"/>
      </w:pPr>
      <w:r>
        <w:rPr>
          <w:rFonts w:hint="eastAsia"/>
        </w:rPr>
        <w:t>采购人不得向中标人提出任何不合理的要求，作为签订合同的条件，不得与中标人私下订立背离合同实质性内容的任何协议，所签订的合同不得对招标文件和中标人投标文件确定的事项进行修改。</w:t>
      </w:r>
    </w:p>
    <w:p>
      <w:pPr>
        <w:pStyle w:val="60"/>
        <w:keepNext w:val="0"/>
        <w:keepLines w:val="0"/>
        <w:pageBreakBefore w:val="0"/>
        <w:widowControl w:val="0"/>
        <w:kinsoku/>
        <w:overflowPunct/>
        <w:autoSpaceDE/>
        <w:autoSpaceDN/>
        <w:bidi w:val="0"/>
        <w:adjustRightInd w:val="0"/>
        <w:snapToGrid w:val="0"/>
        <w:spacing w:line="520" w:lineRule="exact"/>
      </w:pP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采购人不得要求</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中标</w:t>
      </w: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供应商接受不合理的付款方式、期限、条件和违约责任等交易条件，不得约定以审计作为支付供应商款项的条件以及验收合格后分期付款和违规预留质量保证金</w:t>
      </w:r>
      <w:r>
        <w:rPr>
          <w:rFonts w:hint="eastAsia" w:cs="宋体"/>
          <w:i w:val="0"/>
          <w:iCs w:val="0"/>
          <w:caps w:val="0"/>
          <w:color w:val="000000" w:themeColor="text1"/>
          <w:spacing w:val="0"/>
          <w:sz w:val="24"/>
          <w:szCs w:val="24"/>
          <w:shd w:val="clear" w:fill="FFFFFF"/>
          <w:lang w:eastAsia="zh-CN"/>
          <w14:textFill>
            <w14:solidFill>
              <w14:schemeClr w14:val="tx1"/>
            </w14:solidFill>
          </w14:textFill>
        </w:rPr>
        <w:t>。</w:t>
      </w:r>
    </w:p>
    <w:p>
      <w:pPr>
        <w:pStyle w:val="60"/>
        <w:keepNext w:val="0"/>
        <w:keepLines w:val="0"/>
        <w:pageBreakBefore w:val="0"/>
        <w:widowControl w:val="0"/>
        <w:kinsoku/>
        <w:overflowPunct/>
        <w:autoSpaceDE/>
        <w:autoSpaceDN/>
        <w:bidi w:val="0"/>
        <w:adjustRightInd w:val="0"/>
        <w:snapToGrid w:val="0"/>
        <w:spacing w:line="520" w:lineRule="exact"/>
      </w:pPr>
      <w:r>
        <w:rPr>
          <w:rFonts w:hint="eastAsia"/>
          <w:lang w:val="en-US" w:eastAsia="zh-CN"/>
        </w:rPr>
        <w:t>本项目的招标</w:t>
      </w:r>
      <w:r>
        <w:rPr>
          <w:rFonts w:hint="eastAsia"/>
        </w:rPr>
        <w:t>文件、</w:t>
      </w:r>
      <w:r>
        <w:rPr>
          <w:rFonts w:hint="eastAsia"/>
          <w:lang w:val="en-US" w:eastAsia="zh-CN"/>
        </w:rPr>
        <w:t>中标</w:t>
      </w:r>
      <w:r>
        <w:rPr>
          <w:rFonts w:hint="eastAsia"/>
        </w:rPr>
        <w:t>供应商提交的</w:t>
      </w:r>
      <w:r>
        <w:rPr>
          <w:rFonts w:hint="eastAsia"/>
          <w:lang w:val="en-US" w:eastAsia="zh-CN"/>
        </w:rPr>
        <w:t>投标</w:t>
      </w:r>
      <w:r>
        <w:rPr>
          <w:rFonts w:hint="eastAsia"/>
        </w:rPr>
        <w:t>文件、</w:t>
      </w:r>
      <w:r>
        <w:rPr>
          <w:rFonts w:hint="eastAsia"/>
          <w:lang w:val="en-US" w:eastAsia="zh-CN"/>
        </w:rPr>
        <w:t>评审</w:t>
      </w:r>
      <w:r>
        <w:rPr>
          <w:rFonts w:hint="eastAsia"/>
        </w:rPr>
        <w:t>中的</w:t>
      </w:r>
      <w:r>
        <w:rPr>
          <w:rFonts w:hint="eastAsia"/>
          <w:lang w:val="en-US" w:eastAsia="zh-CN"/>
        </w:rPr>
        <w:t>澄清</w:t>
      </w:r>
      <w:r>
        <w:rPr>
          <w:rFonts w:hint="eastAsia"/>
        </w:rPr>
        <w:t>、</w:t>
      </w:r>
      <w:r>
        <w:rPr>
          <w:rFonts w:hint="eastAsia"/>
          <w:lang w:val="en-US" w:eastAsia="zh-CN"/>
        </w:rPr>
        <w:t>中标</w:t>
      </w:r>
      <w:r>
        <w:rPr>
          <w:rFonts w:hint="eastAsia"/>
        </w:rPr>
        <w:t>通知书等</w:t>
      </w:r>
      <w:r>
        <w:rPr>
          <w:rFonts w:hint="eastAsia"/>
          <w:lang w:val="en-US" w:eastAsia="zh-CN"/>
        </w:rPr>
        <w:t>文件均具</w:t>
      </w:r>
      <w:r>
        <w:rPr>
          <w:rFonts w:hint="eastAsia"/>
        </w:rPr>
        <w:t>有法律约束力</w:t>
      </w:r>
      <w:r>
        <w:rPr>
          <w:rFonts w:hint="eastAsia"/>
          <w:lang w:eastAsia="zh-CN"/>
        </w:rPr>
        <w:t>，</w:t>
      </w:r>
      <w:r>
        <w:rPr>
          <w:rFonts w:hint="eastAsia"/>
          <w:lang w:val="en-US" w:eastAsia="zh-CN"/>
        </w:rPr>
        <w:t>属于</w:t>
      </w:r>
      <w:r>
        <w:rPr>
          <w:rFonts w:hint="eastAsia"/>
        </w:rPr>
        <w:t>合同组成</w:t>
      </w:r>
      <w:r>
        <w:rPr>
          <w:rFonts w:hint="eastAsia"/>
          <w:lang w:val="en-US" w:eastAsia="zh-CN"/>
        </w:rPr>
        <w:t>部分。</w:t>
      </w:r>
    </w:p>
    <w:p>
      <w:pPr>
        <w:pStyle w:val="60"/>
        <w:bidi w:val="0"/>
        <w:spacing w:line="520" w:lineRule="exact"/>
      </w:pPr>
      <w:r>
        <w:rPr>
          <w:rFonts w:hint="eastAsia"/>
        </w:rPr>
        <w:t>中标供应商拒绝与采购人签订合同的，采购人可以按照评审报告推荐的中标候选人名单排序，确定下一候选人为中标供应商，也可以重新开展政府采购活动。</w:t>
      </w:r>
    </w:p>
    <w:p>
      <w:pPr>
        <w:pStyle w:val="60"/>
        <w:keepNext w:val="0"/>
        <w:keepLines w:val="0"/>
        <w:pageBreakBefore w:val="0"/>
        <w:widowControl w:val="0"/>
        <w:kinsoku/>
        <w:overflowPunct/>
        <w:autoSpaceDE/>
        <w:autoSpaceDN/>
        <w:bidi w:val="0"/>
        <w:adjustRightInd w:val="0"/>
        <w:snapToGrid w:val="0"/>
        <w:spacing w:line="520" w:lineRule="exact"/>
        <w:rPr>
          <w:b/>
          <w:bCs/>
        </w:rPr>
      </w:pPr>
      <w:r>
        <w:rPr>
          <w:rFonts w:hint="eastAsia"/>
          <w:b/>
          <w:bCs/>
        </w:rPr>
        <w:t>中标人在合同签订之后2个工作日内，将签订的合同(</w:t>
      </w:r>
      <w:r>
        <w:rPr>
          <w:rFonts w:hint="eastAsia"/>
          <w:b/>
          <w:bCs/>
          <w:lang w:val="en-US" w:eastAsia="zh-CN"/>
        </w:rPr>
        <w:t>1</w:t>
      </w:r>
      <w:r>
        <w:rPr>
          <w:rFonts w:hint="eastAsia"/>
          <w:b/>
          <w:bCs/>
        </w:rPr>
        <w:t>份)送采购代理机构进行</w:t>
      </w:r>
      <w:r>
        <w:rPr>
          <w:rFonts w:hint="eastAsia"/>
          <w:b/>
          <w:bCs/>
          <w:lang w:val="en-US" w:eastAsia="zh-CN"/>
        </w:rPr>
        <w:t>归档留存(也可将签订的采购合同扫描成PDF格式版本发送至1007456124@qq.com，邮件命名为“采购合同-项目名称-供应商名称”)</w:t>
      </w:r>
      <w:r>
        <w:rPr>
          <w:rFonts w:hint="eastAsia"/>
          <w:b/>
          <w:bCs/>
        </w:rPr>
        <w:t>。</w:t>
      </w:r>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lang w:val="en-US"/>
        </w:rPr>
      </w:pPr>
      <w:bookmarkStart w:id="674" w:name="_Toc12864"/>
      <w:bookmarkStart w:id="675" w:name="_Toc509459190"/>
      <w:r>
        <w:rPr>
          <w:rFonts w:hint="eastAsia"/>
        </w:rPr>
        <w:t>合同</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Pr>
          <w:rFonts w:hint="eastAsia"/>
        </w:rPr>
        <w:t>分包</w:t>
      </w:r>
      <w:bookmarkEnd w:id="670"/>
      <w:bookmarkEnd w:id="671"/>
      <w:r>
        <w:rPr>
          <w:rFonts w:hint="eastAsia"/>
          <w:lang w:val="en-US" w:eastAsia="zh-CN"/>
        </w:rPr>
        <w:t>(实质性要求)</w:t>
      </w:r>
      <w:bookmarkEnd w:id="672"/>
      <w:bookmarkEnd w:id="673"/>
      <w:bookmarkEnd w:id="674"/>
      <w:bookmarkEnd w:id="675"/>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ascii="宋体" w:hAnsi="宋体" w:eastAsia="宋体" w:cstheme="minorBidi"/>
          <w:kern w:val="2"/>
          <w:sz w:val="24"/>
          <w:szCs w:val="24"/>
          <w:lang w:val="en-US" w:eastAsia="zh-CN" w:bidi="ar-SA"/>
        </w:rPr>
      </w:pPr>
      <w:bookmarkStart w:id="676" w:name="_Toc5242"/>
      <w:bookmarkStart w:id="677" w:name="_Toc29526"/>
      <w:bookmarkStart w:id="678" w:name="_Toc28937"/>
      <w:bookmarkStart w:id="679" w:name="_Toc19999"/>
      <w:bookmarkStart w:id="680" w:name="_Toc217446067"/>
      <w:bookmarkStart w:id="681" w:name="_Toc307501116"/>
      <w:bookmarkStart w:id="682" w:name="_Toc29552"/>
      <w:bookmarkStart w:id="683" w:name="_Toc16143"/>
      <w:bookmarkStart w:id="684" w:name="_Toc319439907"/>
      <w:bookmarkStart w:id="685" w:name="_Toc309897522"/>
      <w:bookmarkStart w:id="686" w:name="_Toc30827"/>
      <w:bookmarkStart w:id="687" w:name="_Toc308084604"/>
      <w:bookmarkStart w:id="688" w:name="_Toc29842"/>
      <w:bookmarkStart w:id="689" w:name="_Toc307564859"/>
      <w:bookmarkStart w:id="690" w:name="_Toc30954"/>
      <w:bookmarkStart w:id="691" w:name="_Toc29332"/>
      <w:bookmarkStart w:id="692" w:name="_Toc327196293"/>
      <w:bookmarkStart w:id="693" w:name="_Toc319440149"/>
      <w:bookmarkStart w:id="694" w:name="_Toc15644"/>
      <w:bookmarkStart w:id="695" w:name="_Toc308188159"/>
      <w:r>
        <w:rPr>
          <w:rFonts w:hint="eastAsia"/>
          <w:lang w:val="en-US" w:eastAsia="zh-CN"/>
        </w:rPr>
        <w:t>本项目</w:t>
      </w:r>
      <w:r>
        <w:rPr>
          <w:rFonts w:hint="eastAsia"/>
          <w:color w:val="auto"/>
          <w:lang w:val="en-US" w:eastAsia="zh-CN"/>
        </w:rPr>
        <w:t>不允</w:t>
      </w:r>
      <w:r>
        <w:rPr>
          <w:rFonts w:hint="eastAsia"/>
          <w:color w:val="auto"/>
          <w:highlight w:val="none"/>
          <w:lang w:val="en-US" w:eastAsia="zh-CN"/>
        </w:rPr>
        <w:t>许</w:t>
      </w:r>
      <w:r>
        <w:rPr>
          <w:rFonts w:hint="eastAsia"/>
          <w:color w:val="auto"/>
          <w:lang w:val="en-US" w:eastAsia="zh-CN"/>
        </w:rPr>
        <w:t>供应</w:t>
      </w:r>
      <w:r>
        <w:rPr>
          <w:rFonts w:hint="eastAsia"/>
          <w:lang w:val="en-US" w:eastAsia="zh-CN"/>
        </w:rPr>
        <w:t>商以合同分包形式进行投标</w:t>
      </w:r>
      <w:r>
        <w:rPr>
          <w:rFonts w:hint="eastAsia" w:ascii="宋体" w:hAnsi="宋体" w:eastAsia="宋体" w:cstheme="minorBidi"/>
          <w:kern w:val="2"/>
          <w:sz w:val="24"/>
          <w:szCs w:val="24"/>
          <w:lang w:val="en-US" w:eastAsia="zh-CN" w:bidi="ar-SA"/>
        </w:rPr>
        <w:t>。</w:t>
      </w:r>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696" w:name="_Toc463305741"/>
      <w:r>
        <w:rPr>
          <w:rFonts w:hint="eastAsia"/>
        </w:rPr>
        <w:t>合同转包</w:t>
      </w:r>
      <w:r>
        <w:rPr>
          <w:rFonts w:hint="eastAsia"/>
          <w:lang w:val="en-US" w:eastAsia="zh-CN"/>
        </w:rPr>
        <w:t>(实质性要求)</w:t>
      </w:r>
      <w:bookmarkEnd w:id="676"/>
      <w:bookmarkEnd w:id="677"/>
      <w:bookmarkEnd w:id="678"/>
      <w:bookmarkEnd w:id="696"/>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本项目</w:t>
      </w:r>
      <w:r>
        <w:rPr>
          <w:rFonts w:hint="eastAsia"/>
          <w:lang w:val="en-US" w:eastAsia="zh-CN"/>
        </w:rPr>
        <w:t>禁止</w:t>
      </w:r>
      <w:r>
        <w:rPr>
          <w:rFonts w:hint="eastAsia"/>
        </w:rPr>
        <w:t>中标人将任何政府采购合同义务转包。本项目所称转包，是指中标人将政府采购合同义务转让给第三人，并退出现有政府采购合同当事人双方的权利义务关系，受让人(即第三人)成为政府采购合同的另一方当事人的行为。</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中标人转包的，视同拒绝履行政府采购合同义务，将依法追究法律责任。</w:t>
      </w:r>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697" w:name="_Toc9592"/>
      <w:bookmarkStart w:id="698" w:name="_Toc12603"/>
      <w:bookmarkStart w:id="699" w:name="_Toc11992"/>
      <w:bookmarkStart w:id="700" w:name="_Toc3884965"/>
      <w:r>
        <w:rPr>
          <w:rFonts w:hint="eastAsia"/>
        </w:rPr>
        <w:t>补充合同</w:t>
      </w:r>
      <w:bookmarkEnd w:id="697"/>
      <w:bookmarkEnd w:id="698"/>
      <w:bookmarkEnd w:id="699"/>
      <w:bookmarkEnd w:id="700"/>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采购合同履行过程中，采购人需要追加与合同标的相同的货物或者服务的，在不改变合同其他条款的前提下，可以与</w:t>
      </w:r>
      <w:r>
        <w:rPr>
          <w:rFonts w:hint="eastAsia"/>
          <w:lang w:eastAsia="zh-CN"/>
        </w:rPr>
        <w:t>中标人</w:t>
      </w:r>
      <w:r>
        <w:rPr>
          <w:rFonts w:hint="eastAsia"/>
        </w:rPr>
        <w:t>协商签订补充合同，但所有补充合同的采购金额不得超过原合同采购金额的百分之十，该补充合同应当在原政府采购合同履行过程中，不得在原政府采购合同履行结束后，且采购货物、服务的名称、价格、履约方式、验收标准等必须与原政府采购合同一致。</w:t>
      </w:r>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701" w:name="_Toc13715"/>
      <w:bookmarkStart w:id="702" w:name="_Toc12689"/>
      <w:bookmarkStart w:id="703" w:name="_Toc30638"/>
      <w:bookmarkStart w:id="704" w:name="_Toc870097345"/>
      <w:r>
        <w:rPr>
          <w:rFonts w:hint="eastAsia"/>
        </w:rPr>
        <w:t>合同公告</w:t>
      </w:r>
      <w:bookmarkEnd w:id="701"/>
      <w:bookmarkEnd w:id="702"/>
      <w:bookmarkEnd w:id="703"/>
      <w:r>
        <w:rPr>
          <w:rFonts w:hint="eastAsia"/>
          <w:lang w:val="en-US" w:eastAsia="zh-CN"/>
        </w:rPr>
        <w:t>备案</w:t>
      </w:r>
      <w:bookmarkEnd w:id="704"/>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采购人应当自政府采购合同签订(双方当事人均已签字盖章)之日起2个工作日内，将政府采购合同在省级以上人民政府财政部门指定的媒体</w:t>
      </w:r>
      <w:r>
        <w:rPr>
          <w:rFonts w:hint="eastAsia"/>
          <w:lang w:eastAsia="zh-CN"/>
        </w:rPr>
        <w:t>“四川政府采购网”</w:t>
      </w:r>
      <w:r>
        <w:rPr>
          <w:rFonts w:hint="eastAsia"/>
        </w:rPr>
        <w:t>公告</w:t>
      </w:r>
      <w:r>
        <w:rPr>
          <w:rFonts w:hint="eastAsia"/>
          <w:lang w:val="en-US" w:eastAsia="zh-CN"/>
        </w:rPr>
        <w:t>(包含联合体协议和分包意向协议，分包意向协议公开仅限于享受了政府采购相关扶持政策的情形)</w:t>
      </w:r>
      <w:r>
        <w:rPr>
          <w:rFonts w:hint="eastAsia"/>
        </w:rPr>
        <w:t>，但政府采购合同中涉及国家秘密、商业秘密的内容除外。</w:t>
      </w:r>
    </w:p>
    <w:p>
      <w:pPr>
        <w:pStyle w:val="43"/>
        <w:keepNext w:val="0"/>
        <w:keepLines w:val="0"/>
        <w:pageBreakBefore w:val="0"/>
        <w:widowControl w:val="0"/>
        <w:kinsoku/>
        <w:overflowPunct/>
        <w:autoSpaceDE/>
        <w:autoSpaceDN/>
        <w:bidi w:val="0"/>
        <w:adjustRightInd w:val="0"/>
        <w:snapToGrid w:val="0"/>
        <w:spacing w:line="520" w:lineRule="exact"/>
        <w:rPr>
          <w:rFonts w:hint="eastAsia" w:eastAsia="宋体"/>
          <w:lang w:eastAsia="zh-CN"/>
        </w:rPr>
      </w:pPr>
      <w:r>
        <w:rPr>
          <w:rFonts w:hint="eastAsia"/>
        </w:rPr>
        <w:t>采购人应当将政府采购合同副本自签订</w:t>
      </w:r>
      <w:r>
        <w:rPr>
          <w:rFonts w:hint="eastAsia"/>
          <w:lang w:eastAsia="zh-CN"/>
        </w:rPr>
        <w:t>(</w:t>
      </w:r>
      <w:r>
        <w:rPr>
          <w:rFonts w:hint="eastAsia"/>
        </w:rPr>
        <w:t>双方当事人均已签字盖章</w:t>
      </w:r>
      <w:r>
        <w:rPr>
          <w:rFonts w:hint="eastAsia"/>
          <w:lang w:eastAsia="zh-CN"/>
        </w:rPr>
        <w:t>)</w:t>
      </w:r>
      <w:r>
        <w:rPr>
          <w:rFonts w:hint="eastAsia"/>
        </w:rPr>
        <w:t>之日起七个工作日内通过</w:t>
      </w:r>
      <w:r>
        <w:rPr>
          <w:rFonts w:hint="eastAsia"/>
          <w:lang w:eastAsia="zh-CN"/>
        </w:rPr>
        <w:t>“四川政府采购网”</w:t>
      </w:r>
      <w:r>
        <w:rPr>
          <w:rFonts w:hint="eastAsia"/>
        </w:rPr>
        <w:t>报同级财政部门备案</w:t>
      </w:r>
      <w:r>
        <w:rPr>
          <w:rFonts w:hint="eastAsia"/>
          <w:lang w:eastAsia="zh-CN"/>
        </w:rPr>
        <w:t>。</w:t>
      </w:r>
    </w:p>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color w:val="auto"/>
          <w:highlight w:val="none"/>
        </w:rPr>
      </w:pPr>
      <w:bookmarkStart w:id="705" w:name="_Toc308164812"/>
      <w:bookmarkStart w:id="706" w:name="_Toc24147"/>
      <w:bookmarkStart w:id="707" w:name="_Toc24237"/>
      <w:bookmarkStart w:id="708" w:name="_Toc1509924992"/>
      <w:bookmarkStart w:id="709" w:name="_Toc31704"/>
      <w:bookmarkStart w:id="710" w:name="_Toc16034"/>
      <w:bookmarkStart w:id="711" w:name="_Toc22746"/>
      <w:bookmarkStart w:id="712" w:name="_Toc307501117"/>
      <w:bookmarkStart w:id="713" w:name="_Toc28404"/>
      <w:bookmarkStart w:id="714" w:name="_Toc309897523"/>
      <w:bookmarkStart w:id="715" w:name="_Toc11533"/>
      <w:bookmarkStart w:id="716" w:name="_Toc19537"/>
      <w:bookmarkStart w:id="717" w:name="_Toc307564860"/>
      <w:bookmarkStart w:id="718" w:name="_Toc308188160"/>
      <w:bookmarkStart w:id="719" w:name="_Toc308084605"/>
      <w:bookmarkStart w:id="720" w:name="_Toc27331"/>
      <w:bookmarkStart w:id="721" w:name="_Toc319440150"/>
      <w:bookmarkStart w:id="722" w:name="_Toc327196294"/>
      <w:bookmarkStart w:id="723" w:name="_Toc319439908"/>
      <w:bookmarkStart w:id="724" w:name="_Toc30856"/>
      <w:bookmarkStart w:id="725" w:name="_Toc27686"/>
      <w:bookmarkStart w:id="726" w:name="_Toc217446068"/>
      <w:r>
        <w:rPr>
          <w:rFonts w:hint="eastAsia"/>
          <w:color w:val="auto"/>
        </w:rPr>
        <w:t>履约保证金</w:t>
      </w:r>
      <w:bookmarkEnd w:id="705"/>
      <w:r>
        <w:rPr>
          <w:rFonts w:hint="eastAsia"/>
          <w:color w:val="auto"/>
          <w:highlight w:val="none"/>
          <w:lang w:val="en-US" w:eastAsia="zh-CN"/>
        </w:rPr>
        <w:t>(实质性要求)</w:t>
      </w:r>
      <w:bookmarkEnd w:id="706"/>
      <w:bookmarkEnd w:id="707"/>
      <w:bookmarkEnd w:id="708"/>
      <w:bookmarkEnd w:id="709"/>
    </w:p>
    <w:p>
      <w:pPr>
        <w:pStyle w:val="60"/>
        <w:keepNext w:val="0"/>
        <w:keepLines w:val="0"/>
        <w:pageBreakBefore w:val="0"/>
        <w:widowControl w:val="0"/>
        <w:kinsoku/>
        <w:overflowPunct/>
        <w:autoSpaceDE/>
        <w:autoSpaceDN/>
        <w:bidi w:val="0"/>
        <w:adjustRightInd w:val="0"/>
        <w:snapToGrid w:val="0"/>
        <w:spacing w:line="520" w:lineRule="exact"/>
        <w:rPr>
          <w:rFonts w:hint="eastAsia"/>
          <w:highlight w:val="none"/>
        </w:rPr>
      </w:pPr>
      <w:r>
        <w:rPr>
          <w:rFonts w:hint="eastAsia"/>
          <w:color w:val="auto"/>
        </w:rPr>
        <w:t>中标人应在合同签订之</w:t>
      </w:r>
      <w:r>
        <w:rPr>
          <w:rFonts w:hint="eastAsia"/>
        </w:rPr>
        <w:t>前交纳招标文件规定</w:t>
      </w:r>
      <w:r>
        <w:rPr>
          <w:rFonts w:hint="eastAsia"/>
          <w:highlight w:val="none"/>
        </w:rPr>
        <w:t>数额的履约保证金。</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如果中标人在规定的合同签订时间内，没有按照招标文件的规定交纳履约保证金，且又无正当理由的，将视为放弃中标。</w:t>
      </w:r>
    </w:p>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727" w:name="_Toc29503"/>
      <w:bookmarkStart w:id="728" w:name="_Toc13194"/>
      <w:bookmarkStart w:id="729" w:name="_Toc495083945"/>
      <w:bookmarkStart w:id="730" w:name="_Toc15310"/>
      <w:bookmarkStart w:id="731" w:name="_Toc5754"/>
      <w:bookmarkStart w:id="732" w:name="_Toc217446070"/>
      <w:bookmarkStart w:id="733" w:name="_Toc15219"/>
      <w:bookmarkStart w:id="734" w:name="_Toc319440152"/>
      <w:bookmarkStart w:id="735" w:name="_Toc307564862"/>
      <w:bookmarkStart w:id="736" w:name="_Toc308188162"/>
      <w:bookmarkStart w:id="737" w:name="_Toc27872"/>
      <w:bookmarkStart w:id="738" w:name="_Toc17018"/>
      <w:bookmarkStart w:id="739" w:name="_Toc309897525"/>
      <w:bookmarkStart w:id="740" w:name="_Toc307501119"/>
      <w:bookmarkStart w:id="741" w:name="_Toc9815"/>
      <w:bookmarkStart w:id="742" w:name="_Toc27114"/>
      <w:bookmarkStart w:id="743" w:name="_Toc308084607"/>
      <w:bookmarkStart w:id="744" w:name="_Toc9916"/>
      <w:bookmarkStart w:id="745" w:name="_Toc319439910"/>
      <w:bookmarkStart w:id="746" w:name="_Toc327196296"/>
      <w:bookmarkStart w:id="747" w:name="_Toc18547"/>
      <w:r>
        <w:rPr>
          <w:rFonts w:hint="eastAsia"/>
        </w:rPr>
        <w:t>履行合同</w:t>
      </w:r>
      <w:bookmarkEnd w:id="727"/>
      <w:bookmarkEnd w:id="728"/>
      <w:bookmarkEnd w:id="729"/>
      <w:bookmarkEnd w:id="730"/>
    </w:p>
    <w:p>
      <w:pPr>
        <w:pStyle w:val="60"/>
        <w:keepNext w:val="0"/>
        <w:keepLines w:val="0"/>
        <w:pageBreakBefore w:val="0"/>
        <w:widowControl w:val="0"/>
        <w:kinsoku/>
        <w:overflowPunct/>
        <w:autoSpaceDE/>
        <w:autoSpaceDN/>
        <w:bidi w:val="0"/>
        <w:adjustRightInd w:val="0"/>
        <w:snapToGrid w:val="0"/>
        <w:spacing w:line="520" w:lineRule="exact"/>
      </w:pPr>
      <w:bookmarkStart w:id="748" w:name="_Toc31"/>
      <w:bookmarkStart w:id="749" w:name="_Toc12435"/>
      <w:r>
        <w:rPr>
          <w:rFonts w:hint="eastAsia"/>
        </w:rPr>
        <w:t>采购人与中标人应当根据合同的约定依法履行合同义务。</w:t>
      </w:r>
    </w:p>
    <w:p>
      <w:pPr>
        <w:pStyle w:val="60"/>
        <w:keepNext w:val="0"/>
        <w:keepLines w:val="0"/>
        <w:pageBreakBefore w:val="0"/>
        <w:widowControl w:val="0"/>
        <w:kinsoku/>
        <w:overflowPunct/>
        <w:autoSpaceDE/>
        <w:autoSpaceDN/>
        <w:bidi w:val="0"/>
        <w:adjustRightInd w:val="0"/>
        <w:snapToGrid w:val="0"/>
        <w:spacing w:line="520" w:lineRule="exact"/>
        <w:rPr>
          <w:rFonts w:hint="eastAsia"/>
          <w:lang w:eastAsia="zh-CN"/>
        </w:rPr>
      </w:pPr>
      <w:r>
        <w:rPr>
          <w:rFonts w:hint="eastAsia"/>
        </w:rPr>
        <w:t>政府采购合同的履行、违约责任和解决争议的方法等适用</w:t>
      </w:r>
      <w:r>
        <w:rPr>
          <w:rFonts w:hint="eastAsia"/>
          <w:lang w:eastAsia="zh-CN"/>
        </w:rPr>
        <w:t>《中华人民共和国民法典》。</w:t>
      </w:r>
    </w:p>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750" w:name="_Toc1524215137"/>
      <w:bookmarkStart w:id="751" w:name="_Toc22276"/>
      <w:r>
        <w:rPr>
          <w:rFonts w:hint="eastAsia"/>
        </w:rPr>
        <w:t>验收</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pPr>
        <w:pStyle w:val="60"/>
        <w:spacing w:line="480" w:lineRule="exact"/>
        <w:ind w:firstLine="480"/>
        <w:rPr>
          <w:rFonts w:cs="宋体"/>
          <w:color w:val="000000" w:themeColor="text1"/>
          <w14:textFill>
            <w14:solidFill>
              <w14:schemeClr w14:val="tx1"/>
            </w14:solidFill>
          </w14:textFill>
        </w:rPr>
      </w:pPr>
      <w:bookmarkStart w:id="752" w:name="_Toc217446071"/>
      <w:r>
        <w:rPr>
          <w:rFonts w:hint="eastAsia" w:cs="宋体"/>
          <w:color w:val="000000" w:themeColor="text1"/>
          <w14:textFill>
            <w14:solidFill>
              <w14:schemeClr w14:val="tx1"/>
            </w14:solidFill>
          </w14:textFill>
        </w:rPr>
        <w:t>验收组织方式：自行验收；</w:t>
      </w:r>
    </w:p>
    <w:p>
      <w:pPr>
        <w:pStyle w:val="60"/>
        <w:spacing w:line="480" w:lineRule="exact"/>
        <w:ind w:firstLine="48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是否邀请本项目其他供应商：否；</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是否邀请专家：是；</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是否邀请服务对象：否；</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是否邀请第三方检测机构：否；</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验收程序：</w:t>
      </w:r>
      <w:r>
        <w:rPr>
          <w:rFonts w:hint="eastAsia" w:cs="宋体"/>
          <w:color w:val="000000" w:themeColor="text1"/>
          <w:highlight w:val="none"/>
          <w:lang w:val="en-US" w:eastAsia="zh-CN"/>
          <w14:textFill>
            <w14:solidFill>
              <w14:schemeClr w14:val="tx1"/>
            </w14:solidFill>
          </w14:textFill>
        </w:rPr>
        <w:t>一次性</w:t>
      </w:r>
      <w:r>
        <w:rPr>
          <w:rFonts w:hint="eastAsia" w:cs="宋体"/>
          <w:color w:val="000000" w:themeColor="text1"/>
          <w:highlight w:val="none"/>
          <w14:textFill>
            <w14:solidFill>
              <w14:schemeClr w14:val="tx1"/>
            </w14:solidFill>
          </w14:textFill>
        </w:rPr>
        <w:t>验收；</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验收时间：供应商提出验收申请之日起10日内组织验收。</w:t>
      </w:r>
    </w:p>
    <w:p>
      <w:pPr>
        <w:pStyle w:val="60"/>
        <w:spacing w:line="480" w:lineRule="exact"/>
        <w:ind w:firstLine="48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技术验收内容：</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包括</w:t>
      </w:r>
      <w:r>
        <w:rPr>
          <w:rFonts w:hint="eastAsia" w:cs="宋体"/>
          <w:color w:val="000000" w:themeColor="text1"/>
          <w:lang w:val="en-US" w:eastAsia="zh-CN"/>
          <w14:textFill>
            <w14:solidFill>
              <w14:schemeClr w14:val="tx1"/>
            </w14:solidFill>
          </w14:textFill>
        </w:rPr>
        <w:t>采购</w:t>
      </w:r>
      <w:r>
        <w:rPr>
          <w:rFonts w:hint="eastAsia" w:cs="宋体"/>
          <w:color w:val="000000" w:themeColor="text1"/>
          <w14:textFill>
            <w14:solidFill>
              <w14:schemeClr w14:val="tx1"/>
            </w14:solidFill>
          </w14:textFill>
        </w:rPr>
        <w:t>内容、具体</w:t>
      </w:r>
      <w:r>
        <w:rPr>
          <w:rFonts w:hint="eastAsia" w:cs="宋体"/>
          <w:color w:val="000000" w:themeColor="text1"/>
          <w:lang w:val="en-US" w:eastAsia="zh-CN"/>
          <w14:textFill>
            <w14:solidFill>
              <w14:schemeClr w14:val="tx1"/>
            </w14:solidFill>
          </w14:textFill>
        </w:rPr>
        <w:t>技术</w:t>
      </w:r>
      <w:r>
        <w:rPr>
          <w:rFonts w:hint="eastAsia" w:cs="宋体"/>
          <w:color w:val="000000" w:themeColor="text1"/>
          <w14:textFill>
            <w14:solidFill>
              <w14:schemeClr w14:val="tx1"/>
            </w14:solidFill>
          </w14:textFill>
        </w:rPr>
        <w:t>参数</w:t>
      </w:r>
      <w:r>
        <w:rPr>
          <w:rFonts w:hint="eastAsia" w:cs="宋体"/>
          <w:color w:val="000000" w:themeColor="text1"/>
          <w:lang w:val="en-US" w:eastAsia="zh-CN"/>
          <w14:textFill>
            <w14:solidFill>
              <w14:schemeClr w14:val="tx1"/>
            </w14:solidFill>
          </w14:textFill>
        </w:rPr>
        <w:t>指标</w:t>
      </w:r>
      <w:r>
        <w:rPr>
          <w:rFonts w:hint="eastAsia" w:cs="宋体"/>
          <w:color w:val="000000" w:themeColor="text1"/>
          <w:lang w:eastAsia="zh-CN"/>
          <w14:textFill>
            <w14:solidFill>
              <w14:schemeClr w14:val="tx1"/>
            </w14:solidFill>
          </w14:textFill>
        </w:rPr>
        <w:t>(</w:t>
      </w:r>
      <w:r>
        <w:rPr>
          <w:rFonts w:hint="eastAsia" w:cs="宋体"/>
          <w:color w:val="000000" w:themeColor="text1"/>
          <w14:textFill>
            <w14:solidFill>
              <w14:schemeClr w14:val="tx1"/>
            </w14:solidFill>
          </w14:textFill>
        </w:rPr>
        <w:t>技术服务要求</w:t>
      </w:r>
      <w:r>
        <w:rPr>
          <w:rFonts w:hint="eastAsia" w:cs="宋体"/>
          <w:color w:val="000000" w:themeColor="text1"/>
          <w:lang w:eastAsia="zh-CN"/>
          <w14:textFill>
            <w14:solidFill>
              <w14:schemeClr w14:val="tx1"/>
            </w14:solidFill>
          </w14:textFill>
        </w:rPr>
        <w:t>)</w:t>
      </w:r>
      <w:r>
        <w:rPr>
          <w:rFonts w:hint="eastAsia" w:cs="宋体"/>
          <w:color w:val="000000" w:themeColor="text1"/>
          <w14:textFill>
            <w14:solidFill>
              <w14:schemeClr w14:val="tx1"/>
            </w14:solidFill>
          </w14:textFill>
        </w:rPr>
        <w:t>、</w:t>
      </w:r>
      <w:r>
        <w:rPr>
          <w:rFonts w:hint="eastAsia" w:cs="宋体"/>
          <w:color w:val="000000" w:themeColor="text1"/>
          <w:lang w:val="en-US" w:eastAsia="zh-CN"/>
          <w14:textFill>
            <w14:solidFill>
              <w14:schemeClr w14:val="tx1"/>
            </w14:solidFill>
          </w14:textFill>
        </w:rPr>
        <w:t>商务条件、售后</w:t>
      </w:r>
      <w:r>
        <w:rPr>
          <w:rFonts w:hint="eastAsia" w:cs="宋体"/>
          <w:color w:val="000000" w:themeColor="text1"/>
          <w14:textFill>
            <w14:solidFill>
              <w14:schemeClr w14:val="tx1"/>
            </w14:solidFill>
          </w14:textFill>
        </w:rPr>
        <w:t>服务等涉及本项目建设质量的所有内容。</w:t>
      </w:r>
    </w:p>
    <w:p>
      <w:pPr>
        <w:pStyle w:val="60"/>
        <w:spacing w:line="480" w:lineRule="exact"/>
        <w:ind w:firstLine="48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商务验收内容：</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.1验收时如发现所</w:t>
      </w:r>
      <w:r>
        <w:rPr>
          <w:rFonts w:hint="eastAsia" w:cs="宋体"/>
          <w:color w:val="000000" w:themeColor="text1"/>
          <w:lang w:val="en-US" w:eastAsia="zh-CN"/>
          <w14:textFill>
            <w14:solidFill>
              <w14:schemeClr w14:val="tx1"/>
            </w14:solidFill>
          </w14:textFill>
        </w:rPr>
        <w:t>提供的服务</w:t>
      </w:r>
      <w:r>
        <w:rPr>
          <w:rFonts w:hint="eastAsia" w:cs="宋体"/>
          <w:color w:val="000000" w:themeColor="text1"/>
          <w14:textFill>
            <w14:solidFill>
              <w14:schemeClr w14:val="tx1"/>
            </w14:solidFill>
          </w14:textFill>
        </w:rPr>
        <w:t>不符合标准及合同规定之情形者，采购人应做出详尽的现场记录，或由采购双方签署备忘录，此现场记录或备忘录可用作补充、缺失和整改的有效证据，由此产生的时间延误与有关费用由供应商承担，验收期限相应顺延；</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.2如验收合格，双方签署验收报告；</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.3项目验收结果合格的，供应商凭《验收报告》办理相关手续；验收不合格且拒不整改的，将不予支付采购资金，还可能上报本项目同级财政部门按照政府采购法律法规等有关规定给予行政处罚； </w:t>
      </w:r>
    </w:p>
    <w:p>
      <w:pPr>
        <w:pStyle w:val="60"/>
        <w:spacing w:line="480" w:lineRule="exact"/>
        <w:ind w:firstLine="48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验收标准：</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按国家有关规定以及采购文件的质量要求和技术指标(包括每一项技术和商务要求的履约情况)、供应商的</w:t>
      </w:r>
      <w:r>
        <w:rPr>
          <w:rFonts w:hint="eastAsia" w:cs="宋体"/>
          <w:color w:val="000000" w:themeColor="text1"/>
          <w:lang w:val="en-US" w:eastAsia="zh-CN"/>
          <w14:textFill>
            <w14:solidFill>
              <w14:schemeClr w14:val="tx1"/>
            </w14:solidFill>
          </w14:textFill>
        </w:rPr>
        <w:t>投标</w:t>
      </w:r>
      <w:r>
        <w:rPr>
          <w:rFonts w:hint="eastAsia" w:cs="宋体"/>
          <w:color w:val="000000" w:themeColor="text1"/>
          <w14:textFill>
            <w14:solidFill>
              <w14:schemeClr w14:val="tx1"/>
            </w14:solidFill>
          </w14:textFill>
        </w:rPr>
        <w:t>文件及承诺与本合同约定标准进行验收；采购双方如对质量要求和技术指标的约定标准有相互抵触或异议的事项，由采购人在国家有关规定、采购文件、</w:t>
      </w:r>
      <w:r>
        <w:rPr>
          <w:rFonts w:hint="eastAsia" w:cs="宋体"/>
          <w:color w:val="000000" w:themeColor="text1"/>
          <w:lang w:val="en-US" w:eastAsia="zh-CN"/>
          <w14:textFill>
            <w14:solidFill>
              <w14:schemeClr w14:val="tx1"/>
            </w14:solidFill>
          </w14:textFill>
        </w:rPr>
        <w:t>投标</w:t>
      </w:r>
      <w:r>
        <w:rPr>
          <w:rFonts w:hint="eastAsia" w:cs="宋体"/>
          <w:color w:val="000000" w:themeColor="text1"/>
          <w14:textFill>
            <w14:solidFill>
              <w14:schemeClr w14:val="tx1"/>
            </w14:solidFill>
          </w14:textFill>
        </w:rPr>
        <w:t>文件及承诺与采购合同约定中按质量要求和技术指标比较优胜的原则确定该项的约定标准进行验收；</w:t>
      </w:r>
    </w:p>
    <w:p>
      <w:pPr>
        <w:pStyle w:val="60"/>
        <w:spacing w:line="480" w:lineRule="exact"/>
        <w:ind w:firstLine="48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履约验收其他事项：</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其他未尽事宜应严格按照《财政部关于进一步加强政府采购需求和履约验收管理的指导意见》(财库〔2016〕205号)、《政府采购需求管理办法》((财库〔2021〕22 号)及招标文件相关规定组织验收。</w:t>
      </w:r>
    </w:p>
    <w:bookmarkEnd w:id="631"/>
    <w:bookmarkEnd w:id="632"/>
    <w:bookmarkEnd w:id="752"/>
    <w:p>
      <w:pPr>
        <w:pStyle w:val="46"/>
        <w:keepNext w:val="0"/>
        <w:keepLines w:val="0"/>
        <w:pageBreakBefore w:val="0"/>
        <w:widowControl w:val="0"/>
        <w:numPr>
          <w:ilvl w:val="2"/>
          <w:numId w:val="17"/>
        </w:numPr>
        <w:kinsoku/>
        <w:overflowPunct/>
        <w:autoSpaceDE/>
        <w:autoSpaceDN/>
        <w:bidi w:val="0"/>
        <w:adjustRightInd w:val="0"/>
        <w:snapToGrid w:val="0"/>
        <w:spacing w:line="520" w:lineRule="exact"/>
        <w:rPr>
          <w:rFonts w:hint="eastAsia"/>
        </w:rPr>
      </w:pPr>
      <w:bookmarkStart w:id="753" w:name="_Toc308164818"/>
      <w:bookmarkStart w:id="754" w:name="_Toc17896"/>
      <w:bookmarkStart w:id="755" w:name="_Toc16716"/>
      <w:bookmarkStart w:id="756" w:name="_Toc3266"/>
      <w:bookmarkStart w:id="757" w:name="_Toc151382496"/>
      <w:bookmarkStart w:id="758" w:name="_Toc16219"/>
      <w:bookmarkStart w:id="759" w:name="_Toc327196297"/>
      <w:bookmarkStart w:id="760" w:name="_Toc217446074"/>
      <w:bookmarkStart w:id="761" w:name="_Toc183682380"/>
      <w:bookmarkStart w:id="762" w:name="_Toc183582243"/>
      <w:r>
        <w:rPr>
          <w:rFonts w:hint="eastAsia"/>
        </w:rPr>
        <w:t>资金支付</w:t>
      </w:r>
      <w:bookmarkEnd w:id="753"/>
      <w:r>
        <w:rPr>
          <w:rFonts w:hint="eastAsia"/>
          <w:lang w:val="en-US" w:eastAsia="zh-CN"/>
        </w:rPr>
        <w:t>方式、时间、条件</w:t>
      </w:r>
      <w:bookmarkEnd w:id="754"/>
      <w:bookmarkEnd w:id="755"/>
      <w:bookmarkEnd w:id="756"/>
      <w:bookmarkEnd w:id="757"/>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采购资金的支付方式：采购人将按照政府采购合同规定，及时向</w:t>
      </w:r>
      <w:r>
        <w:rPr>
          <w:rFonts w:hint="eastAsia"/>
          <w:lang w:eastAsia="zh-CN"/>
        </w:rPr>
        <w:t>中标人</w:t>
      </w:r>
      <w:r>
        <w:rPr>
          <w:rFonts w:hint="eastAsia"/>
        </w:rPr>
        <w:t>以银行转账方式支付采购资金。</w:t>
      </w:r>
      <w:r>
        <w:rPr>
          <w:rFonts w:hint="eastAsia"/>
          <w:lang w:eastAsia="zh-CN"/>
        </w:rPr>
        <w:t>对于采购人违规拖欠合同款项的行为，供应商可向有关部门反映。</w:t>
      </w:r>
      <w:r>
        <w:rPr>
          <w:rFonts w:hint="eastAsia"/>
          <w:lang w:val="en-US" w:eastAsia="zh-CN"/>
        </w:rPr>
        <w:t>具体</w:t>
      </w:r>
      <w:r>
        <w:rPr>
          <w:rFonts w:hint="eastAsia"/>
        </w:rPr>
        <w:t>支付方式</w:t>
      </w:r>
      <w:r>
        <w:rPr>
          <w:rFonts w:hint="eastAsia"/>
          <w:highlight w:val="none"/>
        </w:rPr>
        <w:t>详见招标文件</w:t>
      </w:r>
      <w:r>
        <w:rPr>
          <w:rFonts w:hint="eastAsia"/>
          <w:lang w:val="en-US" w:eastAsia="zh-CN"/>
        </w:rPr>
        <w:t>第八章</w:t>
      </w:r>
      <w:r>
        <w:rPr>
          <w:rFonts w:hint="eastAsia"/>
          <w:highlight w:val="none"/>
          <w:lang w:val="en-US" w:eastAsia="zh-CN"/>
        </w:rPr>
        <w:t>政府采购合同</w:t>
      </w:r>
      <w:r>
        <w:rPr>
          <w:rFonts w:hint="eastAsia"/>
          <w:lang w:eastAsia="zh-CN"/>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采购资金的支付时间：</w:t>
      </w:r>
      <w:r>
        <w:rPr>
          <w:rFonts w:hint="eastAsia"/>
          <w:lang w:val="en-US" w:eastAsia="zh-CN"/>
        </w:rPr>
        <w:t>详见招标文件第八章政府采购合同</w:t>
      </w:r>
      <w:r>
        <w:rPr>
          <w:rFonts w:hint="eastAsia"/>
          <w:lang w:eastAsia="zh-CN"/>
        </w:rPr>
        <w:t>。</w:t>
      </w:r>
    </w:p>
    <w:p>
      <w:pPr>
        <w:pStyle w:val="60"/>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采购资金的支付条件：</w:t>
      </w:r>
      <w:r>
        <w:rPr>
          <w:rFonts w:hint="eastAsia"/>
          <w:lang w:val="en-US" w:eastAsia="zh-CN"/>
        </w:rPr>
        <w:t>详见招标文件第八章政府采购合同</w:t>
      </w:r>
      <w:r>
        <w:rPr>
          <w:rFonts w:hint="eastAsia"/>
          <w:lang w:eastAsia="zh-CN"/>
        </w:rPr>
        <w:t>。</w:t>
      </w:r>
    </w:p>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763" w:name="_Toc27770"/>
      <w:bookmarkStart w:id="764" w:name="_Toc3955"/>
      <w:bookmarkStart w:id="765" w:name="_Toc15972"/>
      <w:bookmarkStart w:id="766" w:name="_Toc1664972224"/>
      <w:r>
        <w:rPr>
          <w:rFonts w:hint="eastAsia"/>
        </w:rPr>
        <w:t>投标纪律要求</w:t>
      </w:r>
      <w:bookmarkEnd w:id="758"/>
      <w:bookmarkEnd w:id="759"/>
      <w:bookmarkEnd w:id="760"/>
      <w:bookmarkEnd w:id="763"/>
      <w:bookmarkEnd w:id="764"/>
      <w:bookmarkEnd w:id="765"/>
      <w:bookmarkEnd w:id="766"/>
    </w:p>
    <w:p>
      <w:pPr>
        <w:pStyle w:val="43"/>
        <w:keepNext w:val="0"/>
        <w:keepLines w:val="0"/>
        <w:pageBreakBefore w:val="0"/>
        <w:widowControl w:val="0"/>
        <w:kinsoku/>
        <w:overflowPunct/>
        <w:autoSpaceDE/>
        <w:autoSpaceDN/>
        <w:bidi w:val="0"/>
        <w:adjustRightInd w:val="0"/>
        <w:snapToGrid w:val="0"/>
        <w:spacing w:line="520" w:lineRule="exact"/>
        <w:rPr>
          <w:rFonts w:hint="eastAsia" w:eastAsia="宋体"/>
          <w:lang w:eastAsia="zh-CN"/>
        </w:rPr>
      </w:pPr>
      <w:bookmarkStart w:id="767" w:name="_Toc327196298"/>
      <w:bookmarkStart w:id="768" w:name="_Toc319439912"/>
      <w:bookmarkStart w:id="769" w:name="_Toc307501121"/>
      <w:bookmarkStart w:id="770" w:name="_Toc11074"/>
      <w:bookmarkStart w:id="771" w:name="_Toc309897527"/>
      <w:bookmarkStart w:id="772" w:name="_Toc31498"/>
      <w:bookmarkStart w:id="773" w:name="_Toc1828"/>
      <w:bookmarkStart w:id="774" w:name="_Toc5014"/>
      <w:bookmarkStart w:id="775" w:name="_Toc217446075"/>
      <w:bookmarkStart w:id="776" w:name="_Toc319440154"/>
      <w:bookmarkStart w:id="777" w:name="_Toc10754"/>
      <w:bookmarkStart w:id="778" w:name="_Toc6284"/>
      <w:bookmarkStart w:id="779" w:name="_Toc27399"/>
      <w:bookmarkStart w:id="780" w:name="_Toc30964"/>
      <w:bookmarkStart w:id="781" w:name="_Toc307564864"/>
      <w:bookmarkStart w:id="782" w:name="_Toc17887"/>
      <w:bookmarkStart w:id="783" w:name="_Toc20490"/>
      <w:bookmarkStart w:id="784" w:name="_Toc308188164"/>
      <w:bookmarkStart w:id="785" w:name="_Toc21018"/>
      <w:bookmarkStart w:id="786" w:name="_Toc308084609"/>
      <w:r>
        <w:rPr>
          <w:rFonts w:hint="eastAsia"/>
        </w:rPr>
        <w:t>投标人不得具有的情形</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Pr>
          <w:rFonts w:hint="eastAsia"/>
          <w:lang w:eastAsia="zh-CN"/>
        </w:rPr>
        <w:t>：</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提供虚假材料谋取中标；</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采取不正当手段诋毁、排挤其他投标人；</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与招标采购单位、其他投标人恶意串通；</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向招标采购单位、评标委员会成员行贿或者提供其他不正当利益；</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在招标过程中与招标采购单位进行协商谈判；</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中标或者成交后无正当理由拒不与采购人签订政府采购合同；</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未按照采购文件确定的事项签订政府采购合同；</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将政府采购合同转包或者违规分包；</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提供假冒伪劣产品；</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擅自变更、中止或者终止政府采购合同；</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拒绝有关部门的监督检查或者向监督检查部门提供虚假情况；</w:t>
      </w:r>
    </w:p>
    <w:p>
      <w:pPr>
        <w:pStyle w:val="29"/>
        <w:keepNext w:val="0"/>
        <w:keepLines w:val="0"/>
        <w:pageBreakBefore w:val="0"/>
        <w:widowControl w:val="0"/>
        <w:numPr>
          <w:ilvl w:val="1"/>
          <w:numId w:val="18"/>
        </w:numPr>
        <w:kinsoku/>
        <w:overflowPunct/>
        <w:autoSpaceDE/>
        <w:autoSpaceDN/>
        <w:bidi w:val="0"/>
        <w:adjustRightInd w:val="0"/>
        <w:snapToGrid w:val="0"/>
        <w:spacing w:line="520" w:lineRule="exact"/>
        <w:rPr>
          <w:rFonts w:hint="eastAsia"/>
        </w:rPr>
      </w:pPr>
      <w:r>
        <w:rPr>
          <w:rFonts w:hint="eastAsia"/>
        </w:rPr>
        <w:t>法律法规规定的其他情形。</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bookmarkStart w:id="787" w:name="_Toc525"/>
      <w:bookmarkStart w:id="788" w:name="_Toc20327"/>
      <w:bookmarkStart w:id="789" w:name="_Toc8765"/>
      <w:bookmarkStart w:id="790" w:name="_Toc217446078"/>
      <w:r>
        <w:rPr>
          <w:rFonts w:hint="eastAsia"/>
        </w:rPr>
        <w:t>投标人有上述情形的，按照规定追究法律责任，具备</w:t>
      </w:r>
      <w:r>
        <w:rPr>
          <w:rFonts w:hint="eastAsia"/>
          <w:lang w:val="en-US" w:eastAsia="zh-CN"/>
        </w:rPr>
        <w:t>(一)～(十)</w:t>
      </w:r>
      <w:r>
        <w:rPr>
          <w:rFonts w:hint="eastAsia"/>
        </w:rPr>
        <w:t>条情形之一的，同时将取消中标资格或者认定中标无效。</w:t>
      </w:r>
    </w:p>
    <w:bookmarkEnd w:id="787"/>
    <w:bookmarkEnd w:id="788"/>
    <w:bookmarkEnd w:id="789"/>
    <w:p>
      <w:pPr>
        <w:pStyle w:val="40"/>
        <w:keepNext w:val="0"/>
        <w:keepLines w:val="0"/>
        <w:pageBreakBefore w:val="0"/>
        <w:widowControl w:val="0"/>
        <w:kinsoku/>
        <w:overflowPunct/>
        <w:autoSpaceDE/>
        <w:autoSpaceDN/>
        <w:bidi w:val="0"/>
        <w:adjustRightInd w:val="0"/>
        <w:snapToGrid w:val="0"/>
        <w:spacing w:line="520" w:lineRule="exact"/>
        <w:rPr>
          <w:rFonts w:hint="eastAsia"/>
        </w:rPr>
      </w:pPr>
      <w:bookmarkStart w:id="791" w:name="_Toc1476248358"/>
      <w:r>
        <w:rPr>
          <w:rFonts w:hint="eastAsia"/>
          <w:lang w:val="en-US" w:eastAsia="zh-CN"/>
        </w:rPr>
        <w:t>其他</w:t>
      </w:r>
      <w:bookmarkEnd w:id="791"/>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rPr>
      </w:pPr>
      <w:bookmarkStart w:id="792" w:name="_Toc24165"/>
      <w:bookmarkStart w:id="793" w:name="_Toc24434"/>
      <w:bookmarkStart w:id="794" w:name="_Toc1652"/>
      <w:bookmarkStart w:id="795" w:name="_Toc414"/>
      <w:bookmarkStart w:id="796" w:name="_Toc12421"/>
      <w:bookmarkStart w:id="797" w:name="_Toc1427579115"/>
      <w:bookmarkStart w:id="798" w:name="_Toc21424"/>
      <w:bookmarkStart w:id="799" w:name="_Toc327196301"/>
      <w:r>
        <w:rPr>
          <w:rFonts w:hint="eastAsia"/>
        </w:rPr>
        <w:t>询问</w:t>
      </w:r>
      <w:bookmarkEnd w:id="792"/>
      <w:bookmarkEnd w:id="793"/>
      <w:bookmarkEnd w:id="794"/>
      <w:bookmarkEnd w:id="795"/>
      <w:bookmarkEnd w:id="796"/>
      <w:r>
        <w:rPr>
          <w:rFonts w:hint="eastAsia"/>
          <w:lang w:eastAsia="zh-CN"/>
        </w:rPr>
        <w:t>、</w:t>
      </w:r>
      <w:r>
        <w:rPr>
          <w:rFonts w:hint="eastAsia"/>
          <w:lang w:val="en-US" w:eastAsia="zh-CN"/>
        </w:rPr>
        <w:t>质疑和投诉</w:t>
      </w:r>
      <w:bookmarkEnd w:id="797"/>
    </w:p>
    <w:bookmarkEnd w:id="761"/>
    <w:bookmarkEnd w:id="762"/>
    <w:bookmarkEnd w:id="790"/>
    <w:bookmarkEnd w:id="798"/>
    <w:bookmarkEnd w:id="799"/>
    <w:p>
      <w:pPr>
        <w:pStyle w:val="43"/>
        <w:keepNext w:val="0"/>
        <w:keepLines w:val="0"/>
        <w:pageBreakBefore w:val="0"/>
        <w:widowControl w:val="0"/>
        <w:kinsoku/>
        <w:wordWrap w:val="0"/>
        <w:overflowPunct/>
        <w:topLinePunct/>
        <w:autoSpaceDE/>
        <w:autoSpaceDN/>
        <w:bidi w:val="0"/>
        <w:adjustRightInd w:val="0"/>
        <w:snapToGrid w:val="0"/>
        <w:spacing w:line="520" w:lineRule="exact"/>
        <w:ind w:left="0" w:leftChars="0" w:firstLine="480" w:firstLineChars="200"/>
        <w:jc w:val="left"/>
        <w:textAlignment w:val="auto"/>
        <w:rPr>
          <w:rFonts w:hint="eastAsia"/>
        </w:rPr>
      </w:pPr>
      <w:r>
        <w:rPr>
          <w:rFonts w:hint="eastAsia"/>
          <w:lang w:val="en-US" w:eastAsia="zh-CN"/>
        </w:rPr>
        <w:t>具体详见投标人须知前附表</w:t>
      </w:r>
      <w:r>
        <w:rPr>
          <w:rFonts w:hint="eastAsia"/>
        </w:rPr>
        <w:t>。</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rPr>
      </w:pPr>
      <w:bookmarkStart w:id="800" w:name="_Toc8852"/>
      <w:bookmarkStart w:id="801" w:name="_Toc27417"/>
      <w:bookmarkStart w:id="802" w:name="_Toc1634881521"/>
      <w:bookmarkStart w:id="803" w:name="_Toc22454"/>
      <w:r>
        <w:rPr>
          <w:rFonts w:hint="eastAsia"/>
        </w:rPr>
        <w:t>关于行贿犯罪档案查询工作的规定</w:t>
      </w:r>
      <w:bookmarkEnd w:id="800"/>
      <w:bookmarkEnd w:id="801"/>
      <w:bookmarkEnd w:id="802"/>
      <w:bookmarkEnd w:id="803"/>
    </w:p>
    <w:p>
      <w:pPr>
        <w:pStyle w:val="43"/>
        <w:keepNext w:val="0"/>
        <w:keepLines w:val="0"/>
        <w:pageBreakBefore w:val="0"/>
        <w:widowControl w:val="0"/>
        <w:kinsoku/>
        <w:overflowPunct/>
        <w:autoSpaceDE/>
        <w:autoSpaceDN/>
        <w:bidi w:val="0"/>
        <w:adjustRightInd w:val="0"/>
        <w:snapToGrid w:val="0"/>
        <w:spacing w:line="520" w:lineRule="exact"/>
        <w:rPr>
          <w:rFonts w:hint="eastAsia"/>
          <w:lang w:val="en-US"/>
        </w:rPr>
      </w:pPr>
      <w:bookmarkStart w:id="804" w:name="_Toc24870"/>
      <w:bookmarkStart w:id="805" w:name="_Toc25217"/>
      <w:bookmarkStart w:id="806" w:name="_Toc5589"/>
      <w:r>
        <w:rPr>
          <w:rFonts w:hint="eastAsia"/>
          <w:lang w:val="en-US" w:eastAsia="zh-CN"/>
        </w:rPr>
        <w:t>因国家检察机关职务犯罪侦查部门转隶工作已经完成，供应商参与采购活动时须按照采购文件要求提供承诺函或由</w:t>
      </w:r>
      <w:r>
        <w:rPr>
          <w:rFonts w:hint="eastAsia"/>
        </w:rPr>
        <w:t>采购代理机构通过</w:t>
      </w:r>
      <w:r>
        <w:rPr>
          <w:rFonts w:hint="eastAsia"/>
          <w:lang w:val="en-US" w:eastAsia="zh-CN"/>
        </w:rPr>
        <w:t>“中国裁判文书网”查询</w:t>
      </w:r>
      <w:r>
        <w:rPr>
          <w:rFonts w:hint="eastAsia"/>
        </w:rPr>
        <w:t>，并将查询记录存档</w:t>
      </w:r>
      <w:r>
        <w:rPr>
          <w:rFonts w:hint="eastAsia"/>
          <w:lang w:val="en-US" w:eastAsia="zh-CN"/>
        </w:rPr>
        <w:t>。</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lang w:val="en-US" w:eastAsia="zh-CN"/>
        </w:rPr>
      </w:pPr>
      <w:bookmarkStart w:id="807" w:name="_Toc400460082"/>
      <w:r>
        <w:rPr>
          <w:rFonts w:hint="eastAsia"/>
          <w:lang w:val="en-US" w:eastAsia="zh-CN"/>
        </w:rPr>
        <w:t>串通投标的情形</w:t>
      </w:r>
      <w:bookmarkEnd w:id="804"/>
      <w:bookmarkEnd w:id="805"/>
      <w:bookmarkEnd w:id="807"/>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rPr>
        <w:t>有下列情形之一的，视为投标人串通投标，其投标无效</w:t>
      </w:r>
      <w:r>
        <w:rPr>
          <w:rFonts w:hint="eastAsia"/>
          <w:lang w:eastAsia="zh-CN"/>
        </w:rPr>
        <w:t>。</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1.</w:t>
      </w:r>
      <w:r>
        <w:rPr>
          <w:rFonts w:hint="eastAsia"/>
        </w:rPr>
        <w:t>不同投标人的投标文件由同一单位或者个人编制；</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2.</w:t>
      </w:r>
      <w:r>
        <w:rPr>
          <w:rFonts w:hint="eastAsia"/>
        </w:rPr>
        <w:t>不同投标人委托同一单位或者个人办理投标事宜；</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3.</w:t>
      </w:r>
      <w:r>
        <w:rPr>
          <w:rFonts w:hint="eastAsia"/>
        </w:rPr>
        <w:t>不同投标人的投标文件载明的项目管理成员或者联系人员为同一人；</w:t>
      </w:r>
    </w:p>
    <w:p>
      <w:pPr>
        <w:pStyle w:val="43"/>
        <w:keepNext w:val="0"/>
        <w:keepLines w:val="0"/>
        <w:pageBreakBefore w:val="0"/>
        <w:widowControl w:val="0"/>
        <w:kinsoku/>
        <w:overflowPunct/>
        <w:autoSpaceDE/>
        <w:autoSpaceDN/>
        <w:bidi w:val="0"/>
        <w:adjustRightInd w:val="0"/>
        <w:snapToGrid w:val="0"/>
        <w:spacing w:line="520" w:lineRule="exact"/>
        <w:rPr>
          <w:rFonts w:hint="eastAsia"/>
        </w:rPr>
      </w:pPr>
      <w:r>
        <w:rPr>
          <w:rFonts w:hint="eastAsia"/>
          <w:lang w:val="en-US" w:eastAsia="zh-CN"/>
        </w:rPr>
        <w:t>4.</w:t>
      </w:r>
      <w:r>
        <w:rPr>
          <w:rFonts w:hint="eastAsia"/>
        </w:rPr>
        <w:t>不同投标人的投标文件异常一致或者投标报价呈规律性差异；</w:t>
      </w:r>
    </w:p>
    <w:p>
      <w:pPr>
        <w:pStyle w:val="43"/>
        <w:keepNext w:val="0"/>
        <w:keepLines w:val="0"/>
        <w:pageBreakBefore w:val="0"/>
        <w:widowControl w:val="0"/>
        <w:kinsoku/>
        <w:overflowPunct/>
        <w:autoSpaceDE/>
        <w:autoSpaceDN/>
        <w:bidi w:val="0"/>
        <w:adjustRightInd w:val="0"/>
        <w:snapToGrid w:val="0"/>
        <w:spacing w:line="520" w:lineRule="exact"/>
        <w:rPr>
          <w:rFonts w:hint="eastAsia" w:eastAsia="宋体"/>
          <w:lang w:eastAsia="zh-CN"/>
        </w:rPr>
      </w:pPr>
      <w:r>
        <w:rPr>
          <w:rFonts w:hint="eastAsia"/>
          <w:lang w:val="en-US" w:eastAsia="zh-CN"/>
        </w:rPr>
        <w:t>5.</w:t>
      </w:r>
      <w:r>
        <w:rPr>
          <w:rFonts w:hint="eastAsia"/>
        </w:rPr>
        <w:t>不同投标人的投标文件相互混装</w:t>
      </w:r>
      <w:r>
        <w:rPr>
          <w:rFonts w:hint="eastAsia"/>
          <w:lang w:eastAsia="zh-CN"/>
        </w:rPr>
        <w:t>。</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lang w:val="en-US" w:eastAsia="zh-CN"/>
        </w:rPr>
      </w:pPr>
      <w:bookmarkStart w:id="808" w:name="_Toc10983"/>
      <w:bookmarkStart w:id="809" w:name="_Toc318848476"/>
      <w:bookmarkStart w:id="810" w:name="_Toc17038"/>
      <w:bookmarkStart w:id="811" w:name="_Toc32334"/>
      <w:bookmarkStart w:id="812" w:name="_Toc22192"/>
      <w:r>
        <w:rPr>
          <w:rFonts w:hint="eastAsia"/>
          <w:lang w:val="en-US" w:eastAsia="zh-CN"/>
        </w:rPr>
        <w:t>投标人信用信息查询</w:t>
      </w:r>
      <w:bookmarkEnd w:id="808"/>
      <w:bookmarkEnd w:id="809"/>
      <w:bookmarkEnd w:id="810"/>
      <w:bookmarkEnd w:id="811"/>
      <w:bookmarkEnd w:id="812"/>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lang w:val="en-US" w:eastAsia="zh-CN"/>
        </w:rPr>
        <w:t>1.投标人信用信息查询渠道</w:t>
      </w:r>
    </w:p>
    <w:p>
      <w:pPr>
        <w:pStyle w:val="43"/>
        <w:keepNext w:val="0"/>
        <w:keepLines w:val="0"/>
        <w:pageBreakBefore w:val="0"/>
        <w:widowControl w:val="0"/>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rPr>
        <w:t>“信用中国”网站(www.creditchina.gov.cn)、</w:t>
      </w:r>
      <w:r>
        <w:rPr>
          <w:rFonts w:hint="eastAsia"/>
          <w:lang w:eastAsia="zh-CN"/>
        </w:rPr>
        <w:t>“</w:t>
      </w:r>
      <w:r>
        <w:rPr>
          <w:rFonts w:hint="eastAsia"/>
        </w:rPr>
        <w:t>中国政府采购网</w:t>
      </w:r>
      <w:r>
        <w:rPr>
          <w:rFonts w:hint="eastAsia"/>
          <w:lang w:eastAsia="zh-CN"/>
        </w:rPr>
        <w:t>”</w:t>
      </w:r>
      <w:r>
        <w:rPr>
          <w:rFonts w:hint="eastAsia"/>
        </w:rPr>
        <w:t>(www.ccgp.gov.cn)等。</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lang w:val="en-US" w:eastAsia="zh-CN"/>
        </w:rPr>
        <w:t>2.投标人信用信息查询截止时点</w:t>
      </w:r>
    </w:p>
    <w:p>
      <w:pPr>
        <w:pStyle w:val="43"/>
        <w:keepNext w:val="0"/>
        <w:keepLines w:val="0"/>
        <w:pageBreakBefore w:val="0"/>
        <w:widowControl w:val="0"/>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lang w:val="en-US" w:eastAsia="zh-CN"/>
        </w:rPr>
        <w:t>信用信息查询在资格审查阶段完成。</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lang w:val="en-US" w:eastAsia="zh-CN"/>
        </w:rPr>
        <w:t>3.投标人信用信息查询记录和证据留存的具体方式</w:t>
      </w:r>
    </w:p>
    <w:p>
      <w:pPr>
        <w:pStyle w:val="43"/>
        <w:keepNext w:val="0"/>
        <w:keepLines w:val="0"/>
        <w:pageBreakBefore w:val="0"/>
        <w:widowControl w:val="0"/>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rPr>
        <w:t>采购代理机构通过</w:t>
      </w:r>
      <w:r>
        <w:rPr>
          <w:rFonts w:hint="eastAsia"/>
          <w:lang w:eastAsia="zh-CN"/>
        </w:rPr>
        <w:t>“</w:t>
      </w:r>
      <w:r>
        <w:rPr>
          <w:rFonts w:hint="eastAsia"/>
        </w:rPr>
        <w:t>信用中国</w:t>
      </w:r>
      <w:r>
        <w:rPr>
          <w:rFonts w:hint="eastAsia"/>
          <w:lang w:eastAsia="zh-CN"/>
        </w:rPr>
        <w:t>”</w:t>
      </w:r>
      <w:r>
        <w:rPr>
          <w:rFonts w:hint="eastAsia"/>
        </w:rPr>
        <w:t>网站、</w:t>
      </w:r>
      <w:r>
        <w:rPr>
          <w:rFonts w:hint="eastAsia"/>
          <w:lang w:eastAsia="zh-CN"/>
        </w:rPr>
        <w:t>“</w:t>
      </w:r>
      <w:r>
        <w:rPr>
          <w:rFonts w:hint="eastAsia"/>
        </w:rPr>
        <w:t>中国政府采购网</w:t>
      </w:r>
      <w:r>
        <w:rPr>
          <w:rFonts w:hint="eastAsia"/>
          <w:lang w:eastAsia="zh-CN"/>
        </w:rPr>
        <w:t>”</w:t>
      </w:r>
      <w:r>
        <w:rPr>
          <w:rFonts w:hint="eastAsia"/>
        </w:rPr>
        <w:t>等渠道对供应商进行信用记录查询，并将查询记录存档。</w:t>
      </w:r>
    </w:p>
    <w:p>
      <w:pPr>
        <w:pStyle w:val="29"/>
        <w:keepNext w:val="0"/>
        <w:keepLines w:val="0"/>
        <w:pageBreakBefore w:val="0"/>
        <w:widowControl w:val="0"/>
        <w:numPr>
          <w:ilvl w:val="0"/>
          <w:numId w:val="20"/>
        </w:numPr>
        <w:tabs>
          <w:tab w:val="clear" w:pos="312"/>
        </w:tabs>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rPr>
        <w:t>凡被列入失信被执行人、重大税收违法案件当事人名单</w:t>
      </w:r>
      <w:r>
        <w:rPr>
          <w:rFonts w:hint="eastAsia"/>
          <w:lang w:val="en-US" w:eastAsia="zh-CN"/>
        </w:rPr>
        <w:t>(重大税收违法失信主体)</w:t>
      </w:r>
      <w:r>
        <w:rPr>
          <w:rFonts w:hint="eastAsia"/>
        </w:rPr>
        <w:t>、政府采购严重违法失信行为记录名单</w:t>
      </w:r>
      <w:r>
        <w:rPr>
          <w:rFonts w:hint="eastAsia"/>
          <w:color w:val="auto"/>
        </w:rPr>
        <w:t>的</w:t>
      </w:r>
      <w:r>
        <w:rPr>
          <w:rFonts w:hint="eastAsia"/>
          <w:color w:val="auto"/>
          <w:highlight w:val="none"/>
        </w:rPr>
        <w:t>，视为存在不良信用记录，参与本项目的将被拒绝</w:t>
      </w:r>
      <w:r>
        <w:rPr>
          <w:rFonts w:hint="eastAsia"/>
          <w:color w:val="auto"/>
          <w:lang w:val="en-US" w:eastAsia="zh-CN"/>
        </w:rPr>
        <w:t>。</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lang w:val="en-US" w:eastAsia="zh-CN"/>
        </w:rPr>
      </w:pPr>
      <w:bookmarkStart w:id="813" w:name="_Toc914636867"/>
      <w:bookmarkStart w:id="814" w:name="_Toc5438"/>
      <w:r>
        <w:rPr>
          <w:rFonts w:hint="eastAsia"/>
          <w:lang w:val="en-US" w:eastAsia="zh-CN"/>
        </w:rPr>
        <w:t>保密</w:t>
      </w:r>
      <w:bookmarkEnd w:id="813"/>
      <w:bookmarkEnd w:id="814"/>
    </w:p>
    <w:p>
      <w:pPr>
        <w:pStyle w:val="10"/>
        <w:keepNext w:val="0"/>
        <w:keepLines w:val="0"/>
        <w:pageBreakBefore w:val="0"/>
        <w:widowControl w:val="0"/>
        <w:numPr>
          <w:ilvl w:val="0"/>
          <w:numId w:val="0"/>
        </w:numPr>
        <w:tabs>
          <w:tab w:val="left" w:pos="1134"/>
          <w:tab w:val="clear" w:pos="0"/>
        </w:tabs>
        <w:kinsoku/>
        <w:wordWrap/>
        <w:overflowPunct/>
        <w:topLinePunct w:val="0"/>
        <w:autoSpaceDE/>
        <w:autoSpaceDN/>
        <w:bidi w:val="0"/>
        <w:adjustRightInd w:val="0"/>
        <w:snapToGrid w:val="0"/>
        <w:spacing w:after="0" w:line="520" w:lineRule="exact"/>
        <w:ind w:leftChars="0" w:firstLine="480" w:firstLineChars="200"/>
        <w:textAlignment w:val="auto"/>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1.</w:t>
      </w:r>
      <w:r>
        <w:rPr>
          <w:rFonts w:hint="eastAsia" w:cstheme="minorBidi"/>
          <w:kern w:val="2"/>
          <w:sz w:val="24"/>
          <w:szCs w:val="24"/>
          <w:lang w:val="en-US" w:eastAsia="zh-CN" w:bidi="ar-SA"/>
        </w:rPr>
        <w:t>各采购当事人</w:t>
      </w:r>
      <w:r>
        <w:rPr>
          <w:rFonts w:hint="eastAsia" w:ascii="宋体" w:hAnsi="宋体" w:eastAsia="宋体" w:cstheme="minorBidi"/>
          <w:kern w:val="2"/>
          <w:sz w:val="24"/>
          <w:szCs w:val="24"/>
          <w:lang w:val="en-US" w:eastAsia="zh-CN" w:bidi="ar-SA"/>
        </w:rPr>
        <w:t>不得透露有关成功</w:t>
      </w:r>
      <w:r>
        <w:rPr>
          <w:rFonts w:hint="eastAsia" w:cstheme="minorBidi"/>
          <w:kern w:val="2"/>
          <w:sz w:val="24"/>
          <w:szCs w:val="24"/>
          <w:lang w:val="en-US" w:eastAsia="zh-CN" w:bidi="ar-SA"/>
        </w:rPr>
        <w:t>获取采购文件</w:t>
      </w:r>
      <w:r>
        <w:rPr>
          <w:rFonts w:hint="eastAsia" w:ascii="宋体" w:hAnsi="宋体" w:eastAsia="宋体" w:cstheme="minorBidi"/>
          <w:kern w:val="2"/>
          <w:sz w:val="24"/>
          <w:szCs w:val="24"/>
          <w:lang w:val="en-US" w:eastAsia="zh-CN" w:bidi="ar-SA"/>
        </w:rPr>
        <w:t>的潜在投标人的任何情况。</w:t>
      </w:r>
    </w:p>
    <w:p>
      <w:pPr>
        <w:pStyle w:val="10"/>
        <w:keepNext w:val="0"/>
        <w:keepLines w:val="0"/>
        <w:pageBreakBefore w:val="0"/>
        <w:widowControl w:val="0"/>
        <w:numPr>
          <w:ilvl w:val="0"/>
          <w:numId w:val="0"/>
        </w:numPr>
        <w:tabs>
          <w:tab w:val="left" w:pos="1134"/>
          <w:tab w:val="clear" w:pos="0"/>
        </w:tabs>
        <w:kinsoku/>
        <w:wordWrap/>
        <w:overflowPunct/>
        <w:topLinePunct w:val="0"/>
        <w:autoSpaceDE/>
        <w:autoSpaceDN/>
        <w:bidi w:val="0"/>
        <w:adjustRightInd w:val="0"/>
        <w:snapToGrid w:val="0"/>
        <w:spacing w:after="0" w:line="520" w:lineRule="exact"/>
        <w:ind w:leftChars="0" w:firstLine="480" w:firstLineChars="200"/>
        <w:textAlignment w:val="auto"/>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2.</w:t>
      </w:r>
      <w:r>
        <w:rPr>
          <w:rFonts w:hint="eastAsia" w:cstheme="minorBidi"/>
          <w:kern w:val="2"/>
          <w:sz w:val="24"/>
          <w:szCs w:val="24"/>
          <w:lang w:val="en-US" w:eastAsia="zh-CN" w:bidi="ar-SA"/>
        </w:rPr>
        <w:t>投标人</w:t>
      </w:r>
      <w:r>
        <w:rPr>
          <w:rFonts w:hint="eastAsia" w:ascii="宋体" w:hAnsi="宋体" w:eastAsia="宋体" w:cstheme="minorBidi"/>
          <w:kern w:val="2"/>
          <w:sz w:val="24"/>
          <w:szCs w:val="24"/>
          <w:lang w:val="en-US" w:eastAsia="zh-CN" w:bidi="ar-SA"/>
        </w:rPr>
        <w:t>有关投标文件的审查、澄清、评估和比较以及合同授予意向等情况</w:t>
      </w:r>
      <w:r>
        <w:rPr>
          <w:rFonts w:hint="eastAsia" w:cstheme="minorBidi"/>
          <w:kern w:val="2"/>
          <w:sz w:val="24"/>
          <w:szCs w:val="24"/>
          <w:lang w:val="en-US" w:eastAsia="zh-CN" w:bidi="ar-SA"/>
        </w:rPr>
        <w:t>均</w:t>
      </w:r>
      <w:r>
        <w:rPr>
          <w:rFonts w:hint="eastAsia" w:ascii="宋体" w:hAnsi="宋体" w:eastAsia="宋体" w:cstheme="minorBidi"/>
          <w:kern w:val="2"/>
          <w:sz w:val="24"/>
          <w:szCs w:val="24"/>
          <w:lang w:val="en-US" w:eastAsia="zh-CN" w:bidi="ar-SA"/>
        </w:rPr>
        <w:t>不得对外透露。</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lang w:val="en-US" w:eastAsia="zh-CN"/>
        </w:rPr>
      </w:pPr>
      <w:bookmarkStart w:id="815" w:name="_Toc9400"/>
      <w:bookmarkStart w:id="816" w:name="_Toc613878443"/>
      <w:r>
        <w:rPr>
          <w:rFonts w:hint="eastAsia"/>
          <w:lang w:val="en-US" w:eastAsia="zh-CN"/>
        </w:rPr>
        <w:t>回避</w:t>
      </w:r>
      <w:bookmarkEnd w:id="815"/>
      <w:bookmarkEnd w:id="816"/>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在政府采购活动中，采购人员及相关人员与供应商有下列利害关系之一的，应当回避：</w:t>
      </w:r>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1.参加采购活动前3年内与供应商存在劳动关系；</w:t>
      </w:r>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2.参加采购活动前3年内担任供应商的董事、监事；</w:t>
      </w:r>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3.参加采购活动前3年内是供应商的控股股东或者实际控制人；</w:t>
      </w:r>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4.与供应商的法定代表人或者负责人有夫妻、直系血亲、三代以内旁系血亲或者近姻亲关系；</w:t>
      </w:r>
    </w:p>
    <w:p>
      <w:pPr>
        <w:pStyle w:val="18"/>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20" w:lineRule="exact"/>
        <w:ind w:firstLine="480" w:firstLineChars="200"/>
        <w:jc w:val="both"/>
        <w:textAlignment w:val="center"/>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5.与供应商有其他可能影响政府采购活动公平、公正进行的关系。</w:t>
      </w:r>
    </w:p>
    <w:p>
      <w:pPr>
        <w:pStyle w:val="10"/>
        <w:keepNext w:val="0"/>
        <w:keepLines w:val="0"/>
        <w:pageBreakBefore w:val="0"/>
        <w:widowControl w:val="0"/>
        <w:numPr>
          <w:ilvl w:val="0"/>
          <w:numId w:val="0"/>
        </w:numPr>
        <w:tabs>
          <w:tab w:val="left" w:pos="1134"/>
          <w:tab w:val="clear" w:pos="0"/>
        </w:tabs>
        <w:kinsoku/>
        <w:wordWrap/>
        <w:overflowPunct/>
        <w:topLinePunct w:val="0"/>
        <w:autoSpaceDE/>
        <w:autoSpaceDN/>
        <w:bidi w:val="0"/>
        <w:adjustRightInd w:val="0"/>
        <w:snapToGrid w:val="0"/>
        <w:spacing w:after="0" w:line="520" w:lineRule="exact"/>
        <w:ind w:leftChars="0" w:firstLine="480" w:firstLineChars="200"/>
        <w:jc w:val="both"/>
        <w:textAlignment w:val="auto"/>
        <w:rPr>
          <w:rFonts w:hint="eastAsia"/>
          <w:lang w:val="en-US" w:eastAsia="zh-CN"/>
        </w:rPr>
      </w:pPr>
      <w:r>
        <w:rPr>
          <w:rFonts w:hint="eastAsia" w:ascii="宋体" w:hAnsi="宋体" w:eastAsia="宋体" w:cstheme="minorBidi"/>
          <w:kern w:val="2"/>
          <w:sz w:val="24"/>
          <w:szCs w:val="24"/>
          <w:lang w:val="en-US" w:eastAsia="zh-CN" w:bidi="ar-SA"/>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pStyle w:val="46"/>
        <w:keepNext w:val="0"/>
        <w:keepLines w:val="0"/>
        <w:pageBreakBefore w:val="0"/>
        <w:widowControl w:val="0"/>
        <w:numPr>
          <w:ilvl w:val="2"/>
          <w:numId w:val="19"/>
        </w:numPr>
        <w:kinsoku/>
        <w:overflowPunct/>
        <w:autoSpaceDE/>
        <w:autoSpaceDN/>
        <w:bidi w:val="0"/>
        <w:adjustRightInd w:val="0"/>
        <w:snapToGrid w:val="0"/>
        <w:spacing w:line="520" w:lineRule="exact"/>
        <w:rPr>
          <w:rFonts w:hint="eastAsia"/>
          <w:lang w:val="en-US" w:eastAsia="zh-CN"/>
        </w:rPr>
      </w:pPr>
      <w:bookmarkStart w:id="817" w:name="_Toc943551313"/>
      <w:r>
        <w:rPr>
          <w:rFonts w:hint="eastAsia"/>
          <w:lang w:val="en-US" w:eastAsia="zh-CN"/>
        </w:rPr>
        <w:t>解释说明</w:t>
      </w:r>
      <w:bookmarkEnd w:id="817"/>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1.</w:t>
      </w:r>
      <w:r>
        <w:rPr>
          <w:rFonts w:hint="eastAsia"/>
        </w:rPr>
        <w:t>本</w:t>
      </w:r>
      <w:r>
        <w:rPr>
          <w:rFonts w:hint="eastAsia"/>
          <w:lang w:val="en-US" w:eastAsia="zh-CN"/>
        </w:rPr>
        <w:t>招标文件</w:t>
      </w:r>
      <w:r>
        <w:rPr>
          <w:rFonts w:hint="eastAsia"/>
        </w:rPr>
        <w:t>中作为实质性要求的内容，除明确要求</w:t>
      </w:r>
      <w:r>
        <w:rPr>
          <w:rFonts w:hint="eastAsia"/>
          <w:lang w:val="en-US" w:eastAsia="zh-CN"/>
        </w:rPr>
        <w:t>需在投标时</w:t>
      </w:r>
      <w:r>
        <w:rPr>
          <w:rFonts w:hint="eastAsia"/>
        </w:rPr>
        <w:t>提供承诺函等证明材料的外，采购人或采购代理机构或评标委员会在评审时，仅对投标文件是否违背实质性要求进行审查</w:t>
      </w:r>
      <w:r>
        <w:rPr>
          <w:rFonts w:hint="eastAsia"/>
          <w:lang w:eastAsia="zh-CN"/>
        </w:rPr>
        <w:t>，</w:t>
      </w:r>
      <w:r>
        <w:rPr>
          <w:rFonts w:hint="eastAsia"/>
          <w:lang w:val="en-US" w:eastAsia="zh-CN"/>
        </w:rPr>
        <w:t>如该项未</w:t>
      </w:r>
      <w:r>
        <w:rPr>
          <w:rFonts w:hint="eastAsia"/>
        </w:rPr>
        <w:t>违背实质性</w:t>
      </w:r>
      <w:r>
        <w:rPr>
          <w:rFonts w:hint="eastAsia"/>
          <w:lang w:val="en-US" w:eastAsia="zh-CN"/>
        </w:rPr>
        <w:t>要求，视为满足实质性要求</w:t>
      </w:r>
      <w:r>
        <w:rPr>
          <w:rFonts w:hint="eastAsia"/>
        </w:rPr>
        <w:t>。</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2.</w:t>
      </w:r>
      <w:r>
        <w:rPr>
          <w:rFonts w:hint="eastAsia"/>
        </w:rPr>
        <w:t>本招标文件中所引</w:t>
      </w:r>
      <w:r>
        <w:rPr>
          <w:rFonts w:hint="eastAsia"/>
          <w:lang w:val="en-US" w:eastAsia="zh-CN"/>
        </w:rPr>
        <w:t>用的</w:t>
      </w:r>
      <w:r>
        <w:rPr>
          <w:rFonts w:hint="eastAsia"/>
        </w:rPr>
        <w:t>相关法律</w:t>
      </w:r>
      <w:r>
        <w:rPr>
          <w:rFonts w:hint="eastAsia"/>
          <w:lang w:val="en-US" w:eastAsia="zh-CN"/>
        </w:rPr>
        <w:t>法规</w:t>
      </w:r>
      <w:r>
        <w:rPr>
          <w:rFonts w:hint="eastAsia"/>
        </w:rPr>
        <w:t>规定，在政府采购中有</w:t>
      </w:r>
      <w:r>
        <w:rPr>
          <w:rFonts w:hint="eastAsia"/>
          <w:lang w:val="en-US" w:eastAsia="zh-CN"/>
        </w:rPr>
        <w:t>调整</w:t>
      </w:r>
      <w:r>
        <w:rPr>
          <w:rFonts w:hint="eastAsia"/>
        </w:rPr>
        <w:t>的，按照</w:t>
      </w:r>
      <w:r>
        <w:rPr>
          <w:rFonts w:hint="eastAsia"/>
          <w:lang w:val="en-US" w:eastAsia="zh-CN"/>
        </w:rPr>
        <w:t>调整</w:t>
      </w:r>
      <w:r>
        <w:rPr>
          <w:rFonts w:hint="eastAsia"/>
        </w:rPr>
        <w:t>后的相关法律</w:t>
      </w:r>
      <w:r>
        <w:rPr>
          <w:rFonts w:hint="eastAsia"/>
          <w:lang w:val="en-US" w:eastAsia="zh-CN"/>
        </w:rPr>
        <w:t>法规</w:t>
      </w:r>
      <w:r>
        <w:rPr>
          <w:rFonts w:hint="eastAsia"/>
        </w:rPr>
        <w:t>规定执行。本章和第七章中“1.总则、2.评标方法、3.评标程序”规定的内容条款，在本项目投标截止时间届满后，因相关法律</w:t>
      </w:r>
      <w:r>
        <w:rPr>
          <w:rFonts w:hint="eastAsia"/>
          <w:lang w:val="en-US" w:eastAsia="zh-CN"/>
        </w:rPr>
        <w:t>法规</w:t>
      </w:r>
      <w:r>
        <w:rPr>
          <w:rFonts w:hint="eastAsia"/>
        </w:rPr>
        <w:t>规定的</w:t>
      </w:r>
      <w:r>
        <w:rPr>
          <w:rFonts w:hint="eastAsia"/>
          <w:lang w:val="en-US" w:eastAsia="zh-CN"/>
        </w:rPr>
        <w:t>调整</w:t>
      </w:r>
      <w:r>
        <w:rPr>
          <w:rFonts w:hint="eastAsia"/>
        </w:rPr>
        <w:t>导致不符合相关法律</w:t>
      </w:r>
      <w:r>
        <w:rPr>
          <w:rFonts w:hint="eastAsia"/>
          <w:lang w:val="en-US" w:eastAsia="zh-CN"/>
        </w:rPr>
        <w:t>法规</w:t>
      </w:r>
      <w:r>
        <w:rPr>
          <w:rFonts w:hint="eastAsia"/>
        </w:rPr>
        <w:t>规定的，按照</w:t>
      </w:r>
      <w:r>
        <w:rPr>
          <w:rFonts w:hint="eastAsia"/>
          <w:lang w:val="en-US" w:eastAsia="zh-CN"/>
        </w:rPr>
        <w:t>调整</w:t>
      </w:r>
      <w:r>
        <w:rPr>
          <w:rFonts w:hint="eastAsia"/>
        </w:rPr>
        <w:t>后的相关法律</w:t>
      </w:r>
      <w:r>
        <w:rPr>
          <w:rFonts w:hint="eastAsia"/>
          <w:lang w:val="en-US" w:eastAsia="zh-CN"/>
        </w:rPr>
        <w:t>法规</w:t>
      </w:r>
      <w:r>
        <w:rPr>
          <w:rFonts w:hint="eastAsia"/>
        </w:rPr>
        <w:t>规定执行，本招标文件不再做调整。</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3.</w:t>
      </w:r>
      <w:r>
        <w:rPr>
          <w:rFonts w:hint="eastAsia"/>
        </w:rPr>
        <w:t>国家或行业主管部门对供应商和采购产品的技术标准、质量标准和资格资质条件等有强制性规定的，必须符合其要求</w:t>
      </w:r>
      <w:r>
        <w:rPr>
          <w:rFonts w:hint="eastAsia"/>
          <w:b/>
          <w:bCs/>
          <w:lang w:eastAsia="zh-CN"/>
        </w:rPr>
        <w:t>(</w:t>
      </w:r>
      <w:r>
        <w:rPr>
          <w:rFonts w:hint="eastAsia"/>
          <w:b/>
          <w:bCs/>
        </w:rPr>
        <w:t>实质性要求</w:t>
      </w:r>
      <w:r>
        <w:rPr>
          <w:rFonts w:hint="eastAsia"/>
          <w:b/>
          <w:bCs/>
          <w:lang w:eastAsia="zh-CN"/>
        </w:rPr>
        <w:t>)</w:t>
      </w:r>
      <w:r>
        <w:rPr>
          <w:rFonts w:hint="eastAsia"/>
        </w:rPr>
        <w:t>。</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pPr>
      <w:r>
        <w:rPr>
          <w:rFonts w:hint="eastAsia" w:eastAsia="宋体"/>
          <w:lang w:val="en-US" w:eastAsia="zh-CN"/>
        </w:rPr>
        <w:t>4.</w:t>
      </w:r>
      <w:r>
        <w:rPr>
          <w:rFonts w:hint="eastAsia" w:ascii="宋体" w:hAnsi="宋体" w:eastAsia="宋体" w:cs="宋体"/>
          <w:sz w:val="24"/>
          <w:szCs w:val="24"/>
          <w:lang w:val="en-US" w:eastAsia="zh-CN"/>
        </w:rPr>
        <w:t>本项目涉及企业资质、产品认证、人员执业资格等描述与国家最新要求不一致时以最新要求为准。</w:t>
      </w:r>
    </w:p>
    <w:p>
      <w:pPr>
        <w:pStyle w:val="45"/>
        <w:numPr>
          <w:ilvl w:val="0"/>
          <w:numId w:val="13"/>
        </w:numPr>
        <w:bidi w:val="0"/>
        <w:rPr>
          <w:rFonts w:hint="eastAsia"/>
        </w:rPr>
      </w:pPr>
      <w:r>
        <w:rPr>
          <w:rFonts w:hint="eastAsia"/>
        </w:rPr>
        <w:br w:type="page"/>
      </w:r>
      <w:bookmarkEnd w:id="806"/>
      <w:bookmarkStart w:id="818" w:name="_Toc1247668143"/>
      <w:bookmarkStart w:id="819" w:name="_Toc31402"/>
      <w:bookmarkStart w:id="820" w:name="_Toc4206"/>
      <w:bookmarkStart w:id="821" w:name="_Toc29575"/>
      <w:bookmarkStart w:id="822" w:name="_Toc25961"/>
      <w:r>
        <w:rPr>
          <w:rFonts w:hint="eastAsia"/>
        </w:rPr>
        <w:t>投标文件格式</w:t>
      </w:r>
      <w:bookmarkEnd w:id="818"/>
      <w:bookmarkEnd w:id="819"/>
      <w:bookmarkEnd w:id="820"/>
      <w:bookmarkEnd w:id="821"/>
      <w:bookmarkEnd w:id="822"/>
    </w:p>
    <w:p>
      <w:pPr>
        <w:pStyle w:val="4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bookmarkStart w:id="823" w:name="_Toc287367101"/>
      <w:bookmarkStart w:id="824" w:name="_Toc16460"/>
      <w:bookmarkStart w:id="825" w:name="_Toc295978802"/>
      <w:bookmarkStart w:id="826" w:name="_Toc316462354"/>
      <w:bookmarkStart w:id="827" w:name="_Toc182759327"/>
      <w:bookmarkStart w:id="828" w:name="_Toc294688711"/>
      <w:bookmarkStart w:id="829" w:name="_Toc439161746"/>
      <w:bookmarkStart w:id="830" w:name="_Toc211218954"/>
      <w:bookmarkStart w:id="831" w:name="_Toc182629023"/>
      <w:bookmarkStart w:id="832" w:name="_Toc294701519"/>
      <w:r>
        <w:rPr>
          <w:rFonts w:hint="eastAsia"/>
        </w:rPr>
        <w:t>一、本章所制</w:t>
      </w:r>
      <w:r>
        <w:rPr>
          <w:rFonts w:hint="eastAsia"/>
          <w:lang w:val="en-US" w:eastAsia="zh-CN"/>
        </w:rPr>
        <w:t>投标</w:t>
      </w:r>
      <w:r>
        <w:rPr>
          <w:rFonts w:hint="eastAsia"/>
        </w:rPr>
        <w:t>文件格式，除格式中明确将该格式作为实质性要求的，一律不具有强制性。</w:t>
      </w:r>
    </w:p>
    <w:p>
      <w:pPr>
        <w:pStyle w:val="4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rPr>
        <w:t>二、本章所制</w:t>
      </w:r>
      <w:r>
        <w:rPr>
          <w:rFonts w:hint="eastAsia"/>
          <w:lang w:val="en-US" w:eastAsia="zh-CN"/>
        </w:rPr>
        <w:t>投标</w:t>
      </w:r>
      <w:r>
        <w:rPr>
          <w:rFonts w:hint="eastAsia"/>
        </w:rPr>
        <w:t>文件格式有关表格中的备注栏，由</w:t>
      </w:r>
      <w:r>
        <w:rPr>
          <w:rFonts w:hint="eastAsia"/>
          <w:lang w:val="en-US" w:eastAsia="zh-CN"/>
        </w:rPr>
        <w:t>投标人</w:t>
      </w:r>
      <w:r>
        <w:rPr>
          <w:rFonts w:hint="eastAsia"/>
        </w:rPr>
        <w:t>根据自身</w:t>
      </w:r>
      <w:r>
        <w:rPr>
          <w:rFonts w:hint="eastAsia"/>
          <w:lang w:val="en-US" w:eastAsia="zh-CN"/>
        </w:rPr>
        <w:t>投标</w:t>
      </w:r>
      <w:r>
        <w:rPr>
          <w:rFonts w:hint="eastAsia"/>
        </w:rPr>
        <w:t>情况作解释性说明，不作为必填项。</w:t>
      </w:r>
    </w:p>
    <w:p>
      <w:pPr>
        <w:pStyle w:val="4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三、本章</w:t>
      </w:r>
      <w:r>
        <w:rPr>
          <w:rFonts w:hint="eastAsia"/>
        </w:rPr>
        <w:t>格式中“注”的内容，</w:t>
      </w:r>
      <w:r>
        <w:rPr>
          <w:rFonts w:hint="eastAsia"/>
          <w:lang w:val="en-US" w:eastAsia="zh-CN"/>
        </w:rPr>
        <w:t>供应商</w:t>
      </w:r>
      <w:r>
        <w:rPr>
          <w:rFonts w:hint="eastAsia"/>
        </w:rPr>
        <w:t>可自行决定是否保留在</w:t>
      </w:r>
      <w:r>
        <w:rPr>
          <w:rFonts w:hint="eastAsia"/>
          <w:lang w:val="en-US" w:eastAsia="zh-CN"/>
        </w:rPr>
        <w:t>投标</w:t>
      </w:r>
      <w:r>
        <w:rPr>
          <w:rFonts w:hint="eastAsia"/>
        </w:rPr>
        <w:t>文件中，未保留的视为</w:t>
      </w:r>
      <w:r>
        <w:rPr>
          <w:rFonts w:hint="eastAsia"/>
          <w:lang w:val="en-US" w:eastAsia="zh-CN"/>
        </w:rPr>
        <w:t>供应商</w:t>
      </w:r>
      <w:r>
        <w:rPr>
          <w:rFonts w:hint="eastAsia"/>
        </w:rPr>
        <w:t>默认接受“注”的内容</w:t>
      </w:r>
      <w:r>
        <w:rPr>
          <w:rFonts w:hint="eastAsia"/>
          <w:lang w:eastAsia="zh-CN"/>
        </w:rPr>
        <w:t>。</w:t>
      </w:r>
    </w:p>
    <w:p>
      <w:pPr>
        <w:pStyle w:val="47"/>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四</w:t>
      </w:r>
      <w:r>
        <w:rPr>
          <w:rFonts w:hint="eastAsia"/>
        </w:rPr>
        <w:t>、本章所制</w:t>
      </w:r>
      <w:r>
        <w:rPr>
          <w:rFonts w:hint="eastAsia"/>
          <w:lang w:val="en-US" w:eastAsia="zh-CN"/>
        </w:rPr>
        <w:t>投标</w:t>
      </w:r>
      <w:r>
        <w:rPr>
          <w:rFonts w:hint="eastAsia"/>
        </w:rPr>
        <w:t>文件格式中需要填写的相关内容事项，可能会与本采购项目无关，在不改变</w:t>
      </w:r>
      <w:r>
        <w:rPr>
          <w:rFonts w:hint="eastAsia"/>
          <w:lang w:val="en-US" w:eastAsia="zh-CN"/>
        </w:rPr>
        <w:t>投标文件</w:t>
      </w:r>
      <w:r>
        <w:rPr>
          <w:rFonts w:hint="eastAsia"/>
        </w:rPr>
        <w:t>原义、不影响本项目采购需求的情况下，</w:t>
      </w:r>
      <w:r>
        <w:rPr>
          <w:rFonts w:hint="eastAsia"/>
          <w:lang w:val="en-US" w:eastAsia="zh-CN"/>
        </w:rPr>
        <w:t>投标人</w:t>
      </w:r>
      <w:r>
        <w:rPr>
          <w:rFonts w:hint="eastAsia"/>
        </w:rPr>
        <w:t>可以不予填写，但应当注明。</w:t>
      </w:r>
    </w:p>
    <w:p>
      <w:pPr>
        <w:pStyle w:val="39"/>
        <w:bidi w:val="0"/>
        <w:rPr>
          <w:rFonts w:hint="eastAsia"/>
        </w:rPr>
      </w:pPr>
      <w:r>
        <w:rPr>
          <w:rFonts w:hint="eastAsia"/>
        </w:rPr>
        <w:br w:type="page"/>
      </w:r>
    </w:p>
    <w:p>
      <w:pPr>
        <w:pStyle w:val="30"/>
        <w:bidi w:val="0"/>
        <w:rPr>
          <w:rFonts w:hint="eastAsia"/>
        </w:rPr>
      </w:pPr>
      <w:r>
        <w:rPr>
          <w:rFonts w:hint="eastAsia"/>
        </w:rPr>
        <w:t>附件：密封袋的格式</w:t>
      </w:r>
    </w:p>
    <w:p>
      <w:pPr>
        <w:pStyle w:val="30"/>
        <w:bidi w:val="0"/>
        <w:rPr>
          <w:rFonts w:hint="eastAsia"/>
        </w:rPr>
      </w:pPr>
    </w:p>
    <w:p>
      <w:pPr>
        <w:pStyle w:val="30"/>
        <w:bidi w:val="0"/>
        <w:rPr>
          <w:rFonts w:hint="eastAsia"/>
        </w:rPr>
      </w:pPr>
    </w:p>
    <w:p>
      <w:pPr>
        <w:pStyle w:val="30"/>
        <w:bidi w:val="0"/>
        <w:rPr>
          <w:rFonts w:hint="eastAsia"/>
        </w:rPr>
      </w:pPr>
    </w:p>
    <w:tbl>
      <w:tblPr>
        <w:tblStyle w:val="19"/>
        <w:tblW w:w="97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0" w:hRule="atLeast"/>
          <w:jc w:val="center"/>
        </w:trPr>
        <w:tc>
          <w:tcPr>
            <w:tcW w:w="9720" w:type="dxa"/>
            <w:tcBorders>
              <w:top w:val="single" w:color="000000" w:sz="4" w:space="0"/>
              <w:left w:val="single" w:color="000000" w:sz="4" w:space="0"/>
              <w:bottom w:val="single" w:color="000000" w:sz="4" w:space="0"/>
              <w:right w:val="single" w:color="000000" w:sz="4" w:space="0"/>
            </w:tcBorders>
            <w:vAlign w:val="top"/>
          </w:tcPr>
          <w:p>
            <w:pPr>
              <w:pStyle w:val="30"/>
              <w:bidi w:val="0"/>
              <w:rPr>
                <w:rFonts w:hint="eastAsia"/>
              </w:rPr>
            </w:pPr>
          </w:p>
          <w:p>
            <w:pPr>
              <w:pStyle w:val="30"/>
              <w:keepNext w:val="0"/>
              <w:keepLines w:val="0"/>
              <w:pageBreakBefore w:val="0"/>
              <w:widowControl w:val="0"/>
              <w:kinsoku/>
              <w:wordWrap/>
              <w:overflowPunct/>
              <w:topLinePunct w:val="0"/>
              <w:autoSpaceDE/>
              <w:autoSpaceDN/>
              <w:bidi w:val="0"/>
              <w:adjustRightInd w:val="0"/>
              <w:snapToGrid w:val="0"/>
              <w:ind w:left="2400" w:leftChars="1000"/>
              <w:textAlignment w:val="auto"/>
              <w:rPr>
                <w:rFonts w:hint="eastAsia"/>
              </w:rPr>
            </w:pPr>
            <w:r>
              <w:rPr>
                <w:rFonts w:hint="eastAsia"/>
              </w:rPr>
              <w:t>项目编号：</w:t>
            </w:r>
            <w:r>
              <w:rPr>
                <w:rFonts w:hint="eastAsia" w:asciiTheme="minorEastAsia" w:hAnsiTheme="minorEastAsia" w:eastAsiaTheme="minorEastAsia" w:cstheme="minorEastAsia"/>
                <w:color w:val="auto"/>
                <w:sz w:val="24"/>
                <w:highlight w:val="none"/>
                <w:u w:val="single"/>
              </w:rPr>
              <w:t xml:space="preserve">                   </w:t>
            </w:r>
            <w:r>
              <w:rPr>
                <w:rFonts w:hint="eastAsia"/>
              </w:rPr>
              <w:t xml:space="preserve">                   </w:t>
            </w:r>
          </w:p>
          <w:p>
            <w:pPr>
              <w:pStyle w:val="30"/>
              <w:keepNext w:val="0"/>
              <w:keepLines w:val="0"/>
              <w:pageBreakBefore w:val="0"/>
              <w:widowControl w:val="0"/>
              <w:kinsoku/>
              <w:wordWrap/>
              <w:overflowPunct/>
              <w:topLinePunct w:val="0"/>
              <w:autoSpaceDE/>
              <w:autoSpaceDN/>
              <w:bidi w:val="0"/>
              <w:adjustRightInd w:val="0"/>
              <w:snapToGrid w:val="0"/>
              <w:ind w:left="2400" w:leftChars="1000"/>
              <w:textAlignment w:val="auto"/>
              <w:rPr>
                <w:rFonts w:hint="eastAsia"/>
              </w:rPr>
            </w:pPr>
            <w:r>
              <w:rPr>
                <w:rFonts w:hint="eastAsia"/>
              </w:rPr>
              <w:t>项目名称</w:t>
            </w:r>
            <w:r>
              <w:rPr>
                <w:rFonts w:hint="eastAsia"/>
                <w:lang w:eastAsia="zh-CN"/>
              </w:rPr>
              <w:t>：</w:t>
            </w:r>
            <w:r>
              <w:rPr>
                <w:rFonts w:hint="eastAsia" w:asciiTheme="minorEastAsia" w:hAnsiTheme="minorEastAsia" w:eastAsiaTheme="minorEastAsia" w:cstheme="minorEastAsia"/>
                <w:color w:val="auto"/>
                <w:sz w:val="24"/>
                <w:highlight w:val="none"/>
                <w:u w:val="single"/>
              </w:rPr>
              <w:t xml:space="preserve">                   </w:t>
            </w:r>
            <w:r>
              <w:rPr>
                <w:rFonts w:hint="eastAsia"/>
              </w:rPr>
              <w:t xml:space="preserve">                   </w:t>
            </w:r>
          </w:p>
          <w:p>
            <w:pPr>
              <w:pStyle w:val="30"/>
              <w:keepNext w:val="0"/>
              <w:keepLines w:val="0"/>
              <w:pageBreakBefore w:val="0"/>
              <w:widowControl w:val="0"/>
              <w:kinsoku/>
              <w:wordWrap/>
              <w:overflowPunct/>
              <w:topLinePunct w:val="0"/>
              <w:autoSpaceDE/>
              <w:autoSpaceDN/>
              <w:bidi w:val="0"/>
              <w:adjustRightInd w:val="0"/>
              <w:snapToGrid w:val="0"/>
              <w:ind w:left="2400" w:leftChars="1000"/>
              <w:textAlignment w:val="auto"/>
              <w:rPr>
                <w:rFonts w:hint="eastAsia"/>
                <w:color w:val="FF0000"/>
                <w:lang w:val="en-US" w:eastAsia="zh-CN"/>
              </w:rPr>
            </w:pPr>
          </w:p>
          <w:p>
            <w:pPr>
              <w:pStyle w:val="30"/>
              <w:bidi w:val="0"/>
              <w:rPr>
                <w:rFonts w:hint="eastAsia"/>
              </w:rPr>
            </w:pPr>
          </w:p>
          <w:p>
            <w:pPr>
              <w:pStyle w:val="30"/>
              <w:bidi w:val="0"/>
              <w:jc w:val="center"/>
              <w:rPr>
                <w:rFonts w:hint="eastAsia"/>
                <w:b/>
                <w:bCs/>
                <w:sz w:val="32"/>
                <w:szCs w:val="32"/>
              </w:rPr>
            </w:pPr>
            <w:r>
              <w:rPr>
                <w:rFonts w:hint="eastAsia"/>
                <w:b/>
                <w:bCs/>
                <w:sz w:val="32"/>
                <w:szCs w:val="32"/>
                <w:lang w:eastAsia="zh-CN"/>
              </w:rPr>
              <w:t>资格、资质性及其他类似效力投标文件</w:t>
            </w:r>
            <w:r>
              <w:rPr>
                <w:rFonts w:hint="eastAsia"/>
                <w:b/>
                <w:bCs/>
                <w:sz w:val="32"/>
                <w:szCs w:val="32"/>
                <w:lang w:val="en-US" w:eastAsia="zh-CN"/>
              </w:rPr>
              <w:t>/</w:t>
            </w:r>
            <w:r>
              <w:rPr>
                <w:rFonts w:hint="eastAsia"/>
                <w:b/>
                <w:bCs/>
                <w:sz w:val="32"/>
                <w:szCs w:val="32"/>
              </w:rPr>
              <w:t>其他</w:t>
            </w:r>
            <w:r>
              <w:rPr>
                <w:rFonts w:hint="eastAsia"/>
                <w:b/>
                <w:bCs/>
                <w:sz w:val="32"/>
                <w:szCs w:val="32"/>
                <w:lang w:val="en-US" w:eastAsia="zh-CN"/>
              </w:rPr>
              <w:t>投标</w:t>
            </w:r>
            <w:r>
              <w:rPr>
                <w:rFonts w:hint="eastAsia"/>
                <w:b/>
                <w:bCs/>
                <w:sz w:val="32"/>
                <w:szCs w:val="32"/>
              </w:rPr>
              <w:t>文件</w:t>
            </w:r>
          </w:p>
          <w:p>
            <w:pPr>
              <w:pStyle w:val="30"/>
              <w:bidi w:val="0"/>
              <w:jc w:val="center"/>
              <w:rPr>
                <w:rFonts w:hint="eastAsia"/>
                <w:b/>
                <w:bCs/>
                <w:sz w:val="32"/>
                <w:szCs w:val="32"/>
              </w:rPr>
            </w:pPr>
            <w:r>
              <w:rPr>
                <w:rFonts w:hint="eastAsia"/>
                <w:b/>
                <w:bCs/>
                <w:sz w:val="32"/>
                <w:szCs w:val="32"/>
                <w:lang w:val="en-US" w:eastAsia="zh-CN"/>
              </w:rPr>
              <w:t>/开标一览表</w:t>
            </w:r>
          </w:p>
          <w:p>
            <w:pPr>
              <w:pStyle w:val="30"/>
              <w:bidi w:val="0"/>
              <w:rPr>
                <w:rFonts w:hint="eastAsia"/>
              </w:rPr>
            </w:pPr>
          </w:p>
          <w:p>
            <w:pPr>
              <w:pStyle w:val="30"/>
              <w:keepNext w:val="0"/>
              <w:keepLines w:val="0"/>
              <w:pageBreakBefore w:val="0"/>
              <w:widowControl w:val="0"/>
              <w:kinsoku/>
              <w:wordWrap/>
              <w:overflowPunct/>
              <w:topLinePunct w:val="0"/>
              <w:autoSpaceDE/>
              <w:autoSpaceDN/>
              <w:bidi w:val="0"/>
              <w:adjustRightInd w:val="0"/>
              <w:snapToGrid w:val="0"/>
              <w:ind w:left="2400" w:leftChars="1000"/>
              <w:textAlignment w:val="auto"/>
              <w:rPr>
                <w:rFonts w:hint="eastAsia"/>
              </w:rPr>
            </w:pPr>
            <w:r>
              <w:rPr>
                <w:rFonts w:hint="eastAsia"/>
                <w:lang w:val="en-US" w:eastAsia="zh-CN"/>
              </w:rPr>
              <w:t>投标人</w:t>
            </w:r>
            <w:r>
              <w:rPr>
                <w:rFonts w:hint="eastAsia"/>
              </w:rPr>
              <w:t>名称</w:t>
            </w:r>
            <w:r>
              <w:rPr>
                <w:rFonts w:hint="eastAsia"/>
                <w:lang w:eastAsia="zh-CN"/>
              </w:rPr>
              <w:t>：</w:t>
            </w:r>
            <w:r>
              <w:rPr>
                <w:rFonts w:hint="eastAsia" w:asciiTheme="minorEastAsia" w:hAnsiTheme="minorEastAsia" w:eastAsiaTheme="minorEastAsia" w:cstheme="minorEastAsia"/>
                <w:color w:val="auto"/>
                <w:sz w:val="24"/>
                <w:highlight w:val="none"/>
                <w:u w:val="single"/>
              </w:rPr>
              <w:t xml:space="preserve">                 </w:t>
            </w:r>
            <w:r>
              <w:rPr>
                <w:rFonts w:hint="eastAsia"/>
              </w:rPr>
              <w:t xml:space="preserve">                 </w:t>
            </w:r>
          </w:p>
          <w:p>
            <w:pPr>
              <w:pStyle w:val="30"/>
              <w:keepNext w:val="0"/>
              <w:keepLines w:val="0"/>
              <w:pageBreakBefore w:val="0"/>
              <w:widowControl w:val="0"/>
              <w:kinsoku/>
              <w:wordWrap/>
              <w:overflowPunct/>
              <w:topLinePunct w:val="0"/>
              <w:autoSpaceDE/>
              <w:autoSpaceDN/>
              <w:bidi w:val="0"/>
              <w:adjustRightInd w:val="0"/>
              <w:snapToGrid w:val="0"/>
              <w:ind w:left="2400" w:leftChars="1000"/>
              <w:textAlignment w:val="auto"/>
              <w:rPr>
                <w:rFonts w:hint="eastAsia"/>
              </w:rPr>
            </w:pPr>
            <w:r>
              <w:rPr>
                <w:rFonts w:hint="eastAsia"/>
                <w:lang w:val="en-US" w:eastAsia="zh-CN"/>
              </w:rPr>
              <w:t>投标日期</w:t>
            </w:r>
            <w:r>
              <w:rPr>
                <w:rFonts w:hint="eastAsia"/>
              </w:rPr>
              <w:t>：</w:t>
            </w:r>
            <w:r>
              <w:rPr>
                <w:rFonts w:hint="eastAsia" w:asciiTheme="minorEastAsia" w:hAnsiTheme="minorEastAsia" w:eastAsiaTheme="minorEastAsia" w:cstheme="minorEastAsia"/>
                <w:color w:val="auto"/>
                <w:sz w:val="24"/>
                <w:highlight w:val="none"/>
                <w:u w:val="single"/>
              </w:rPr>
              <w:t xml:space="preserve">                   </w:t>
            </w:r>
            <w:r>
              <w:rPr>
                <w:rFonts w:hint="eastAsia"/>
              </w:rPr>
              <w:t xml:space="preserve">                   </w:t>
            </w:r>
          </w:p>
          <w:p>
            <w:pPr>
              <w:pStyle w:val="30"/>
              <w:bidi w:val="0"/>
              <w:rPr>
                <w:rFonts w:hint="eastAsia"/>
              </w:rPr>
            </w:pPr>
          </w:p>
        </w:tc>
      </w:tr>
    </w:tbl>
    <w:p>
      <w:pPr>
        <w:pStyle w:val="30"/>
        <w:bidi w:val="0"/>
        <w:rPr>
          <w:rFonts w:hint="eastAsia"/>
          <w:lang w:val="en-US" w:eastAsia="zh-CN"/>
        </w:rPr>
      </w:pPr>
      <w:bookmarkStart w:id="833" w:name="_Toc6994"/>
      <w:bookmarkStart w:id="834" w:name="_Toc11581"/>
      <w:r>
        <w:rPr>
          <w:rFonts w:hint="eastAsia"/>
          <w:lang w:val="en-US" w:eastAsia="zh-CN"/>
        </w:rPr>
        <w:br w:type="page"/>
      </w:r>
    </w:p>
    <w:p>
      <w:pPr>
        <w:pStyle w:val="30"/>
        <w:bidi w:val="0"/>
        <w:rPr>
          <w:rFonts w:hint="eastAsia"/>
          <w:lang w:val="en-US" w:eastAsia="zh-CN"/>
        </w:rPr>
      </w:pPr>
      <w:r>
        <w:rPr>
          <w:rFonts w:hint="eastAsia"/>
          <w:lang w:val="en-US" w:eastAsia="zh-CN"/>
        </w:rPr>
        <w:t>投标文件封面格式</w:t>
      </w:r>
      <w:bookmarkEnd w:id="823"/>
      <w:bookmarkEnd w:id="824"/>
      <w:bookmarkEnd w:id="825"/>
      <w:bookmarkEnd w:id="826"/>
      <w:bookmarkEnd w:id="827"/>
      <w:bookmarkEnd w:id="828"/>
      <w:bookmarkEnd w:id="829"/>
      <w:bookmarkEnd w:id="830"/>
      <w:bookmarkEnd w:id="831"/>
      <w:bookmarkEnd w:id="832"/>
      <w:bookmarkEnd w:id="833"/>
      <w:bookmarkEnd w:id="834"/>
    </w:p>
    <w:p>
      <w:pPr>
        <w:pStyle w:val="30"/>
        <w:bidi w:val="0"/>
        <w:rPr>
          <w:rFonts w:hint="eastAsia"/>
        </w:rPr>
      </w:pPr>
      <w:r>
        <w:rPr>
          <w:rFonts w:hint="eastAsia"/>
          <w:lang w:val="zh-CN" w:eastAsia="zh-CN"/>
        </w:rPr>
        <mc:AlternateContent>
          <mc:Choice Requires="wps">
            <w:drawing>
              <wp:anchor distT="0" distB="0" distL="114300" distR="114300" simplePos="0" relativeHeight="251660288" behindDoc="0" locked="0" layoutInCell="1" allowOverlap="1">
                <wp:simplePos x="0" y="0"/>
                <wp:positionH relativeFrom="column">
                  <wp:posOffset>4055745</wp:posOffset>
                </wp:positionH>
                <wp:positionV relativeFrom="paragraph">
                  <wp:posOffset>169545</wp:posOffset>
                </wp:positionV>
                <wp:extent cx="1137285" cy="331470"/>
                <wp:effectExtent l="4445" t="4445" r="16510" b="14605"/>
                <wp:wrapNone/>
                <wp:docPr id="5" name="矩形 5"/>
                <wp:cNvGraphicFramePr/>
                <a:graphic xmlns:a="http://schemas.openxmlformats.org/drawingml/2006/main">
                  <a:graphicData uri="http://schemas.microsoft.com/office/word/2010/wordprocessingShape">
                    <wps:wsp>
                      <wps:cNvSpPr/>
                      <wps:spPr>
                        <a:xfrm>
                          <a:off x="0" y="0"/>
                          <a:ext cx="1137285" cy="3314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eastAsia="宋体" w:cs="宋体"/>
                                <w:b/>
                                <w:sz w:val="28"/>
                                <w:szCs w:val="28"/>
                              </w:rPr>
                            </w:pPr>
                            <w:r>
                              <w:rPr>
                                <w:rFonts w:hint="eastAsia" w:ascii="宋体" w:hAnsi="宋体" w:eastAsia="宋体" w:cs="宋体"/>
                                <w:b/>
                                <w:sz w:val="28"/>
                                <w:szCs w:val="28"/>
                              </w:rPr>
                              <w:t>正本或副本</w:t>
                            </w:r>
                          </w:p>
                        </w:txbxContent>
                      </wps:txbx>
                      <wps:bodyPr upright="1">
                        <a:spAutoFit/>
                      </wps:bodyPr>
                    </wps:wsp>
                  </a:graphicData>
                </a:graphic>
              </wp:anchor>
            </w:drawing>
          </mc:Choice>
          <mc:Fallback>
            <w:pict>
              <v:rect id="_x0000_s1026" o:spid="_x0000_s1026" o:spt="1" style="position:absolute;left:0pt;margin-left:319.35pt;margin-top:13.35pt;height:26.1pt;width:89.55pt;z-index:251660288;mso-width-relative:page;mso-height-relative:page;" fillcolor="#FFFFFF" filled="t" stroked="t" coordsize="21600,21600" o:gfxdata="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9aPlZ1wAAAAkBAAAPAAAAAAAAAAEAIAAA&#10;ACIAAABkcnMvZG93bnJldi54bWxQSwECFAAUAAAACACHTuJAYguHLg0CAABDBAAADgAAAAAAAAAB&#10;ACAAAAAmAQAAZHJzL2Uyb0RvYy54bWxQSwUGAAAAAAYABgBZAQAApQUAAAAA&#10;">
                <v:fill on="t" focussize="0,0"/>
                <v:stroke color="#000000" joinstyle="miter"/>
                <v:imagedata o:title=""/>
                <o:lock v:ext="edit" aspectratio="f"/>
                <v:textbox style="mso-fit-shape-to-text:t;">
                  <w:txbxContent>
                    <w:p>
                      <w:pPr>
                        <w:rPr>
                          <w:rFonts w:hint="eastAsia" w:ascii="宋体" w:hAnsi="宋体" w:eastAsia="宋体" w:cs="宋体"/>
                          <w:b/>
                          <w:sz w:val="28"/>
                          <w:szCs w:val="28"/>
                        </w:rPr>
                      </w:pPr>
                      <w:r>
                        <w:rPr>
                          <w:rFonts w:hint="eastAsia" w:ascii="宋体" w:hAnsi="宋体" w:eastAsia="宋体" w:cs="宋体"/>
                          <w:b/>
                          <w:sz w:val="28"/>
                          <w:szCs w:val="28"/>
                        </w:rPr>
                        <w:t>正本或副本</w:t>
                      </w:r>
                    </w:p>
                  </w:txbxContent>
                </v:textbox>
              </v:rect>
            </w:pict>
          </mc:Fallback>
        </mc:AlternateContent>
      </w:r>
    </w:p>
    <w:p>
      <w:pPr>
        <w:pStyle w:val="30"/>
        <w:bidi w:val="0"/>
        <w:rPr>
          <w:rFonts w:hint="eastAsia"/>
        </w:rPr>
      </w:pPr>
    </w:p>
    <w:p>
      <w:pPr>
        <w:pStyle w:val="30"/>
        <w:bidi w:val="0"/>
        <w:rPr>
          <w:rFonts w:hint="eastAsia"/>
        </w:rPr>
      </w:pPr>
    </w:p>
    <w:p>
      <w:pPr>
        <w:pStyle w:val="30"/>
        <w:bidi w:val="0"/>
        <w:rPr>
          <w:rFonts w:hint="eastAsia"/>
        </w:rPr>
      </w:pPr>
    </w:p>
    <w:p>
      <w:pPr>
        <w:pStyle w:val="30"/>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b/>
          <w:bCs/>
          <w:sz w:val="48"/>
          <w:szCs w:val="48"/>
          <w:lang w:eastAsia="zh-CN"/>
        </w:rPr>
      </w:pPr>
    </w:p>
    <w:p>
      <w:pPr>
        <w:pStyle w:val="30"/>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b/>
          <w:bCs/>
          <w:sz w:val="48"/>
          <w:szCs w:val="48"/>
          <w:lang w:eastAsia="zh-CN"/>
        </w:rPr>
      </w:pPr>
      <w:r>
        <w:rPr>
          <w:rFonts w:hint="eastAsia"/>
          <w:b/>
          <w:bCs/>
          <w:sz w:val="48"/>
          <w:szCs w:val="48"/>
          <w:lang w:eastAsia="zh-CN"/>
        </w:rPr>
        <w:t>资格、资质性及其他类似效力投标文件</w:t>
      </w:r>
    </w:p>
    <w:p>
      <w:pPr>
        <w:pStyle w:val="30"/>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b/>
          <w:bCs/>
          <w:sz w:val="48"/>
          <w:szCs w:val="48"/>
        </w:rPr>
      </w:pPr>
      <w:r>
        <w:rPr>
          <w:rFonts w:hint="eastAsia"/>
          <w:b/>
          <w:bCs/>
          <w:sz w:val="48"/>
          <w:szCs w:val="48"/>
          <w:lang w:val="en-US" w:eastAsia="zh-CN"/>
        </w:rPr>
        <w:t>/</w:t>
      </w:r>
      <w:r>
        <w:rPr>
          <w:rFonts w:hint="eastAsia"/>
          <w:b/>
          <w:bCs/>
          <w:sz w:val="48"/>
          <w:szCs w:val="48"/>
        </w:rPr>
        <w:t>其他</w:t>
      </w:r>
      <w:r>
        <w:rPr>
          <w:rFonts w:hint="eastAsia"/>
          <w:b/>
          <w:bCs/>
          <w:sz w:val="48"/>
          <w:szCs w:val="48"/>
          <w:lang w:val="en-US" w:eastAsia="zh-CN"/>
        </w:rPr>
        <w:t>投标</w:t>
      </w:r>
      <w:r>
        <w:rPr>
          <w:rFonts w:hint="eastAsia"/>
          <w:b/>
          <w:bCs/>
          <w:sz w:val="48"/>
          <w:szCs w:val="48"/>
        </w:rPr>
        <w:t>文件</w:t>
      </w:r>
    </w:p>
    <w:p>
      <w:pPr>
        <w:pStyle w:val="30"/>
        <w:bidi w:val="0"/>
        <w:rPr>
          <w:rFonts w:hint="eastAsia"/>
        </w:rPr>
      </w:pP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r>
        <w:rPr>
          <w:rFonts w:hint="eastAsia"/>
          <w:b/>
          <w:bCs/>
          <w:sz w:val="32"/>
          <w:szCs w:val="32"/>
        </w:rPr>
        <w:t>项目名称：</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b/>
          <w:bCs/>
          <w:sz w:val="32"/>
          <w:szCs w:val="32"/>
        </w:rPr>
        <w:t xml:space="preserve">                      </w:t>
      </w: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r>
        <w:rPr>
          <w:rFonts w:hint="eastAsia"/>
          <w:b/>
          <w:bCs/>
          <w:sz w:val="32"/>
          <w:szCs w:val="32"/>
        </w:rPr>
        <w:t>项目编号：</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b/>
          <w:bCs/>
          <w:sz w:val="32"/>
          <w:szCs w:val="32"/>
        </w:rPr>
        <w:t xml:space="preserve">                      </w:t>
      </w: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r>
        <w:rPr>
          <w:rFonts w:hint="eastAsia"/>
          <w:b/>
          <w:bCs/>
          <w:sz w:val="32"/>
          <w:szCs w:val="32"/>
        </w:rPr>
        <w:t>投标人名称：</w:t>
      </w:r>
      <w:r>
        <w:rPr>
          <w:rFonts w:hint="eastAsia" w:asciiTheme="minorEastAsia" w:hAnsiTheme="minorEastAsia" w:eastAsiaTheme="minorEastAsia" w:cstheme="minorEastAsia"/>
          <w:b/>
          <w:bCs/>
          <w:color w:val="auto"/>
          <w:sz w:val="32"/>
          <w:szCs w:val="32"/>
          <w:highlight w:val="none"/>
          <w:u w:val="single"/>
        </w:rPr>
        <w:t xml:space="preserve">                  </w:t>
      </w:r>
      <w:r>
        <w:rPr>
          <w:rFonts w:hint="eastAsia"/>
          <w:b/>
          <w:bCs/>
          <w:sz w:val="32"/>
          <w:szCs w:val="32"/>
        </w:rPr>
        <w:t xml:space="preserve">          </w:t>
      </w:r>
      <w:r>
        <w:rPr>
          <w:rFonts w:hint="eastAsia"/>
          <w:b/>
          <w:bCs/>
          <w:sz w:val="32"/>
          <w:szCs w:val="32"/>
          <w:lang w:val="en-US" w:eastAsia="zh-CN"/>
        </w:rPr>
        <w:t xml:space="preserve"> </w:t>
      </w:r>
      <w:r>
        <w:rPr>
          <w:rFonts w:hint="eastAsia"/>
          <w:b/>
          <w:bCs/>
          <w:sz w:val="32"/>
          <w:szCs w:val="32"/>
        </w:rPr>
        <w:t xml:space="preserve">     </w:t>
      </w:r>
    </w:p>
    <w:p>
      <w:pPr>
        <w:pStyle w:val="30"/>
        <w:keepNext w:val="0"/>
        <w:keepLines w:val="0"/>
        <w:pageBreakBefore w:val="0"/>
        <w:widowControl w:val="0"/>
        <w:kinsoku/>
        <w:wordWrap/>
        <w:overflowPunct/>
        <w:topLinePunct w:val="0"/>
        <w:autoSpaceDE/>
        <w:autoSpaceDN/>
        <w:bidi w:val="0"/>
        <w:adjustRightInd w:val="0"/>
        <w:snapToGrid w:val="0"/>
        <w:spacing w:line="480" w:lineRule="auto"/>
        <w:ind w:left="2400" w:leftChars="1000"/>
        <w:textAlignment w:val="auto"/>
        <w:rPr>
          <w:rFonts w:hint="eastAsia"/>
          <w:b/>
          <w:bCs/>
          <w:sz w:val="32"/>
          <w:szCs w:val="32"/>
        </w:rPr>
      </w:pPr>
      <w:r>
        <w:rPr>
          <w:rFonts w:hint="eastAsia"/>
          <w:b/>
          <w:bCs/>
          <w:sz w:val="32"/>
          <w:szCs w:val="32"/>
        </w:rPr>
        <w:t>投标日期：</w:t>
      </w:r>
      <w:r>
        <w:rPr>
          <w:rFonts w:hint="eastAsia"/>
          <w:b/>
          <w:bCs/>
          <w:sz w:val="32"/>
          <w:szCs w:val="32"/>
          <w:u w:val="single"/>
        </w:rPr>
        <w:t xml:space="preserve">   </w:t>
      </w:r>
      <w:r>
        <w:rPr>
          <w:rFonts w:hint="eastAsia"/>
          <w:b/>
          <w:bCs/>
          <w:sz w:val="32"/>
          <w:szCs w:val="32"/>
          <w:u w:val="single"/>
          <w:lang w:val="en-US" w:eastAsia="zh-CN"/>
        </w:rPr>
        <w:t xml:space="preserve">  </w:t>
      </w:r>
      <w:r>
        <w:rPr>
          <w:rFonts w:hint="eastAsia"/>
          <w:b/>
          <w:bCs/>
          <w:sz w:val="32"/>
          <w:szCs w:val="32"/>
          <w:u w:val="single"/>
        </w:rPr>
        <w:t xml:space="preserve"> </w:t>
      </w:r>
      <w:r>
        <w:rPr>
          <w:rFonts w:hint="eastAsia"/>
          <w:b/>
          <w:bCs/>
          <w:sz w:val="32"/>
          <w:szCs w:val="32"/>
        </w:rPr>
        <w:t>年</w:t>
      </w:r>
      <w:r>
        <w:rPr>
          <w:rFonts w:hint="eastAsia"/>
          <w:b/>
          <w:bCs/>
          <w:sz w:val="32"/>
          <w:szCs w:val="32"/>
          <w:u w:val="single"/>
        </w:rPr>
        <w:t xml:space="preserve">    </w:t>
      </w:r>
      <w:r>
        <w:rPr>
          <w:rFonts w:hint="eastAsia"/>
          <w:b/>
          <w:bCs/>
          <w:sz w:val="32"/>
          <w:szCs w:val="32"/>
        </w:rPr>
        <w:t>月</w:t>
      </w:r>
      <w:r>
        <w:rPr>
          <w:rFonts w:hint="eastAsia"/>
          <w:b/>
          <w:bCs/>
          <w:sz w:val="32"/>
          <w:szCs w:val="32"/>
          <w:u w:val="single"/>
        </w:rPr>
        <w:t xml:space="preserve">    </w:t>
      </w:r>
      <w:r>
        <w:rPr>
          <w:rFonts w:hint="eastAsia"/>
          <w:b/>
          <w:bCs/>
          <w:sz w:val="32"/>
          <w:szCs w:val="32"/>
        </w:rPr>
        <w:t>日</w:t>
      </w:r>
    </w:p>
    <w:p>
      <w:pPr>
        <w:pStyle w:val="39"/>
        <w:bidi w:val="0"/>
        <w:rPr>
          <w:rFonts w:hint="eastAsia"/>
        </w:rPr>
      </w:pPr>
      <w:bookmarkStart w:id="835" w:name="_Toc31011"/>
      <w:bookmarkStart w:id="836" w:name="_Toc5306"/>
      <w:bookmarkStart w:id="837" w:name="_Toc5565"/>
      <w:bookmarkStart w:id="838" w:name="_Toc11556"/>
      <w:r>
        <w:rPr>
          <w:rFonts w:hint="eastAsia"/>
        </w:rPr>
        <w:br w:type="page"/>
      </w:r>
    </w:p>
    <w:bookmarkEnd w:id="835"/>
    <w:bookmarkEnd w:id="836"/>
    <w:bookmarkEnd w:id="837"/>
    <w:bookmarkEnd w:id="838"/>
    <w:p>
      <w:pPr>
        <w:pStyle w:val="39"/>
        <w:bidi w:val="0"/>
        <w:rPr>
          <w:rFonts w:hint="eastAsia"/>
        </w:rPr>
      </w:pPr>
      <w:bookmarkStart w:id="839" w:name="_Toc15611"/>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lang w:val="en-US" w:eastAsia="zh-CN"/>
        </w:rPr>
      </w:pPr>
      <w:bookmarkStart w:id="840" w:name="_Toc24630"/>
    </w:p>
    <w:p>
      <w:pPr>
        <w:pStyle w:val="39"/>
        <w:bidi w:val="0"/>
        <w:rPr>
          <w:rFonts w:hint="eastAsia"/>
          <w:lang w:val="en-US" w:eastAsia="zh-CN"/>
        </w:rPr>
      </w:pPr>
    </w:p>
    <w:p>
      <w:pPr>
        <w:pStyle w:val="39"/>
        <w:bidi w:val="0"/>
        <w:rPr>
          <w:rFonts w:hint="eastAsia"/>
          <w:lang w:val="en-US" w:eastAsia="zh-CN"/>
        </w:rPr>
      </w:pPr>
    </w:p>
    <w:p>
      <w:pPr>
        <w:pStyle w:val="39"/>
        <w:bidi w:val="0"/>
        <w:rPr>
          <w:rFonts w:hint="eastAsia"/>
          <w:lang w:val="en-US" w:eastAsia="zh-CN"/>
        </w:rPr>
      </w:pPr>
    </w:p>
    <w:p>
      <w:pPr>
        <w:pStyle w:val="39"/>
        <w:bidi w:val="0"/>
        <w:rPr>
          <w:rFonts w:hint="eastAsia"/>
          <w:lang w:val="en-US" w:eastAsia="zh-CN"/>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spacing w:before="625" w:beforeLines="200"/>
        <w:jc w:val="center"/>
        <w:textAlignment w:val="auto"/>
        <w:rPr>
          <w:rFonts w:hint="eastAsia"/>
          <w:sz w:val="32"/>
          <w:szCs w:val="32"/>
        </w:rPr>
      </w:pPr>
      <w:bookmarkStart w:id="841" w:name="_Toc1528150093"/>
      <w:r>
        <w:rPr>
          <w:rFonts w:hint="eastAsia"/>
          <w:sz w:val="32"/>
          <w:szCs w:val="32"/>
          <w:lang w:val="en-US" w:eastAsia="zh-CN"/>
        </w:rPr>
        <w:t>第一部</w:t>
      </w:r>
      <w:r>
        <w:rPr>
          <w:rFonts w:hint="eastAsia"/>
          <w:sz w:val="32"/>
          <w:szCs w:val="32"/>
        </w:rPr>
        <w:t>分 资格、资质性及其他类似效力</w:t>
      </w:r>
      <w:r>
        <w:rPr>
          <w:rFonts w:hint="eastAsia"/>
          <w:sz w:val="32"/>
          <w:szCs w:val="32"/>
          <w:lang w:val="en-US" w:eastAsia="zh-CN"/>
        </w:rPr>
        <w:t>投标</w:t>
      </w:r>
      <w:r>
        <w:rPr>
          <w:rFonts w:hint="eastAsia"/>
          <w:sz w:val="32"/>
          <w:szCs w:val="32"/>
        </w:rPr>
        <w:t>文件(格式)</w:t>
      </w:r>
      <w:bookmarkEnd w:id="839"/>
      <w:bookmarkEnd w:id="840"/>
      <w:bookmarkEnd w:id="841"/>
      <w:bookmarkStart w:id="842" w:name="_Toc16168"/>
      <w:bookmarkStart w:id="843" w:name="_Toc23537"/>
    </w:p>
    <w:p>
      <w:pPr>
        <w:pStyle w:val="39"/>
        <w:bidi w:val="0"/>
        <w:rPr>
          <w:rFonts w:hint="eastAsia"/>
        </w:rPr>
      </w:pPr>
      <w:r>
        <w:rPr>
          <w:rFonts w:hint="eastAsia"/>
        </w:rPr>
        <w:br w:type="page"/>
      </w:r>
      <w:bookmarkEnd w:id="842"/>
      <w:bookmarkEnd w:id="843"/>
      <w:bookmarkStart w:id="844" w:name="_Toc4996"/>
      <w:bookmarkStart w:id="845" w:name="_Toc26837"/>
    </w:p>
    <w:bookmarkEnd w:id="844"/>
    <w:bookmarkEnd w:id="845"/>
    <w:p>
      <w:pPr>
        <w:pStyle w:val="41"/>
        <w:numPr>
          <w:ilvl w:val="0"/>
          <w:numId w:val="21"/>
        </w:numPr>
        <w:bidi w:val="0"/>
        <w:ind w:left="0" w:leftChars="0" w:firstLine="0" w:firstLineChars="0"/>
        <w:rPr>
          <w:rFonts w:hint="eastAsia"/>
        </w:rPr>
      </w:pPr>
      <w:bookmarkStart w:id="846" w:name="_Toc17004"/>
      <w:bookmarkStart w:id="847" w:name="_Toc1861678578"/>
      <w:bookmarkStart w:id="848" w:name="_Toc15054"/>
      <w:bookmarkStart w:id="849" w:name="_Toc19166"/>
      <w:bookmarkStart w:id="850" w:name="_Toc4865"/>
      <w:r>
        <w:rPr>
          <w:rFonts w:hint="eastAsia"/>
        </w:rPr>
        <w:t>法定代表人</w:t>
      </w:r>
      <w:r>
        <w:rPr>
          <w:rFonts w:hint="eastAsia"/>
          <w:lang w:val="en-US" w:eastAsia="zh-CN"/>
        </w:rPr>
        <w:t>/单位负责人</w:t>
      </w:r>
      <w:r>
        <w:rPr>
          <w:rFonts w:hint="eastAsia"/>
        </w:rPr>
        <w:t>授权书</w:t>
      </w:r>
      <w:bookmarkEnd w:id="846"/>
      <w:bookmarkEnd w:id="847"/>
    </w:p>
    <w:p>
      <w:pPr>
        <w:pStyle w:val="39"/>
        <w:bidi w:val="0"/>
        <w:rPr>
          <w:rFonts w:hint="eastAsia"/>
        </w:rPr>
      </w:pPr>
      <w:r>
        <w:rPr>
          <w:rFonts w:hint="eastAsia" w:asciiTheme="minorEastAsia" w:hAnsiTheme="minorEastAsia" w:eastAsiaTheme="minorEastAsia" w:cstheme="minorEastAsia"/>
          <w:color w:val="auto"/>
          <w:sz w:val="24"/>
          <w:szCs w:val="24"/>
          <w:highlight w:val="none"/>
          <w:u w:val="single"/>
        </w:rPr>
        <w:t xml:space="preserve">                     </w:t>
      </w:r>
      <w:r>
        <w:rPr>
          <w:rFonts w:hint="eastAsia"/>
        </w:rPr>
        <w:t>(采购代理机构名称)：</w:t>
      </w:r>
    </w:p>
    <w:p>
      <w:pPr>
        <w:pStyle w:val="43"/>
        <w:bidi w:val="0"/>
        <w:rPr>
          <w:rFonts w:hint="eastAsia"/>
        </w:rPr>
      </w:pPr>
      <w:r>
        <w:rPr>
          <w:rFonts w:hint="eastAsia"/>
        </w:rPr>
        <w:t>本授权声明：</w:t>
      </w:r>
      <w:r>
        <w:rPr>
          <w:rFonts w:hint="eastAsia" w:asciiTheme="minorEastAsia" w:hAnsiTheme="minorEastAsia" w:eastAsiaTheme="minorEastAsia" w:cstheme="minorEastAsia"/>
          <w:color w:val="auto"/>
          <w:sz w:val="24"/>
          <w:szCs w:val="24"/>
          <w:highlight w:val="none"/>
          <w:u w:val="single"/>
        </w:rPr>
        <w:t xml:space="preserve">                     </w:t>
      </w:r>
      <w:r>
        <w:rPr>
          <w:rFonts w:hint="eastAsia"/>
        </w:rPr>
        <w:t>(</w:t>
      </w:r>
      <w:r>
        <w:rPr>
          <w:rFonts w:hint="eastAsia"/>
          <w:lang w:val="en-US" w:eastAsia="zh-CN"/>
        </w:rPr>
        <w:t>投标人</w:t>
      </w:r>
      <w:r>
        <w:rPr>
          <w:rFonts w:hint="eastAsia"/>
        </w:rPr>
        <w:t>名称)</w:t>
      </w:r>
      <w:r>
        <w:rPr>
          <w:rFonts w:hint="eastAsia" w:asciiTheme="minorEastAsia" w:hAnsiTheme="minorEastAsia" w:eastAsiaTheme="minorEastAsia" w:cstheme="minorEastAsia"/>
          <w:color w:val="auto"/>
          <w:sz w:val="24"/>
          <w:szCs w:val="24"/>
          <w:highlight w:val="none"/>
          <w:u w:val="single"/>
        </w:rPr>
        <w:t xml:space="preserve">          </w:t>
      </w:r>
      <w:r>
        <w:rPr>
          <w:rFonts w:hint="eastAsia"/>
        </w:rPr>
        <w:t>(法定代表人</w:t>
      </w:r>
      <w:r>
        <w:rPr>
          <w:rFonts w:hint="eastAsia"/>
          <w:lang w:val="en-US" w:eastAsia="zh-CN"/>
        </w:rPr>
        <w:t>/单位负责人</w:t>
      </w:r>
      <w:r>
        <w:rPr>
          <w:rFonts w:hint="eastAsia"/>
        </w:rPr>
        <w:t>姓名、职务)授权</w:t>
      </w:r>
      <w:r>
        <w:rPr>
          <w:rFonts w:hint="eastAsia" w:asciiTheme="minorEastAsia" w:hAnsiTheme="minorEastAsia" w:eastAsiaTheme="minorEastAsia" w:cstheme="minorEastAsia"/>
          <w:color w:val="auto"/>
          <w:sz w:val="24"/>
          <w:szCs w:val="24"/>
          <w:highlight w:val="none"/>
          <w:u w:val="single"/>
        </w:rPr>
        <w:t xml:space="preserve">                        </w:t>
      </w:r>
      <w:r>
        <w:rPr>
          <w:rFonts w:hint="eastAsia"/>
        </w:rPr>
        <w:t>(被授权人姓名、职务、身份证号码)为我方参加“</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lang w:eastAsia="zh-CN"/>
        </w:rPr>
        <w:t>(</w:t>
      </w:r>
      <w:r>
        <w:rPr>
          <w:rFonts w:hint="eastAsia"/>
        </w:rPr>
        <w:t>项目名称</w:t>
      </w:r>
      <w:r>
        <w:rPr>
          <w:rFonts w:hint="eastAsia"/>
          <w:lang w:eastAsia="zh-CN"/>
        </w:rPr>
        <w:t>)</w:t>
      </w:r>
      <w:r>
        <w:rPr>
          <w:rFonts w:hint="eastAsia"/>
        </w:rPr>
        <w:t>(项目编号</w:t>
      </w:r>
      <w:r>
        <w:rPr>
          <w:rFonts w:hint="eastAsia"/>
          <w:lang w:eastAsia="zh-CN"/>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lang w:eastAsia="zh-CN"/>
        </w:rPr>
        <w:t>)</w:t>
      </w:r>
      <w:r>
        <w:rPr>
          <w:rFonts w:hint="eastAsia"/>
        </w:rPr>
        <w:t>”</w:t>
      </w:r>
      <w:r>
        <w:rPr>
          <w:rFonts w:hint="eastAsia"/>
          <w:lang w:val="en-US" w:eastAsia="zh-CN"/>
        </w:rPr>
        <w:t>投标</w:t>
      </w:r>
      <w:r>
        <w:rPr>
          <w:rFonts w:hint="eastAsia"/>
        </w:rPr>
        <w:t>活动的合法代表，以我方名义全权处理该项目有关</w:t>
      </w:r>
      <w:r>
        <w:rPr>
          <w:rFonts w:hint="eastAsia"/>
          <w:lang w:val="en-US" w:eastAsia="zh-CN"/>
        </w:rPr>
        <w:t>投标</w:t>
      </w:r>
      <w:r>
        <w:rPr>
          <w:rFonts w:hint="eastAsia"/>
        </w:rPr>
        <w:t>、签订合同以及执行合同等一切事宜，我</w:t>
      </w:r>
      <w:r>
        <w:rPr>
          <w:rFonts w:hint="eastAsia"/>
          <w:lang w:val="en-US" w:eastAsia="zh-CN"/>
        </w:rPr>
        <w:t>单位</w:t>
      </w:r>
      <w:r>
        <w:rPr>
          <w:rFonts w:hint="eastAsia"/>
        </w:rPr>
        <w:t>均予承认，所产生的法律后果均由我单位承担。</w:t>
      </w:r>
    </w:p>
    <w:p>
      <w:pPr>
        <w:pStyle w:val="43"/>
        <w:bidi w:val="0"/>
        <w:rPr>
          <w:rFonts w:hint="eastAsia"/>
        </w:rPr>
      </w:pPr>
      <w:r>
        <w:rPr>
          <w:rFonts w:hint="eastAsia"/>
        </w:rPr>
        <w:t>特此声明。</w:t>
      </w: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43"/>
        <w:bidi w:val="0"/>
        <w:rPr>
          <w:rFonts w:hint="eastAsia"/>
        </w:rPr>
      </w:pPr>
      <w:r>
        <w:rPr>
          <w:rFonts w:hint="eastAsia"/>
        </w:rPr>
        <w:t>法定代表人</w:t>
      </w:r>
      <w:r>
        <w:rPr>
          <w:rFonts w:hint="eastAsia"/>
          <w:lang w:val="en-US" w:eastAsia="zh-CN"/>
        </w:rPr>
        <w:t>/单位负责人</w:t>
      </w:r>
      <w:r>
        <w:rPr>
          <w:rFonts w:hint="eastAsia"/>
        </w:rPr>
        <w:t>：</w:t>
      </w:r>
      <w:r>
        <w:rPr>
          <w:rFonts w:hint="eastAsia" w:asciiTheme="minorEastAsia" w:hAnsiTheme="minorEastAsia" w:eastAsiaTheme="minorEastAsia" w:cstheme="minorEastAsia"/>
          <w:color w:val="auto"/>
          <w:sz w:val="24"/>
          <w:szCs w:val="24"/>
          <w:highlight w:val="none"/>
          <w:u w:val="single" w:color="auto"/>
          <w:lang w:val="en-US" w:eastAsia="zh-CN"/>
        </w:rPr>
        <w:t xml:space="preserve">             </w:t>
      </w:r>
      <w:r>
        <w:rPr>
          <w:rFonts w:hint="eastAsia"/>
          <w:lang w:val="en-US" w:eastAsia="zh-CN"/>
        </w:rPr>
        <w:t>(</w:t>
      </w:r>
      <w:r>
        <w:rPr>
          <w:rFonts w:hint="eastAsia"/>
        </w:rPr>
        <w:t>签字</w:t>
      </w:r>
      <w:r>
        <w:rPr>
          <w:rFonts w:hint="eastAsia"/>
          <w:lang w:eastAsia="zh-CN"/>
        </w:rPr>
        <w:t>或盖章</w:t>
      </w:r>
      <w:r>
        <w:rPr>
          <w:rFonts w:hint="eastAsia"/>
          <w:lang w:val="en-US" w:eastAsia="zh-CN"/>
        </w:rPr>
        <w:t>)</w:t>
      </w:r>
    </w:p>
    <w:p>
      <w:pPr>
        <w:pStyle w:val="43"/>
        <w:bidi w:val="0"/>
        <w:rPr>
          <w:rFonts w:hint="eastAsia"/>
        </w:rPr>
      </w:pPr>
      <w:r>
        <w:rPr>
          <w:rFonts w:hint="eastAsia"/>
        </w:rPr>
        <w:t>授权代表：</w:t>
      </w:r>
      <w:r>
        <w:rPr>
          <w:rFonts w:hint="eastAsia" w:asciiTheme="minorEastAsia" w:hAnsiTheme="minorEastAsia" w:eastAsiaTheme="minorEastAsia" w:cstheme="minorEastAsia"/>
          <w:color w:val="auto"/>
          <w:sz w:val="24"/>
          <w:szCs w:val="24"/>
          <w:highlight w:val="none"/>
          <w:u w:val="single" w:color="auto"/>
          <w:lang w:val="en-US" w:eastAsia="zh-CN"/>
        </w:rPr>
        <w:t xml:space="preserve">             </w:t>
      </w:r>
      <w:r>
        <w:rPr>
          <w:rFonts w:hint="eastAsia"/>
          <w:lang w:val="en-US" w:eastAsia="zh-CN"/>
        </w:rPr>
        <w:t>(</w:t>
      </w:r>
      <w:r>
        <w:rPr>
          <w:rFonts w:hint="eastAsia"/>
        </w:rPr>
        <w:t>签字</w:t>
      </w:r>
      <w:r>
        <w:rPr>
          <w:rFonts w:hint="eastAsia"/>
          <w:lang w:eastAsia="zh-CN"/>
        </w:rPr>
        <w:t>或盖章</w:t>
      </w:r>
      <w:r>
        <w:rPr>
          <w:rFonts w:hint="eastAsia"/>
          <w:lang w:val="en-US" w:eastAsia="zh-CN"/>
        </w:rPr>
        <w:t>)</w:t>
      </w:r>
    </w:p>
    <w:p>
      <w:pPr>
        <w:pStyle w:val="43"/>
        <w:bidi w:val="0"/>
        <w:rPr>
          <w:rFonts w:hint="eastAsia"/>
        </w:rPr>
      </w:pPr>
      <w:r>
        <w:rPr>
          <w:rFonts w:hint="eastAsia"/>
          <w:lang w:val="en-US" w:eastAsia="zh-CN"/>
        </w:rPr>
        <w:t>投标人</w:t>
      </w:r>
      <w:r>
        <w:rPr>
          <w:rFonts w:hint="eastAsia"/>
        </w:rPr>
        <w:t>名称：</w:t>
      </w:r>
      <w:r>
        <w:rPr>
          <w:rFonts w:hint="eastAsia" w:asciiTheme="minorEastAsia" w:hAnsiTheme="minorEastAsia" w:eastAsiaTheme="minorEastAsia" w:cstheme="minorEastAsia"/>
          <w:color w:val="auto"/>
          <w:sz w:val="24"/>
          <w:szCs w:val="24"/>
          <w:highlight w:val="none"/>
          <w:u w:val="single" w:color="auto"/>
          <w:lang w:val="en-US" w:eastAsia="zh-CN"/>
        </w:rPr>
        <w:t xml:space="preserve">             </w:t>
      </w:r>
      <w:r>
        <w:rPr>
          <w:rFonts w:hint="eastAsia"/>
        </w:rPr>
        <w:t>(盖章)</w:t>
      </w:r>
    </w:p>
    <w:p>
      <w:pPr>
        <w:pStyle w:val="43"/>
        <w:bidi w:val="0"/>
        <w:rPr>
          <w:rFonts w:hint="eastAsia"/>
        </w:rPr>
      </w:pPr>
      <w:r>
        <w:rPr>
          <w:rFonts w:hint="eastAsia"/>
          <w:lang w:val="en-US" w:eastAsia="zh-CN"/>
        </w:rPr>
        <w:t>投标</w:t>
      </w:r>
      <w:r>
        <w:rPr>
          <w:rFonts w:hint="eastAsia"/>
        </w:rPr>
        <w:t>日期：</w:t>
      </w:r>
      <w:r>
        <w:rPr>
          <w:rFonts w:hint="eastAsia" w:asciiTheme="minorEastAsia" w:hAnsiTheme="minorEastAsia" w:eastAsiaTheme="minorEastAsia" w:cstheme="minorEastAsia"/>
          <w:color w:val="auto"/>
          <w:sz w:val="24"/>
          <w:szCs w:val="24"/>
          <w:highlight w:val="none"/>
          <w:u w:val="single" w:color="auto"/>
          <w:lang w:val="en-US" w:eastAsia="zh-CN"/>
        </w:rPr>
        <w:t xml:space="preserve">             </w:t>
      </w:r>
      <w:r>
        <w:rPr>
          <w:rFonts w:hint="eastAsia"/>
          <w:lang w:val="en-US" w:eastAsia="zh-CN"/>
        </w:rPr>
        <w:t xml:space="preserve">     </w:t>
      </w:r>
    </w:p>
    <w:p>
      <w:pPr>
        <w:pStyle w:val="39"/>
        <w:bidi w:val="0"/>
        <w:rPr>
          <w:rFonts w:hint="eastAsia"/>
        </w:rPr>
      </w:pPr>
    </w:p>
    <w:p>
      <w:pPr>
        <w:pStyle w:val="44"/>
        <w:bidi w:val="0"/>
        <w:rPr>
          <w:rFonts w:hint="eastAsia"/>
        </w:rPr>
      </w:pPr>
      <w:r>
        <w:rPr>
          <w:rFonts w:hint="eastAsia"/>
        </w:rPr>
        <w:t>注：</w:t>
      </w:r>
      <w:r>
        <w:rPr>
          <w:rFonts w:hint="eastAsia"/>
          <w:lang w:val="en-US" w:eastAsia="zh-CN"/>
        </w:rPr>
        <w:t>1.法定代表人/单位负责人</w:t>
      </w:r>
      <w:r>
        <w:rPr>
          <w:rFonts w:hint="eastAsia"/>
        </w:rPr>
        <w:t>不亲自参加</w:t>
      </w:r>
      <w:r>
        <w:rPr>
          <w:rFonts w:hint="eastAsia"/>
          <w:lang w:val="en-US" w:eastAsia="zh-CN"/>
        </w:rPr>
        <w:t>投标</w:t>
      </w:r>
      <w:r>
        <w:rPr>
          <w:rFonts w:hint="eastAsia"/>
        </w:rPr>
        <w:t>，而授权代表参加</w:t>
      </w:r>
      <w:r>
        <w:rPr>
          <w:rFonts w:hint="eastAsia"/>
          <w:lang w:val="en-US" w:eastAsia="zh-CN"/>
        </w:rPr>
        <w:t>投标</w:t>
      </w:r>
      <w:r>
        <w:rPr>
          <w:rFonts w:hint="eastAsia"/>
        </w:rPr>
        <w:t>的适用。</w:t>
      </w:r>
    </w:p>
    <w:p>
      <w:pPr>
        <w:pStyle w:val="44"/>
        <w:bidi w:val="0"/>
      </w:pPr>
      <w:r>
        <w:rPr>
          <w:rFonts w:hint="eastAsia"/>
          <w:lang w:val="en-US" w:eastAsia="zh-CN"/>
        </w:rPr>
        <w:t>2.</w:t>
      </w:r>
      <w:r>
        <w:t>供应商为法人单位时提供“法定代表人授权书”，供应商为其他组织时提供“负责人授权书”，供应商为自然人时提供“自然人身份证明材料”。</w:t>
      </w:r>
    </w:p>
    <w:p>
      <w:pPr>
        <w:pStyle w:val="44"/>
        <w:bidi w:val="0"/>
      </w:pPr>
      <w:r>
        <w:rPr>
          <w:rFonts w:hint="eastAsia"/>
          <w:lang w:val="en-US" w:eastAsia="zh-CN"/>
        </w:rPr>
        <w:t>3.</w:t>
      </w:r>
      <w:r>
        <w:t>应附法定代表人/单位负责人身份证明材料复印件和授权代表身份证明材料复印件。</w:t>
      </w:r>
    </w:p>
    <w:p>
      <w:pPr>
        <w:pStyle w:val="44"/>
        <w:bidi w:val="0"/>
      </w:pPr>
      <w:r>
        <w:rPr>
          <w:rFonts w:hint="eastAsia"/>
          <w:lang w:val="en-US" w:eastAsia="zh-CN"/>
        </w:rPr>
        <w:t>4.</w:t>
      </w:r>
      <w:r>
        <w:t>身份证明材料包括居民身份证或户口本或军官证或护照等。</w:t>
      </w:r>
    </w:p>
    <w:p>
      <w:pPr>
        <w:pStyle w:val="44"/>
        <w:bidi w:val="0"/>
        <w:rPr>
          <w:rFonts w:hint="eastAsia"/>
          <w:lang w:val="en-US" w:eastAsia="zh-CN"/>
        </w:rPr>
      </w:pPr>
      <w:r>
        <w:rPr>
          <w:rFonts w:hint="eastAsia"/>
          <w:lang w:val="en-US" w:eastAsia="zh-CN"/>
        </w:rPr>
        <w:t>5.</w:t>
      </w:r>
      <w:r>
        <w:t>身份证明材料应同时提供其在有效期的材料，如居民身份证正、反面复印件</w:t>
      </w:r>
      <w:r>
        <w:rPr>
          <w:rFonts w:hint="eastAsia"/>
          <w:lang w:eastAsia="zh-CN"/>
        </w:rPr>
        <w:t>。</w:t>
      </w:r>
    </w:p>
    <w:p>
      <w:pPr>
        <w:pStyle w:val="39"/>
        <w:bidi w:val="0"/>
        <w:rPr>
          <w:rFonts w:hint="eastAsia"/>
        </w:rPr>
      </w:pPr>
      <w:r>
        <w:rPr>
          <w:rFonts w:hint="eastAsia"/>
        </w:rPr>
        <w:br w:type="page"/>
      </w:r>
    </w:p>
    <w:p>
      <w:pPr>
        <w:pStyle w:val="41"/>
        <w:numPr>
          <w:ilvl w:val="0"/>
          <w:numId w:val="22"/>
        </w:numPr>
        <w:bidi w:val="0"/>
        <w:ind w:left="0" w:leftChars="0" w:firstLine="0" w:firstLineChars="0"/>
        <w:rPr>
          <w:rFonts w:hint="eastAsia"/>
          <w:lang w:val="en-US" w:eastAsia="zh-CN"/>
        </w:rPr>
      </w:pPr>
      <w:bookmarkStart w:id="851" w:name="_Toc9688"/>
      <w:bookmarkStart w:id="852" w:name="_Toc5501"/>
      <w:bookmarkStart w:id="853" w:name="_Toc21430"/>
      <w:bookmarkStart w:id="854" w:name="_Toc9243"/>
      <w:bookmarkStart w:id="855" w:name="_Toc395123656"/>
      <w:bookmarkStart w:id="856" w:name="_Toc22140"/>
      <w:r>
        <w:rPr>
          <w:rFonts w:hint="eastAsia"/>
          <w:lang w:val="en-US" w:eastAsia="zh-CN"/>
        </w:rPr>
        <w:t>法定代表人/单位负责人证明书</w:t>
      </w:r>
      <w:bookmarkEnd w:id="851"/>
      <w:bookmarkEnd w:id="852"/>
      <w:bookmarkEnd w:id="853"/>
      <w:bookmarkEnd w:id="854"/>
      <w:bookmarkEnd w:id="855"/>
      <w:bookmarkEnd w:id="856"/>
    </w:p>
    <w:p>
      <w:pPr>
        <w:pStyle w:val="43"/>
        <w:bidi w:val="0"/>
        <w:rPr>
          <w:rFonts w:hint="eastAsia"/>
        </w:rPr>
      </w:pPr>
      <w:r>
        <w:rPr>
          <w:rFonts w:hint="eastAsia"/>
        </w:rPr>
        <w:t>单位名称：</w:t>
      </w:r>
      <w:r>
        <w:rPr>
          <w:rFonts w:hint="eastAsia" w:asciiTheme="minorEastAsia" w:hAnsiTheme="minorEastAsia" w:eastAsiaTheme="minorEastAsia" w:cstheme="minorEastAsia"/>
          <w:color w:val="auto"/>
          <w:sz w:val="24"/>
          <w:szCs w:val="24"/>
          <w:highlight w:val="none"/>
          <w:u w:val="single"/>
        </w:rPr>
        <w:t xml:space="preserve">                            </w:t>
      </w:r>
      <w:r>
        <w:rPr>
          <w:rFonts w:hint="eastAsia"/>
        </w:rPr>
        <w:t xml:space="preserve">                            </w:t>
      </w:r>
    </w:p>
    <w:p>
      <w:pPr>
        <w:pStyle w:val="43"/>
        <w:bidi w:val="0"/>
        <w:rPr>
          <w:rFonts w:hint="eastAsia"/>
        </w:rPr>
      </w:pPr>
      <w:r>
        <w:rPr>
          <w:rFonts w:hint="eastAsia"/>
        </w:rPr>
        <w:t>地    址：</w:t>
      </w:r>
      <w:r>
        <w:rPr>
          <w:rFonts w:hint="eastAsia" w:asciiTheme="minorEastAsia" w:hAnsiTheme="minorEastAsia" w:eastAsiaTheme="minorEastAsia" w:cstheme="minorEastAsia"/>
          <w:color w:val="auto"/>
          <w:sz w:val="24"/>
          <w:szCs w:val="24"/>
          <w:highlight w:val="none"/>
          <w:u w:val="single"/>
        </w:rPr>
        <w:t xml:space="preserve">                            </w:t>
      </w:r>
      <w:r>
        <w:rPr>
          <w:rFonts w:hint="eastAsia"/>
        </w:rPr>
        <w:t xml:space="preserve">                            </w:t>
      </w:r>
    </w:p>
    <w:p>
      <w:pPr>
        <w:pStyle w:val="43"/>
        <w:bidi w:val="0"/>
        <w:rPr>
          <w:rFonts w:hint="eastAsia"/>
        </w:rPr>
      </w:pPr>
      <w:r>
        <w:rPr>
          <w:rFonts w:hint="eastAsia"/>
        </w:rPr>
        <w:t>姓    名：</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性别：</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年龄：</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职务：</w:t>
      </w:r>
      <w:r>
        <w:rPr>
          <w:rFonts w:hint="eastAsia" w:asciiTheme="minorEastAsia" w:hAnsiTheme="minorEastAsia" w:eastAsiaTheme="minorEastAsia" w:cstheme="minorEastAsia"/>
          <w:color w:val="auto"/>
          <w:sz w:val="24"/>
          <w:szCs w:val="24"/>
          <w:highlight w:val="none"/>
          <w:u w:val="single"/>
        </w:rPr>
        <w:t xml:space="preserve">            </w:t>
      </w:r>
      <w:r>
        <w:rPr>
          <w:rFonts w:hint="eastAsia"/>
        </w:rPr>
        <w:t xml:space="preserve">            </w:t>
      </w:r>
    </w:p>
    <w:p>
      <w:pPr>
        <w:pStyle w:val="43"/>
        <w:bidi w:val="0"/>
        <w:rPr>
          <w:rFonts w:hint="eastAsia"/>
        </w:rPr>
      </w:pPr>
      <w:r>
        <w:rPr>
          <w:rFonts w:hint="eastAsia"/>
        </w:rPr>
        <w:t>本人系</w:t>
      </w:r>
      <w:r>
        <w:rPr>
          <w:rFonts w:hint="eastAsia"/>
          <w:u w:val="single"/>
        </w:rPr>
        <w:t xml:space="preserve">                           </w:t>
      </w:r>
      <w:r>
        <w:rPr>
          <w:rFonts w:hint="eastAsia"/>
        </w:rPr>
        <w:t>(</w:t>
      </w:r>
      <w:r>
        <w:rPr>
          <w:rFonts w:hint="eastAsia"/>
          <w:lang w:val="en-US" w:eastAsia="zh-CN"/>
        </w:rPr>
        <w:t>投标人</w:t>
      </w:r>
      <w:r>
        <w:rPr>
          <w:rFonts w:hint="eastAsia"/>
        </w:rPr>
        <w:t>名称)的法定代表人</w:t>
      </w:r>
      <w:r>
        <w:rPr>
          <w:rFonts w:hint="eastAsia"/>
          <w:lang w:val="en-US" w:eastAsia="zh-CN"/>
        </w:rPr>
        <w:t>/单位负责人</w:t>
      </w:r>
      <w:r>
        <w:rPr>
          <w:rFonts w:hint="eastAsia"/>
        </w:rPr>
        <w:t>。就参加你单位组织的“</w:t>
      </w:r>
      <w:r>
        <w:rPr>
          <w:rFonts w:hint="eastAsia"/>
          <w:u w:val="single"/>
        </w:rPr>
        <w:t xml:space="preserve">             </w:t>
      </w:r>
      <w:r>
        <w:rPr>
          <w:rFonts w:hint="eastAsia"/>
          <w:lang w:eastAsia="zh-CN"/>
        </w:rPr>
        <w:t>(</w:t>
      </w:r>
      <w:r>
        <w:rPr>
          <w:rFonts w:hint="eastAsia"/>
          <w:lang w:val="en-US" w:eastAsia="zh-CN"/>
        </w:rPr>
        <w:t>项目名称</w:t>
      </w:r>
      <w:r>
        <w:rPr>
          <w:rFonts w:hint="eastAsia"/>
          <w:lang w:eastAsia="zh-CN"/>
        </w:rPr>
        <w:t>)</w:t>
      </w:r>
      <w:r>
        <w:rPr>
          <w:rFonts w:hint="eastAsia"/>
        </w:rPr>
        <w:t>(项目编号</w:t>
      </w:r>
      <w:r>
        <w:rPr>
          <w:rFonts w:hint="eastAsia"/>
          <w:lang w:eastAsia="zh-CN"/>
        </w:rPr>
        <w:t>：</w:t>
      </w:r>
      <w:r>
        <w:rPr>
          <w:rFonts w:hint="eastAsia"/>
          <w:u w:val="single"/>
        </w:rPr>
        <w:t xml:space="preserve">         </w:t>
      </w:r>
      <w:r>
        <w:rPr>
          <w:rFonts w:hint="eastAsia"/>
        </w:rPr>
        <w:t>)</w:t>
      </w:r>
      <w:r>
        <w:rPr>
          <w:rFonts w:hint="eastAsia"/>
          <w:color w:val="auto"/>
        </w:rPr>
        <w:t>”</w:t>
      </w:r>
      <w:r>
        <w:rPr>
          <w:rFonts w:hint="eastAsia"/>
          <w:color w:val="auto"/>
          <w:highlight w:val="none"/>
        </w:rPr>
        <w:t>的</w:t>
      </w:r>
      <w:r>
        <w:rPr>
          <w:rFonts w:hint="eastAsia"/>
          <w:color w:val="auto"/>
          <w:lang w:val="en-US" w:eastAsia="zh-CN"/>
        </w:rPr>
        <w:t>投标</w:t>
      </w:r>
      <w:r>
        <w:rPr>
          <w:rFonts w:hint="eastAsia"/>
        </w:rPr>
        <w:t>活动、并参与项目的</w:t>
      </w:r>
      <w:r>
        <w:rPr>
          <w:rFonts w:hint="eastAsia"/>
          <w:lang w:val="en-US" w:eastAsia="zh-CN"/>
        </w:rPr>
        <w:t>投标</w:t>
      </w:r>
      <w:r>
        <w:rPr>
          <w:rFonts w:hint="eastAsia"/>
        </w:rPr>
        <w:t>、签订合同以及执行合同等一切事宜，我</w:t>
      </w:r>
      <w:r>
        <w:rPr>
          <w:rFonts w:hint="eastAsia"/>
          <w:lang w:val="en-US" w:eastAsia="zh-CN"/>
        </w:rPr>
        <w:t>单位</w:t>
      </w:r>
      <w:r>
        <w:rPr>
          <w:rFonts w:hint="eastAsia"/>
        </w:rPr>
        <w:t>均予承认，所产生的法律后果均由我单位承担。</w:t>
      </w:r>
    </w:p>
    <w:p>
      <w:pPr>
        <w:pStyle w:val="43"/>
        <w:bidi w:val="0"/>
        <w:rPr>
          <w:rFonts w:hint="eastAsia"/>
        </w:rPr>
      </w:pPr>
      <w:r>
        <w:rPr>
          <w:rFonts w:hint="eastAsia"/>
        </w:rPr>
        <w:t>特此证明。</w:t>
      </w: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43"/>
        <w:bidi w:val="0"/>
        <w:rPr>
          <w:rFonts w:hint="eastAsia"/>
        </w:rPr>
      </w:pPr>
      <w:r>
        <w:rPr>
          <w:rFonts w:hint="eastAsia"/>
          <w:lang w:val="en-US" w:eastAsia="zh-CN"/>
        </w:rPr>
        <w:t>投标人</w:t>
      </w:r>
      <w:r>
        <w:rPr>
          <w:rFonts w:hint="eastAsia"/>
        </w:rPr>
        <w:t>名称：</w:t>
      </w:r>
      <w:r>
        <w:rPr>
          <w:rFonts w:hint="eastAsia"/>
          <w:u w:val="single"/>
          <w:lang w:val="en-US" w:eastAsia="zh-CN"/>
        </w:rPr>
        <w:t xml:space="preserve">            </w:t>
      </w:r>
      <w:r>
        <w:rPr>
          <w:rFonts w:hint="eastAsia"/>
          <w:u w:val="single"/>
        </w:rPr>
        <w:t xml:space="preserve"> </w:t>
      </w:r>
      <w:r>
        <w:rPr>
          <w:rFonts w:hint="eastAsia"/>
        </w:rPr>
        <w:t xml:space="preserve">(盖章) </w:t>
      </w:r>
    </w:p>
    <w:p>
      <w:pPr>
        <w:pStyle w:val="43"/>
        <w:bidi w:val="0"/>
        <w:rPr>
          <w:rFonts w:hint="eastAsia"/>
        </w:rPr>
      </w:pPr>
      <w:r>
        <w:rPr>
          <w:rFonts w:hint="eastAsia"/>
        </w:rPr>
        <w:t>法定代表人</w:t>
      </w:r>
      <w:r>
        <w:rPr>
          <w:rFonts w:hint="eastAsia"/>
          <w:lang w:val="en-US" w:eastAsia="zh-CN"/>
        </w:rPr>
        <w:t>/单位负责人</w:t>
      </w:r>
      <w:r>
        <w:rPr>
          <w:rFonts w:hint="eastAsia"/>
        </w:rPr>
        <w:t>：</w:t>
      </w:r>
      <w:r>
        <w:rPr>
          <w:rFonts w:hint="eastAsia"/>
          <w:u w:val="single"/>
          <w:lang w:val="en-US" w:eastAsia="zh-CN"/>
        </w:rPr>
        <w:t xml:space="preserve">               </w:t>
      </w:r>
      <w:r>
        <w:rPr>
          <w:rFonts w:hint="eastAsia"/>
        </w:rPr>
        <w:t>(签字或盖章)</w:t>
      </w:r>
    </w:p>
    <w:p>
      <w:pPr>
        <w:pStyle w:val="43"/>
        <w:bidi w:val="0"/>
        <w:rPr>
          <w:rFonts w:hint="eastAsia"/>
          <w:u w:val="single"/>
        </w:rPr>
      </w:pPr>
      <w:r>
        <w:rPr>
          <w:rFonts w:hint="eastAsia"/>
          <w:lang w:val="en-US" w:eastAsia="zh-CN"/>
        </w:rPr>
        <w:t>投标</w:t>
      </w:r>
      <w:r>
        <w:rPr>
          <w:rFonts w:hint="eastAsia"/>
        </w:rPr>
        <w:t>日期：</w:t>
      </w:r>
      <w:r>
        <w:rPr>
          <w:rFonts w:hint="eastAsia"/>
          <w:u w:val="single"/>
          <w:lang w:val="en-US" w:eastAsia="zh-CN"/>
        </w:rPr>
        <w:t xml:space="preserve">            </w:t>
      </w:r>
      <w:r>
        <w:rPr>
          <w:rFonts w:hint="eastAsia"/>
          <w:u w:val="single"/>
        </w:rPr>
        <w:t xml:space="preserve"> </w:t>
      </w:r>
    </w:p>
    <w:p>
      <w:pPr>
        <w:pStyle w:val="43"/>
        <w:bidi w:val="0"/>
        <w:rPr>
          <w:rFonts w:hint="eastAsia"/>
        </w:rPr>
      </w:pPr>
    </w:p>
    <w:p>
      <w:pPr>
        <w:pStyle w:val="44"/>
        <w:bidi w:val="0"/>
        <w:rPr>
          <w:rFonts w:hint="eastAsia"/>
        </w:rPr>
      </w:pPr>
      <w:r>
        <w:rPr>
          <w:rFonts w:hint="eastAsia"/>
        </w:rPr>
        <w:t>注：</w:t>
      </w:r>
      <w:r>
        <w:rPr>
          <w:rFonts w:hint="eastAsia"/>
          <w:lang w:val="en-US" w:eastAsia="zh-CN"/>
        </w:rPr>
        <w:t>1.</w:t>
      </w:r>
      <w:r>
        <w:rPr>
          <w:rFonts w:hint="eastAsia"/>
        </w:rPr>
        <w:t>法定代表人</w:t>
      </w:r>
      <w:r>
        <w:t>/单位负责人</w:t>
      </w:r>
      <w:r>
        <w:rPr>
          <w:rFonts w:hint="eastAsia"/>
        </w:rPr>
        <w:t>亲自参加</w:t>
      </w:r>
      <w:r>
        <w:rPr>
          <w:rFonts w:hint="eastAsia"/>
          <w:lang w:val="en-US" w:eastAsia="zh-CN"/>
        </w:rPr>
        <w:t>投标</w:t>
      </w:r>
      <w:r>
        <w:rPr>
          <w:rFonts w:hint="eastAsia"/>
        </w:rPr>
        <w:t>时适用本证明书。</w:t>
      </w:r>
    </w:p>
    <w:p>
      <w:pPr>
        <w:pStyle w:val="44"/>
        <w:bidi w:val="0"/>
      </w:pPr>
      <w:r>
        <w:rPr>
          <w:rFonts w:hint="eastAsia"/>
          <w:lang w:val="en-US" w:eastAsia="zh-CN"/>
        </w:rPr>
        <w:t>2.</w:t>
      </w:r>
      <w:r>
        <w:t>应附法定代表人/单位负责人身份证明材料复印件。</w:t>
      </w:r>
    </w:p>
    <w:p>
      <w:pPr>
        <w:pStyle w:val="44"/>
        <w:bidi w:val="0"/>
      </w:pPr>
      <w:r>
        <w:rPr>
          <w:rFonts w:hint="eastAsia"/>
          <w:lang w:val="en-US" w:eastAsia="zh-CN"/>
        </w:rPr>
        <w:t>3.</w:t>
      </w:r>
      <w:r>
        <w:t>身份证明材料包括居民身份证或户口本或军官证或护照等。</w:t>
      </w:r>
    </w:p>
    <w:p>
      <w:pPr>
        <w:pStyle w:val="44"/>
        <w:bidi w:val="0"/>
        <w:rPr>
          <w:rFonts w:hint="eastAsia"/>
          <w:lang w:eastAsia="zh-CN"/>
        </w:rPr>
      </w:pPr>
      <w:r>
        <w:rPr>
          <w:rFonts w:hint="eastAsia"/>
          <w:lang w:val="en-US" w:eastAsia="zh-CN"/>
        </w:rPr>
        <w:t>4.</w:t>
      </w:r>
      <w:r>
        <w:t>身份证明材料应同时提供其在有效期的材料，如居民身份证正、反面复印件</w:t>
      </w:r>
      <w:r>
        <w:rPr>
          <w:rFonts w:hint="eastAsia"/>
          <w:lang w:eastAsia="zh-CN"/>
        </w:rPr>
        <w:t>。</w:t>
      </w:r>
    </w:p>
    <w:p>
      <w:pPr>
        <w:pStyle w:val="41"/>
        <w:numPr>
          <w:ilvl w:val="0"/>
          <w:numId w:val="22"/>
        </w:numPr>
        <w:bidi w:val="0"/>
        <w:ind w:left="0" w:leftChars="0" w:firstLine="0" w:firstLineChars="0"/>
        <w:rPr>
          <w:rFonts w:hint="eastAsia"/>
          <w:lang w:val="en-US" w:eastAsia="zh-CN"/>
        </w:rPr>
      </w:pPr>
      <w:bookmarkStart w:id="857" w:name="_Toc22152"/>
      <w:bookmarkStart w:id="858" w:name="_Toc10998"/>
      <w:bookmarkStart w:id="859" w:name="_Toc823849868"/>
      <w:bookmarkStart w:id="860" w:name="_Toc28837"/>
      <w:bookmarkStart w:id="861" w:name="_Toc28397"/>
      <w:bookmarkStart w:id="862" w:name="_Toc3822"/>
      <w:r>
        <w:rPr>
          <w:rFonts w:hint="eastAsia"/>
          <w:lang w:val="en-US" w:eastAsia="zh-CN"/>
        </w:rPr>
        <w:t>具有独立承担民事责任的能力的证明材料</w:t>
      </w:r>
      <w:bookmarkEnd w:id="857"/>
      <w:bookmarkEnd w:id="858"/>
      <w:bookmarkEnd w:id="859"/>
      <w:bookmarkEnd w:id="860"/>
    </w:p>
    <w:p>
      <w:pPr>
        <w:pStyle w:val="43"/>
        <w:bidi w:val="0"/>
        <w:rPr>
          <w:rFonts w:hint="eastAsia"/>
          <w:lang w:eastAsia="zh-CN"/>
        </w:rPr>
      </w:pPr>
      <w:r>
        <w:rPr>
          <w:rFonts w:hint="eastAsia"/>
          <w:lang w:val="en-US" w:eastAsia="zh-CN"/>
        </w:rPr>
        <w:t>投标人：</w:t>
      </w:r>
      <w:r>
        <w:rPr>
          <w:rFonts w:hint="eastAsia"/>
        </w:rPr>
        <w:t>①若为</w:t>
      </w:r>
      <w:r>
        <w:rPr>
          <w:rFonts w:hint="eastAsia"/>
          <w:b/>
          <w:bCs/>
        </w:rPr>
        <w:t>企业法人</w:t>
      </w:r>
      <w:r>
        <w:rPr>
          <w:rFonts w:hint="eastAsia"/>
        </w:rPr>
        <w:t>：提供“营业执照”</w:t>
      </w:r>
      <w:r>
        <w:rPr>
          <w:rFonts w:hint="eastAsia"/>
          <w:lang w:val="en-US" w:eastAsia="zh-CN"/>
        </w:rPr>
        <w:t>副本复印件</w:t>
      </w:r>
      <w:r>
        <w:rPr>
          <w:rFonts w:hint="eastAsia"/>
        </w:rPr>
        <w:t>；未换证的提供“营业执照</w:t>
      </w:r>
      <w:r>
        <w:rPr>
          <w:rFonts w:hint="eastAsia"/>
          <w:lang w:val="en-US" w:eastAsia="zh-CN"/>
        </w:rPr>
        <w:t>副本</w:t>
      </w:r>
      <w:r>
        <w:rPr>
          <w:rFonts w:hint="eastAsia"/>
        </w:rPr>
        <w:t>、税务登记证</w:t>
      </w:r>
      <w:r>
        <w:rPr>
          <w:rFonts w:hint="eastAsia"/>
          <w:lang w:val="en-US" w:eastAsia="zh-CN"/>
        </w:rPr>
        <w:t>副本</w:t>
      </w:r>
      <w:r>
        <w:rPr>
          <w:rFonts w:hint="eastAsia"/>
        </w:rPr>
        <w:t>、组织机构代码证</w:t>
      </w:r>
      <w:r>
        <w:rPr>
          <w:rFonts w:hint="eastAsia"/>
          <w:lang w:val="en-US" w:eastAsia="zh-CN"/>
        </w:rPr>
        <w:t>副本</w:t>
      </w:r>
      <w:r>
        <w:rPr>
          <w:rFonts w:hint="eastAsia"/>
        </w:rPr>
        <w:t>”</w:t>
      </w:r>
      <w:r>
        <w:rPr>
          <w:rFonts w:hint="eastAsia"/>
          <w:lang w:val="en-US" w:eastAsia="zh-CN"/>
        </w:rPr>
        <w:t>复印件</w:t>
      </w:r>
      <w:r>
        <w:rPr>
          <w:rFonts w:hint="eastAsia"/>
        </w:rPr>
        <w:t>；②若为</w:t>
      </w:r>
      <w:r>
        <w:rPr>
          <w:rFonts w:hint="eastAsia"/>
          <w:b/>
          <w:bCs/>
        </w:rPr>
        <w:t>事业法人</w:t>
      </w:r>
      <w:r>
        <w:rPr>
          <w:rFonts w:hint="eastAsia"/>
        </w:rPr>
        <w:t>：提供“统一社会信用代码法人登记证书”</w:t>
      </w:r>
      <w:r>
        <w:rPr>
          <w:rFonts w:hint="eastAsia"/>
          <w:lang w:val="en-US" w:eastAsia="zh-CN"/>
        </w:rPr>
        <w:t>复印件</w:t>
      </w:r>
      <w:r>
        <w:rPr>
          <w:rFonts w:hint="eastAsia"/>
        </w:rPr>
        <w:t>；未换证的提交“事业法人登记证书、组织机构代码证”</w:t>
      </w:r>
      <w:r>
        <w:rPr>
          <w:rFonts w:hint="eastAsia"/>
          <w:lang w:val="en-US" w:eastAsia="zh-CN"/>
        </w:rPr>
        <w:t>复印件</w:t>
      </w:r>
      <w:r>
        <w:rPr>
          <w:rFonts w:hint="eastAsia"/>
        </w:rPr>
        <w:t>；③若为</w:t>
      </w:r>
      <w:r>
        <w:rPr>
          <w:rFonts w:hint="eastAsia"/>
          <w:b/>
          <w:bCs/>
        </w:rPr>
        <w:t>其他组织</w:t>
      </w:r>
      <w:r>
        <w:rPr>
          <w:rFonts w:hint="eastAsia"/>
        </w:rPr>
        <w:t>：提供“对应主管部门颁发的准许执业证明文件或营业执照</w:t>
      </w:r>
      <w:r>
        <w:rPr>
          <w:rFonts w:hint="eastAsia"/>
          <w:lang w:val="en-US" w:eastAsia="zh-CN"/>
        </w:rPr>
        <w:t>副本</w:t>
      </w:r>
      <w:r>
        <w:rPr>
          <w:rFonts w:hint="eastAsia"/>
        </w:rPr>
        <w:t>”</w:t>
      </w:r>
      <w:r>
        <w:rPr>
          <w:rFonts w:hint="eastAsia"/>
          <w:lang w:val="en-US" w:eastAsia="zh-CN"/>
        </w:rPr>
        <w:t>复印件</w:t>
      </w:r>
      <w:r>
        <w:rPr>
          <w:rFonts w:hint="eastAsia"/>
        </w:rPr>
        <w:t>；④若为</w:t>
      </w:r>
      <w:r>
        <w:rPr>
          <w:rFonts w:hint="eastAsia"/>
          <w:b/>
          <w:bCs/>
        </w:rPr>
        <w:t>自然人</w:t>
      </w:r>
      <w:r>
        <w:rPr>
          <w:rFonts w:hint="eastAsia"/>
        </w:rPr>
        <w:t>：提供“身份证明材料”</w:t>
      </w:r>
      <w:r>
        <w:rPr>
          <w:rFonts w:hint="eastAsia"/>
          <w:lang w:eastAsia="zh-CN"/>
        </w:rPr>
        <w:t>。</w:t>
      </w:r>
    </w:p>
    <w:bookmarkEnd w:id="861"/>
    <w:p>
      <w:pPr>
        <w:pStyle w:val="44"/>
        <w:bidi w:val="0"/>
        <w:rPr>
          <w:rFonts w:hint="eastAsia"/>
          <w:lang w:val="en-US" w:eastAsia="zh-CN"/>
        </w:rPr>
      </w:pPr>
      <w:r>
        <w:rPr>
          <w:rFonts w:hint="eastAsia"/>
          <w:lang w:val="en-US" w:eastAsia="zh-CN"/>
        </w:rPr>
        <w:t>注：1.以上证明材料应满足此条要求①发证机关有年检要求的，应按规定通过年检；②在有效期内；③复印件加盖投标人公章；</w:t>
      </w:r>
    </w:p>
    <w:p>
      <w:pPr>
        <w:pStyle w:val="44"/>
        <w:bidi w:val="0"/>
        <w:rPr>
          <w:rFonts w:hint="eastAsia"/>
          <w:lang w:val="en-US" w:eastAsia="zh-CN"/>
        </w:rPr>
      </w:pPr>
      <w:r>
        <w:rPr>
          <w:rFonts w:hint="eastAsia"/>
          <w:lang w:val="en-US" w:eastAsia="zh-CN"/>
        </w:rPr>
        <w:t>2.</w:t>
      </w:r>
      <w:bookmarkEnd w:id="862"/>
      <w:r>
        <w:rPr>
          <w:rFonts w:hint="eastAsia"/>
          <w:lang w:val="en-US" w:eastAsia="zh-CN"/>
        </w:rPr>
        <w:t>企业若已更换为三证合一的则提供营业执照副本复印件，事业单位提供事业单位法人证书复印件，其他组织提供执业许可证或营业执照等证明文件复印件，自然人提供身份证明均具备此条同等效力；</w:t>
      </w:r>
    </w:p>
    <w:p>
      <w:pPr>
        <w:pStyle w:val="44"/>
        <w:bidi w:val="0"/>
      </w:pPr>
      <w:r>
        <w:rPr>
          <w:rFonts w:hint="eastAsia"/>
          <w:lang w:val="en-US" w:eastAsia="zh-CN"/>
        </w:rPr>
        <w:t>3.</w:t>
      </w:r>
      <w:r>
        <w:t>根据国务院办公厅关于加快推进“多证合一”改革的指导意见</w:t>
      </w:r>
      <w:r>
        <w:rPr>
          <w:rFonts w:hint="eastAsia"/>
          <w:lang w:eastAsia="zh-CN"/>
        </w:rPr>
        <w:t>(</w:t>
      </w:r>
      <w:r>
        <w:t>国办发</w:t>
      </w:r>
      <w:r>
        <w:rPr>
          <w:rFonts w:hint="eastAsia"/>
          <w:lang w:val="en-US" w:eastAsia="zh-CN"/>
        </w:rPr>
        <w:t>〔</w:t>
      </w:r>
      <w:r>
        <w:t>2017</w:t>
      </w:r>
      <w:r>
        <w:rPr>
          <w:rFonts w:hint="eastAsia"/>
          <w:lang w:val="en-US" w:eastAsia="zh-CN"/>
        </w:rPr>
        <w:t>〕</w:t>
      </w:r>
      <w:r>
        <w:t>41号</w:t>
      </w:r>
      <w:r>
        <w:rPr>
          <w:rFonts w:hint="eastAsia"/>
          <w:lang w:eastAsia="zh-CN"/>
        </w:rPr>
        <w:t>)</w:t>
      </w:r>
      <w:r>
        <w:t>等政策要求，若资格要求涉及的登记、备案等有关事项和各类证照已实行多证合一</w:t>
      </w:r>
      <w:r>
        <w:rPr>
          <w:rFonts w:hint="eastAsia"/>
          <w:lang w:val="en-US" w:eastAsia="zh-CN"/>
        </w:rPr>
        <w:t>的，</w:t>
      </w:r>
      <w:r>
        <w:rPr>
          <w:rFonts w:hint="eastAsia"/>
          <w:lang w:eastAsia="zh-CN"/>
        </w:rPr>
        <w:t>提供多证合一证照</w:t>
      </w:r>
      <w:r>
        <w:rPr>
          <w:rFonts w:hint="eastAsia"/>
          <w:lang w:val="en-US" w:eastAsia="zh-CN"/>
        </w:rPr>
        <w:t>副本</w:t>
      </w:r>
      <w:r>
        <w:rPr>
          <w:rFonts w:hint="eastAsia"/>
          <w:lang w:eastAsia="zh-CN"/>
        </w:rPr>
        <w:t>复印件</w:t>
      </w:r>
      <w:r>
        <w:t>。</w:t>
      </w:r>
    </w:p>
    <w:p>
      <w:pPr>
        <w:pStyle w:val="39"/>
        <w:bidi w:val="0"/>
        <w:rPr>
          <w:rFonts w:hint="eastAsia"/>
          <w:lang w:val="en-US" w:eastAsia="zh-CN"/>
        </w:rPr>
      </w:pPr>
    </w:p>
    <w:p>
      <w:pPr>
        <w:pStyle w:val="41"/>
        <w:numPr>
          <w:ilvl w:val="0"/>
          <w:numId w:val="22"/>
        </w:numPr>
        <w:bidi w:val="0"/>
        <w:ind w:left="0" w:leftChars="0" w:firstLine="0" w:firstLineChars="0"/>
        <w:rPr>
          <w:rFonts w:hint="eastAsia"/>
          <w:lang w:val="en-US" w:eastAsia="zh-CN"/>
        </w:rPr>
      </w:pPr>
      <w:bookmarkStart w:id="863" w:name="_Toc3600"/>
      <w:bookmarkStart w:id="864" w:name="_Toc29937"/>
      <w:bookmarkStart w:id="865" w:name="_Toc28024"/>
      <w:bookmarkStart w:id="866" w:name="_Toc1617659267"/>
      <w:bookmarkStart w:id="867" w:name="_Toc14566"/>
      <w:r>
        <w:rPr>
          <w:rFonts w:hint="eastAsia"/>
          <w:lang w:val="en-US" w:eastAsia="zh-CN"/>
        </w:rPr>
        <w:t>投标人具有良好的商业信誉和健全的财务会计制度的证明材料</w:t>
      </w:r>
      <w:bookmarkEnd w:id="863"/>
      <w:bookmarkEnd w:id="864"/>
      <w:bookmarkEnd w:id="865"/>
      <w:bookmarkEnd w:id="866"/>
    </w:p>
    <w:bookmarkEnd w:id="867"/>
    <w:p>
      <w:pPr>
        <w:pStyle w:val="43"/>
        <w:bidi w:val="0"/>
        <w:rPr>
          <w:rFonts w:hint="eastAsia"/>
          <w:highlight w:val="none"/>
          <w:lang w:val="en-US" w:eastAsia="zh-CN"/>
        </w:rPr>
      </w:pPr>
      <w:bookmarkStart w:id="868" w:name="_Toc19866"/>
      <w:bookmarkStart w:id="869" w:name="_Toc17744"/>
      <w:bookmarkStart w:id="870" w:name="_Toc5443"/>
      <w:r>
        <w:rPr>
          <w:rFonts w:hint="eastAsia"/>
          <w:lang w:val="en-US" w:eastAsia="zh-CN"/>
        </w:rPr>
        <w:t>1.投标</w:t>
      </w:r>
      <w:r>
        <w:rPr>
          <w:rFonts w:hint="eastAsia"/>
          <w:highlight w:val="none"/>
          <w:lang w:val="en-US" w:eastAsia="zh-CN"/>
        </w:rPr>
        <w:t>人具有</w:t>
      </w:r>
      <w:r>
        <w:rPr>
          <w:rFonts w:hint="eastAsia"/>
          <w:highlight w:val="none"/>
        </w:rPr>
        <w:t>良好商业信誉的证明材料</w:t>
      </w:r>
      <w:r>
        <w:rPr>
          <w:rFonts w:hint="eastAsia"/>
          <w:highlight w:val="none"/>
          <w:lang w:eastAsia="zh-CN"/>
        </w:rPr>
        <w:t>；</w:t>
      </w:r>
    </w:p>
    <w:p>
      <w:pPr>
        <w:pStyle w:val="43"/>
        <w:bidi w:val="0"/>
        <w:rPr>
          <w:rFonts w:hint="eastAsia"/>
          <w:highlight w:val="none"/>
          <w:lang w:eastAsia="zh-CN"/>
        </w:rPr>
      </w:pPr>
      <w:r>
        <w:rPr>
          <w:rFonts w:hint="eastAsia"/>
          <w:highlight w:val="none"/>
          <w:lang w:val="en-US" w:eastAsia="zh-CN"/>
        </w:rPr>
        <w:t>提供</w:t>
      </w:r>
      <w:r>
        <w:rPr>
          <w:rFonts w:hint="eastAsia"/>
          <w:highlight w:val="none"/>
        </w:rPr>
        <w:t>具</w:t>
      </w:r>
      <w:r>
        <w:rPr>
          <w:rFonts w:hint="eastAsia"/>
          <w:highlight w:val="none"/>
          <w:lang w:val="en-US" w:eastAsia="zh-CN"/>
        </w:rPr>
        <w:t>有</w:t>
      </w:r>
      <w:r>
        <w:rPr>
          <w:rFonts w:hint="eastAsia"/>
          <w:highlight w:val="none"/>
        </w:rPr>
        <w:t>良好</w:t>
      </w:r>
      <w:r>
        <w:rPr>
          <w:rFonts w:hint="eastAsia"/>
          <w:highlight w:val="none"/>
          <w:lang w:val="en-US" w:eastAsia="zh-CN"/>
        </w:rPr>
        <w:t>的</w:t>
      </w:r>
      <w:r>
        <w:rPr>
          <w:rFonts w:hint="eastAsia"/>
          <w:highlight w:val="none"/>
        </w:rPr>
        <w:t>商业信誉</w:t>
      </w:r>
      <w:r>
        <w:rPr>
          <w:rFonts w:hint="eastAsia"/>
          <w:highlight w:val="none"/>
          <w:lang w:val="en-US" w:eastAsia="zh-CN"/>
        </w:rPr>
        <w:t>的</w:t>
      </w:r>
      <w:r>
        <w:rPr>
          <w:rFonts w:hint="eastAsia"/>
          <w:highlight w:val="none"/>
        </w:rPr>
        <w:t>承诺函</w:t>
      </w:r>
      <w:r>
        <w:rPr>
          <w:rFonts w:hint="eastAsia"/>
          <w:highlight w:val="none"/>
          <w:lang w:eastAsia="zh-CN"/>
        </w:rPr>
        <w:t>。</w:t>
      </w:r>
    </w:p>
    <w:p>
      <w:pPr>
        <w:pStyle w:val="43"/>
        <w:bidi w:val="0"/>
        <w:rPr>
          <w:rFonts w:hint="eastAsia" w:eastAsia="宋体"/>
          <w:highlight w:val="none"/>
          <w:lang w:val="en-US" w:eastAsia="zh-CN"/>
        </w:rPr>
      </w:pPr>
      <w:r>
        <w:rPr>
          <w:rFonts w:hint="eastAsia"/>
          <w:b/>
          <w:bCs/>
          <w:color w:val="auto"/>
          <w:highlight w:val="none"/>
          <w:lang w:val="en-US" w:eastAsia="zh-CN"/>
        </w:rPr>
        <w:t>注：</w:t>
      </w:r>
      <w:r>
        <w:rPr>
          <w:rFonts w:hint="eastAsia" w:cs="宋体" w:asciiTheme="minorEastAsia" w:hAnsiTheme="minorEastAsia" w:eastAsiaTheme="minorEastAsia"/>
          <w:b/>
          <w:bCs/>
          <w:highlight w:val="none"/>
          <w:lang w:val="en-US" w:eastAsia="zh-CN"/>
        </w:rPr>
        <w:t>承诺函</w:t>
      </w:r>
      <w:r>
        <w:rPr>
          <w:rFonts w:hint="eastAsia"/>
          <w:b/>
          <w:bCs w:val="0"/>
          <w:color w:val="auto"/>
          <w:highlight w:val="none"/>
        </w:rPr>
        <w:t>格式自拟，或参照《承诺及声明函》的格式提供</w:t>
      </w:r>
      <w:r>
        <w:rPr>
          <w:rFonts w:hint="eastAsia"/>
          <w:b/>
          <w:bCs w:val="0"/>
          <w:color w:val="auto"/>
          <w:highlight w:val="none"/>
          <w:lang w:eastAsia="zh-CN"/>
        </w:rPr>
        <w:t>。</w:t>
      </w:r>
    </w:p>
    <w:p>
      <w:pPr>
        <w:pStyle w:val="43"/>
        <w:bidi w:val="0"/>
        <w:rPr>
          <w:rFonts w:hint="eastAsia"/>
          <w:highlight w:val="none"/>
          <w:lang w:val="en-US" w:eastAsia="zh-CN"/>
        </w:rPr>
      </w:pPr>
      <w:r>
        <w:rPr>
          <w:rFonts w:hint="eastAsia"/>
          <w:highlight w:val="none"/>
          <w:lang w:val="en-US" w:eastAsia="zh-CN"/>
        </w:rPr>
        <w:t>2.投标人具有健全的财务会计制度的证明材料；</w:t>
      </w:r>
    </w:p>
    <w:p>
      <w:pPr>
        <w:pStyle w:val="43"/>
        <w:bidi w:val="0"/>
        <w:rPr>
          <w:rFonts w:hint="default"/>
          <w:highlight w:val="none"/>
          <w:lang w:val="en-US" w:eastAsia="zh-CN"/>
        </w:rPr>
      </w:pPr>
      <w:r>
        <w:rPr>
          <w:rFonts w:hint="eastAsia"/>
          <w:highlight w:val="none"/>
          <w:lang w:val="en-US" w:eastAsia="zh-CN"/>
        </w:rPr>
        <w:t>(1)投标人提供2021或2022年度经过会计师事务所审计的财务报告复印件(经审计的有效财务报告应包括报告及报告中所附的完整内容，并由注册会计师签名、盖章以及会计师事务所盖章)；</w:t>
      </w:r>
    </w:p>
    <w:p>
      <w:pPr>
        <w:pStyle w:val="43"/>
        <w:bidi w:val="0"/>
        <w:rPr>
          <w:rFonts w:hint="eastAsia"/>
          <w:highlight w:val="none"/>
          <w:lang w:val="en-US" w:eastAsia="zh-CN"/>
        </w:rPr>
      </w:pPr>
      <w:r>
        <w:rPr>
          <w:rFonts w:hint="eastAsia"/>
          <w:highlight w:val="none"/>
          <w:lang w:val="en-US" w:eastAsia="zh-CN"/>
        </w:rPr>
        <w:t>(2)投标人提供2021或2022年度投标人内部的财务报表复印件(至少包含资产负债表)；</w:t>
      </w:r>
    </w:p>
    <w:p>
      <w:pPr>
        <w:pStyle w:val="43"/>
        <w:bidi w:val="0"/>
        <w:rPr>
          <w:rFonts w:hint="eastAsia"/>
          <w:highlight w:val="none"/>
          <w:lang w:val="en-US" w:eastAsia="zh-CN"/>
        </w:rPr>
      </w:pPr>
      <w:r>
        <w:rPr>
          <w:rFonts w:hint="eastAsia"/>
          <w:highlight w:val="none"/>
          <w:lang w:val="en-US" w:eastAsia="zh-CN"/>
        </w:rPr>
        <w:t>(3)投标人提供投标文件递交截止日前一年内银行为其出具的资信证明复印件；</w:t>
      </w:r>
    </w:p>
    <w:p>
      <w:pPr>
        <w:pStyle w:val="43"/>
        <w:bidi w:val="0"/>
        <w:rPr>
          <w:rFonts w:hint="eastAsia"/>
          <w:highlight w:val="none"/>
          <w:lang w:val="en-US" w:eastAsia="zh-CN"/>
        </w:rPr>
      </w:pPr>
      <w:r>
        <w:rPr>
          <w:rFonts w:hint="eastAsia"/>
          <w:highlight w:val="none"/>
          <w:lang w:val="en-US" w:eastAsia="zh-CN"/>
        </w:rPr>
        <w:t>(4)投标人注册时间截至投标文件递交截止日不足一年的，可提供公司章程复印件；</w:t>
      </w:r>
    </w:p>
    <w:p>
      <w:pPr>
        <w:pStyle w:val="43"/>
        <w:bidi w:val="0"/>
        <w:rPr>
          <w:highlight w:val="none"/>
        </w:rPr>
      </w:pPr>
      <w:r>
        <w:rPr>
          <w:rFonts w:hint="eastAsia"/>
          <w:highlight w:val="none"/>
          <w:lang w:val="en-US" w:eastAsia="zh-CN"/>
        </w:rPr>
        <w:t>(5)投标人为</w:t>
      </w:r>
      <w:r>
        <w:rPr>
          <w:rFonts w:hint="eastAsia"/>
          <w:color w:val="auto"/>
          <w:highlight w:val="none"/>
        </w:rPr>
        <w:t>个体工商户</w:t>
      </w:r>
      <w:r>
        <w:rPr>
          <w:rFonts w:hint="eastAsia"/>
          <w:highlight w:val="none"/>
          <w:lang w:val="en-US" w:eastAsia="zh-CN"/>
        </w:rPr>
        <w:t>时，可提供承诺函；</w:t>
      </w:r>
    </w:p>
    <w:p>
      <w:pPr>
        <w:pStyle w:val="44"/>
        <w:bidi w:val="0"/>
        <w:rPr>
          <w:rFonts w:hint="eastAsia" w:eastAsia="宋体"/>
          <w:highlight w:val="none"/>
          <w:lang w:val="en-US" w:eastAsia="zh-CN"/>
        </w:rPr>
      </w:pPr>
      <w:r>
        <w:rPr>
          <w:rFonts w:hint="eastAsia"/>
          <w:b/>
          <w:bCs/>
          <w:highlight w:val="none"/>
          <w:lang w:val="en-US" w:eastAsia="zh-CN"/>
        </w:rPr>
        <w:t>注：①具有健全的财务会计制度的证明材料中第(1)-(5)项具有同等的投标效力，投标人可根据自身实际情况选择提供其中任意一项。②</w:t>
      </w:r>
      <w:r>
        <w:rPr>
          <w:rFonts w:hint="eastAsia" w:cs="宋体" w:asciiTheme="minorEastAsia" w:hAnsiTheme="minorEastAsia" w:eastAsiaTheme="minorEastAsia"/>
          <w:b/>
          <w:bCs/>
          <w:highlight w:val="none"/>
          <w:lang w:val="en-US" w:eastAsia="zh-CN"/>
        </w:rPr>
        <w:t>承诺函</w:t>
      </w:r>
      <w:r>
        <w:rPr>
          <w:rFonts w:hint="eastAsia"/>
          <w:b/>
          <w:bCs w:val="0"/>
          <w:color w:val="auto"/>
          <w:highlight w:val="none"/>
        </w:rPr>
        <w:t>格式自拟，或参照《承诺及声明函》的格式提供</w:t>
      </w:r>
      <w:r>
        <w:rPr>
          <w:rFonts w:hint="eastAsia"/>
          <w:b/>
          <w:bCs w:val="0"/>
          <w:color w:val="auto"/>
          <w:highlight w:val="none"/>
          <w:lang w:eastAsia="zh-CN"/>
        </w:rPr>
        <w:t>。</w:t>
      </w:r>
    </w:p>
    <w:p>
      <w:pPr>
        <w:pStyle w:val="41"/>
        <w:numPr>
          <w:ilvl w:val="0"/>
          <w:numId w:val="22"/>
        </w:numPr>
        <w:bidi w:val="0"/>
        <w:ind w:left="0" w:leftChars="0" w:firstLine="0" w:firstLineChars="0"/>
        <w:rPr>
          <w:rFonts w:hint="eastAsia"/>
          <w:lang w:val="en-US" w:eastAsia="zh-CN"/>
        </w:rPr>
      </w:pPr>
      <w:bookmarkStart w:id="871" w:name="_Toc856329449"/>
      <w:bookmarkStart w:id="872" w:name="_Toc19365"/>
      <w:r>
        <w:rPr>
          <w:rFonts w:hint="eastAsia"/>
          <w:lang w:val="en-US" w:eastAsia="zh-CN"/>
        </w:rPr>
        <w:t>投标人有依法缴纳税收和社会保障资金的良好记录的证明材料</w:t>
      </w:r>
      <w:bookmarkEnd w:id="868"/>
      <w:bookmarkEnd w:id="869"/>
      <w:bookmarkEnd w:id="871"/>
      <w:bookmarkEnd w:id="872"/>
    </w:p>
    <w:bookmarkEnd w:id="870"/>
    <w:p>
      <w:pPr>
        <w:pStyle w:val="43"/>
        <w:bidi w:val="0"/>
        <w:rPr>
          <w:rFonts w:hint="eastAsia"/>
          <w:highlight w:val="none"/>
        </w:rPr>
      </w:pPr>
      <w:r>
        <w:rPr>
          <w:rFonts w:hint="eastAsia"/>
        </w:rPr>
        <w:t>提供</w:t>
      </w:r>
      <w:r>
        <w:rPr>
          <w:rFonts w:hint="eastAsia"/>
          <w:lang w:val="en-US" w:eastAsia="zh-CN"/>
        </w:rPr>
        <w:t>有</w:t>
      </w:r>
      <w:r>
        <w:rPr>
          <w:rFonts w:hint="eastAsia"/>
          <w:lang w:val="zh-CN"/>
        </w:rPr>
        <w:t>依法缴纳税收和社会保障资金的良好记录</w:t>
      </w:r>
      <w:r>
        <w:rPr>
          <w:rFonts w:hint="eastAsia"/>
        </w:rPr>
        <w:t>的承诺</w:t>
      </w:r>
      <w:r>
        <w:rPr>
          <w:rFonts w:hint="eastAsia"/>
          <w:highlight w:val="none"/>
        </w:rPr>
        <w:t>函</w:t>
      </w:r>
      <w:r>
        <w:rPr>
          <w:rFonts w:hint="eastAsia"/>
          <w:highlight w:val="none"/>
          <w:lang w:eastAsia="zh-CN"/>
        </w:rPr>
        <w:t>。</w:t>
      </w:r>
    </w:p>
    <w:p>
      <w:pPr>
        <w:pStyle w:val="44"/>
        <w:bidi w:val="0"/>
        <w:rPr>
          <w:rFonts w:hint="default"/>
          <w:highlight w:val="none"/>
          <w:lang w:val="en-US" w:eastAsia="zh-CN"/>
        </w:rPr>
      </w:pPr>
      <w:r>
        <w:rPr>
          <w:rFonts w:hint="eastAsia"/>
          <w:highlight w:val="none"/>
          <w:lang w:val="en-US" w:eastAsia="zh-CN"/>
        </w:rPr>
        <w:t>注：</w:t>
      </w:r>
      <w:r>
        <w:rPr>
          <w:rFonts w:hint="eastAsia" w:cs="宋体" w:asciiTheme="minorEastAsia" w:hAnsiTheme="minorEastAsia" w:eastAsiaTheme="minorEastAsia"/>
          <w:b/>
          <w:bCs/>
          <w:highlight w:val="none"/>
          <w:lang w:val="en-US" w:eastAsia="zh-CN"/>
        </w:rPr>
        <w:t>承诺函</w:t>
      </w:r>
      <w:r>
        <w:rPr>
          <w:rFonts w:hint="eastAsia"/>
          <w:b/>
          <w:bCs w:val="0"/>
          <w:color w:val="auto"/>
          <w:highlight w:val="none"/>
        </w:rPr>
        <w:t>格式自拟，或参照《承诺及声明函》的格式提供</w:t>
      </w:r>
      <w:r>
        <w:rPr>
          <w:rFonts w:hint="eastAsia"/>
          <w:highlight w:val="none"/>
          <w:lang w:val="en-US" w:eastAsia="zh-CN"/>
        </w:rPr>
        <w:t>。</w:t>
      </w:r>
    </w:p>
    <w:p>
      <w:pPr>
        <w:pStyle w:val="39"/>
        <w:bidi w:val="0"/>
        <w:rPr>
          <w:rFonts w:hint="eastAsia"/>
          <w:highlight w:val="none"/>
          <w:lang w:val="en-US" w:eastAsia="zh-CN"/>
        </w:rPr>
      </w:pPr>
      <w:r>
        <w:rPr>
          <w:rFonts w:hint="eastAsia"/>
          <w:highlight w:val="none"/>
          <w:lang w:val="en-US" w:eastAsia="zh-CN"/>
        </w:rPr>
        <w:br w:type="page"/>
      </w:r>
    </w:p>
    <w:p>
      <w:pPr>
        <w:pStyle w:val="41"/>
        <w:numPr>
          <w:ilvl w:val="0"/>
          <w:numId w:val="22"/>
        </w:numPr>
        <w:bidi w:val="0"/>
        <w:ind w:left="0" w:leftChars="0" w:firstLine="0" w:firstLineChars="0"/>
        <w:rPr>
          <w:rFonts w:hint="eastAsia"/>
          <w:lang w:val="en-US" w:eastAsia="zh-CN"/>
        </w:rPr>
      </w:pPr>
      <w:bookmarkStart w:id="873" w:name="_Toc15870"/>
      <w:bookmarkStart w:id="874" w:name="_Toc16336"/>
      <w:bookmarkStart w:id="875" w:name="_Toc2041130796"/>
      <w:bookmarkStart w:id="876" w:name="_Toc14829"/>
      <w:r>
        <w:rPr>
          <w:rFonts w:hint="eastAsia"/>
          <w:lang w:val="en-US" w:eastAsia="zh-CN"/>
        </w:rPr>
        <w:t>投标人具有履行合同所必需的设备和专业技术能力证明材料</w:t>
      </w:r>
      <w:bookmarkEnd w:id="873"/>
      <w:bookmarkEnd w:id="874"/>
      <w:bookmarkEnd w:id="875"/>
      <w:bookmarkEnd w:id="876"/>
    </w:p>
    <w:p>
      <w:pPr>
        <w:pStyle w:val="43"/>
        <w:bidi w:val="0"/>
        <w:rPr>
          <w:rFonts w:hint="eastAsia"/>
          <w:highlight w:val="none"/>
          <w:lang w:val="en-US" w:eastAsia="zh-CN"/>
        </w:rPr>
      </w:pPr>
      <w:r>
        <w:rPr>
          <w:rFonts w:hint="eastAsia"/>
          <w:lang w:val="en-US" w:eastAsia="zh-CN"/>
        </w:rPr>
        <w:t>提供具有履行合同所必需的设备和专业技术能力的承诺</w:t>
      </w:r>
      <w:r>
        <w:rPr>
          <w:rFonts w:hint="eastAsia"/>
          <w:highlight w:val="none"/>
          <w:lang w:val="en-US" w:eastAsia="zh-CN"/>
        </w:rPr>
        <w:t>函。</w:t>
      </w:r>
    </w:p>
    <w:p>
      <w:pPr>
        <w:pStyle w:val="44"/>
        <w:bidi w:val="0"/>
        <w:rPr>
          <w:rFonts w:hint="eastAsia"/>
          <w:highlight w:val="none"/>
          <w:lang w:val="en-US" w:eastAsia="zh-CN"/>
        </w:rPr>
      </w:pPr>
      <w:r>
        <w:rPr>
          <w:rFonts w:hint="eastAsia"/>
          <w:highlight w:val="none"/>
          <w:lang w:val="en-US" w:eastAsia="zh-CN"/>
        </w:rPr>
        <w:t>注：</w:t>
      </w:r>
      <w:r>
        <w:rPr>
          <w:rFonts w:hint="eastAsia" w:cs="宋体" w:asciiTheme="minorEastAsia" w:hAnsiTheme="minorEastAsia" w:eastAsiaTheme="minorEastAsia"/>
          <w:b/>
          <w:bCs/>
          <w:highlight w:val="none"/>
          <w:lang w:val="en-US" w:eastAsia="zh-CN"/>
        </w:rPr>
        <w:t>承诺函</w:t>
      </w:r>
      <w:r>
        <w:rPr>
          <w:rFonts w:hint="eastAsia"/>
          <w:b/>
          <w:bCs w:val="0"/>
          <w:color w:val="auto"/>
          <w:highlight w:val="none"/>
        </w:rPr>
        <w:t>格式自拟，或参照《承诺及声明函》的格式提供</w:t>
      </w:r>
      <w:r>
        <w:rPr>
          <w:rFonts w:hint="eastAsia"/>
          <w:highlight w:val="none"/>
          <w:lang w:val="en-US" w:eastAsia="zh-CN"/>
        </w:rPr>
        <w:t>。</w:t>
      </w:r>
    </w:p>
    <w:p>
      <w:pPr>
        <w:pStyle w:val="44"/>
        <w:bidi w:val="0"/>
        <w:adjustRightInd/>
        <w:snapToGrid/>
        <w:spacing w:line="240" w:lineRule="auto"/>
        <w:jc w:val="both"/>
        <w:rPr>
          <w:rFonts w:hint="eastAsia"/>
          <w:highlight w:val="none"/>
          <w:lang w:val="en-US" w:eastAsia="zh-CN"/>
        </w:rPr>
      </w:pPr>
      <w:r>
        <w:rPr>
          <w:rFonts w:hint="eastAsia"/>
          <w:highlight w:val="none"/>
          <w:lang w:val="en-US" w:eastAsia="zh-CN"/>
        </w:rPr>
        <w:br w:type="page"/>
      </w:r>
    </w:p>
    <w:p>
      <w:pPr>
        <w:pStyle w:val="41"/>
        <w:numPr>
          <w:ilvl w:val="0"/>
          <w:numId w:val="22"/>
        </w:numPr>
        <w:bidi w:val="0"/>
        <w:ind w:left="0" w:leftChars="0" w:firstLine="0" w:firstLineChars="0"/>
        <w:rPr>
          <w:rFonts w:hint="eastAsia"/>
          <w:lang w:val="en-US" w:eastAsia="zh-CN"/>
        </w:rPr>
      </w:pPr>
      <w:bookmarkStart w:id="877" w:name="_Toc21379"/>
      <w:bookmarkStart w:id="878" w:name="_Toc1381511194"/>
      <w:bookmarkStart w:id="879" w:name="_Toc9968"/>
      <w:r>
        <w:rPr>
          <w:rFonts w:hint="eastAsia"/>
          <w:lang w:val="en-US" w:eastAsia="zh-CN"/>
        </w:rPr>
        <w:t>投标人参加政府采购活动前三年内，在经营活动中没有重大违法记录的证明材料</w:t>
      </w:r>
      <w:bookmarkEnd w:id="877"/>
      <w:bookmarkEnd w:id="878"/>
      <w:bookmarkEnd w:id="879"/>
    </w:p>
    <w:p>
      <w:pPr>
        <w:pStyle w:val="43"/>
        <w:bidi w:val="0"/>
        <w:rPr>
          <w:rFonts w:hint="eastAsia"/>
          <w:highlight w:val="none"/>
          <w:lang w:val="en-US" w:eastAsia="zh-CN"/>
        </w:rPr>
      </w:pPr>
      <w:bookmarkStart w:id="880" w:name="_Toc14299"/>
      <w:bookmarkStart w:id="881" w:name="_Toc9591"/>
      <w:r>
        <w:rPr>
          <w:rFonts w:hint="eastAsia"/>
          <w:lang w:val="en-US" w:eastAsia="zh-CN"/>
        </w:rPr>
        <w:t>投标人提供参加本次政府采购活动前三年内，</w:t>
      </w:r>
      <w:r>
        <w:rPr>
          <w:rFonts w:hint="eastAsia"/>
          <w:highlight w:val="none"/>
          <w:lang w:val="en-US" w:eastAsia="zh-CN"/>
        </w:rPr>
        <w:t>在经营活动中没有重大违法记录的书面声明(成立不足三年的，从成立之日起计算)。</w:t>
      </w:r>
    </w:p>
    <w:p>
      <w:pPr>
        <w:pStyle w:val="44"/>
        <w:bidi w:val="0"/>
        <w:rPr>
          <w:rFonts w:hint="eastAsia"/>
          <w:highlight w:val="none"/>
          <w:lang w:val="en-US" w:eastAsia="zh-CN"/>
        </w:rPr>
      </w:pPr>
      <w:bookmarkStart w:id="882" w:name="_Toc26284"/>
      <w:bookmarkStart w:id="883" w:name="_Toc7540"/>
      <w:r>
        <w:rPr>
          <w:rFonts w:hint="eastAsia"/>
          <w:highlight w:val="none"/>
          <w:lang w:val="en-US" w:eastAsia="zh-CN"/>
        </w:rPr>
        <w:t>注：</w:t>
      </w:r>
      <w:r>
        <w:rPr>
          <w:rFonts w:hint="eastAsia" w:cs="宋体" w:asciiTheme="minorEastAsia" w:hAnsiTheme="minorEastAsia" w:eastAsiaTheme="minorEastAsia"/>
          <w:b/>
          <w:bCs/>
          <w:highlight w:val="none"/>
          <w:lang w:val="en-US" w:eastAsia="zh-CN"/>
        </w:rPr>
        <w:t>承诺函</w:t>
      </w:r>
      <w:r>
        <w:rPr>
          <w:rFonts w:hint="eastAsia"/>
          <w:b/>
          <w:bCs w:val="0"/>
          <w:color w:val="auto"/>
          <w:highlight w:val="none"/>
        </w:rPr>
        <w:t>格式自拟，或参照《承诺及声明函》的格式提供</w:t>
      </w:r>
      <w:r>
        <w:rPr>
          <w:rFonts w:hint="eastAsia"/>
          <w:highlight w:val="none"/>
          <w:lang w:val="en-US" w:eastAsia="zh-CN"/>
        </w:rPr>
        <w:t>。</w:t>
      </w:r>
    </w:p>
    <w:bookmarkEnd w:id="880"/>
    <w:bookmarkEnd w:id="881"/>
    <w:bookmarkEnd w:id="882"/>
    <w:bookmarkEnd w:id="883"/>
    <w:p>
      <w:pPr>
        <w:pStyle w:val="41"/>
        <w:numPr>
          <w:ilvl w:val="0"/>
          <w:numId w:val="22"/>
        </w:numPr>
        <w:bidi w:val="0"/>
        <w:ind w:left="0" w:leftChars="0" w:firstLine="0" w:firstLineChars="0"/>
        <w:rPr>
          <w:rFonts w:hint="eastAsia"/>
          <w:lang w:val="zh-CN" w:eastAsia="zh-CN"/>
        </w:rPr>
      </w:pPr>
      <w:bookmarkStart w:id="884" w:name="_Toc27034"/>
      <w:bookmarkStart w:id="885" w:name="_Toc3840"/>
      <w:bookmarkStart w:id="886" w:name="_Toc17558"/>
      <w:bookmarkStart w:id="887" w:name="_Toc29042"/>
      <w:bookmarkStart w:id="888" w:name="_Toc465446194"/>
      <w:r>
        <w:rPr>
          <w:rFonts w:hint="eastAsia"/>
          <w:lang w:val="en-US" w:eastAsia="zh-CN"/>
        </w:rPr>
        <w:t>投标人</w:t>
      </w:r>
      <w:r>
        <w:rPr>
          <w:rFonts w:hint="eastAsia"/>
          <w:lang w:val="zh-CN" w:eastAsia="zh-CN"/>
        </w:rPr>
        <w:t>及其现任法定代表人、主要负责人不得具有行贿犯罪记录</w:t>
      </w:r>
      <w:r>
        <w:rPr>
          <w:rFonts w:hint="eastAsia"/>
          <w:lang w:val="en-US" w:eastAsia="zh-CN"/>
        </w:rPr>
        <w:t>的</w:t>
      </w:r>
      <w:bookmarkEnd w:id="884"/>
      <w:bookmarkEnd w:id="885"/>
      <w:bookmarkEnd w:id="886"/>
      <w:r>
        <w:rPr>
          <w:rFonts w:hint="eastAsia"/>
          <w:lang w:val="en-US" w:eastAsia="zh-CN"/>
        </w:rPr>
        <w:t>承诺函</w:t>
      </w:r>
      <w:bookmarkEnd w:id="887"/>
      <w:bookmarkEnd w:id="888"/>
    </w:p>
    <w:p>
      <w:pPr>
        <w:pStyle w:val="39"/>
        <w:keepNext w:val="0"/>
        <w:keepLines w:val="0"/>
        <w:pageBreakBefore w:val="0"/>
        <w:widowControl w:val="0"/>
        <w:kinsoku/>
        <w:wordWrap w:val="0"/>
        <w:overflowPunct/>
        <w:topLinePunct/>
        <w:autoSpaceDE/>
        <w:autoSpaceDN/>
        <w:bidi w:val="0"/>
        <w:adjustRightInd/>
        <w:snapToGrid/>
        <w:ind w:left="0" w:leftChars="0" w:firstLine="0" w:firstLineChars="0"/>
        <w:textAlignment w:val="auto"/>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采购代理机构名称</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pPr>
        <w:pStyle w:val="39"/>
        <w:keepNext w:val="0"/>
        <w:keepLines w:val="0"/>
        <w:pageBreakBefore w:val="0"/>
        <w:widowControl w:val="0"/>
        <w:kinsoku/>
        <w:wordWrap w:val="0"/>
        <w:overflowPunct/>
        <w:topLinePunct/>
        <w:autoSpaceDE/>
        <w:autoSpaceDN/>
        <w:bidi w:val="0"/>
        <w:adjustRightInd/>
        <w:snapToGrid/>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我</w:t>
      </w:r>
      <w:r>
        <w:rPr>
          <w:rFonts w:hint="eastAsia" w:cs="宋体"/>
          <w:color w:val="auto"/>
          <w:highlight w:val="none"/>
          <w:lang w:val="en-US" w:eastAsia="zh-CN"/>
        </w:rPr>
        <w:t>单位</w:t>
      </w:r>
      <w:r>
        <w:rPr>
          <w:rFonts w:hint="eastAsia" w:ascii="宋体" w:hAnsi="宋体" w:eastAsia="宋体" w:cs="宋体"/>
          <w:color w:val="auto"/>
          <w:highlight w:val="none"/>
        </w:rPr>
        <w:t>作为本次采购项目的</w:t>
      </w:r>
      <w:r>
        <w:rPr>
          <w:rFonts w:hint="eastAsia" w:cs="宋体"/>
          <w:color w:val="auto"/>
          <w:highlight w:val="none"/>
          <w:lang w:eastAsia="zh-CN"/>
        </w:rPr>
        <w:t>投标人</w:t>
      </w:r>
      <w:r>
        <w:rPr>
          <w:rFonts w:hint="eastAsia" w:ascii="宋体" w:hAnsi="宋体" w:eastAsia="宋体" w:cs="宋体"/>
          <w:color w:val="auto"/>
          <w:highlight w:val="none"/>
        </w:rPr>
        <w:t>，根据</w:t>
      </w:r>
      <w:r>
        <w:rPr>
          <w:rFonts w:hint="eastAsia"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要求，现郑重承诺如下：</w:t>
      </w:r>
    </w:p>
    <w:p>
      <w:pPr>
        <w:pStyle w:val="43"/>
        <w:keepNext w:val="0"/>
        <w:keepLines w:val="0"/>
        <w:pageBreakBefore w:val="0"/>
        <w:widowControl w:val="0"/>
        <w:kinsoku/>
        <w:wordWrap w:val="0"/>
        <w:overflowPunct/>
        <w:topLinePunct/>
        <w:autoSpaceDE/>
        <w:autoSpaceDN/>
        <w:bidi w:val="0"/>
        <w:adjustRightInd/>
        <w:snapToGrid/>
        <w:textAlignment w:val="auto"/>
        <w:rPr>
          <w:rFonts w:hint="eastAsia" w:ascii="宋体" w:hAnsi="宋体" w:eastAsia="宋体" w:cs="宋体"/>
          <w:color w:val="auto"/>
          <w:highlight w:val="none"/>
          <w:u w:val="single"/>
          <w:lang w:val="en-US" w:eastAsia="zh-CN"/>
        </w:rPr>
      </w:pPr>
      <w:r>
        <w:rPr>
          <w:rFonts w:hint="eastAsia" w:cs="宋体"/>
          <w:color w:val="auto"/>
          <w:highlight w:val="none"/>
          <w:u w:val="single"/>
          <w:lang w:val="en-US" w:eastAsia="zh-CN"/>
        </w:rPr>
        <w:t xml:space="preserve">           </w:t>
      </w:r>
      <w:r>
        <w:rPr>
          <w:rFonts w:hint="eastAsia" w:cs="宋体"/>
          <w:b w:val="0"/>
          <w:bCs w:val="0"/>
          <w:color w:val="auto"/>
          <w:highlight w:val="none"/>
          <w:lang w:val="en-US" w:eastAsia="zh-CN"/>
        </w:rPr>
        <w:t>(投标人名称)及其现任法定代表人</w:t>
      </w:r>
      <w:r>
        <w:rPr>
          <w:rFonts w:hint="eastAsia" w:cs="宋体"/>
          <w:b w:val="0"/>
          <w:bCs w:val="0"/>
          <w:color w:val="auto"/>
          <w:highlight w:val="none"/>
          <w:u w:val="single"/>
          <w:lang w:val="en-US" w:eastAsia="zh-CN"/>
        </w:rPr>
        <w:t xml:space="preserve">       </w:t>
      </w:r>
      <w:r>
        <w:rPr>
          <w:rFonts w:hint="eastAsia" w:cs="宋体"/>
          <w:b w:val="0"/>
          <w:bCs w:val="0"/>
          <w:color w:val="auto"/>
          <w:highlight w:val="none"/>
          <w:u w:val="none"/>
          <w:lang w:val="en-US" w:eastAsia="zh-CN"/>
        </w:rPr>
        <w:t>(姓名)、</w:t>
      </w:r>
      <w:r>
        <w:rPr>
          <w:rFonts w:hint="eastAsia" w:cs="宋体"/>
          <w:b w:val="0"/>
          <w:bCs w:val="0"/>
          <w:color w:val="auto"/>
          <w:highlight w:val="none"/>
          <w:u w:val="single"/>
          <w:lang w:val="en-US" w:eastAsia="zh-CN"/>
        </w:rPr>
        <w:t xml:space="preserve">      </w:t>
      </w:r>
      <w:r>
        <w:rPr>
          <w:rFonts w:hint="eastAsia" w:cs="宋体"/>
          <w:b w:val="0"/>
          <w:bCs w:val="0"/>
          <w:color w:val="auto"/>
          <w:highlight w:val="none"/>
          <w:u w:val="none"/>
          <w:lang w:val="en-US" w:eastAsia="zh-CN"/>
        </w:rPr>
        <w:t>(身份证号码)，主要负责人</w:t>
      </w:r>
      <w:r>
        <w:rPr>
          <w:rFonts w:hint="eastAsia" w:cs="宋体"/>
          <w:b w:val="0"/>
          <w:bCs w:val="0"/>
          <w:color w:val="auto"/>
          <w:highlight w:val="none"/>
          <w:u w:val="single"/>
          <w:lang w:val="en-US" w:eastAsia="zh-CN"/>
        </w:rPr>
        <w:t xml:space="preserve">       </w:t>
      </w:r>
      <w:r>
        <w:rPr>
          <w:rFonts w:hint="eastAsia" w:cs="宋体"/>
          <w:b w:val="0"/>
          <w:bCs w:val="0"/>
          <w:color w:val="auto"/>
          <w:highlight w:val="none"/>
          <w:u w:val="none"/>
          <w:lang w:val="en-US" w:eastAsia="zh-CN"/>
        </w:rPr>
        <w:t>(姓名)、</w:t>
      </w:r>
      <w:r>
        <w:rPr>
          <w:rFonts w:hint="eastAsia" w:cs="宋体"/>
          <w:b w:val="0"/>
          <w:bCs w:val="0"/>
          <w:color w:val="auto"/>
          <w:highlight w:val="none"/>
          <w:u w:val="single"/>
          <w:lang w:val="en-US" w:eastAsia="zh-CN"/>
        </w:rPr>
        <w:t xml:space="preserve">         </w:t>
      </w:r>
      <w:r>
        <w:rPr>
          <w:rFonts w:hint="eastAsia" w:cs="宋体"/>
          <w:b w:val="0"/>
          <w:bCs w:val="0"/>
          <w:color w:val="auto"/>
          <w:highlight w:val="none"/>
          <w:u w:val="none"/>
          <w:lang w:val="en-US" w:eastAsia="zh-CN"/>
        </w:rPr>
        <w:t>(身份证号码)，</w:t>
      </w:r>
      <w:r>
        <w:rPr>
          <w:rFonts w:hint="eastAsia" w:cs="宋体"/>
          <w:b w:val="0"/>
          <w:bCs w:val="0"/>
          <w:color w:val="auto"/>
          <w:highlight w:val="none"/>
          <w:u w:val="single"/>
          <w:lang w:val="en-US" w:eastAsia="zh-CN"/>
        </w:rPr>
        <w:t xml:space="preserve">        </w:t>
      </w:r>
      <w:r>
        <w:rPr>
          <w:rFonts w:hint="eastAsia" w:cs="宋体"/>
          <w:color w:val="auto"/>
          <w:highlight w:val="none"/>
          <w:u w:val="none"/>
          <w:lang w:val="en-US" w:eastAsia="zh-CN"/>
        </w:rPr>
        <w:t xml:space="preserve">(无行贿犯罪记录的期限)均无行贿犯罪记录。     </w:t>
      </w:r>
    </w:p>
    <w:p>
      <w:pPr>
        <w:pStyle w:val="43"/>
        <w:keepNext w:val="0"/>
        <w:keepLines w:val="0"/>
        <w:pageBreakBefore w:val="0"/>
        <w:widowControl w:val="0"/>
        <w:kinsoku/>
        <w:wordWrap w:val="0"/>
        <w:overflowPunct/>
        <w:topLinePunct/>
        <w:autoSpaceDE/>
        <w:autoSpaceDN/>
        <w:bidi w:val="0"/>
        <w:adjustRightInd/>
        <w:snapToGrid/>
        <w:textAlignment w:val="auto"/>
        <w:rPr>
          <w:rFonts w:hint="eastAsia" w:ascii="宋体" w:hAnsi="宋体" w:eastAsia="宋体" w:cs="宋体"/>
          <w:color w:val="auto"/>
          <w:highlight w:val="none"/>
        </w:rPr>
      </w:pPr>
      <w:r>
        <w:rPr>
          <w:rFonts w:hint="eastAsia" w:ascii="宋体" w:hAnsi="宋体" w:eastAsia="宋体" w:cs="宋体"/>
          <w:color w:val="auto"/>
          <w:highlight w:val="none"/>
        </w:rPr>
        <w:t>我</w:t>
      </w:r>
      <w:r>
        <w:rPr>
          <w:rFonts w:hint="eastAsia" w:cs="宋体"/>
          <w:color w:val="auto"/>
          <w:highlight w:val="none"/>
          <w:lang w:val="en-US" w:eastAsia="zh-CN"/>
        </w:rPr>
        <w:t>单位</w:t>
      </w:r>
      <w:r>
        <w:rPr>
          <w:rFonts w:hint="eastAsia" w:ascii="宋体" w:hAnsi="宋体" w:eastAsia="宋体" w:cs="宋体"/>
          <w:color w:val="auto"/>
          <w:highlight w:val="none"/>
        </w:rPr>
        <w:t>对上述承诺的内容事项真实性</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合法</w:t>
      </w:r>
      <w:r>
        <w:rPr>
          <w:rFonts w:hint="eastAsia" w:ascii="宋体" w:hAnsi="宋体" w:eastAsia="宋体" w:cs="宋体"/>
          <w:color w:val="auto"/>
          <w:highlight w:val="none"/>
          <w:lang w:val="en-US" w:eastAsia="zh-CN"/>
        </w:rPr>
        <w:t>性</w:t>
      </w:r>
      <w:r>
        <w:rPr>
          <w:rFonts w:hint="eastAsia" w:ascii="宋体" w:hAnsi="宋体" w:eastAsia="宋体" w:cs="宋体"/>
          <w:color w:val="auto"/>
          <w:highlight w:val="none"/>
        </w:rPr>
        <w:t>负责。如经查实上述承诺的内容事项存在虚假，我</w:t>
      </w:r>
      <w:r>
        <w:rPr>
          <w:rFonts w:hint="eastAsia" w:cs="宋体"/>
          <w:color w:val="auto"/>
          <w:highlight w:val="none"/>
          <w:lang w:val="en-US" w:eastAsia="zh-CN"/>
        </w:rPr>
        <w:t>单位</w:t>
      </w:r>
      <w:r>
        <w:rPr>
          <w:rFonts w:hint="eastAsia" w:ascii="宋体" w:hAnsi="宋体" w:eastAsia="宋体" w:cs="宋体"/>
          <w:color w:val="auto"/>
          <w:highlight w:val="none"/>
          <w:lang w:val="en-US" w:eastAsia="zh-CN"/>
        </w:rPr>
        <w:t>自愿</w:t>
      </w:r>
      <w:r>
        <w:rPr>
          <w:rFonts w:hint="eastAsia" w:ascii="宋体" w:hAnsi="宋体" w:eastAsia="宋体" w:cs="宋体"/>
          <w:color w:val="auto"/>
          <w:highlight w:val="none"/>
        </w:rPr>
        <w:t>接受以提供虚假材料谋取</w:t>
      </w:r>
      <w:r>
        <w:rPr>
          <w:rFonts w:hint="eastAsia" w:cs="宋体"/>
          <w:color w:val="auto"/>
          <w:highlight w:val="none"/>
          <w:lang w:val="en-US" w:eastAsia="zh-CN"/>
        </w:rPr>
        <w:t>中标</w:t>
      </w:r>
      <w:r>
        <w:rPr>
          <w:rFonts w:hint="eastAsia" w:ascii="宋体" w:hAnsi="宋体" w:eastAsia="宋体" w:cs="宋体"/>
          <w:color w:val="auto"/>
          <w:highlight w:val="none"/>
          <w:lang w:val="en-US" w:eastAsia="zh-CN"/>
        </w:rPr>
        <w:t>所带来的所有</w:t>
      </w:r>
      <w:r>
        <w:rPr>
          <w:rFonts w:hint="eastAsia" w:ascii="宋体" w:hAnsi="宋体" w:eastAsia="宋体" w:cs="宋体"/>
          <w:color w:val="auto"/>
          <w:highlight w:val="none"/>
        </w:rPr>
        <w:t>法律责任。</w:t>
      </w:r>
    </w:p>
    <w:p>
      <w:pPr>
        <w:pStyle w:val="39"/>
        <w:keepNext w:val="0"/>
        <w:keepLines w:val="0"/>
        <w:pageBreakBefore w:val="0"/>
        <w:widowControl w:val="0"/>
        <w:kinsoku/>
        <w:wordWrap w:val="0"/>
        <w:overflowPunct/>
        <w:topLinePunct/>
        <w:autoSpaceDE/>
        <w:autoSpaceDN/>
        <w:bidi w:val="0"/>
        <w:adjustRightInd/>
        <w:snapToGrid/>
        <w:textAlignment w:val="auto"/>
        <w:rPr>
          <w:rFonts w:hint="eastAsia" w:ascii="宋体" w:hAnsi="宋体" w:eastAsia="宋体" w:cs="宋体"/>
          <w:color w:val="auto"/>
          <w:highlight w:val="none"/>
          <w:lang w:val="en-US" w:eastAsia="zh-CN"/>
        </w:rPr>
      </w:pPr>
    </w:p>
    <w:p>
      <w:pPr>
        <w:pStyle w:val="39"/>
        <w:keepNext w:val="0"/>
        <w:keepLines w:val="0"/>
        <w:pageBreakBefore w:val="0"/>
        <w:widowControl w:val="0"/>
        <w:kinsoku/>
        <w:wordWrap w:val="0"/>
        <w:overflowPunct/>
        <w:topLinePunct/>
        <w:autoSpaceDE/>
        <w:autoSpaceDN/>
        <w:bidi w:val="0"/>
        <w:adjustRightInd/>
        <w:snapToGrid/>
        <w:textAlignment w:val="auto"/>
        <w:rPr>
          <w:rFonts w:hint="eastAsia" w:ascii="宋体" w:hAnsi="宋体" w:eastAsia="宋体" w:cs="宋体"/>
          <w:color w:val="auto"/>
          <w:highlight w:val="none"/>
          <w:lang w:val="en-US" w:eastAsia="zh-CN"/>
        </w:rPr>
      </w:pPr>
    </w:p>
    <w:p>
      <w:pPr>
        <w:pStyle w:val="43"/>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(盖章)</w:t>
      </w:r>
    </w:p>
    <w:p>
      <w:pPr>
        <w:pStyle w:val="43"/>
        <w:bidi w:val="0"/>
        <w:rPr>
          <w:rFonts w:hint="eastAsia" w:ascii="宋体" w:hAnsi="宋体" w:eastAsia="宋体" w:cs="宋体"/>
          <w:color w:val="auto"/>
          <w:highlight w:val="none"/>
        </w:rPr>
      </w:pPr>
      <w:r>
        <w:rPr>
          <w:rFonts w:hint="eastAsia" w:ascii="宋体" w:hAnsi="宋体" w:eastAsia="宋体" w:cs="宋体"/>
          <w:color w:val="auto"/>
          <w:highlight w:val="none"/>
          <w:lang w:eastAsia="zh-CN"/>
        </w:rPr>
        <w:t>法定代表人/单位负责人或授权代表</w:t>
      </w:r>
      <w:r>
        <w:rPr>
          <w:rFonts w:hint="eastAsia" w:ascii="宋体" w:hAnsi="宋体" w:eastAsia="宋体" w:cs="宋体"/>
          <w:color w:val="auto"/>
          <w:highlight w:val="none"/>
        </w:rPr>
        <w:t>：</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(签字</w:t>
      </w:r>
      <w:r>
        <w:rPr>
          <w:rFonts w:hint="eastAsia" w:ascii="宋体" w:hAnsi="宋体" w:eastAsia="宋体" w:cs="宋体"/>
          <w:color w:val="auto"/>
          <w:highlight w:val="none"/>
          <w:lang w:eastAsia="zh-CN"/>
        </w:rPr>
        <w:t>或盖章</w:t>
      </w:r>
      <w:r>
        <w:rPr>
          <w:rFonts w:hint="eastAsia" w:ascii="宋体" w:hAnsi="宋体" w:eastAsia="宋体" w:cs="宋体"/>
          <w:color w:val="auto"/>
          <w:highlight w:val="none"/>
        </w:rPr>
        <w:t>)</w:t>
      </w:r>
    </w:p>
    <w:p>
      <w:pPr>
        <w:pStyle w:val="60"/>
        <w:keepNext w:val="0"/>
        <w:keepLines w:val="0"/>
        <w:pageBreakBefore w:val="0"/>
        <w:widowControl w:val="0"/>
        <w:numPr>
          <w:ilvl w:val="3"/>
          <w:numId w:val="0"/>
        </w:numPr>
        <w:kinsoku/>
        <w:wordWrap w:val="0"/>
        <w:overflowPunct/>
        <w:topLinePunct/>
        <w:autoSpaceDE/>
        <w:autoSpaceDN/>
        <w:bidi w:val="0"/>
        <w:adjustRightInd/>
        <w:snapToGrid/>
        <w:ind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rPr>
        <w:t>日期：</w:t>
      </w:r>
      <w:r>
        <w:rPr>
          <w:rFonts w:hint="eastAsia" w:ascii="宋体" w:hAnsi="宋体" w:eastAsia="宋体" w:cs="宋体"/>
          <w:color w:val="auto"/>
          <w:highlight w:val="none"/>
          <w:u w:val="single"/>
          <w:lang w:val="en-US" w:eastAsia="zh-CN"/>
        </w:rPr>
        <w:t xml:space="preserve">                  </w:t>
      </w:r>
    </w:p>
    <w:p>
      <w:pPr>
        <w:pStyle w:val="60"/>
        <w:keepNext w:val="0"/>
        <w:keepLines w:val="0"/>
        <w:pageBreakBefore w:val="0"/>
        <w:widowControl w:val="0"/>
        <w:numPr>
          <w:ilvl w:val="3"/>
          <w:numId w:val="0"/>
        </w:numPr>
        <w:kinsoku/>
        <w:wordWrap w:val="0"/>
        <w:overflowPunct/>
        <w:topLinePunct/>
        <w:autoSpaceDE/>
        <w:autoSpaceDN/>
        <w:bidi w:val="0"/>
        <w:adjustRightInd/>
        <w:snapToGrid/>
        <w:ind w:leftChars="0" w:firstLine="480" w:firstLineChars="200"/>
        <w:textAlignment w:val="auto"/>
        <w:rPr>
          <w:rFonts w:hint="eastAsia" w:ascii="宋体" w:hAnsi="宋体" w:eastAsia="宋体" w:cs="宋体"/>
          <w:color w:val="auto"/>
          <w:highlight w:val="none"/>
          <w:u w:val="single"/>
          <w:lang w:val="en-US" w:eastAsia="zh-CN"/>
        </w:rPr>
      </w:pPr>
    </w:p>
    <w:p>
      <w:pPr>
        <w:pStyle w:val="60"/>
        <w:keepNext w:val="0"/>
        <w:keepLines w:val="0"/>
        <w:pageBreakBefore w:val="0"/>
        <w:widowControl w:val="0"/>
        <w:numPr>
          <w:ilvl w:val="3"/>
          <w:numId w:val="0"/>
        </w:numPr>
        <w:kinsoku/>
        <w:wordWrap w:val="0"/>
        <w:overflowPunct/>
        <w:topLinePunct/>
        <w:autoSpaceDE/>
        <w:autoSpaceDN/>
        <w:bidi w:val="0"/>
        <w:adjustRightInd w:val="0"/>
        <w:snapToGrid w:val="0"/>
        <w:ind w:leftChars="0" w:firstLine="482" w:firstLineChars="200"/>
        <w:textAlignment w:val="auto"/>
        <w:rPr>
          <w:rFonts w:hint="default"/>
          <w:b/>
          <w:bCs/>
          <w:lang w:val="en-US" w:eastAsia="zh-CN"/>
        </w:rPr>
      </w:pPr>
      <w:r>
        <w:rPr>
          <w:rFonts w:hint="eastAsia"/>
          <w:b/>
          <w:bCs/>
          <w:color w:val="auto"/>
          <w:highlight w:val="none"/>
          <w:lang w:val="en-US" w:eastAsia="zh-CN"/>
        </w:rPr>
        <w:t>注：投标人成立时间超过十年的，在“</w:t>
      </w:r>
      <w:r>
        <w:rPr>
          <w:rFonts w:hint="eastAsia" w:cs="宋体"/>
          <w:b/>
          <w:bCs/>
          <w:color w:val="auto"/>
          <w:highlight w:val="none"/>
          <w:u w:val="none"/>
          <w:lang w:val="en-US" w:eastAsia="zh-CN"/>
        </w:rPr>
        <w:t>无行贿犯罪记录的期限</w:t>
      </w:r>
      <w:r>
        <w:rPr>
          <w:rFonts w:hint="eastAsia"/>
          <w:b/>
          <w:bCs/>
          <w:color w:val="auto"/>
          <w:highlight w:val="none"/>
          <w:lang w:val="en-US" w:eastAsia="zh-CN"/>
        </w:rPr>
        <w:t>”</w:t>
      </w:r>
      <w:r>
        <w:rPr>
          <w:rFonts w:hint="eastAsia" w:cs="宋体"/>
          <w:b/>
          <w:bCs/>
          <w:color w:val="auto"/>
          <w:highlight w:val="none"/>
          <w:u w:val="none"/>
          <w:lang w:val="en-US" w:eastAsia="zh-CN"/>
        </w:rPr>
        <w:t>处填写“十年内”；</w:t>
      </w:r>
      <w:r>
        <w:rPr>
          <w:rFonts w:hint="eastAsia"/>
          <w:b/>
          <w:bCs/>
          <w:color w:val="auto"/>
          <w:highlight w:val="none"/>
          <w:lang w:val="en-US" w:eastAsia="zh-CN"/>
        </w:rPr>
        <w:t>投标人</w:t>
      </w:r>
      <w:r>
        <w:rPr>
          <w:rFonts w:hint="eastAsia" w:cs="宋体"/>
          <w:b/>
          <w:bCs/>
          <w:color w:val="auto"/>
          <w:highlight w:val="none"/>
          <w:u w:val="none"/>
          <w:lang w:val="en-US" w:eastAsia="zh-CN"/>
        </w:rPr>
        <w:t>成立时间不足十年的，</w:t>
      </w:r>
      <w:r>
        <w:rPr>
          <w:rFonts w:hint="eastAsia"/>
          <w:b/>
          <w:bCs/>
          <w:color w:val="auto"/>
          <w:highlight w:val="none"/>
          <w:lang w:val="en-US" w:eastAsia="zh-CN"/>
        </w:rPr>
        <w:t>在“</w:t>
      </w:r>
      <w:r>
        <w:rPr>
          <w:rFonts w:hint="eastAsia" w:cs="宋体"/>
          <w:b/>
          <w:bCs/>
          <w:color w:val="auto"/>
          <w:highlight w:val="none"/>
          <w:u w:val="none"/>
          <w:lang w:val="en-US" w:eastAsia="zh-CN"/>
        </w:rPr>
        <w:t>无行贿犯罪记录的期限</w:t>
      </w:r>
      <w:r>
        <w:rPr>
          <w:rFonts w:hint="eastAsia"/>
          <w:b/>
          <w:bCs/>
          <w:color w:val="auto"/>
          <w:highlight w:val="none"/>
          <w:lang w:val="en-US" w:eastAsia="zh-CN"/>
        </w:rPr>
        <w:t>”</w:t>
      </w:r>
      <w:r>
        <w:rPr>
          <w:rFonts w:hint="eastAsia" w:cs="宋体"/>
          <w:b/>
          <w:bCs/>
          <w:color w:val="auto"/>
          <w:highlight w:val="none"/>
          <w:u w:val="none"/>
          <w:lang w:val="en-US" w:eastAsia="zh-CN"/>
        </w:rPr>
        <w:t>处填写“自我单位成立之日起至今”</w:t>
      </w:r>
      <w:r>
        <w:rPr>
          <w:rFonts w:hint="eastAsia"/>
          <w:b/>
          <w:bCs/>
          <w:color w:val="auto"/>
          <w:highlight w:val="none"/>
          <w:lang w:val="en-US" w:eastAsia="zh-CN"/>
        </w:rPr>
        <w:t>。</w:t>
      </w:r>
    </w:p>
    <w:p>
      <w:pPr>
        <w:pStyle w:val="41"/>
        <w:numPr>
          <w:ilvl w:val="0"/>
          <w:numId w:val="22"/>
        </w:numPr>
        <w:bidi w:val="0"/>
        <w:ind w:left="0" w:leftChars="0" w:firstLine="0" w:firstLineChars="0"/>
        <w:rPr>
          <w:rFonts w:hint="eastAsia"/>
          <w:lang w:val="en-US" w:eastAsia="zh-CN"/>
        </w:rPr>
      </w:pPr>
      <w:bookmarkStart w:id="889" w:name="_Toc1618740184"/>
      <w:r>
        <w:rPr>
          <w:rFonts w:hint="eastAsia"/>
          <w:lang w:val="en-US" w:eastAsia="zh-CN"/>
        </w:rPr>
        <w:t>根据采购项目的特殊要求，供应商提供具有特定条件</w:t>
      </w:r>
      <w:bookmarkEnd w:id="848"/>
      <w:r>
        <w:rPr>
          <w:rFonts w:hint="eastAsia"/>
          <w:lang w:val="en-US" w:eastAsia="zh-CN"/>
        </w:rPr>
        <w:t>的证明材料</w:t>
      </w:r>
      <w:bookmarkEnd w:id="849"/>
      <w:bookmarkEnd w:id="850"/>
      <w:bookmarkEnd w:id="889"/>
    </w:p>
    <w:p>
      <w:pPr>
        <w:pStyle w:val="43"/>
        <w:bidi w:val="0"/>
        <w:rPr>
          <w:rFonts w:hint="default"/>
          <w:color w:val="FF0000"/>
          <w:highlight w:val="none"/>
          <w:lang w:val="en-US" w:eastAsia="zh-CN"/>
        </w:rPr>
      </w:pPr>
      <w:r>
        <w:rPr>
          <w:rFonts w:hint="eastAsia"/>
          <w:color w:val="auto"/>
          <w:highlight w:val="none"/>
          <w:lang w:val="en-US" w:eastAsia="zh-CN"/>
        </w:rPr>
        <w:t>投标人须提供</w:t>
      </w:r>
      <w:r>
        <w:rPr>
          <w:rFonts w:hint="eastAsia"/>
          <w:color w:val="000000" w:themeColor="text1"/>
          <w:highlight w:val="none"/>
          <w:lang w:val="zh-CN"/>
          <w14:textFill>
            <w14:solidFill>
              <w14:schemeClr w14:val="tx1"/>
            </w14:solidFill>
          </w14:textFill>
        </w:rPr>
        <w:t>具备</w:t>
      </w:r>
      <w:r>
        <w:rPr>
          <w:rFonts w:hint="eastAsia"/>
          <w:color w:val="000000" w:themeColor="text1"/>
          <w:highlight w:val="none"/>
          <w:lang w:val="en-US" w:eastAsia="zh-CN"/>
          <w14:textFill>
            <w14:solidFill>
              <w14:schemeClr w14:val="tx1"/>
            </w14:solidFill>
          </w14:textFill>
        </w:rPr>
        <w:t>行政主管部门颁发的</w:t>
      </w:r>
      <w:r>
        <w:rPr>
          <w:rFonts w:hint="eastAsia"/>
          <w:color w:val="auto"/>
          <w:highlight w:val="none"/>
          <w:lang w:val="en-US" w:eastAsia="zh-CN"/>
        </w:rPr>
        <w:t>有效的《网络安全等级测评与检测评估机构服务认证证书》复印件。</w:t>
      </w:r>
    </w:p>
    <w:p>
      <w:pPr>
        <w:pStyle w:val="41"/>
        <w:numPr>
          <w:ilvl w:val="0"/>
          <w:numId w:val="22"/>
        </w:numPr>
        <w:bidi w:val="0"/>
        <w:ind w:left="0" w:leftChars="0" w:firstLine="0" w:firstLineChars="0"/>
        <w:rPr>
          <w:rFonts w:hint="eastAsia"/>
          <w:lang w:val="en-US" w:eastAsia="zh-CN"/>
        </w:rPr>
      </w:pPr>
      <w:bookmarkStart w:id="890" w:name="_Toc15708"/>
      <w:bookmarkStart w:id="891" w:name="_Toc1843432292"/>
      <w:bookmarkStart w:id="892" w:name="_Toc21855"/>
      <w:r>
        <w:rPr>
          <w:rFonts w:hint="eastAsia"/>
          <w:lang w:val="en-US" w:eastAsia="zh-CN"/>
        </w:rPr>
        <w:t>承诺及声明函</w:t>
      </w:r>
      <w:bookmarkEnd w:id="890"/>
      <w:bookmarkEnd w:id="891"/>
      <w:bookmarkEnd w:id="892"/>
    </w:p>
    <w:p>
      <w:pPr>
        <w:pStyle w:val="39"/>
        <w:bidi w:val="0"/>
        <w:rPr>
          <w:rFonts w:hint="eastAsia"/>
        </w:rPr>
      </w:pPr>
      <w:r>
        <w:rPr>
          <w:rFonts w:hint="eastAsia"/>
          <w:u w:val="single"/>
        </w:rPr>
        <w:t xml:space="preserve">                   </w:t>
      </w:r>
      <w:r>
        <w:rPr>
          <w:rFonts w:hint="eastAsia"/>
          <w:lang w:eastAsia="zh-CN"/>
        </w:rPr>
        <w:t>(</w:t>
      </w:r>
      <w:r>
        <w:rPr>
          <w:rFonts w:hint="eastAsia"/>
        </w:rPr>
        <w:t>采购代理机构名称</w:t>
      </w:r>
      <w:r>
        <w:rPr>
          <w:rFonts w:hint="eastAsia"/>
          <w:lang w:eastAsia="zh-CN"/>
        </w:rPr>
        <w:t>)</w:t>
      </w:r>
      <w:r>
        <w:rPr>
          <w:rFonts w:hint="eastAsia"/>
        </w:rPr>
        <w:t>：</w:t>
      </w:r>
    </w:p>
    <w:p>
      <w:pPr>
        <w:pStyle w:val="39"/>
        <w:keepNext w:val="0"/>
        <w:keepLines w:val="0"/>
        <w:pageBreakBefore w:val="0"/>
        <w:widowControl w:val="0"/>
        <w:kinsoku/>
        <w:wordWrap w:val="0"/>
        <w:overflowPunct/>
        <w:topLinePunct/>
        <w:autoSpaceDE/>
        <w:autoSpaceDN/>
        <w:bidi w:val="0"/>
        <w:adjustRightInd w:val="0"/>
        <w:snapToGrid w:val="0"/>
        <w:ind w:firstLine="480" w:firstLineChars="200"/>
        <w:textAlignment w:val="auto"/>
        <w:rPr>
          <w:rFonts w:hint="eastAsia"/>
        </w:rPr>
      </w:pPr>
      <w:r>
        <w:rPr>
          <w:rFonts w:hint="eastAsia"/>
          <w:lang w:eastAsia="zh-CN"/>
        </w:rPr>
        <w:t>我单位</w:t>
      </w:r>
      <w:r>
        <w:rPr>
          <w:rFonts w:hint="eastAsia"/>
        </w:rPr>
        <w:t>作为本次采购项目的</w:t>
      </w:r>
      <w:r>
        <w:rPr>
          <w:rFonts w:hint="eastAsia"/>
          <w:lang w:val="en-US" w:eastAsia="zh-CN"/>
        </w:rPr>
        <w:t>投标</w:t>
      </w:r>
      <w:r>
        <w:rPr>
          <w:rFonts w:hint="eastAsia"/>
        </w:rPr>
        <w:t>供应商，根据</w:t>
      </w:r>
      <w:r>
        <w:rPr>
          <w:rFonts w:hint="eastAsia"/>
          <w:lang w:val="en-US" w:eastAsia="zh-CN"/>
        </w:rPr>
        <w:t>招标</w:t>
      </w:r>
      <w:r>
        <w:rPr>
          <w:rFonts w:hint="eastAsia"/>
          <w:lang w:eastAsia="zh-CN"/>
        </w:rPr>
        <w:t>文件</w:t>
      </w:r>
      <w:r>
        <w:rPr>
          <w:rFonts w:hint="eastAsia"/>
        </w:rPr>
        <w:t>要求，现郑重承诺如下：</w:t>
      </w:r>
    </w:p>
    <w:p>
      <w:pPr>
        <w:pStyle w:val="32"/>
        <w:numPr>
          <w:ilvl w:val="2"/>
          <w:numId w:val="23"/>
        </w:numPr>
        <w:bidi w:val="0"/>
        <w:rPr>
          <w:rFonts w:hint="eastAsia"/>
        </w:rPr>
      </w:pPr>
      <w:r>
        <w:rPr>
          <w:rFonts w:hint="eastAsia"/>
        </w:rPr>
        <w:t xml:space="preserve">具有良好的商业信誉和健全的财务会计制度； </w:t>
      </w:r>
    </w:p>
    <w:p>
      <w:pPr>
        <w:pStyle w:val="32"/>
        <w:numPr>
          <w:ilvl w:val="2"/>
          <w:numId w:val="23"/>
        </w:numPr>
        <w:bidi w:val="0"/>
        <w:rPr>
          <w:rFonts w:hint="eastAsia"/>
        </w:rPr>
      </w:pPr>
      <w:r>
        <w:rPr>
          <w:rFonts w:hint="eastAsia"/>
        </w:rPr>
        <w:t xml:space="preserve">具有履行合同所必需的设备和专业技术能力； </w:t>
      </w:r>
    </w:p>
    <w:p>
      <w:pPr>
        <w:pStyle w:val="32"/>
        <w:numPr>
          <w:ilvl w:val="2"/>
          <w:numId w:val="23"/>
        </w:numPr>
        <w:bidi w:val="0"/>
        <w:rPr>
          <w:rFonts w:hint="eastAsia"/>
        </w:rPr>
      </w:pPr>
      <w:r>
        <w:rPr>
          <w:rFonts w:hint="eastAsia"/>
        </w:rPr>
        <w:t xml:space="preserve">有依法缴纳税收和社会保障资金的良好记录； </w:t>
      </w:r>
    </w:p>
    <w:p>
      <w:pPr>
        <w:pStyle w:val="32"/>
        <w:numPr>
          <w:ilvl w:val="2"/>
          <w:numId w:val="23"/>
        </w:numPr>
        <w:bidi w:val="0"/>
        <w:rPr>
          <w:rFonts w:hint="eastAsia"/>
        </w:rPr>
      </w:pPr>
      <w:r>
        <w:rPr>
          <w:rFonts w:hint="eastAsia"/>
        </w:rPr>
        <w:t>参加本次政府采购活动前三年内，在经营活动中没有重大违法记录(供应商成立不足三年的，从成立之日起计算)；</w:t>
      </w:r>
    </w:p>
    <w:p>
      <w:pPr>
        <w:pStyle w:val="32"/>
        <w:numPr>
          <w:ilvl w:val="2"/>
          <w:numId w:val="23"/>
        </w:numPr>
        <w:bidi w:val="0"/>
        <w:rPr>
          <w:rFonts w:hint="eastAsia"/>
          <w:highlight w:val="none"/>
        </w:rPr>
      </w:pPr>
      <w:r>
        <w:rPr>
          <w:rFonts w:hint="eastAsia"/>
          <w:highlight w:val="none"/>
          <w:lang w:val="en-US" w:eastAsia="zh-CN"/>
        </w:rPr>
        <w:t>符合</w:t>
      </w:r>
      <w:r>
        <w:rPr>
          <w:rFonts w:hint="eastAsia"/>
          <w:highlight w:val="none"/>
        </w:rPr>
        <w:t>法律、行政法规规定的其他条件</w:t>
      </w:r>
      <w:r>
        <w:rPr>
          <w:rFonts w:hint="eastAsia"/>
          <w:highlight w:val="none"/>
          <w:lang w:eastAsia="zh-CN"/>
        </w:rPr>
        <w:t>；</w:t>
      </w:r>
    </w:p>
    <w:p>
      <w:pPr>
        <w:pStyle w:val="43"/>
        <w:bidi w:val="0"/>
        <w:rPr>
          <w:rFonts w:hint="eastAsia"/>
        </w:rPr>
      </w:pPr>
      <w:r>
        <w:rPr>
          <w:rFonts w:hint="eastAsia"/>
          <w:lang w:eastAsia="zh-CN"/>
        </w:rPr>
        <w:t>本单位</w:t>
      </w:r>
      <w:r>
        <w:rPr>
          <w:rFonts w:hint="eastAsia"/>
        </w:rPr>
        <w:t>对上述承诺的内容事项真实性</w:t>
      </w:r>
      <w:r>
        <w:rPr>
          <w:rFonts w:hint="eastAsia"/>
          <w:lang w:eastAsia="zh-CN"/>
        </w:rPr>
        <w:t>、</w:t>
      </w:r>
      <w:r>
        <w:rPr>
          <w:rFonts w:hint="eastAsia"/>
        </w:rPr>
        <w:t>合法</w:t>
      </w:r>
      <w:r>
        <w:rPr>
          <w:rFonts w:hint="eastAsia"/>
          <w:lang w:val="en-US" w:eastAsia="zh-CN"/>
        </w:rPr>
        <w:t>性</w:t>
      </w:r>
      <w:r>
        <w:rPr>
          <w:rFonts w:hint="eastAsia"/>
        </w:rPr>
        <w:t>负责。如经查实上述承诺的内容事项存在虚假，</w:t>
      </w:r>
      <w:r>
        <w:rPr>
          <w:rFonts w:hint="eastAsia"/>
          <w:lang w:eastAsia="zh-CN"/>
        </w:rPr>
        <w:t>我单位</w:t>
      </w:r>
      <w:r>
        <w:rPr>
          <w:rFonts w:hint="eastAsia"/>
          <w:lang w:val="en-US" w:eastAsia="zh-CN"/>
        </w:rPr>
        <w:t>自愿</w:t>
      </w:r>
      <w:r>
        <w:rPr>
          <w:rFonts w:hint="eastAsia"/>
        </w:rPr>
        <w:t>接受以提供虚假材料谋取</w:t>
      </w:r>
      <w:r>
        <w:rPr>
          <w:rFonts w:hint="eastAsia"/>
          <w:lang w:val="en-US" w:eastAsia="zh-CN"/>
        </w:rPr>
        <w:t>中标所带来的所有</w:t>
      </w:r>
      <w:r>
        <w:rPr>
          <w:rFonts w:hint="eastAsia"/>
        </w:rPr>
        <w:t>法律责任。</w:t>
      </w:r>
    </w:p>
    <w:p>
      <w:pPr>
        <w:pStyle w:val="39"/>
        <w:bidi w:val="0"/>
        <w:rPr>
          <w:rFonts w:hint="eastAsia"/>
          <w:lang w:val="en-US" w:eastAsia="zh-CN"/>
        </w:rPr>
      </w:pPr>
    </w:p>
    <w:p>
      <w:pPr>
        <w:pStyle w:val="39"/>
        <w:bidi w:val="0"/>
        <w:rPr>
          <w:rFonts w:hint="eastAsia"/>
          <w:lang w:val="en-US" w:eastAsia="zh-CN"/>
        </w:rPr>
      </w:pPr>
    </w:p>
    <w:p>
      <w:pPr>
        <w:pStyle w:val="43"/>
        <w:bidi w:val="0"/>
        <w:rPr>
          <w:rFonts w:hint="eastAsia"/>
        </w:rPr>
      </w:pPr>
      <w:r>
        <w:rPr>
          <w:rFonts w:hint="eastAsia"/>
          <w:lang w:val="en-US" w:eastAsia="zh-CN"/>
        </w:rPr>
        <w:t>投标人</w:t>
      </w:r>
      <w:r>
        <w:rPr>
          <w:rFonts w:hint="eastAsia"/>
        </w:rPr>
        <w:t>名称：</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u w:val="single"/>
          <w:lang w:val="en-US" w:eastAsia="zh-CN"/>
        </w:rPr>
        <w:t xml:space="preserve">            </w:t>
      </w:r>
      <w:r>
        <w:rPr>
          <w:rFonts w:hint="eastAsia"/>
        </w:rPr>
        <w:t>(签字</w:t>
      </w:r>
      <w:r>
        <w:rPr>
          <w:rFonts w:hint="eastAsia"/>
          <w:lang w:eastAsia="zh-CN"/>
        </w:rPr>
        <w:t>或盖章</w:t>
      </w:r>
      <w:r>
        <w:rPr>
          <w:rFonts w:hint="eastAsia"/>
        </w:rPr>
        <w:t>)</w:t>
      </w:r>
    </w:p>
    <w:p>
      <w:pPr>
        <w:pStyle w:val="43"/>
        <w:bidi w:val="0"/>
        <w:rPr>
          <w:rFonts w:hint="eastAsia"/>
        </w:rPr>
      </w:pPr>
      <w:r>
        <w:rPr>
          <w:rFonts w:hint="eastAsia"/>
          <w:lang w:val="en-US" w:eastAsia="zh-CN"/>
        </w:rPr>
        <w:t>投标</w:t>
      </w:r>
      <w:r>
        <w:rPr>
          <w:rFonts w:hint="eastAsia"/>
        </w:rPr>
        <w:t>日期</w:t>
      </w:r>
      <w:r>
        <w:rPr>
          <w:rFonts w:hint="eastAsia"/>
          <w:lang w:eastAsia="zh-CN"/>
        </w:rPr>
        <w:t>：</w:t>
      </w:r>
      <w:r>
        <w:rPr>
          <w:rFonts w:hint="eastAsia"/>
          <w:u w:val="single"/>
          <w:lang w:val="en-US" w:eastAsia="zh-CN"/>
        </w:rPr>
        <w:t xml:space="preserve">                </w:t>
      </w:r>
      <w:r>
        <w:rPr>
          <w:rFonts w:hint="eastAsia"/>
          <w:lang w:val="en-US" w:eastAsia="zh-CN"/>
        </w:rPr>
        <w:t xml:space="preserve">  </w:t>
      </w:r>
    </w:p>
    <w:p>
      <w:pPr>
        <w:pStyle w:val="44"/>
        <w:bidi w:val="0"/>
        <w:rPr>
          <w:rFonts w:hint="eastAsia"/>
          <w:lang w:val="en-US" w:eastAsia="zh-CN"/>
        </w:rPr>
      </w:pPr>
      <w:r>
        <w:rPr>
          <w:rFonts w:hint="eastAsia"/>
          <w:lang w:val="en-US" w:eastAsia="zh-CN"/>
        </w:rPr>
        <w:t>注：本部分所要求的承诺函可参照本格式或自拟格式填写均有效。</w:t>
      </w:r>
    </w:p>
    <w:p>
      <w:pPr>
        <w:pStyle w:val="39"/>
        <w:bidi w:val="0"/>
        <w:rPr>
          <w:rFonts w:hint="eastAsia"/>
          <w:lang w:val="en-US" w:eastAsia="zh-CN"/>
        </w:rPr>
      </w:pPr>
    </w:p>
    <w:p>
      <w:pPr>
        <w:pStyle w:val="41"/>
        <w:numPr>
          <w:ilvl w:val="0"/>
          <w:numId w:val="0"/>
        </w:numPr>
        <w:bidi w:val="0"/>
        <w:ind w:left="2400" w:leftChars="0" w:firstLine="0" w:firstLineChars="0"/>
        <w:jc w:val="both"/>
        <w:rPr>
          <w:rFonts w:hint="eastAsia" w:ascii="宋体" w:hAnsi="宋体" w:eastAsia="宋体"/>
          <w:lang w:val="en-US" w:eastAsia="zh-CN"/>
        </w:rPr>
      </w:pPr>
      <w:bookmarkStart w:id="893" w:name="_Toc25682"/>
      <w:bookmarkStart w:id="894" w:name="_Toc819956375"/>
      <w:r>
        <w:rPr>
          <w:rFonts w:hint="eastAsia" w:ascii="宋体" w:hAnsi="宋体" w:eastAsia="宋体" w:cstheme="minorBidi"/>
          <w:b/>
          <w:snapToGrid w:val="0"/>
          <w:kern w:val="2"/>
          <w:sz w:val="28"/>
          <w:szCs w:val="24"/>
          <w:lang w:val="en-US" w:eastAsia="zh-CN" w:bidi="ar-SA"/>
        </w:rPr>
        <w:t>十、</w:t>
      </w:r>
      <w:r>
        <w:rPr>
          <w:rFonts w:hint="eastAsia"/>
          <w:color w:val="auto"/>
          <w:highlight w:val="none"/>
          <w:lang w:val="zh-CN"/>
        </w:rPr>
        <w:t>落实政府采购政策需满足的资格要求</w:t>
      </w:r>
      <w:bookmarkEnd w:id="893"/>
      <w:bookmarkEnd w:id="894"/>
    </w:p>
    <w:p>
      <w:pPr>
        <w:pStyle w:val="41"/>
        <w:keepNext w:val="0"/>
        <w:keepLines w:val="0"/>
        <w:pageBreakBefore/>
        <w:widowControl w:val="0"/>
        <w:numPr>
          <w:ilvl w:val="0"/>
          <w:numId w:val="0"/>
        </w:numPr>
        <w:kinsoku/>
        <w:wordWrap w:val="0"/>
        <w:overflowPunct/>
        <w:topLinePunct/>
        <w:autoSpaceDE/>
        <w:autoSpaceDN/>
        <w:bidi w:val="0"/>
        <w:adjustRightInd w:val="0"/>
        <w:snapToGrid w:val="0"/>
        <w:spacing w:before="0" w:beforeLines="0" w:after="0" w:afterLines="0" w:line="360" w:lineRule="auto"/>
        <w:ind w:leftChars="0" w:firstLine="0" w:firstLineChars="0"/>
        <w:textAlignment w:val="auto"/>
        <w:outlineLvl w:val="3"/>
        <w:rPr>
          <w:rFonts w:hint="eastAsia" w:ascii="宋体" w:hAnsi="宋体" w:eastAsia="宋体"/>
          <w:lang w:val="en-US" w:eastAsia="zh-CN"/>
        </w:rPr>
      </w:pPr>
      <w:bookmarkStart w:id="895" w:name="_Toc604231826"/>
      <w:r>
        <w:rPr>
          <w:rFonts w:hint="eastAsia"/>
          <w:lang w:val="en-US" w:eastAsia="zh-CN"/>
        </w:rPr>
        <w:t>(一)</w:t>
      </w:r>
      <w:r>
        <w:rPr>
          <w:rFonts w:hint="eastAsia" w:ascii="宋体" w:hAnsi="宋体" w:eastAsia="宋体"/>
          <w:lang w:val="en-US" w:eastAsia="zh-CN"/>
        </w:rPr>
        <w:t>中小企业声明</w:t>
      </w:r>
      <w:r>
        <w:rPr>
          <w:rFonts w:hint="eastAsia" w:ascii="宋体" w:hAnsi="宋体" w:eastAsia="宋体"/>
          <w:color w:val="auto"/>
          <w:lang w:val="en-US" w:eastAsia="zh-CN"/>
        </w:rPr>
        <w:t>函</w:t>
      </w:r>
      <w:r>
        <w:rPr>
          <w:rFonts w:hint="eastAsia" w:ascii="宋体" w:hAnsi="宋体" w:eastAsia="宋体"/>
          <w:color w:val="auto"/>
          <w:highlight w:val="none"/>
          <w:lang w:val="en-US" w:eastAsia="zh-CN"/>
        </w:rPr>
        <w:t>(</w:t>
      </w:r>
      <w:r>
        <w:rPr>
          <w:rFonts w:hint="eastAsia"/>
          <w:color w:val="auto"/>
          <w:highlight w:val="none"/>
          <w:lang w:val="en-US" w:eastAsia="zh-CN"/>
        </w:rPr>
        <w:t>作为预留份额专门面向时适用</w:t>
      </w:r>
      <w:r>
        <w:rPr>
          <w:rFonts w:hint="eastAsia" w:ascii="宋体" w:hAnsi="宋体" w:eastAsia="宋体"/>
          <w:color w:val="auto"/>
          <w:highlight w:val="none"/>
          <w:lang w:val="en-US" w:eastAsia="zh-CN"/>
        </w:rPr>
        <w:t>)</w:t>
      </w:r>
      <w:bookmarkEnd w:id="895"/>
    </w:p>
    <w:p>
      <w:pPr>
        <w:pStyle w:val="44"/>
        <w:spacing w:line="440" w:lineRule="exact"/>
        <w:rPr>
          <w:rFonts w:hint="eastAsia"/>
          <w:b w:val="0"/>
          <w:bCs/>
        </w:rPr>
      </w:pPr>
      <w:r>
        <w:rPr>
          <w:rFonts w:hint="eastAsia"/>
          <w:b w:val="0"/>
          <w:bCs/>
          <w:spacing w:val="0"/>
          <w:lang w:eastAsia="zh-CN"/>
        </w:rPr>
        <w:t>本单位</w:t>
      </w:r>
      <w:r>
        <w:rPr>
          <w:rFonts w:hint="eastAsia"/>
          <w:b w:val="0"/>
          <w:bCs/>
          <w:lang w:eastAsia="zh-CN"/>
        </w:rPr>
        <w:t>(</w:t>
      </w:r>
      <w:r>
        <w:rPr>
          <w:rFonts w:hint="eastAsia"/>
          <w:b w:val="0"/>
          <w:bCs/>
        </w:rPr>
        <w:t>联合体</w:t>
      </w:r>
      <w:r>
        <w:rPr>
          <w:rFonts w:hint="eastAsia"/>
          <w:b w:val="0"/>
          <w:bCs/>
          <w:spacing w:val="0"/>
          <w:lang w:eastAsia="zh-CN"/>
        </w:rPr>
        <w:t>)</w:t>
      </w:r>
      <w:r>
        <w:rPr>
          <w:rFonts w:hint="eastAsia"/>
          <w:b w:val="0"/>
          <w:bCs/>
          <w:spacing w:val="0"/>
        </w:rPr>
        <w:t>郑重声明，根据《政府采购促进中小企业发展管理办法》</w:t>
      </w:r>
      <w:r>
        <w:rPr>
          <w:rFonts w:hint="eastAsia"/>
          <w:b w:val="0"/>
          <w:bCs/>
          <w:lang w:eastAsia="zh-CN"/>
        </w:rPr>
        <w:t>(</w:t>
      </w:r>
      <w:r>
        <w:rPr>
          <w:rFonts w:hint="eastAsia"/>
          <w:b w:val="0"/>
          <w:bCs/>
          <w:spacing w:val="0"/>
        </w:rPr>
        <w:t>财库</w:t>
      </w:r>
      <w:r>
        <w:rPr>
          <w:rFonts w:hint="eastAsia" w:ascii="宋体" w:eastAsia="宋体"/>
          <w:b w:val="0"/>
          <w:bCs/>
        </w:rPr>
        <w:t>﹝</w:t>
      </w:r>
      <w:r>
        <w:rPr>
          <w:rFonts w:hint="eastAsia"/>
          <w:b w:val="0"/>
          <w:bCs/>
        </w:rPr>
        <w:t>2020</w:t>
      </w:r>
      <w:r>
        <w:rPr>
          <w:rFonts w:hint="eastAsia" w:ascii="宋体" w:eastAsia="宋体"/>
          <w:b w:val="0"/>
          <w:bCs/>
        </w:rPr>
        <w:t>﹞</w:t>
      </w:r>
      <w:r>
        <w:rPr>
          <w:rFonts w:hint="eastAsia"/>
          <w:b w:val="0"/>
          <w:bCs/>
        </w:rPr>
        <w:t>46</w:t>
      </w:r>
      <w:r>
        <w:rPr>
          <w:rFonts w:hint="eastAsia"/>
          <w:b w:val="0"/>
          <w:bCs/>
          <w:spacing w:val="0"/>
        </w:rPr>
        <w:t>号</w:t>
      </w:r>
      <w:r>
        <w:rPr>
          <w:rFonts w:hint="eastAsia"/>
          <w:b w:val="0"/>
          <w:bCs/>
          <w:spacing w:val="0"/>
          <w:lang w:eastAsia="zh-CN"/>
        </w:rPr>
        <w:t>)</w:t>
      </w:r>
      <w:r>
        <w:rPr>
          <w:rFonts w:hint="eastAsia"/>
          <w:b w:val="0"/>
          <w:bCs/>
        </w:rPr>
        <w:t>的规定，</w:t>
      </w:r>
      <w:r>
        <w:rPr>
          <w:rFonts w:hint="eastAsia"/>
          <w:b w:val="0"/>
          <w:bCs/>
          <w:lang w:eastAsia="zh-CN"/>
        </w:rPr>
        <w:t>本单位(</w:t>
      </w:r>
      <w:r>
        <w:rPr>
          <w:rFonts w:hint="eastAsia"/>
          <w:b w:val="0"/>
          <w:bCs/>
        </w:rPr>
        <w:t>联合体</w:t>
      </w:r>
      <w:r>
        <w:rPr>
          <w:rFonts w:hint="eastAsia"/>
          <w:b w:val="0"/>
          <w:bCs/>
          <w:lang w:eastAsia="zh-CN"/>
        </w:rPr>
        <w:t>)</w:t>
      </w:r>
      <w:r>
        <w:rPr>
          <w:rFonts w:hint="eastAsia"/>
          <w:b w:val="0"/>
          <w:bCs/>
          <w:spacing w:val="0"/>
        </w:rPr>
        <w:t>参加</w:t>
      </w:r>
      <w:r>
        <w:rPr>
          <w:rFonts w:hint="eastAsia"/>
          <w:b w:val="0"/>
          <w:bCs/>
          <w:i w:val="0"/>
          <w:spacing w:val="0"/>
          <w:sz w:val="24"/>
          <w:u w:val="single"/>
          <w:lang w:eastAsia="zh-CN"/>
        </w:rPr>
        <w:t>(</w:t>
      </w:r>
      <w:r>
        <w:rPr>
          <w:rFonts w:hint="eastAsia"/>
          <w:b w:val="0"/>
          <w:bCs/>
          <w:i w:val="0"/>
          <w:spacing w:val="0"/>
          <w:sz w:val="24"/>
          <w:u w:val="single"/>
        </w:rPr>
        <w:t>单位名称</w:t>
      </w:r>
      <w:r>
        <w:rPr>
          <w:rFonts w:hint="eastAsia"/>
          <w:b w:val="0"/>
          <w:bCs/>
          <w:i w:val="0"/>
          <w:spacing w:val="0"/>
          <w:sz w:val="24"/>
          <w:u w:val="single"/>
          <w:lang w:eastAsia="zh-CN"/>
        </w:rPr>
        <w:t>)</w:t>
      </w:r>
      <w:r>
        <w:rPr>
          <w:rFonts w:hint="eastAsia"/>
          <w:b w:val="0"/>
          <w:bCs/>
          <w:spacing w:val="0"/>
        </w:rPr>
        <w:t>的</w:t>
      </w:r>
      <w:r>
        <w:rPr>
          <w:rFonts w:hint="eastAsia"/>
          <w:b w:val="0"/>
          <w:bCs/>
          <w:i w:val="0"/>
          <w:spacing w:val="0"/>
          <w:sz w:val="24"/>
          <w:u w:val="single"/>
          <w:lang w:eastAsia="zh-CN"/>
        </w:rPr>
        <w:t>(</w:t>
      </w:r>
      <w:r>
        <w:rPr>
          <w:rFonts w:hint="eastAsia"/>
          <w:b w:val="0"/>
          <w:bCs/>
          <w:i w:val="0"/>
          <w:spacing w:val="0"/>
          <w:sz w:val="24"/>
          <w:u w:val="single"/>
        </w:rPr>
        <w:t>项目名称</w:t>
      </w:r>
      <w:r>
        <w:rPr>
          <w:rFonts w:hint="eastAsia"/>
          <w:b w:val="0"/>
          <w:bCs/>
          <w:i w:val="0"/>
          <w:spacing w:val="0"/>
          <w:sz w:val="24"/>
          <w:u w:val="single"/>
          <w:lang w:eastAsia="zh-CN"/>
        </w:rPr>
        <w:t>)</w:t>
      </w:r>
      <w:r>
        <w:rPr>
          <w:rFonts w:hint="eastAsia"/>
          <w:b w:val="0"/>
          <w:bCs/>
          <w:spacing w:val="0"/>
        </w:rPr>
        <w:t>采购活动，服务</w:t>
      </w:r>
      <w:r>
        <w:rPr>
          <w:rFonts w:hint="eastAsia"/>
          <w:b w:val="0"/>
          <w:bCs/>
          <w:spacing w:val="0"/>
          <w:w w:val="100"/>
        </w:rPr>
        <w:t>全部由符合政策要求的中小企业承接。相关企业</w:t>
      </w:r>
      <w:r>
        <w:rPr>
          <w:rFonts w:hint="eastAsia"/>
          <w:b w:val="0"/>
          <w:bCs/>
          <w:spacing w:val="0"/>
          <w:w w:val="100"/>
          <w:lang w:eastAsia="zh-CN"/>
        </w:rPr>
        <w:t>(</w:t>
      </w:r>
      <w:r>
        <w:rPr>
          <w:rFonts w:hint="eastAsia"/>
          <w:b w:val="0"/>
          <w:bCs/>
          <w:spacing w:val="0"/>
          <w:w w:val="100"/>
        </w:rPr>
        <w:t>含联合</w:t>
      </w:r>
      <w:r>
        <w:rPr>
          <w:rFonts w:hint="eastAsia"/>
          <w:b w:val="0"/>
          <w:bCs/>
        </w:rPr>
        <w:t>体中的中小企业、签订分包意向协议的中小企业</w:t>
      </w:r>
      <w:r>
        <w:rPr>
          <w:rFonts w:hint="eastAsia"/>
          <w:b w:val="0"/>
          <w:bCs/>
          <w:spacing w:val="0"/>
          <w:lang w:eastAsia="zh-CN"/>
        </w:rPr>
        <w:t>)</w:t>
      </w:r>
      <w:r>
        <w:rPr>
          <w:rFonts w:hint="eastAsia"/>
          <w:b w:val="0"/>
          <w:bCs/>
        </w:rPr>
        <w:t>的具体情况如下：</w:t>
      </w:r>
    </w:p>
    <w:p>
      <w:pPr>
        <w:pStyle w:val="44"/>
        <w:spacing w:line="440" w:lineRule="exact"/>
        <w:rPr>
          <w:rFonts w:hint="eastAsia"/>
          <w:b w:val="0"/>
          <w:bCs/>
          <w:sz w:val="24"/>
        </w:rPr>
      </w:pPr>
      <w:r>
        <w:rPr>
          <w:rFonts w:hint="eastAsia"/>
          <w:b w:val="0"/>
          <w:bCs/>
          <w:i w:val="0"/>
          <w:spacing w:val="0"/>
          <w:w w:val="100"/>
          <w:sz w:val="24"/>
          <w:u w:val="single"/>
          <w:lang w:eastAsia="zh-CN"/>
        </w:rPr>
        <w:t>(</w:t>
      </w:r>
      <w:r>
        <w:rPr>
          <w:rFonts w:hint="eastAsia"/>
          <w:b w:val="0"/>
          <w:bCs/>
          <w:i w:val="0"/>
          <w:spacing w:val="0"/>
          <w:w w:val="100"/>
          <w:sz w:val="24"/>
          <w:u w:val="single"/>
        </w:rPr>
        <w:t>标的名称</w:t>
      </w:r>
      <w:r>
        <w:rPr>
          <w:rFonts w:hint="eastAsia"/>
          <w:b w:val="0"/>
          <w:bCs/>
          <w:i w:val="0"/>
          <w:spacing w:val="0"/>
          <w:w w:val="100"/>
          <w:sz w:val="24"/>
          <w:u w:val="single"/>
          <w:lang w:eastAsia="zh-CN"/>
        </w:rPr>
        <w:t>)</w:t>
      </w:r>
      <w:r>
        <w:rPr>
          <w:rFonts w:hint="eastAsia"/>
          <w:b w:val="0"/>
          <w:bCs/>
          <w:spacing w:val="0"/>
          <w:w w:val="100"/>
          <w:sz w:val="24"/>
          <w:u w:val="none"/>
        </w:rPr>
        <w:t>，属于</w:t>
      </w:r>
      <w:r>
        <w:rPr>
          <w:rFonts w:hint="eastAsia"/>
          <w:b w:val="0"/>
          <w:bCs/>
          <w:i w:val="0"/>
          <w:spacing w:val="0"/>
          <w:w w:val="100"/>
          <w:sz w:val="24"/>
          <w:u w:val="single"/>
          <w:lang w:eastAsia="zh-CN"/>
        </w:rPr>
        <w:t>(</w:t>
      </w:r>
      <w:r>
        <w:rPr>
          <w:rFonts w:hint="eastAsia"/>
          <w:b w:val="0"/>
          <w:bCs/>
          <w:i w:val="0"/>
          <w:spacing w:val="0"/>
          <w:w w:val="100"/>
          <w:sz w:val="24"/>
          <w:u w:val="single"/>
        </w:rPr>
        <w:t>采购文件中明确的所属行业</w:t>
      </w:r>
      <w:r>
        <w:rPr>
          <w:rFonts w:hint="eastAsia"/>
          <w:b w:val="0"/>
          <w:bCs/>
          <w:i w:val="0"/>
          <w:spacing w:val="0"/>
          <w:w w:val="100"/>
          <w:sz w:val="24"/>
          <w:u w:val="single"/>
          <w:lang w:eastAsia="zh-CN"/>
        </w:rPr>
        <w:t>)</w:t>
      </w:r>
      <w:r>
        <w:rPr>
          <w:rFonts w:hint="eastAsia"/>
          <w:b w:val="0"/>
          <w:bCs/>
          <w:w w:val="100"/>
          <w:sz w:val="24"/>
          <w:u w:val="none"/>
        </w:rPr>
        <w:t>；</w:t>
      </w:r>
      <w:r>
        <w:rPr>
          <w:rFonts w:hint="eastAsia"/>
          <w:b w:val="0"/>
          <w:bCs/>
          <w:spacing w:val="0"/>
          <w:w w:val="100"/>
          <w:sz w:val="24"/>
        </w:rPr>
        <w:t>承接企业为</w:t>
      </w:r>
      <w:r>
        <w:rPr>
          <w:rFonts w:hint="eastAsia"/>
          <w:b w:val="0"/>
          <w:bCs/>
          <w:i w:val="0"/>
          <w:spacing w:val="0"/>
          <w:w w:val="100"/>
          <w:sz w:val="24"/>
          <w:u w:val="single"/>
          <w:lang w:eastAsia="zh-CN"/>
        </w:rPr>
        <w:t>(</w:t>
      </w:r>
      <w:r>
        <w:rPr>
          <w:rFonts w:hint="eastAsia"/>
          <w:b w:val="0"/>
          <w:bCs/>
          <w:i w:val="0"/>
          <w:spacing w:val="0"/>
          <w:w w:val="100"/>
          <w:sz w:val="24"/>
          <w:u w:val="single"/>
        </w:rPr>
        <w:t>企业名称</w:t>
      </w:r>
      <w:r>
        <w:rPr>
          <w:rFonts w:hint="eastAsia"/>
          <w:b w:val="0"/>
          <w:bCs/>
          <w:i w:val="0"/>
          <w:spacing w:val="0"/>
          <w:w w:val="100"/>
          <w:sz w:val="24"/>
          <w:u w:val="single"/>
          <w:lang w:eastAsia="zh-CN"/>
        </w:rPr>
        <w:t>)</w:t>
      </w:r>
      <w:r>
        <w:rPr>
          <w:rFonts w:hint="eastAsia"/>
          <w:b w:val="0"/>
          <w:bCs/>
          <w:spacing w:val="0"/>
          <w:w w:val="100"/>
          <w:sz w:val="24"/>
        </w:rPr>
        <w:t>，从业人员</w:t>
      </w:r>
      <w:r>
        <w:rPr>
          <w:rFonts w:hint="eastAsia"/>
          <w:b w:val="0"/>
          <w:bCs/>
          <w:w w:val="100"/>
          <w:sz w:val="24"/>
          <w:u w:val="single"/>
          <w:lang w:val="en-US" w:eastAsia="zh-CN"/>
        </w:rPr>
        <w:t xml:space="preserve">    </w:t>
      </w:r>
      <w:r>
        <w:rPr>
          <w:rFonts w:hint="eastAsia"/>
          <w:b w:val="0"/>
          <w:bCs/>
          <w:spacing w:val="0"/>
          <w:w w:val="100"/>
          <w:sz w:val="24"/>
        </w:rPr>
        <w:t>人，营</w:t>
      </w:r>
      <w:r>
        <w:rPr>
          <w:rFonts w:hint="eastAsia"/>
          <w:b w:val="0"/>
          <w:bCs/>
          <w:w w:val="100"/>
          <w:sz w:val="24"/>
        </w:rPr>
        <w:t>业</w:t>
      </w:r>
      <w:r>
        <w:rPr>
          <w:rFonts w:hint="eastAsia"/>
          <w:b w:val="0"/>
          <w:bCs/>
          <w:sz w:val="24"/>
        </w:rPr>
        <w:t>收入为</w:t>
      </w:r>
      <w:r>
        <w:rPr>
          <w:rFonts w:hint="eastAsia"/>
          <w:b w:val="0"/>
          <w:bCs/>
          <w:sz w:val="24"/>
          <w:u w:val="single"/>
          <w:lang w:val="en-US" w:eastAsia="zh-CN"/>
        </w:rPr>
        <w:t xml:space="preserve">    </w:t>
      </w:r>
      <w:r>
        <w:rPr>
          <w:rFonts w:hint="eastAsia"/>
          <w:b w:val="0"/>
          <w:bCs/>
          <w:sz w:val="24"/>
          <w:u w:val="none"/>
        </w:rPr>
        <w:tab/>
      </w:r>
      <w:r>
        <w:rPr>
          <w:rFonts w:hint="eastAsia"/>
          <w:b w:val="0"/>
          <w:bCs/>
          <w:sz w:val="24"/>
        </w:rPr>
        <w:t>万元，资产总额为</w:t>
      </w:r>
      <w:r>
        <w:rPr>
          <w:rFonts w:hint="eastAsia"/>
          <w:b w:val="0"/>
          <w:bCs/>
          <w:sz w:val="24"/>
          <w:u w:val="single"/>
          <w:lang w:val="en-US" w:eastAsia="zh-CN"/>
        </w:rPr>
        <w:t xml:space="preserve">    </w:t>
      </w:r>
      <w:r>
        <w:rPr>
          <w:rFonts w:hint="eastAsia"/>
          <w:b w:val="0"/>
          <w:bCs/>
          <w:w w:val="100"/>
          <w:sz w:val="24"/>
        </w:rPr>
        <w:t>万元，属</w:t>
      </w:r>
      <w:r>
        <w:rPr>
          <w:rFonts w:hint="eastAsia"/>
          <w:b w:val="0"/>
          <w:bCs/>
          <w:spacing w:val="0"/>
          <w:w w:val="100"/>
          <w:sz w:val="24"/>
        </w:rPr>
        <w:t>于</w:t>
      </w:r>
      <w:r>
        <w:rPr>
          <w:rFonts w:hint="eastAsia"/>
          <w:b w:val="0"/>
          <w:bCs/>
          <w:i w:val="0"/>
          <w:spacing w:val="0"/>
          <w:w w:val="100"/>
          <w:sz w:val="24"/>
          <w:u w:val="single"/>
          <w:lang w:eastAsia="zh-CN"/>
        </w:rPr>
        <w:t>(</w:t>
      </w:r>
      <w:r>
        <w:rPr>
          <w:rFonts w:hint="eastAsia"/>
          <w:b w:val="0"/>
          <w:bCs/>
          <w:i w:val="0"/>
          <w:spacing w:val="0"/>
          <w:w w:val="100"/>
          <w:sz w:val="24"/>
          <w:u w:val="single"/>
        </w:rPr>
        <w:t>中型企业</w:t>
      </w:r>
      <w:r>
        <w:rPr>
          <w:rFonts w:hint="eastAsia"/>
          <w:b w:val="0"/>
          <w:bCs/>
          <w:i w:val="0"/>
          <w:w w:val="100"/>
          <w:sz w:val="24"/>
          <w:u w:val="single"/>
        </w:rPr>
        <w:t>、</w:t>
      </w:r>
      <w:r>
        <w:rPr>
          <w:rFonts w:hint="eastAsia"/>
          <w:b w:val="0"/>
          <w:bCs/>
          <w:i w:val="0"/>
          <w:spacing w:val="0"/>
          <w:w w:val="100"/>
          <w:sz w:val="24"/>
          <w:u w:val="single"/>
        </w:rPr>
        <w:t>小型企业、微型企业</w:t>
      </w:r>
      <w:r>
        <w:rPr>
          <w:rFonts w:hint="eastAsia"/>
          <w:b w:val="0"/>
          <w:bCs/>
          <w:i w:val="0"/>
          <w:spacing w:val="0"/>
          <w:w w:val="100"/>
          <w:sz w:val="24"/>
          <w:u w:val="single"/>
          <w:lang w:eastAsia="zh-CN"/>
        </w:rPr>
        <w:t>)</w:t>
      </w:r>
      <w:r>
        <w:rPr>
          <w:rFonts w:hint="eastAsia"/>
          <w:b w:val="0"/>
          <w:bCs/>
          <w:w w:val="100"/>
          <w:sz w:val="24"/>
        </w:rPr>
        <w:t>；</w:t>
      </w:r>
    </w:p>
    <w:p>
      <w:pPr>
        <w:pStyle w:val="44"/>
        <w:spacing w:line="440" w:lineRule="exact"/>
        <w:rPr>
          <w:rFonts w:hint="eastAsia"/>
          <w:b w:val="0"/>
          <w:bCs/>
          <w:sz w:val="24"/>
          <w:u w:val="none"/>
        </w:rPr>
      </w:pPr>
      <w:r>
        <w:rPr>
          <w:rFonts w:hint="eastAsia"/>
          <w:b w:val="0"/>
          <w:bCs/>
          <w:i w:val="0"/>
          <w:spacing w:val="0"/>
          <w:w w:val="100"/>
          <w:sz w:val="24"/>
          <w:u w:val="single"/>
          <w:lang w:eastAsia="zh-CN"/>
        </w:rPr>
        <w:t>(</w:t>
      </w:r>
      <w:r>
        <w:rPr>
          <w:rFonts w:hint="eastAsia"/>
          <w:b w:val="0"/>
          <w:bCs/>
          <w:i w:val="0"/>
          <w:spacing w:val="0"/>
          <w:w w:val="100"/>
          <w:sz w:val="24"/>
          <w:u w:val="single"/>
        </w:rPr>
        <w:t>标的名称</w:t>
      </w:r>
      <w:r>
        <w:rPr>
          <w:rFonts w:hint="eastAsia"/>
          <w:b w:val="0"/>
          <w:bCs/>
          <w:i w:val="0"/>
          <w:spacing w:val="0"/>
          <w:w w:val="100"/>
          <w:sz w:val="24"/>
          <w:u w:val="single"/>
          <w:lang w:eastAsia="zh-CN"/>
        </w:rPr>
        <w:t>)</w:t>
      </w:r>
      <w:r>
        <w:rPr>
          <w:rFonts w:hint="eastAsia"/>
          <w:b w:val="0"/>
          <w:bCs/>
          <w:spacing w:val="0"/>
          <w:w w:val="100"/>
          <w:sz w:val="24"/>
          <w:u w:val="none"/>
        </w:rPr>
        <w:t>，</w:t>
      </w:r>
      <w:r>
        <w:rPr>
          <w:rFonts w:hint="eastAsia"/>
          <w:b w:val="0"/>
          <w:bCs/>
          <w:w w:val="100"/>
          <w:sz w:val="24"/>
          <w:u w:val="none"/>
        </w:rPr>
        <w:t>属</w:t>
      </w:r>
      <w:r>
        <w:rPr>
          <w:rFonts w:hint="eastAsia"/>
          <w:b w:val="0"/>
          <w:bCs/>
          <w:spacing w:val="0"/>
          <w:w w:val="100"/>
          <w:sz w:val="24"/>
          <w:u w:val="none"/>
        </w:rPr>
        <w:t>于</w:t>
      </w:r>
      <w:r>
        <w:rPr>
          <w:rFonts w:hint="eastAsia"/>
          <w:b w:val="0"/>
          <w:bCs/>
          <w:i w:val="0"/>
          <w:spacing w:val="0"/>
          <w:w w:val="100"/>
          <w:sz w:val="24"/>
          <w:u w:val="single"/>
          <w:lang w:eastAsia="zh-CN"/>
        </w:rPr>
        <w:t>(</w:t>
      </w:r>
      <w:r>
        <w:rPr>
          <w:rFonts w:hint="eastAsia"/>
          <w:b w:val="0"/>
          <w:bCs/>
          <w:i w:val="0"/>
          <w:spacing w:val="0"/>
          <w:w w:val="100"/>
          <w:sz w:val="24"/>
          <w:u w:val="single"/>
        </w:rPr>
        <w:t>采购文件中明确的所属行业</w:t>
      </w:r>
      <w:r>
        <w:rPr>
          <w:rFonts w:hint="eastAsia"/>
          <w:b w:val="0"/>
          <w:bCs/>
          <w:i w:val="0"/>
          <w:spacing w:val="0"/>
          <w:w w:val="100"/>
          <w:sz w:val="24"/>
          <w:u w:val="single"/>
          <w:lang w:eastAsia="zh-CN"/>
        </w:rPr>
        <w:t>)</w:t>
      </w:r>
      <w:r>
        <w:rPr>
          <w:rFonts w:hint="eastAsia"/>
          <w:b w:val="0"/>
          <w:bCs/>
          <w:w w:val="100"/>
          <w:sz w:val="24"/>
          <w:u w:val="none"/>
        </w:rPr>
        <w:t>；</w:t>
      </w:r>
      <w:r>
        <w:rPr>
          <w:rFonts w:hint="eastAsia"/>
          <w:b w:val="0"/>
          <w:bCs/>
          <w:spacing w:val="0"/>
          <w:w w:val="100"/>
          <w:sz w:val="24"/>
          <w:u w:val="none"/>
        </w:rPr>
        <w:t>承接企业为</w:t>
      </w:r>
      <w:r>
        <w:rPr>
          <w:rFonts w:hint="eastAsia"/>
          <w:b w:val="0"/>
          <w:bCs/>
          <w:i w:val="0"/>
          <w:spacing w:val="0"/>
          <w:w w:val="100"/>
          <w:sz w:val="24"/>
          <w:u w:val="single"/>
          <w:lang w:eastAsia="zh-CN"/>
        </w:rPr>
        <w:t>(</w:t>
      </w:r>
      <w:r>
        <w:rPr>
          <w:rFonts w:hint="eastAsia"/>
          <w:b w:val="0"/>
          <w:bCs/>
          <w:i w:val="0"/>
          <w:spacing w:val="0"/>
          <w:w w:val="100"/>
          <w:sz w:val="24"/>
          <w:u w:val="single"/>
        </w:rPr>
        <w:t>企业名称</w:t>
      </w:r>
      <w:r>
        <w:rPr>
          <w:rFonts w:hint="eastAsia"/>
          <w:b w:val="0"/>
          <w:bCs/>
          <w:i w:val="0"/>
          <w:spacing w:val="0"/>
          <w:w w:val="100"/>
          <w:sz w:val="24"/>
          <w:u w:val="single"/>
          <w:lang w:eastAsia="zh-CN"/>
        </w:rPr>
        <w:t>)</w:t>
      </w:r>
      <w:r>
        <w:rPr>
          <w:rFonts w:hint="eastAsia"/>
          <w:b w:val="0"/>
          <w:bCs/>
          <w:spacing w:val="0"/>
          <w:w w:val="100"/>
          <w:sz w:val="24"/>
          <w:u w:val="none"/>
        </w:rPr>
        <w:t>，从业人员</w:t>
      </w:r>
      <w:r>
        <w:rPr>
          <w:rFonts w:hint="eastAsia"/>
          <w:b w:val="0"/>
          <w:bCs/>
          <w:w w:val="100"/>
          <w:sz w:val="24"/>
          <w:u w:val="single"/>
          <w:lang w:val="en-US" w:eastAsia="zh-CN"/>
        </w:rPr>
        <w:t xml:space="preserve">    </w:t>
      </w:r>
      <w:r>
        <w:rPr>
          <w:rFonts w:hint="eastAsia" w:ascii="宋体" w:eastAsia="宋体"/>
          <w:b w:val="0"/>
          <w:bCs/>
          <w:sz w:val="24"/>
          <w:u w:val="none"/>
        </w:rPr>
        <w:tab/>
      </w:r>
      <w:r>
        <w:rPr>
          <w:rFonts w:hint="eastAsia"/>
          <w:b w:val="0"/>
          <w:bCs/>
          <w:spacing w:val="0"/>
          <w:w w:val="100"/>
          <w:sz w:val="24"/>
          <w:u w:val="none"/>
        </w:rPr>
        <w:t>人，营</w:t>
      </w:r>
      <w:r>
        <w:rPr>
          <w:rFonts w:hint="eastAsia"/>
          <w:b w:val="0"/>
          <w:bCs/>
          <w:w w:val="100"/>
          <w:sz w:val="24"/>
          <w:u w:val="none"/>
        </w:rPr>
        <w:t>业</w:t>
      </w:r>
      <w:r>
        <w:rPr>
          <w:rFonts w:hint="eastAsia"/>
          <w:b w:val="0"/>
          <w:bCs/>
          <w:sz w:val="24"/>
          <w:u w:val="none"/>
        </w:rPr>
        <w:t>收入为</w:t>
      </w:r>
      <w:r>
        <w:rPr>
          <w:rFonts w:hint="eastAsia"/>
          <w:b w:val="0"/>
          <w:bCs/>
          <w:w w:val="100"/>
          <w:sz w:val="24"/>
          <w:u w:val="single"/>
          <w:lang w:val="en-US" w:eastAsia="zh-CN"/>
        </w:rPr>
        <w:t xml:space="preserve">    </w:t>
      </w:r>
      <w:r>
        <w:rPr>
          <w:rFonts w:hint="eastAsia" w:ascii="宋体" w:eastAsia="宋体"/>
          <w:b w:val="0"/>
          <w:bCs/>
          <w:sz w:val="24"/>
          <w:u w:val="none"/>
        </w:rPr>
        <w:tab/>
      </w:r>
      <w:r>
        <w:rPr>
          <w:rFonts w:hint="eastAsia"/>
          <w:b w:val="0"/>
          <w:bCs/>
          <w:sz w:val="24"/>
          <w:u w:val="none"/>
        </w:rPr>
        <w:t>万元，资产总额为</w:t>
      </w:r>
      <w:r>
        <w:rPr>
          <w:rFonts w:hint="eastAsia"/>
          <w:b w:val="0"/>
          <w:bCs/>
          <w:w w:val="100"/>
          <w:sz w:val="24"/>
          <w:u w:val="single"/>
          <w:lang w:val="en-US" w:eastAsia="zh-CN"/>
        </w:rPr>
        <w:t xml:space="preserve">    </w:t>
      </w:r>
      <w:r>
        <w:rPr>
          <w:rFonts w:hint="eastAsia" w:ascii="宋体" w:eastAsia="宋体"/>
          <w:b w:val="0"/>
          <w:bCs/>
          <w:sz w:val="24"/>
          <w:u w:val="none"/>
        </w:rPr>
        <w:tab/>
      </w:r>
      <w:r>
        <w:rPr>
          <w:rFonts w:hint="eastAsia"/>
          <w:b w:val="0"/>
          <w:bCs/>
          <w:sz w:val="24"/>
          <w:u w:val="none"/>
        </w:rPr>
        <w:t>万元，属</w:t>
      </w:r>
      <w:r>
        <w:rPr>
          <w:rFonts w:hint="eastAsia"/>
          <w:b w:val="0"/>
          <w:bCs/>
          <w:spacing w:val="0"/>
          <w:sz w:val="24"/>
          <w:u w:val="none"/>
        </w:rPr>
        <w:t>于</w:t>
      </w:r>
      <w:r>
        <w:rPr>
          <w:rFonts w:hint="eastAsia"/>
          <w:b w:val="0"/>
          <w:bCs/>
          <w:i w:val="0"/>
          <w:spacing w:val="0"/>
          <w:sz w:val="24"/>
          <w:u w:val="single"/>
          <w:lang w:eastAsia="zh-CN"/>
        </w:rPr>
        <w:t>(</w:t>
      </w:r>
      <w:r>
        <w:rPr>
          <w:rFonts w:hint="eastAsia"/>
          <w:b w:val="0"/>
          <w:bCs/>
          <w:i w:val="0"/>
          <w:spacing w:val="0"/>
          <w:sz w:val="24"/>
          <w:u w:val="single"/>
        </w:rPr>
        <w:t>中型企业</w:t>
      </w:r>
      <w:r>
        <w:rPr>
          <w:rFonts w:hint="eastAsia"/>
          <w:b w:val="0"/>
          <w:bCs/>
          <w:i w:val="0"/>
          <w:sz w:val="24"/>
          <w:u w:val="single"/>
        </w:rPr>
        <w:t>、</w:t>
      </w:r>
      <w:r>
        <w:rPr>
          <w:rFonts w:hint="eastAsia"/>
          <w:b w:val="0"/>
          <w:bCs/>
          <w:i w:val="0"/>
          <w:spacing w:val="0"/>
          <w:w w:val="100"/>
          <w:sz w:val="24"/>
          <w:u w:val="single"/>
        </w:rPr>
        <w:t>小型企业、微型企业</w:t>
      </w:r>
      <w:r>
        <w:rPr>
          <w:rFonts w:hint="eastAsia"/>
          <w:b w:val="0"/>
          <w:bCs/>
          <w:i w:val="0"/>
          <w:spacing w:val="0"/>
          <w:w w:val="100"/>
          <w:sz w:val="24"/>
          <w:u w:val="single"/>
          <w:lang w:eastAsia="zh-CN"/>
        </w:rPr>
        <w:t>)</w:t>
      </w:r>
      <w:r>
        <w:rPr>
          <w:rFonts w:hint="eastAsia"/>
          <w:b w:val="0"/>
          <w:bCs/>
          <w:w w:val="100"/>
          <w:sz w:val="24"/>
          <w:u w:val="none"/>
        </w:rPr>
        <w:t>；</w:t>
      </w:r>
    </w:p>
    <w:p>
      <w:pPr>
        <w:pStyle w:val="44"/>
        <w:rPr>
          <w:rFonts w:hint="eastAsia"/>
          <w:b w:val="0"/>
          <w:bCs/>
        </w:rPr>
      </w:pPr>
      <w:r>
        <w:rPr>
          <w:rFonts w:hint="eastAsia"/>
          <w:b w:val="0"/>
          <w:bCs/>
        </w:rPr>
        <w:t>……</w:t>
      </w:r>
    </w:p>
    <w:p>
      <w:pPr>
        <w:pStyle w:val="44"/>
        <w:spacing w:line="440" w:lineRule="exact"/>
        <w:rPr>
          <w:rFonts w:hint="eastAsia"/>
          <w:b w:val="0"/>
          <w:bCs/>
        </w:rPr>
      </w:pPr>
      <w:r>
        <w:rPr>
          <w:rFonts w:hint="eastAsia"/>
          <w:b w:val="0"/>
          <w:bCs/>
          <w:spacing w:val="0"/>
        </w:rPr>
        <w:t>以上企业，不属于大企业的分支机构，不存在控股股东为大企业的情形，也不存在与大企业的负责人为同一人的情形。</w:t>
      </w:r>
    </w:p>
    <w:p>
      <w:pPr>
        <w:pStyle w:val="44"/>
        <w:spacing w:line="440" w:lineRule="exact"/>
        <w:rPr>
          <w:rFonts w:hint="eastAsia"/>
          <w:b w:val="0"/>
          <w:bCs/>
        </w:rPr>
      </w:pPr>
      <w:r>
        <w:rPr>
          <w:rFonts w:hint="eastAsia"/>
          <w:b w:val="0"/>
          <w:bCs/>
        </w:rPr>
        <w:t>本企业对上述声明内容的真实性负责。如有虚假，将依法承担相应责任。</w:t>
      </w:r>
    </w:p>
    <w:p>
      <w:pPr>
        <w:pStyle w:val="39"/>
        <w:bidi w:val="0"/>
        <w:rPr>
          <w:rFonts w:hint="eastAsia"/>
        </w:rPr>
      </w:pPr>
    </w:p>
    <w:p>
      <w:pPr>
        <w:pStyle w:val="39"/>
        <w:bidi w:val="0"/>
        <w:rPr>
          <w:rFonts w:hint="eastAsia"/>
        </w:rPr>
      </w:pPr>
    </w:p>
    <w:p>
      <w:pPr>
        <w:pStyle w:val="39"/>
        <w:keepNext w:val="0"/>
        <w:keepLines w:val="0"/>
        <w:pageBreakBefore w:val="0"/>
        <w:widowControl w:val="0"/>
        <w:kinsoku/>
        <w:wordWrap w:val="0"/>
        <w:overflowPunct/>
        <w:topLinePunct/>
        <w:autoSpaceDE/>
        <w:autoSpaceDN/>
        <w:bidi w:val="0"/>
        <w:adjustRightInd w:val="0"/>
        <w:snapToGrid w:val="0"/>
        <w:ind w:left="4800" w:leftChars="2000"/>
        <w:textAlignment w:val="auto"/>
        <w:rPr>
          <w:rFonts w:hint="eastAsia"/>
        </w:rPr>
      </w:pPr>
      <w:r>
        <w:rPr>
          <w:rFonts w:hint="eastAsia"/>
        </w:rPr>
        <w:t>企业名称(盖章)：</w:t>
      </w:r>
      <w:r>
        <w:rPr>
          <w:rFonts w:hint="eastAsia"/>
          <w:u w:val="single"/>
          <w:lang w:val="en-US" w:eastAsia="zh-CN"/>
        </w:rPr>
        <w:t xml:space="preserve">        </w:t>
      </w:r>
    </w:p>
    <w:p>
      <w:pPr>
        <w:pStyle w:val="39"/>
        <w:keepNext w:val="0"/>
        <w:keepLines w:val="0"/>
        <w:pageBreakBefore w:val="0"/>
        <w:widowControl w:val="0"/>
        <w:kinsoku/>
        <w:wordWrap w:val="0"/>
        <w:overflowPunct/>
        <w:topLinePunct/>
        <w:autoSpaceDE/>
        <w:autoSpaceDN/>
        <w:bidi w:val="0"/>
        <w:adjustRightInd w:val="0"/>
        <w:snapToGrid w:val="0"/>
        <w:ind w:left="4800" w:leftChars="2000"/>
        <w:textAlignment w:val="auto"/>
        <w:rPr>
          <w:rFonts w:hint="eastAsia"/>
          <w:lang w:val="en-US" w:eastAsia="zh-CN"/>
        </w:rPr>
      </w:pPr>
      <w:r>
        <w:rPr>
          <w:rFonts w:hint="eastAsia"/>
        </w:rPr>
        <w:t>日期：</w:t>
      </w:r>
      <w:r>
        <w:rPr>
          <w:rFonts w:hint="eastAsia"/>
          <w:u w:val="single"/>
          <w:lang w:val="en-US" w:eastAsia="zh-CN"/>
        </w:rPr>
        <w:t xml:space="preserve">        </w:t>
      </w:r>
      <w:r>
        <w:rPr>
          <w:rFonts w:hint="eastAsia"/>
          <w:lang w:val="en-US" w:eastAsia="zh-CN"/>
        </w:rPr>
        <w:t xml:space="preserve">           </w:t>
      </w:r>
      <w:r>
        <w:rPr>
          <w:rFonts w:hint="eastAsia"/>
        </w:rPr>
        <w:t>　</w:t>
      </w:r>
    </w:p>
    <w:p>
      <w:pPr>
        <w:pStyle w:val="44"/>
        <w:keepNext w:val="0"/>
        <w:keepLines w:val="0"/>
        <w:pageBreakBefore w:val="0"/>
        <w:kinsoku/>
        <w:overflowPunct/>
        <w:autoSpaceDE/>
        <w:autoSpaceDN/>
        <w:bidi w:val="0"/>
        <w:adjustRightInd w:val="0"/>
        <w:snapToGrid w:val="0"/>
        <w:spacing w:line="440" w:lineRule="exact"/>
        <w:textAlignment w:val="auto"/>
        <w:rPr>
          <w:rFonts w:hint="eastAsia"/>
        </w:rPr>
      </w:pPr>
    </w:p>
    <w:p>
      <w:pPr>
        <w:pStyle w:val="44"/>
        <w:keepNext w:val="0"/>
        <w:keepLines w:val="0"/>
        <w:pageBreakBefore w:val="0"/>
        <w:kinsoku/>
        <w:overflowPunct/>
        <w:autoSpaceDE/>
        <w:autoSpaceDN/>
        <w:bidi w:val="0"/>
        <w:adjustRightInd w:val="0"/>
        <w:snapToGrid w:val="0"/>
        <w:spacing w:line="440" w:lineRule="exact"/>
        <w:textAlignment w:val="auto"/>
        <w:rPr>
          <w:rFonts w:hint="eastAsia"/>
        </w:rPr>
      </w:pPr>
      <w:r>
        <w:rPr>
          <w:rFonts w:hint="eastAsia"/>
          <w:lang w:val="en-US" w:eastAsia="zh-CN"/>
        </w:rPr>
        <w:t>注：</w:t>
      </w:r>
      <w:r>
        <w:rPr>
          <w:rFonts w:hint="eastAsia"/>
        </w:rPr>
        <w:t>从业人员、营业收入、资产总额填报上一年度数据，无上一年度数据的新成立企业可不填报。</w:t>
      </w:r>
    </w:p>
    <w:p>
      <w:pPr>
        <w:pStyle w:val="41"/>
        <w:keepNext w:val="0"/>
        <w:keepLines w:val="0"/>
        <w:pageBreakBefore/>
        <w:widowControl w:val="0"/>
        <w:numPr>
          <w:ilvl w:val="0"/>
          <w:numId w:val="0"/>
        </w:numPr>
        <w:kinsoku/>
        <w:wordWrap w:val="0"/>
        <w:overflowPunct/>
        <w:topLinePunct/>
        <w:autoSpaceDE/>
        <w:autoSpaceDN/>
        <w:bidi w:val="0"/>
        <w:adjustRightInd w:val="0"/>
        <w:snapToGrid w:val="0"/>
        <w:spacing w:before="0" w:beforeLines="0" w:after="0" w:afterLines="0" w:line="360" w:lineRule="auto"/>
        <w:ind w:leftChars="0" w:firstLine="0" w:firstLineChars="0"/>
        <w:textAlignment w:val="auto"/>
        <w:outlineLvl w:val="3"/>
        <w:rPr>
          <w:rFonts w:hint="default" w:ascii="宋体" w:hAnsi="宋体" w:eastAsia="宋体"/>
          <w:lang w:val="en-US" w:eastAsia="zh-CN"/>
        </w:rPr>
      </w:pPr>
      <w:bookmarkStart w:id="896" w:name="_Toc2021616566"/>
      <w:r>
        <w:rPr>
          <w:rFonts w:hint="eastAsia" w:ascii="宋体" w:hAnsi="宋体" w:eastAsia="宋体"/>
          <w:lang w:val="en-US" w:eastAsia="zh-CN"/>
        </w:rPr>
        <w:t>(二)监狱企业相关证明材</w:t>
      </w:r>
      <w:r>
        <w:rPr>
          <w:rFonts w:hint="eastAsia" w:ascii="宋体" w:hAnsi="宋体" w:eastAsia="宋体"/>
          <w:color w:val="auto"/>
          <w:lang w:val="en-US" w:eastAsia="zh-CN"/>
        </w:rPr>
        <w:t>料(如涉及)</w:t>
      </w:r>
      <w:bookmarkEnd w:id="896"/>
    </w:p>
    <w:p>
      <w:pPr>
        <w:pStyle w:val="44"/>
        <w:bidi w:val="0"/>
        <w:rPr>
          <w:rFonts w:hint="eastAsia"/>
        </w:rPr>
      </w:pPr>
      <w:r>
        <w:rPr>
          <w:rFonts w:hint="eastAsia"/>
        </w:rPr>
        <w:t>说明：</w:t>
      </w:r>
      <w:r>
        <w:rPr>
          <w:rFonts w:hint="eastAsia"/>
          <w:lang w:val="en-US" w:eastAsia="zh-CN"/>
        </w:rPr>
        <w:t>监狱企业参加政府采购活动时，在参加采购活动时应当提供由省级以上监狱管理局、戒毒管理局(含新疆生产建设兵团)出具的属于监狱企业的证明文件，否则将被作为无效投标处理。</w:t>
      </w:r>
    </w:p>
    <w:p>
      <w:pPr>
        <w:pStyle w:val="39"/>
        <w:bidi w:val="0"/>
        <w:rPr>
          <w:rFonts w:hint="eastAsia"/>
          <w:lang w:val="en-US" w:eastAsia="zh-CN"/>
        </w:rPr>
      </w:pPr>
      <w:r>
        <w:rPr>
          <w:rFonts w:hint="eastAsia"/>
          <w:lang w:val="en-US" w:eastAsia="zh-CN"/>
        </w:rPr>
        <w:br w:type="page"/>
      </w:r>
    </w:p>
    <w:p>
      <w:pPr>
        <w:pStyle w:val="41"/>
        <w:keepNext w:val="0"/>
        <w:keepLines w:val="0"/>
        <w:pageBreakBefore/>
        <w:widowControl w:val="0"/>
        <w:numPr>
          <w:ilvl w:val="0"/>
          <w:numId w:val="0"/>
        </w:numPr>
        <w:kinsoku/>
        <w:wordWrap w:val="0"/>
        <w:overflowPunct/>
        <w:topLinePunct/>
        <w:autoSpaceDE/>
        <w:autoSpaceDN/>
        <w:bidi w:val="0"/>
        <w:adjustRightInd w:val="0"/>
        <w:snapToGrid w:val="0"/>
        <w:spacing w:before="0" w:beforeLines="0" w:after="0" w:afterLines="0" w:line="360" w:lineRule="auto"/>
        <w:ind w:leftChars="0" w:firstLine="0" w:firstLineChars="0"/>
        <w:textAlignment w:val="auto"/>
        <w:outlineLvl w:val="3"/>
        <w:rPr>
          <w:rFonts w:hint="eastAsia" w:ascii="宋体" w:hAnsi="宋体" w:eastAsia="宋体"/>
          <w:lang w:val="en-US" w:eastAsia="zh-CN"/>
        </w:rPr>
      </w:pPr>
      <w:bookmarkStart w:id="897" w:name="_Toc1970845575"/>
      <w:r>
        <w:rPr>
          <w:rFonts w:hint="eastAsia" w:ascii="宋体" w:hAnsi="宋体" w:eastAsia="宋体"/>
          <w:lang w:val="en-US" w:eastAsia="zh-CN"/>
        </w:rPr>
        <w:t>(三)残疾人福利性单位声明函(如涉及)</w:t>
      </w:r>
      <w:bookmarkEnd w:id="897"/>
    </w:p>
    <w:p>
      <w:pPr>
        <w:pStyle w:val="43"/>
        <w:bidi w:val="0"/>
        <w:rPr>
          <w:rFonts w:hint="eastAsia"/>
        </w:rPr>
      </w:pPr>
      <w:r>
        <w:rPr>
          <w:rFonts w:hint="eastAsia"/>
        </w:rPr>
        <w:t>本单位郑重声明，根据《财政部 民政部 中国残疾人联合会关于促进残疾人就业政府采购政策的通知》</w:t>
      </w:r>
      <w:r>
        <w:rPr>
          <w:rFonts w:hint="eastAsia"/>
          <w:lang w:eastAsia="zh-CN"/>
        </w:rPr>
        <w:t>(</w:t>
      </w:r>
      <w:r>
        <w:rPr>
          <w:rFonts w:hint="eastAsia"/>
        </w:rPr>
        <w:t>财库〔2017〕141号</w:t>
      </w:r>
      <w:r>
        <w:rPr>
          <w:rFonts w:hint="eastAsia"/>
          <w:lang w:eastAsia="zh-CN"/>
        </w:rPr>
        <w:t>)</w:t>
      </w:r>
      <w:r>
        <w:rPr>
          <w:rFonts w:hint="eastAsia"/>
        </w:rPr>
        <w:t>的规定，本单位为符合条件的残疾人福利性单位，且本单位参加</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rPr>
        <w:t>单位的</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rPr>
        <w:t>项目采购活动由本单位提供服务。</w:t>
      </w:r>
    </w:p>
    <w:p>
      <w:pPr>
        <w:pStyle w:val="43"/>
        <w:bidi w:val="0"/>
        <w:rPr>
          <w:rFonts w:hint="eastAsia"/>
        </w:rPr>
      </w:pPr>
      <w:r>
        <w:rPr>
          <w:rFonts w:hint="eastAsia"/>
        </w:rPr>
        <w:t>本单位对上述声明的真实性负责。如有虚假，将依法承担相应责任。</w:t>
      </w:r>
    </w:p>
    <w:p>
      <w:pPr>
        <w:pStyle w:val="39"/>
        <w:bidi w:val="0"/>
        <w:rPr>
          <w:rFonts w:hint="eastAsia"/>
          <w:lang w:val="en-US" w:eastAsia="zh-CN"/>
        </w:rPr>
      </w:pPr>
    </w:p>
    <w:p>
      <w:pPr>
        <w:pStyle w:val="39"/>
        <w:bidi w:val="0"/>
        <w:rPr>
          <w:rFonts w:hint="eastAsia"/>
        </w:rPr>
      </w:pPr>
    </w:p>
    <w:p>
      <w:pPr>
        <w:pStyle w:val="39"/>
        <w:bidi w:val="0"/>
        <w:rPr>
          <w:rFonts w:hint="eastAsia"/>
        </w:rPr>
      </w:pPr>
    </w:p>
    <w:p>
      <w:pPr>
        <w:pStyle w:val="39"/>
        <w:keepNext w:val="0"/>
        <w:keepLines w:val="0"/>
        <w:pageBreakBefore w:val="0"/>
        <w:widowControl w:val="0"/>
        <w:kinsoku/>
        <w:wordWrap w:val="0"/>
        <w:overflowPunct/>
        <w:topLinePunct/>
        <w:autoSpaceDE/>
        <w:autoSpaceDN/>
        <w:bidi w:val="0"/>
        <w:adjustRightInd w:val="0"/>
        <w:snapToGrid w:val="0"/>
        <w:ind w:left="4800" w:leftChars="2000"/>
        <w:textAlignment w:val="auto"/>
        <w:rPr>
          <w:rFonts w:hint="eastAsia"/>
        </w:rPr>
      </w:pPr>
      <w:r>
        <w:rPr>
          <w:rFonts w:hint="eastAsia"/>
        </w:rPr>
        <w:t>单位名称</w:t>
      </w:r>
      <w:r>
        <w:rPr>
          <w:rFonts w:hint="eastAsia"/>
          <w:lang w:eastAsia="zh-CN"/>
        </w:rPr>
        <w:t>：</w:t>
      </w:r>
      <w:r>
        <w:rPr>
          <w:rFonts w:hint="eastAsia"/>
          <w:u w:val="single"/>
          <w:lang w:val="en-US" w:eastAsia="zh-CN"/>
        </w:rPr>
        <w:t xml:space="preserve">             </w:t>
      </w:r>
      <w:r>
        <w:rPr>
          <w:rFonts w:hint="eastAsia"/>
          <w:lang w:val="en-US" w:eastAsia="zh-CN"/>
        </w:rPr>
        <w:t xml:space="preserve"> </w:t>
      </w:r>
      <w:r>
        <w:rPr>
          <w:rFonts w:hint="eastAsia"/>
          <w:lang w:eastAsia="zh-CN"/>
        </w:rPr>
        <w:t>(</w:t>
      </w:r>
      <w:r>
        <w:rPr>
          <w:rFonts w:hint="eastAsia"/>
        </w:rPr>
        <w:t>盖章</w:t>
      </w:r>
      <w:r>
        <w:rPr>
          <w:rFonts w:hint="eastAsia"/>
          <w:lang w:eastAsia="zh-CN"/>
        </w:rPr>
        <w:t>)</w:t>
      </w:r>
    </w:p>
    <w:p>
      <w:pPr>
        <w:pStyle w:val="39"/>
        <w:keepNext w:val="0"/>
        <w:keepLines w:val="0"/>
        <w:pageBreakBefore w:val="0"/>
        <w:widowControl w:val="0"/>
        <w:kinsoku/>
        <w:wordWrap w:val="0"/>
        <w:overflowPunct/>
        <w:topLinePunct/>
        <w:autoSpaceDE/>
        <w:autoSpaceDN/>
        <w:bidi w:val="0"/>
        <w:adjustRightInd w:val="0"/>
        <w:snapToGrid w:val="0"/>
        <w:ind w:left="4800" w:leftChars="2000"/>
        <w:textAlignment w:val="auto"/>
        <w:rPr>
          <w:rFonts w:hint="eastAsia"/>
          <w:lang w:val="en-US" w:eastAsia="zh-CN"/>
        </w:rPr>
      </w:pPr>
      <w:r>
        <w:rPr>
          <w:rFonts w:hint="eastAsia"/>
        </w:rPr>
        <w:t xml:space="preserve">日  </w:t>
      </w:r>
      <w:r>
        <w:rPr>
          <w:rFonts w:hint="eastAsia"/>
          <w:lang w:val="en-US" w:eastAsia="zh-CN"/>
        </w:rPr>
        <w:t xml:space="preserve">  </w:t>
      </w:r>
      <w:r>
        <w:rPr>
          <w:rFonts w:hint="eastAsia"/>
        </w:rPr>
        <w:t>期：</w:t>
      </w:r>
      <w:r>
        <w:rPr>
          <w:rFonts w:hint="eastAsia"/>
          <w:u w:val="single"/>
          <w:lang w:val="en-US" w:eastAsia="zh-CN"/>
        </w:rPr>
        <w:t xml:space="preserve">             </w:t>
      </w:r>
      <w:r>
        <w:rPr>
          <w:rFonts w:hint="eastAsia"/>
          <w:lang w:val="en-US" w:eastAsia="zh-CN"/>
        </w:rPr>
        <w:t xml:space="preserve">   </w:t>
      </w:r>
    </w:p>
    <w:p>
      <w:pPr>
        <w:pStyle w:val="39"/>
        <w:keepNext w:val="0"/>
        <w:keepLines w:val="0"/>
        <w:pageBreakBefore w:val="0"/>
        <w:widowControl w:val="0"/>
        <w:kinsoku/>
        <w:wordWrap w:val="0"/>
        <w:overflowPunct/>
        <w:topLinePunct/>
        <w:autoSpaceDE/>
        <w:autoSpaceDN/>
        <w:bidi w:val="0"/>
        <w:adjustRightInd w:val="0"/>
        <w:snapToGrid w:val="0"/>
        <w:ind w:left="4800" w:leftChars="2000"/>
        <w:textAlignment w:val="auto"/>
        <w:rPr>
          <w:rFonts w:hint="eastAsia"/>
          <w:lang w:val="en-US" w:eastAsia="zh-CN"/>
        </w:rPr>
      </w:pPr>
    </w:p>
    <w:p>
      <w:pPr>
        <w:pStyle w:val="44"/>
        <w:bidi w:val="0"/>
        <w:rPr>
          <w:rFonts w:hint="eastAsia"/>
          <w:lang w:val="en-US" w:eastAsia="zh-CN"/>
        </w:rPr>
      </w:pPr>
    </w:p>
    <w:p>
      <w:pPr>
        <w:pStyle w:val="44"/>
        <w:bidi w:val="0"/>
        <w:rPr>
          <w:rFonts w:hint="eastAsia"/>
          <w:lang w:val="en-US" w:eastAsia="zh-CN"/>
        </w:rPr>
      </w:pPr>
      <w:r>
        <w:rPr>
          <w:rFonts w:hint="eastAsia"/>
          <w:lang w:val="en-US" w:eastAsia="zh-CN"/>
        </w:rPr>
        <w:t>说明：残疾人福利性单位参加政府采购活动时，在参加采购活动时应当提供残疾人福利性单位声明函，否则将被作为无效投标处理。</w:t>
      </w:r>
    </w:p>
    <w:p>
      <w:pPr>
        <w:rPr>
          <w:rFonts w:hint="eastAsia"/>
          <w:sz w:val="32"/>
          <w:szCs w:val="32"/>
        </w:rPr>
      </w:pPr>
      <w:bookmarkStart w:id="898" w:name="_Toc14607"/>
      <w:bookmarkStart w:id="899" w:name="_Toc18702"/>
      <w:r>
        <w:rPr>
          <w:rFonts w:hint="eastAsia"/>
          <w:sz w:val="32"/>
          <w:szCs w:val="32"/>
        </w:rPr>
        <w:br w:type="page"/>
      </w: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keepNext w:val="0"/>
        <w:keepLines w:val="0"/>
        <w:pageBreakBefore w:val="0"/>
        <w:widowControl w:val="0"/>
        <w:numPr>
          <w:ilvl w:val="1"/>
          <w:numId w:val="0"/>
        </w:numPr>
        <w:kinsoku/>
        <w:wordWrap w:val="0"/>
        <w:overflowPunct/>
        <w:topLinePunct/>
        <w:autoSpaceDE/>
        <w:autoSpaceDN/>
        <w:bidi w:val="0"/>
        <w:adjustRightInd w:val="0"/>
        <w:snapToGrid w:val="0"/>
        <w:jc w:val="center"/>
        <w:textAlignment w:val="auto"/>
        <w:outlineLvl w:val="9"/>
        <w:rPr>
          <w:rFonts w:hint="eastAsia"/>
          <w:sz w:val="32"/>
          <w:szCs w:val="32"/>
        </w:rPr>
      </w:pPr>
    </w:p>
    <w:p>
      <w:pPr>
        <w:pStyle w:val="31"/>
        <w:numPr>
          <w:ilvl w:val="1"/>
          <w:numId w:val="0"/>
        </w:numPr>
        <w:bidi w:val="0"/>
        <w:jc w:val="center"/>
        <w:rPr>
          <w:rFonts w:hint="eastAsia"/>
          <w:sz w:val="32"/>
          <w:szCs w:val="32"/>
        </w:rPr>
      </w:pPr>
      <w:bookmarkStart w:id="900" w:name="_Toc1213807697"/>
      <w:r>
        <w:rPr>
          <w:rFonts w:hint="eastAsia"/>
          <w:sz w:val="32"/>
          <w:szCs w:val="32"/>
        </w:rPr>
        <w:t>第</w:t>
      </w:r>
      <w:r>
        <w:rPr>
          <w:rFonts w:hint="eastAsia"/>
          <w:sz w:val="32"/>
          <w:szCs w:val="32"/>
          <w:lang w:val="en-US" w:eastAsia="zh-CN"/>
        </w:rPr>
        <w:t>二</w:t>
      </w:r>
      <w:r>
        <w:rPr>
          <w:rFonts w:hint="eastAsia"/>
          <w:sz w:val="32"/>
          <w:szCs w:val="32"/>
        </w:rPr>
        <w:t>部分 其他</w:t>
      </w:r>
      <w:r>
        <w:rPr>
          <w:rFonts w:hint="eastAsia"/>
          <w:sz w:val="32"/>
          <w:szCs w:val="32"/>
          <w:lang w:val="en-US" w:eastAsia="zh-CN"/>
        </w:rPr>
        <w:t>投标</w:t>
      </w:r>
      <w:r>
        <w:rPr>
          <w:rFonts w:hint="eastAsia"/>
          <w:sz w:val="32"/>
          <w:szCs w:val="32"/>
        </w:rPr>
        <w:t>文件(格式)</w:t>
      </w:r>
      <w:bookmarkEnd w:id="898"/>
      <w:bookmarkEnd w:id="900"/>
    </w:p>
    <w:p>
      <w:pPr>
        <w:pStyle w:val="39"/>
        <w:bidi w:val="0"/>
        <w:rPr>
          <w:rFonts w:hint="eastAsia"/>
          <w:lang w:val="en-US" w:eastAsia="zh-CN"/>
        </w:rPr>
      </w:pPr>
      <w:bookmarkStart w:id="901" w:name="_Toc26038"/>
      <w:r>
        <w:rPr>
          <w:rFonts w:hint="eastAsia"/>
          <w:lang w:val="en-US" w:eastAsia="zh-CN"/>
        </w:rPr>
        <w:br w:type="page"/>
      </w:r>
    </w:p>
    <w:bookmarkEnd w:id="899"/>
    <w:bookmarkEnd w:id="901"/>
    <w:p>
      <w:pPr>
        <w:pStyle w:val="41"/>
        <w:numPr>
          <w:ilvl w:val="0"/>
          <w:numId w:val="24"/>
        </w:numPr>
        <w:bidi w:val="0"/>
        <w:ind w:left="0" w:leftChars="0" w:firstLine="0" w:firstLineChars="0"/>
        <w:rPr>
          <w:rFonts w:hint="eastAsia"/>
          <w:lang w:val="en-US" w:eastAsia="zh-CN"/>
        </w:rPr>
      </w:pPr>
      <w:bookmarkStart w:id="902" w:name="_Toc2311"/>
      <w:bookmarkStart w:id="903" w:name="_Toc11229"/>
      <w:bookmarkStart w:id="904" w:name="_Toc1518800626"/>
      <w:bookmarkStart w:id="905" w:name="_Toc1650"/>
      <w:bookmarkStart w:id="906" w:name="_Toc30133"/>
      <w:bookmarkStart w:id="907" w:name="_Toc19766"/>
      <w:bookmarkStart w:id="908" w:name="_Toc5308"/>
      <w:r>
        <w:rPr>
          <w:rFonts w:hint="eastAsia"/>
          <w:lang w:val="en-US" w:eastAsia="zh-CN"/>
        </w:rPr>
        <w:t>投标函</w:t>
      </w:r>
      <w:bookmarkEnd w:id="902"/>
      <w:bookmarkEnd w:id="903"/>
      <w:bookmarkEnd w:id="904"/>
    </w:p>
    <w:p>
      <w:pPr>
        <w:pStyle w:val="39"/>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lang w:val="zh-CN"/>
        </w:rPr>
      </w:pPr>
      <w:r>
        <w:rPr>
          <w:rFonts w:hint="eastAsia"/>
          <w:lang w:val="zh-CN"/>
        </w:rPr>
        <w:t>致：</w:t>
      </w:r>
      <w:r>
        <w:rPr>
          <w:rFonts w:hint="eastAsia"/>
          <w:lang w:val="en-US" w:eastAsia="zh-CN"/>
        </w:rPr>
        <w:t>宜宾市公服集团数字科技有限公司</w:t>
      </w:r>
      <w:r>
        <w:rPr>
          <w:rFonts w:hint="eastAsia"/>
          <w:lang w:val="zh-CN"/>
        </w:rPr>
        <w:t>　</w:t>
      </w:r>
    </w:p>
    <w:p>
      <w:pPr>
        <w:pStyle w:val="43"/>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rPr>
        <w:t>我方全面研究了“</w:t>
      </w:r>
      <w:r>
        <w:rPr>
          <w:rFonts w:hint="eastAsia"/>
          <w:u w:val="single"/>
        </w:rPr>
        <w:t xml:space="preserve">               </w:t>
      </w:r>
      <w:r>
        <w:rPr>
          <w:rFonts w:hint="eastAsia"/>
          <w:lang w:val="en-US" w:eastAsia="zh-CN"/>
        </w:rPr>
        <w:t>(项目名称)</w:t>
      </w:r>
      <w:r>
        <w:rPr>
          <w:rFonts w:hint="eastAsia"/>
        </w:rPr>
        <w:t>(项目编号：</w:t>
      </w:r>
      <w:r>
        <w:rPr>
          <w:rFonts w:hint="eastAsia"/>
          <w:u w:val="single"/>
        </w:rPr>
        <w:t xml:space="preserve">               </w:t>
      </w:r>
      <w:r>
        <w:rPr>
          <w:rFonts w:hint="eastAsia"/>
        </w:rPr>
        <w:t>)”</w:t>
      </w:r>
      <w:r>
        <w:rPr>
          <w:rFonts w:hint="eastAsia"/>
          <w:lang w:eastAsia="zh-CN"/>
        </w:rPr>
        <w:t>的</w:t>
      </w:r>
      <w:r>
        <w:rPr>
          <w:rFonts w:hint="eastAsia"/>
        </w:rPr>
        <w:t>招标文件，决定参加贵单位组织的本项目投标。我方授权</w:t>
      </w:r>
      <w:r>
        <w:rPr>
          <w:rFonts w:hint="eastAsia"/>
          <w:u w:val="single"/>
        </w:rPr>
        <w:t xml:space="preserve">               </w:t>
      </w:r>
      <w:r>
        <w:rPr>
          <w:rFonts w:hint="eastAsia"/>
        </w:rPr>
        <w:t>(姓名、职务)代表我</w:t>
      </w:r>
      <w:r>
        <w:rPr>
          <w:rFonts w:hint="eastAsia"/>
          <w:lang w:val="en-US" w:eastAsia="zh-CN"/>
        </w:rPr>
        <w:t>方</w:t>
      </w:r>
      <w:r>
        <w:rPr>
          <w:rFonts w:hint="eastAsia"/>
          <w:u w:val="single"/>
        </w:rPr>
        <w:t xml:space="preserve">               </w:t>
      </w:r>
      <w:r>
        <w:rPr>
          <w:rFonts w:hint="eastAsia"/>
        </w:rPr>
        <w:t>(</w:t>
      </w:r>
      <w:r>
        <w:rPr>
          <w:rFonts w:hint="eastAsia"/>
          <w:lang w:val="en-US" w:eastAsia="zh-CN"/>
        </w:rPr>
        <w:t>投标人名称</w:t>
      </w:r>
      <w:r>
        <w:rPr>
          <w:rFonts w:hint="eastAsia"/>
        </w:rPr>
        <w:t>)全权处理本项目投标的有关事宜。</w:t>
      </w:r>
    </w:p>
    <w:p>
      <w:pPr>
        <w:pStyle w:val="32"/>
        <w:keepNext w:val="0"/>
        <w:keepLines w:val="0"/>
        <w:pageBreakBefore w:val="0"/>
        <w:widowControl w:val="0"/>
        <w:numPr>
          <w:ilvl w:val="2"/>
          <w:numId w:val="25"/>
        </w:numPr>
        <w:kinsoku/>
        <w:wordWrap w:val="0"/>
        <w:overflowPunct/>
        <w:topLinePunct/>
        <w:autoSpaceDE/>
        <w:autoSpaceDN/>
        <w:bidi w:val="0"/>
        <w:adjustRightInd w:val="0"/>
        <w:snapToGrid w:val="0"/>
        <w:spacing w:line="520" w:lineRule="exact"/>
        <w:textAlignment w:val="auto"/>
        <w:rPr>
          <w:rFonts w:hint="eastAsia"/>
        </w:rPr>
      </w:pPr>
      <w:r>
        <w:rPr>
          <w:rFonts w:hint="eastAsia"/>
        </w:rPr>
        <w:t>我方自愿按照招标文件规定的各项要求向采购人提供所需</w:t>
      </w:r>
      <w:r>
        <w:rPr>
          <w:rFonts w:hint="eastAsia"/>
          <w:lang w:val="en-US" w:eastAsia="zh-CN"/>
        </w:rPr>
        <w:t>服务</w:t>
      </w:r>
      <w:r>
        <w:rPr>
          <w:rFonts w:hint="eastAsia"/>
        </w:rPr>
        <w:t>，</w:t>
      </w:r>
      <w:r>
        <w:rPr>
          <w:rFonts w:hint="eastAsia"/>
          <w:color w:val="auto"/>
          <w:highlight w:val="none"/>
        </w:rPr>
        <w:t>投标</w:t>
      </w:r>
      <w:r>
        <w:rPr>
          <w:rFonts w:hint="eastAsia"/>
          <w:color w:val="auto"/>
          <w:highlight w:val="none"/>
          <w:lang w:val="en-US" w:eastAsia="zh-CN"/>
        </w:rPr>
        <w:t>报价/总价</w:t>
      </w:r>
      <w:r>
        <w:rPr>
          <w:rFonts w:hint="eastAsia"/>
          <w:color w:val="auto"/>
          <w:highlight w:val="none"/>
          <w:lang w:eastAsia="zh-CN"/>
        </w:rPr>
        <w:t>为</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u w:val="single"/>
          <w:lang w:val="en-US" w:eastAsia="zh-CN"/>
        </w:rPr>
        <w:t>元</w:t>
      </w:r>
      <w:r>
        <w:rPr>
          <w:rFonts w:hint="eastAsia"/>
          <w:color w:val="auto"/>
          <w:highlight w:val="none"/>
          <w:lang w:eastAsia="zh-CN"/>
        </w:rPr>
        <w:t>，</w:t>
      </w:r>
      <w:r>
        <w:rPr>
          <w:rFonts w:hint="eastAsia"/>
          <w:highlight w:val="none"/>
        </w:rPr>
        <w:t>我方将严格履行合同规定的责任和义务，</w:t>
      </w:r>
      <w:r>
        <w:rPr>
          <w:rFonts w:hint="eastAsia"/>
          <w:highlight w:val="none"/>
          <w:lang w:val="en-US" w:eastAsia="zh-CN"/>
        </w:rPr>
        <w:t>服务期限为</w:t>
      </w:r>
      <w:r>
        <w:rPr>
          <w:rFonts w:hint="eastAsia"/>
          <w:highlight w:val="none"/>
          <w:u w:val="single"/>
        </w:rPr>
        <w:t xml:space="preserve">         </w:t>
      </w:r>
      <w:r>
        <w:rPr>
          <w:rFonts w:hint="eastAsia"/>
          <w:u w:val="single"/>
        </w:rPr>
        <w:t xml:space="preserve">    </w:t>
      </w:r>
      <w:r>
        <w:rPr>
          <w:rFonts w:hint="eastAsia"/>
          <w:u w:val="none"/>
          <w:lang w:eastAsia="zh-CN"/>
        </w:rPr>
        <w:t>。</w:t>
      </w:r>
    </w:p>
    <w:p>
      <w:pPr>
        <w:pStyle w:val="32"/>
        <w:keepNext w:val="0"/>
        <w:keepLines w:val="0"/>
        <w:pageBreakBefore w:val="0"/>
        <w:widowControl w:val="0"/>
        <w:numPr>
          <w:ilvl w:val="2"/>
          <w:numId w:val="25"/>
        </w:numPr>
        <w:kinsoku/>
        <w:wordWrap w:val="0"/>
        <w:overflowPunct/>
        <w:topLinePunct/>
        <w:autoSpaceDE/>
        <w:autoSpaceDN/>
        <w:bidi w:val="0"/>
        <w:adjustRightInd w:val="0"/>
        <w:snapToGrid w:val="0"/>
        <w:spacing w:line="520" w:lineRule="exact"/>
        <w:textAlignment w:val="auto"/>
        <w:rPr>
          <w:rFonts w:hint="eastAsia"/>
        </w:rPr>
      </w:pPr>
      <w:r>
        <w:rPr>
          <w:rFonts w:hint="eastAsia"/>
        </w:rPr>
        <w:t>我方承诺：投标有效期</w:t>
      </w:r>
      <w:r>
        <w:rPr>
          <w:rFonts w:hint="eastAsia"/>
          <w:u w:val="none"/>
        </w:rPr>
        <w:t>为</w:t>
      </w:r>
      <w:r>
        <w:rPr>
          <w:rFonts w:hint="eastAsia"/>
          <w:u w:val="none"/>
          <w:lang w:val="en-US" w:eastAsia="zh-CN"/>
        </w:rPr>
        <w:t>提交投标文件的截止之日起90日</w:t>
      </w:r>
      <w:r>
        <w:rPr>
          <w:rFonts w:hint="eastAsia"/>
        </w:rPr>
        <w:t>。</w:t>
      </w:r>
    </w:p>
    <w:p>
      <w:pPr>
        <w:pStyle w:val="32"/>
        <w:keepNext w:val="0"/>
        <w:keepLines w:val="0"/>
        <w:pageBreakBefore w:val="0"/>
        <w:widowControl w:val="0"/>
        <w:numPr>
          <w:ilvl w:val="2"/>
          <w:numId w:val="25"/>
        </w:numPr>
        <w:kinsoku/>
        <w:wordWrap w:val="0"/>
        <w:overflowPunct/>
        <w:topLinePunct/>
        <w:autoSpaceDE/>
        <w:autoSpaceDN/>
        <w:bidi w:val="0"/>
        <w:adjustRightInd w:val="0"/>
        <w:snapToGrid w:val="0"/>
        <w:spacing w:line="520" w:lineRule="exact"/>
        <w:textAlignment w:val="auto"/>
        <w:rPr>
          <w:rFonts w:hint="eastAsia"/>
        </w:rPr>
      </w:pPr>
      <w:r>
        <w:rPr>
          <w:rFonts w:hint="eastAsia"/>
        </w:rPr>
        <w:t>我方完全理解采购人不一定将合同授予最低报价的投标人的行为。</w:t>
      </w:r>
    </w:p>
    <w:p>
      <w:pPr>
        <w:pStyle w:val="32"/>
        <w:keepNext w:val="0"/>
        <w:keepLines w:val="0"/>
        <w:pageBreakBefore w:val="0"/>
        <w:widowControl w:val="0"/>
        <w:numPr>
          <w:ilvl w:val="2"/>
          <w:numId w:val="25"/>
        </w:numPr>
        <w:kinsoku/>
        <w:wordWrap w:val="0"/>
        <w:overflowPunct/>
        <w:topLinePunct/>
        <w:autoSpaceDE/>
        <w:autoSpaceDN/>
        <w:bidi w:val="0"/>
        <w:adjustRightInd w:val="0"/>
        <w:snapToGrid w:val="0"/>
        <w:spacing w:line="520" w:lineRule="exact"/>
        <w:textAlignment w:val="auto"/>
        <w:rPr>
          <w:rFonts w:hint="eastAsia"/>
        </w:rPr>
      </w:pPr>
      <w:r>
        <w:rPr>
          <w:rFonts w:hint="eastAsia"/>
        </w:rPr>
        <w:t>一旦我方中标</w:t>
      </w:r>
      <w:r>
        <w:rPr>
          <w:rFonts w:hint="eastAsia"/>
          <w:lang w:eastAsia="zh-CN"/>
        </w:rPr>
        <w:t>：</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color w:val="auto"/>
        </w:rPr>
      </w:pPr>
      <w:r>
        <w:rPr>
          <w:rFonts w:hint="eastAsia"/>
          <w:highlight w:val="none"/>
        </w:rPr>
        <w:t>我方承诺</w:t>
      </w:r>
      <w:r>
        <w:rPr>
          <w:rFonts w:hint="eastAsia"/>
          <w:highlight w:val="none"/>
          <w:lang w:val="en-US" w:eastAsia="zh-CN"/>
        </w:rPr>
        <w:t>积极配合招标代理机构办理领取中标通知书事宜，同时</w:t>
      </w:r>
      <w:r>
        <w:rPr>
          <w:rFonts w:hint="eastAsia"/>
          <w:highlight w:val="none"/>
        </w:rPr>
        <w:t>在收到中标通知书后，在规定的期限内</w:t>
      </w:r>
      <w:r>
        <w:rPr>
          <w:rFonts w:hint="eastAsia"/>
          <w:color w:val="auto"/>
          <w:highlight w:val="none"/>
        </w:rPr>
        <w:t>与采购人签订合同</w:t>
      </w:r>
      <w:r>
        <w:rPr>
          <w:rFonts w:hint="eastAsia"/>
          <w:color w:val="auto"/>
        </w:rPr>
        <w:t>。</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color w:val="auto"/>
          <w:highlight w:val="none"/>
        </w:rPr>
      </w:pPr>
      <w:r>
        <w:rPr>
          <w:rFonts w:hint="eastAsia"/>
          <w:color w:val="auto"/>
          <w:highlight w:val="none"/>
        </w:rPr>
        <w:t>我方承诺按照</w:t>
      </w:r>
      <w:r>
        <w:rPr>
          <w:rFonts w:hint="eastAsia"/>
          <w:color w:val="auto"/>
          <w:highlight w:val="none"/>
          <w:lang w:val="en-US" w:eastAsia="zh-CN"/>
        </w:rPr>
        <w:t>招标</w:t>
      </w:r>
      <w:r>
        <w:rPr>
          <w:rFonts w:hint="eastAsia"/>
          <w:color w:val="auto"/>
          <w:highlight w:val="none"/>
        </w:rPr>
        <w:t>文件规定的金额和方式向采购人缴纳履约保证金。</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我方将严格履行政府采购合同规定的责任和义务。</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我方愿意提供与</w:t>
      </w:r>
      <w:r>
        <w:rPr>
          <w:rFonts w:hint="eastAsia"/>
          <w:lang w:val="en-US" w:eastAsia="zh-CN"/>
        </w:rPr>
        <w:t>投标</w:t>
      </w:r>
      <w:r>
        <w:rPr>
          <w:rFonts w:hint="eastAsia"/>
        </w:rPr>
        <w:t>报价有关的文件资料，并保证我方已提供和将要提供的文件资料是真实、准确的。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我方自愿按照</w:t>
      </w:r>
      <w:r>
        <w:rPr>
          <w:rFonts w:hint="eastAsia"/>
          <w:lang w:val="en-US" w:eastAsia="zh-CN"/>
        </w:rPr>
        <w:t>招标</w:t>
      </w:r>
      <w:r>
        <w:rPr>
          <w:rFonts w:hint="eastAsia"/>
        </w:rPr>
        <w:t>文件规定的各项要求完成</w:t>
      </w:r>
      <w:r>
        <w:rPr>
          <w:rFonts w:hint="eastAsia"/>
          <w:lang w:val="en-US" w:eastAsia="zh-CN"/>
        </w:rPr>
        <w:t>采购</w:t>
      </w:r>
      <w:r>
        <w:rPr>
          <w:rFonts w:hint="eastAsia"/>
        </w:rPr>
        <w:t>项目，接受采购人按照政府采购合同约定金额支付采购资金。</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lang w:val="en-US" w:eastAsia="zh-CN"/>
        </w:rPr>
        <w:t>我方在参与本项目履约过程中涉及国家相关强制标准的，均按照该标准执行。</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highlight w:val="none"/>
        </w:rPr>
      </w:pPr>
      <w:r>
        <w:rPr>
          <w:rFonts w:hint="eastAsia"/>
          <w:highlight w:val="none"/>
          <w:lang w:val="en-US" w:eastAsia="zh-CN"/>
        </w:rPr>
        <w:t>5.我方在参加本次政府采购活动中，涉及的询问、质疑</w:t>
      </w:r>
      <w:r>
        <w:rPr>
          <w:rFonts w:hint="eastAsia"/>
          <w:highlight w:val="none"/>
          <w:lang w:eastAsia="zh-CN"/>
        </w:rPr>
        <w:t>、</w:t>
      </w:r>
      <w:r>
        <w:rPr>
          <w:rFonts w:hint="eastAsia"/>
          <w:highlight w:val="none"/>
          <w:lang w:val="en-US" w:eastAsia="zh-CN"/>
        </w:rPr>
        <w:t>邮寄(快递)中标通知书等采购相关文书资料</w:t>
      </w:r>
      <w:r>
        <w:rPr>
          <w:rFonts w:hint="eastAsia"/>
          <w:highlight w:val="none"/>
        </w:rPr>
        <w:t>送达地址</w:t>
      </w:r>
      <w:r>
        <w:rPr>
          <w:rFonts w:hint="eastAsia"/>
          <w:highlight w:val="none"/>
          <w:lang w:val="en-US" w:eastAsia="zh-CN"/>
        </w:rPr>
        <w:t>为：</w:t>
      </w:r>
      <w:r>
        <w:rPr>
          <w:rFonts w:hint="eastAsia"/>
          <w:highlight w:val="none"/>
          <w:u w:val="single"/>
          <w:lang w:val="en-US" w:eastAsia="zh-CN"/>
        </w:rPr>
        <w:t xml:space="preserve">                                     </w:t>
      </w:r>
      <w:r>
        <w:rPr>
          <w:rFonts w:hint="eastAsia"/>
          <w:highlight w:val="none"/>
          <w:lang w:eastAsia="zh-CN"/>
        </w:rPr>
        <w:t>；</w:t>
      </w:r>
      <w:r>
        <w:rPr>
          <w:rFonts w:hint="eastAsia"/>
          <w:highlight w:val="none"/>
          <w:lang w:val="en-US" w:eastAsia="zh-CN"/>
        </w:rPr>
        <w:t>联系人：</w:t>
      </w:r>
      <w:r>
        <w:rPr>
          <w:rFonts w:hint="eastAsia"/>
          <w:highlight w:val="none"/>
          <w:u w:val="single"/>
          <w:lang w:val="en-US" w:eastAsia="zh-CN"/>
        </w:rPr>
        <w:t xml:space="preserve">           </w:t>
      </w:r>
      <w:r>
        <w:rPr>
          <w:rFonts w:hint="eastAsia"/>
          <w:highlight w:val="none"/>
          <w:lang w:val="en-US" w:eastAsia="zh-CN"/>
        </w:rPr>
        <w:t>；联系电话：</w:t>
      </w:r>
      <w:r>
        <w:rPr>
          <w:rFonts w:hint="eastAsia"/>
          <w:highlight w:val="none"/>
          <w:u w:val="single"/>
          <w:lang w:val="en-US" w:eastAsia="zh-CN"/>
        </w:rPr>
        <w:t xml:space="preserve">            </w:t>
      </w:r>
      <w:r>
        <w:rPr>
          <w:rFonts w:hint="eastAsia"/>
          <w:highlight w:val="none"/>
          <w:lang w:val="en-US" w:eastAsia="zh-CN"/>
        </w:rPr>
        <w:t>，如</w:t>
      </w:r>
      <w:r>
        <w:rPr>
          <w:rFonts w:hint="eastAsia"/>
          <w:highlight w:val="none"/>
        </w:rPr>
        <w:t>在</w:t>
      </w:r>
      <w:r>
        <w:rPr>
          <w:rFonts w:hint="eastAsia"/>
          <w:highlight w:val="none"/>
          <w:lang w:val="en-US" w:eastAsia="zh-CN"/>
        </w:rPr>
        <w:t>采购结果公告发布</w:t>
      </w:r>
      <w:r>
        <w:rPr>
          <w:rFonts w:hint="eastAsia"/>
          <w:highlight w:val="none"/>
        </w:rPr>
        <w:t>前变更送达地址的，</w:t>
      </w:r>
      <w:r>
        <w:rPr>
          <w:rFonts w:hint="eastAsia"/>
          <w:highlight w:val="none"/>
          <w:lang w:val="en-US" w:eastAsia="zh-CN"/>
        </w:rPr>
        <w:t>将</w:t>
      </w:r>
      <w:r>
        <w:rPr>
          <w:rFonts w:hint="eastAsia"/>
          <w:highlight w:val="none"/>
        </w:rPr>
        <w:t>及时以书面方式告知</w:t>
      </w:r>
      <w:r>
        <w:rPr>
          <w:rFonts w:hint="eastAsia"/>
          <w:highlight w:val="none"/>
          <w:lang w:val="en-US" w:eastAsia="zh-CN"/>
        </w:rPr>
        <w:t>贵公司</w:t>
      </w:r>
      <w:r>
        <w:rPr>
          <w:rFonts w:hint="eastAsia"/>
          <w:highlight w:val="none"/>
        </w:rPr>
        <w:t>。</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5.1我方承诺：如未</w:t>
      </w:r>
      <w:r>
        <w:rPr>
          <w:rFonts w:hint="eastAsia"/>
        </w:rPr>
        <w:t>提供自己的送达地址，经</w:t>
      </w:r>
      <w:r>
        <w:rPr>
          <w:rFonts w:hint="eastAsia"/>
          <w:lang w:val="en-US" w:eastAsia="zh-CN"/>
        </w:rPr>
        <w:t>招标代理机构</w:t>
      </w:r>
      <w:r>
        <w:rPr>
          <w:rFonts w:hint="eastAsia"/>
        </w:rPr>
        <w:t>告知后仍不提供的，自然人以其户籍登记中的住所地为送达地址;法人或者其他组织以其工商登记或者其他依法登记、备案中的住所地为送达地址。</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5.2</w:t>
      </w:r>
      <w:r>
        <w:rPr>
          <w:rFonts w:hint="eastAsia"/>
        </w:rPr>
        <w:t>因</w:t>
      </w:r>
      <w:r>
        <w:rPr>
          <w:rFonts w:hint="eastAsia"/>
          <w:lang w:val="en-US" w:eastAsia="zh-CN"/>
        </w:rPr>
        <w:t>我方</w:t>
      </w:r>
      <w:r>
        <w:rPr>
          <w:rFonts w:hint="eastAsia"/>
        </w:rPr>
        <w:t>提供的送达地址不准确</w:t>
      </w:r>
      <w:r>
        <w:rPr>
          <w:rFonts w:hint="eastAsia"/>
          <w:lang w:eastAsia="zh-CN"/>
        </w:rPr>
        <w:t>、</w:t>
      </w:r>
      <w:r>
        <w:rPr>
          <w:rFonts w:hint="eastAsia"/>
        </w:rPr>
        <w:t>拒不提供送达地址、送达地址变更未及时告知</w:t>
      </w:r>
      <w:r>
        <w:rPr>
          <w:rFonts w:hint="eastAsia"/>
          <w:lang w:val="en-US" w:eastAsia="zh-CN"/>
        </w:rPr>
        <w:t>招标代理机构</w:t>
      </w:r>
      <w:r>
        <w:rPr>
          <w:rFonts w:hint="eastAsia"/>
        </w:rPr>
        <w:t>、受送达人本人或者受送达人指定的代收人拒绝签收，导致</w:t>
      </w:r>
      <w:r>
        <w:rPr>
          <w:rFonts w:hint="eastAsia"/>
          <w:lang w:val="en-US" w:eastAsia="zh-CN"/>
        </w:rPr>
        <w:t>采购</w:t>
      </w:r>
      <w:r>
        <w:rPr>
          <w:rFonts w:hint="eastAsia"/>
        </w:rPr>
        <w:t>文书</w:t>
      </w:r>
      <w:r>
        <w:rPr>
          <w:rFonts w:hint="eastAsia"/>
          <w:lang w:val="en-US" w:eastAsia="zh-CN"/>
        </w:rPr>
        <w:t>等资料</w:t>
      </w:r>
      <w:r>
        <w:rPr>
          <w:rFonts w:hint="eastAsia"/>
        </w:rPr>
        <w:t>未能被受送达人实际接收的，</w:t>
      </w:r>
      <w:r>
        <w:rPr>
          <w:rFonts w:hint="eastAsia"/>
          <w:lang w:val="en-US" w:eastAsia="zh-CN"/>
        </w:rPr>
        <w:t>采购</w:t>
      </w:r>
      <w:r>
        <w:rPr>
          <w:rFonts w:hint="eastAsia"/>
        </w:rPr>
        <w:t>文书退回之日视为送达之日。邮寄送达的，邮件回执上注明的退回之日视为送达之日</w:t>
      </w:r>
      <w:r>
        <w:rPr>
          <w:rFonts w:hint="eastAsia"/>
          <w:lang w:eastAsia="zh-CN"/>
        </w:rPr>
        <w:t>；</w:t>
      </w:r>
      <w:r>
        <w:rPr>
          <w:rFonts w:hint="eastAsia"/>
        </w:rPr>
        <w:t>直接送达的，送达人当场在送达</w:t>
      </w:r>
      <w:r>
        <w:rPr>
          <w:rFonts w:hint="eastAsia"/>
          <w:lang w:val="en-US" w:eastAsia="zh-CN"/>
        </w:rPr>
        <w:t>回执</w:t>
      </w:r>
      <w:r>
        <w:rPr>
          <w:rFonts w:hint="eastAsia"/>
        </w:rPr>
        <w:t>上</w:t>
      </w:r>
      <w:r>
        <w:rPr>
          <w:rFonts w:hint="eastAsia"/>
          <w:lang w:val="en-US" w:eastAsia="zh-CN"/>
        </w:rPr>
        <w:t>签收</w:t>
      </w:r>
      <w:r>
        <w:rPr>
          <w:rFonts w:hint="eastAsia"/>
        </w:rPr>
        <w:t>之日视为送达之日。</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lang w:val="zh-CN"/>
        </w:rPr>
      </w:pPr>
      <w:r>
        <w:rPr>
          <w:rFonts w:hint="eastAsia"/>
          <w:lang w:val="en-US" w:eastAsia="zh-CN"/>
        </w:rPr>
        <w:t>6.</w:t>
      </w:r>
      <w:r>
        <w:rPr>
          <w:rFonts w:hint="eastAsia"/>
          <w:lang w:val="zh-CN"/>
        </w:rPr>
        <w:t>根据《中华人民共和国政府采购法实施条例》第四十三条的规定，公告内容应当包括主要中标标的的名称、规格型号、数量、单价、服务要求以及评审专家名单。</w:t>
      </w:r>
      <w:r>
        <w:rPr>
          <w:rFonts w:hint="eastAsia"/>
          <w:lang w:val="en-US" w:eastAsia="zh-CN"/>
        </w:rPr>
        <w:t>我方已</w:t>
      </w:r>
      <w:r>
        <w:rPr>
          <w:rFonts w:hint="eastAsia"/>
          <w:lang w:val="zh-CN"/>
        </w:rPr>
        <w:t>将投标文件中涉及商业秘密和知识产权的内容进行标注和说明。若未进行标注和说明的，视为全部内容均可公布，采购人或者采购代理机构对此不承担任何责任。</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lang w:val="en-US" w:eastAsia="zh-CN"/>
        </w:rPr>
      </w:pPr>
      <w:r>
        <w:rPr>
          <w:rFonts w:hint="eastAsia"/>
          <w:lang w:val="en-US" w:eastAsia="zh-CN"/>
        </w:rPr>
        <w:t>7.我方</w:t>
      </w:r>
      <w:r>
        <w:rPr>
          <w:rFonts w:hint="eastAsia"/>
          <w:u w:val="single"/>
          <w:lang w:val="en-US" w:eastAsia="zh-CN"/>
        </w:rPr>
        <w:t xml:space="preserve">      </w:t>
      </w:r>
      <w:r>
        <w:rPr>
          <w:rFonts w:hint="eastAsia"/>
          <w:lang w:val="en-US" w:eastAsia="zh-CN"/>
        </w:rPr>
        <w:t>(“有”或“没有”)《关于对政府采购领域严重违法失信主体开展联合惩戒的合作备忘录》的通知(发改财金〔2018〕1614号)、</w:t>
      </w:r>
      <w:r>
        <w:rPr>
          <w:rFonts w:hint="eastAsia"/>
        </w:rPr>
        <w:fldChar w:fldCharType="begin"/>
      </w:r>
      <w:r>
        <w:rPr>
          <w:rFonts w:hint="eastAsia"/>
        </w:rPr>
        <w:instrText xml:space="preserve"> HYPERLINK "http://fgw.sc.gov.cn/sfgwsjd/c100029/2019/10/15/5344a76ba0804c13be19f2313f85bf8f.shtml" \o "《四川省公共资源交易领域严重失信联合惩戒实施办法》政策解读" \t "http://fgw.sc.gov.cn/sfgwsjd/c100029/2019/10/15/_blank" </w:instrText>
      </w:r>
      <w:r>
        <w:rPr>
          <w:rFonts w:hint="eastAsia"/>
        </w:rPr>
        <w:fldChar w:fldCharType="separate"/>
      </w:r>
      <w:r>
        <w:rPr>
          <w:rFonts w:hint="eastAsia"/>
        </w:rPr>
        <w:t>《四川省公共资源交易领域严重失信联合惩戒实施办法》</w:t>
      </w:r>
      <w:r>
        <w:rPr>
          <w:rFonts w:hint="eastAsia"/>
        </w:rPr>
        <w:fldChar w:fldCharType="end"/>
      </w:r>
      <w:r>
        <w:rPr>
          <w:rFonts w:hint="eastAsia"/>
          <w:lang w:eastAsia="zh-CN"/>
        </w:rPr>
        <w:t>(</w:t>
      </w:r>
      <w:r>
        <w:rPr>
          <w:rFonts w:hint="eastAsia"/>
        </w:rPr>
        <w:t>川发改信用规〔2019〕405号</w:t>
      </w:r>
      <w:r>
        <w:rPr>
          <w:rFonts w:hint="eastAsia"/>
          <w:lang w:eastAsia="zh-CN"/>
        </w:rPr>
        <w:t>)</w:t>
      </w:r>
      <w:r>
        <w:rPr>
          <w:rFonts w:hint="eastAsia"/>
          <w:lang w:val="en-US" w:eastAsia="zh-CN"/>
        </w:rPr>
        <w:t>规定的记入诚信档案的严重失信行为。如有，请如实列举：1.2.3.……。</w:t>
      </w:r>
    </w:p>
    <w:p>
      <w:pPr>
        <w:pStyle w:val="32"/>
        <w:keepNext w:val="0"/>
        <w:keepLines w:val="0"/>
        <w:pageBreakBefore w:val="0"/>
        <w:widowControl w:val="0"/>
        <w:numPr>
          <w:ilvl w:val="2"/>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rPr>
      </w:pPr>
      <w:r>
        <w:rPr>
          <w:rFonts w:hint="eastAsia"/>
          <w:lang w:val="en-US" w:eastAsia="zh-CN"/>
        </w:rPr>
        <w:t>8.我方如对招标文件有异议，已经在投标</w:t>
      </w:r>
      <w:r>
        <w:rPr>
          <w:rFonts w:hint="eastAsia"/>
        </w:rPr>
        <w:t>截止时间届满前依法进行维权救济，不存在对</w:t>
      </w:r>
      <w:r>
        <w:rPr>
          <w:rFonts w:hint="eastAsia"/>
          <w:lang w:val="en-US" w:eastAsia="zh-CN"/>
        </w:rPr>
        <w:t>招标</w:t>
      </w:r>
      <w:r>
        <w:rPr>
          <w:rFonts w:hint="eastAsia"/>
          <w:lang w:eastAsia="zh-CN"/>
        </w:rPr>
        <w:t>文件</w:t>
      </w:r>
      <w:r>
        <w:rPr>
          <w:rFonts w:hint="eastAsia"/>
        </w:rPr>
        <w:t>有异议的同时又参加</w:t>
      </w:r>
      <w:r>
        <w:rPr>
          <w:rFonts w:hint="eastAsia"/>
          <w:lang w:val="en-US" w:eastAsia="zh-CN"/>
        </w:rPr>
        <w:t>投标</w:t>
      </w:r>
      <w:r>
        <w:rPr>
          <w:rFonts w:hint="eastAsia"/>
        </w:rPr>
        <w:t>以求侥幸</w:t>
      </w:r>
      <w:r>
        <w:rPr>
          <w:rFonts w:hint="eastAsia"/>
          <w:lang w:val="en-US" w:eastAsia="zh-CN"/>
        </w:rPr>
        <w:t>中标</w:t>
      </w:r>
      <w:r>
        <w:rPr>
          <w:rFonts w:hint="eastAsia"/>
        </w:rPr>
        <w:t>或者为实现其他非法目的的行为。</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投标人名称：</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(盖章)</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邮政编码：</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lang w:val="en-US" w:eastAsia="zh-CN"/>
        </w:rPr>
        <w:t>联系人：</w:t>
      </w:r>
      <w:r>
        <w:rPr>
          <w:rFonts w:hint="eastAsia" w:cs="宋体"/>
          <w:bCs/>
          <w:u w:val="single"/>
        </w:rPr>
        <w:t xml:space="preserve">          </w:t>
      </w:r>
      <w:r>
        <w:rPr>
          <w:rFonts w:hint="eastAsia" w:cs="宋体"/>
          <w:bCs/>
          <w:u w:val="single"/>
          <w:lang w:val="en-US" w:eastAsia="zh-CN"/>
        </w:rPr>
        <w:t xml:space="preserve">  </w:t>
      </w:r>
      <w:r>
        <w:rPr>
          <w:rFonts w:hint="eastAsia" w:cs="宋体"/>
          <w:bCs/>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联系电话：</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投标日期：</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 xml:space="preserve">     </w:t>
      </w:r>
    </w:p>
    <w:p>
      <w:pPr>
        <w:rPr>
          <w:rFonts w:hint="eastAsia"/>
        </w:rPr>
      </w:pPr>
      <w:r>
        <w:rPr>
          <w:rFonts w:hint="eastAsia"/>
        </w:rPr>
        <w:br w:type="page"/>
      </w:r>
    </w:p>
    <w:p>
      <w:pPr>
        <w:pStyle w:val="41"/>
        <w:numPr>
          <w:ilvl w:val="0"/>
          <w:numId w:val="24"/>
        </w:numPr>
        <w:bidi w:val="0"/>
        <w:ind w:left="0" w:leftChars="0" w:firstLine="0" w:firstLineChars="0"/>
        <w:rPr>
          <w:rFonts w:hint="eastAsia"/>
          <w:lang w:val="en-US" w:eastAsia="zh-CN"/>
        </w:rPr>
      </w:pPr>
      <w:bookmarkStart w:id="909" w:name="_Toc1491492940"/>
      <w:r>
        <w:rPr>
          <w:rFonts w:hint="eastAsia"/>
          <w:lang w:val="en-US" w:eastAsia="zh-CN"/>
        </w:rPr>
        <w:t>实质性要求承诺</w:t>
      </w:r>
      <w:bookmarkEnd w:id="909"/>
    </w:p>
    <w:p>
      <w:pPr>
        <w:pStyle w:val="39"/>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u w:val="single"/>
        </w:rPr>
        <w:t xml:space="preserve">                   </w:t>
      </w:r>
      <w:r>
        <w:rPr>
          <w:rFonts w:hint="eastAsia"/>
          <w:lang w:eastAsia="zh-CN"/>
        </w:rPr>
        <w:t>(</w:t>
      </w:r>
      <w:r>
        <w:rPr>
          <w:rFonts w:hint="eastAsia"/>
        </w:rPr>
        <w:t>采购代理机构名称</w:t>
      </w:r>
      <w:r>
        <w:rPr>
          <w:rFonts w:hint="eastAsia"/>
          <w:lang w:eastAsia="zh-CN"/>
        </w:rPr>
        <w:t>)</w:t>
      </w:r>
      <w:r>
        <w:rPr>
          <w:rFonts w:hint="eastAsia"/>
        </w:rPr>
        <w:t>：</w:t>
      </w:r>
    </w:p>
    <w:p>
      <w:pPr>
        <w:pStyle w:val="43"/>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rPr>
        <w:t>我</w:t>
      </w:r>
      <w:r>
        <w:rPr>
          <w:rFonts w:hint="eastAsia"/>
          <w:lang w:val="en-US" w:eastAsia="zh-CN"/>
        </w:rPr>
        <w:t>方</w:t>
      </w:r>
      <w:r>
        <w:rPr>
          <w:rFonts w:hint="eastAsia"/>
        </w:rPr>
        <w:t>作为本次采购项目的</w:t>
      </w:r>
      <w:r>
        <w:rPr>
          <w:rFonts w:hint="eastAsia"/>
          <w:lang w:val="en-US" w:eastAsia="zh-CN"/>
        </w:rPr>
        <w:t>投标人</w:t>
      </w:r>
      <w:r>
        <w:rPr>
          <w:rFonts w:hint="eastAsia"/>
        </w:rPr>
        <w:t>，根据</w:t>
      </w:r>
      <w:r>
        <w:rPr>
          <w:rFonts w:hint="eastAsia"/>
          <w:lang w:val="en-US" w:eastAsia="zh-CN"/>
        </w:rPr>
        <w:t>招标</w:t>
      </w:r>
      <w:r>
        <w:rPr>
          <w:rFonts w:hint="eastAsia"/>
          <w:lang w:eastAsia="zh-CN"/>
        </w:rPr>
        <w:t>文件</w:t>
      </w:r>
      <w:r>
        <w:rPr>
          <w:rFonts w:hint="eastAsia"/>
        </w:rPr>
        <w:t>要求，现郑重承诺及声明如下：</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rPr>
        <w:t>我方已认真阅读并接受本项目</w:t>
      </w:r>
      <w:r>
        <w:rPr>
          <w:rFonts w:hint="eastAsia"/>
          <w:lang w:val="en-US" w:eastAsia="zh-CN"/>
        </w:rPr>
        <w:t>采购文件</w:t>
      </w:r>
      <w:r>
        <w:rPr>
          <w:rFonts w:hint="eastAsia"/>
        </w:rPr>
        <w:t>的全部实质性要求</w:t>
      </w:r>
      <w:r>
        <w:rPr>
          <w:rFonts w:hint="eastAsia"/>
          <w:lang w:val="en-US" w:eastAsia="zh-CN"/>
        </w:rPr>
        <w:t>(招标文件中</w:t>
      </w:r>
      <w:r>
        <w:rPr>
          <w:rFonts w:hint="eastAsia"/>
        </w:rPr>
        <w:t>明确要求</w:t>
      </w:r>
      <w:r>
        <w:rPr>
          <w:rFonts w:hint="eastAsia"/>
          <w:lang w:val="en-US" w:eastAsia="zh-CN"/>
        </w:rPr>
        <w:t>需在投标时</w:t>
      </w:r>
      <w:r>
        <w:rPr>
          <w:rFonts w:hint="eastAsia"/>
        </w:rPr>
        <w:t>提供承诺函</w:t>
      </w:r>
      <w:r>
        <w:rPr>
          <w:rFonts w:hint="eastAsia"/>
          <w:lang w:val="en-US" w:eastAsia="zh-CN"/>
        </w:rPr>
        <w:t>或具体</w:t>
      </w:r>
      <w:r>
        <w:rPr>
          <w:rFonts w:hint="eastAsia"/>
        </w:rPr>
        <w:t>证明材料</w:t>
      </w:r>
      <w:r>
        <w:rPr>
          <w:rFonts w:hint="eastAsia"/>
          <w:lang w:val="en-US" w:eastAsia="zh-CN"/>
        </w:rPr>
        <w:t>进行响应的</w:t>
      </w:r>
      <w:r>
        <w:rPr>
          <w:rFonts w:hint="eastAsia"/>
        </w:rPr>
        <w:t>实质性</w:t>
      </w:r>
      <w:r>
        <w:rPr>
          <w:rFonts w:hint="eastAsia"/>
          <w:lang w:val="en-US" w:eastAsia="zh-CN"/>
        </w:rPr>
        <w:t>要求</w:t>
      </w:r>
      <w:r>
        <w:rPr>
          <w:rFonts w:hint="eastAsia"/>
        </w:rPr>
        <w:t>除外</w:t>
      </w:r>
      <w:r>
        <w:rPr>
          <w:rFonts w:hint="eastAsia"/>
          <w:lang w:val="en-US" w:eastAsia="zh-CN"/>
        </w:rPr>
        <w:t>)</w:t>
      </w:r>
      <w:r>
        <w:rPr>
          <w:rFonts w:hint="eastAsia"/>
          <w:lang w:eastAsia="zh-CN"/>
        </w:rPr>
        <w:t>。</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我方</w:t>
      </w:r>
      <w:r>
        <w:rPr>
          <w:rFonts w:hint="eastAsia"/>
        </w:rPr>
        <w:t>参加本次采购活动，不存在与单位负责人为同一人或者存在直接控股、管理关系的其他供应商参与同一合同项下的政府采购活动的行为。</w:t>
      </w:r>
      <w:r>
        <w:rPr>
          <w:rFonts w:hint="eastAsia"/>
          <w:color w:val="auto"/>
          <w:sz w:val="24"/>
          <w:szCs w:val="24"/>
          <w:lang w:val="en-US" w:eastAsia="zh-CN"/>
        </w:rPr>
        <w:t>与我方</w:t>
      </w:r>
      <w:r>
        <w:rPr>
          <w:rFonts w:hint="eastAsia"/>
          <w:color w:val="auto"/>
          <w:sz w:val="24"/>
          <w:szCs w:val="24"/>
        </w:rPr>
        <w:t>存在直接控股关系的</w:t>
      </w:r>
      <w:r>
        <w:rPr>
          <w:rFonts w:hint="eastAsia"/>
          <w:color w:val="auto"/>
          <w:sz w:val="24"/>
          <w:szCs w:val="24"/>
          <w:lang w:val="en-US" w:eastAsia="zh-CN"/>
        </w:rPr>
        <w:t>单位为：</w:t>
      </w:r>
      <w:r>
        <w:rPr>
          <w:rFonts w:hint="eastAsia"/>
          <w:color w:val="auto"/>
          <w:sz w:val="24"/>
          <w:szCs w:val="24"/>
          <w:u w:val="single"/>
          <w:lang w:val="en-US" w:eastAsia="zh-CN"/>
        </w:rPr>
        <w:t xml:space="preserve">                  </w:t>
      </w:r>
      <w:r>
        <w:rPr>
          <w:rFonts w:hint="eastAsia"/>
          <w:color w:val="auto"/>
          <w:sz w:val="24"/>
          <w:szCs w:val="24"/>
          <w:lang w:eastAsia="zh-CN"/>
        </w:rPr>
        <w:t>；</w:t>
      </w:r>
      <w:r>
        <w:rPr>
          <w:rFonts w:hint="eastAsia"/>
          <w:color w:val="auto"/>
          <w:sz w:val="24"/>
          <w:szCs w:val="24"/>
          <w:lang w:val="en-US" w:eastAsia="zh-CN"/>
        </w:rPr>
        <w:t>存在</w:t>
      </w:r>
      <w:r>
        <w:rPr>
          <w:rFonts w:hint="eastAsia"/>
          <w:color w:val="auto"/>
          <w:sz w:val="24"/>
          <w:szCs w:val="24"/>
        </w:rPr>
        <w:t>管理关系的</w:t>
      </w:r>
      <w:r>
        <w:rPr>
          <w:rFonts w:hint="eastAsia"/>
          <w:color w:val="auto"/>
          <w:sz w:val="24"/>
          <w:szCs w:val="24"/>
          <w:lang w:val="en-US" w:eastAsia="zh-CN"/>
        </w:rPr>
        <w:t>单位为：</w:t>
      </w:r>
      <w:r>
        <w:rPr>
          <w:rFonts w:hint="eastAsia"/>
          <w:color w:val="auto"/>
          <w:sz w:val="24"/>
          <w:szCs w:val="24"/>
          <w:u w:val="single"/>
          <w:lang w:val="en-US" w:eastAsia="zh-CN"/>
        </w:rPr>
        <w:t xml:space="preserve">                      </w:t>
      </w:r>
      <w:r>
        <w:rPr>
          <w:rFonts w:hint="eastAsia"/>
          <w:color w:val="auto"/>
          <w:sz w:val="24"/>
          <w:szCs w:val="24"/>
          <w:u w:val="none"/>
          <w:lang w:val="en-US" w:eastAsia="zh-CN"/>
        </w:rPr>
        <w:t>(如不存在</w:t>
      </w:r>
      <w:r>
        <w:rPr>
          <w:rFonts w:hint="eastAsia"/>
          <w:color w:val="auto"/>
          <w:sz w:val="24"/>
          <w:szCs w:val="24"/>
        </w:rPr>
        <w:t>直接控股、管理关系的相关供应商</w:t>
      </w:r>
      <w:r>
        <w:rPr>
          <w:rFonts w:hint="eastAsia"/>
          <w:color w:val="auto"/>
          <w:sz w:val="24"/>
          <w:szCs w:val="24"/>
          <w:lang w:val="en-US" w:eastAsia="zh-CN"/>
        </w:rPr>
        <w:t>填“无”</w:t>
      </w:r>
      <w:r>
        <w:rPr>
          <w:rFonts w:hint="eastAsia"/>
          <w:color w:val="auto"/>
          <w:sz w:val="24"/>
          <w:szCs w:val="24"/>
          <w:u w:val="none"/>
          <w:lang w:val="en-US" w:eastAsia="zh-CN"/>
        </w:rPr>
        <w:t>)。</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我方</w:t>
      </w:r>
      <w:r>
        <w:rPr>
          <w:rFonts w:hint="eastAsia"/>
        </w:rPr>
        <w:t>参加本次采购活动前本单位未对本次采购项目提供过整体设计、规范编制或者项目管理、监理、检测等服务。</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lang w:val="en-US"/>
        </w:rPr>
      </w:pPr>
      <w:r>
        <w:rPr>
          <w:rFonts w:hint="eastAsia"/>
          <w:lang w:val="en-US" w:eastAsia="zh-CN"/>
        </w:rPr>
        <w:t>我方</w:t>
      </w:r>
      <w:r>
        <w:rPr>
          <w:rFonts w:hint="eastAsia"/>
        </w:rPr>
        <w:t>参加本次采购活动，</w:t>
      </w:r>
      <w:r>
        <w:rPr>
          <w:rFonts w:hint="eastAsia"/>
          <w:lang w:val="en-US" w:eastAsia="zh-CN"/>
        </w:rPr>
        <w:t>不存在我单位实际控制人或者中高级管理人员是本项目采购代理机构的工作人员的情形。</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lang w:eastAsia="zh-CN"/>
        </w:rPr>
      </w:pPr>
      <w:r>
        <w:rPr>
          <w:rFonts w:hint="eastAsia"/>
          <w:lang w:val="en-US" w:eastAsia="zh-CN"/>
        </w:rPr>
        <w:t>我方</w:t>
      </w:r>
      <w:r>
        <w:rPr>
          <w:rFonts w:hint="eastAsia"/>
        </w:rPr>
        <w:t>参加本次采购活动，</w:t>
      </w:r>
      <w:r>
        <w:rPr>
          <w:rFonts w:hint="eastAsia"/>
          <w:lang w:val="en-US" w:eastAsia="zh-CN"/>
        </w:rPr>
        <w:t>不存在</w:t>
      </w:r>
      <w:r>
        <w:rPr>
          <w:rFonts w:hint="eastAsia"/>
        </w:rPr>
        <w:t>同一母公司的两家以上的子公司以不同供应商身份同时参加本项目同一合同项下的采购活动</w:t>
      </w:r>
      <w:r>
        <w:rPr>
          <w:rFonts w:hint="eastAsia"/>
          <w:lang w:val="en-US" w:eastAsia="zh-CN"/>
        </w:rPr>
        <w:t>的情形</w:t>
      </w:r>
      <w:r>
        <w:rPr>
          <w:rFonts w:hint="eastAsia"/>
          <w:lang w:eastAsia="zh-CN"/>
        </w:rPr>
        <w:t>。</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我方</w:t>
      </w:r>
      <w:r>
        <w:rPr>
          <w:rFonts w:hint="eastAsia"/>
        </w:rPr>
        <w:t>参加本次采购活动，</w:t>
      </w:r>
      <w:r>
        <w:rPr>
          <w:rFonts w:hint="eastAsia"/>
          <w:lang w:val="en-US"/>
        </w:rPr>
        <w:t>与采购代理机构</w:t>
      </w:r>
      <w:r>
        <w:rPr>
          <w:rFonts w:hint="eastAsia"/>
          <w:lang w:val="en-US" w:eastAsia="zh-CN"/>
        </w:rPr>
        <w:t>不</w:t>
      </w:r>
      <w:r>
        <w:rPr>
          <w:rFonts w:hint="eastAsia"/>
          <w:lang w:val="en-US"/>
        </w:rPr>
        <w:t>存在关联关系，</w:t>
      </w:r>
      <w:r>
        <w:rPr>
          <w:rFonts w:hint="eastAsia"/>
          <w:lang w:val="en-US" w:eastAsia="zh-CN"/>
        </w:rPr>
        <w:t>不为</w:t>
      </w:r>
      <w:r>
        <w:rPr>
          <w:rFonts w:hint="eastAsia"/>
          <w:lang w:val="en-US"/>
        </w:rPr>
        <w:t>采购代理机构的母公司或子公司</w:t>
      </w:r>
      <w:r>
        <w:rPr>
          <w:rFonts w:hint="eastAsia"/>
          <w:lang w:val="en-US" w:eastAsia="zh-CN"/>
        </w:rPr>
        <w:t>。</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我方</w:t>
      </w:r>
      <w:r>
        <w:rPr>
          <w:rFonts w:hint="eastAsia"/>
        </w:rPr>
        <w:t>参加本次采购活动，不存在和其他供应商在同一合同项下的采购项目中，同时委托同一个自然人、同一家庭的人员、同一单位的人员作为代理人的行为。</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我方投标</w:t>
      </w:r>
      <w:r>
        <w:rPr>
          <w:rFonts w:hint="eastAsia"/>
        </w:rPr>
        <w:t>文件中提供的任何资料和技术、服务、商务等响应承诺情况都是真实的、有效的、合法的。</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color w:val="000000" w:themeColor="text1"/>
          <w:highlight w:val="none"/>
          <w14:textFill>
            <w14:solidFill>
              <w14:schemeClr w14:val="tx1"/>
            </w14:solidFill>
          </w14:textFill>
        </w:rPr>
      </w:pPr>
      <w:r>
        <w:rPr>
          <w:rFonts w:hint="eastAsia"/>
          <w:color w:val="000000" w:themeColor="text1"/>
          <w:lang w:val="en-US" w:eastAsia="zh-CN"/>
          <w14:textFill>
            <w14:solidFill>
              <w14:schemeClr w14:val="tx1"/>
            </w14:solidFill>
          </w14:textFill>
        </w:rPr>
        <w:t>我</w:t>
      </w:r>
      <w:r>
        <w:rPr>
          <w:rFonts w:hint="eastAsia"/>
          <w:color w:val="000000" w:themeColor="text1"/>
          <w:highlight w:val="none"/>
          <w:lang w:val="en-US" w:eastAsia="zh-CN"/>
          <w14:textFill>
            <w14:solidFill>
              <w14:schemeClr w14:val="tx1"/>
            </w14:solidFill>
          </w14:textFill>
        </w:rPr>
        <w:t>方</w:t>
      </w:r>
      <w:r>
        <w:rPr>
          <w:rFonts w:hint="eastAsia"/>
          <w:color w:val="000000" w:themeColor="text1"/>
          <w:highlight w:val="none"/>
          <w14:textFill>
            <w14:solidFill>
              <w14:schemeClr w14:val="tx1"/>
            </w14:solidFill>
          </w14:textFill>
        </w:rPr>
        <w:t>参加本次采购活动，我方完全同意</w:t>
      </w:r>
      <w:r>
        <w:rPr>
          <w:rFonts w:hint="eastAsia"/>
          <w:color w:val="000000" w:themeColor="text1"/>
          <w:highlight w:val="none"/>
          <w:lang w:val="en-US" w:eastAsia="zh-CN"/>
          <w14:textFill>
            <w14:solidFill>
              <w14:schemeClr w14:val="tx1"/>
            </w14:solidFill>
          </w14:textFill>
        </w:rPr>
        <w:t>招标</w:t>
      </w:r>
      <w:r>
        <w:rPr>
          <w:rFonts w:hint="eastAsia"/>
          <w:color w:val="000000" w:themeColor="text1"/>
          <w:highlight w:val="none"/>
          <w14:textFill>
            <w14:solidFill>
              <w14:schemeClr w14:val="tx1"/>
            </w14:solidFill>
          </w14:textFill>
        </w:rPr>
        <w:t>文件</w:t>
      </w:r>
      <w:r>
        <w:rPr>
          <w:rFonts w:hint="eastAsia"/>
          <w:color w:val="000000" w:themeColor="text1"/>
          <w:highlight w:val="none"/>
          <w:lang w:val="en-US" w:eastAsia="zh-CN"/>
          <w14:textFill>
            <w14:solidFill>
              <w14:schemeClr w14:val="tx1"/>
            </w14:solidFill>
          </w14:textFill>
        </w:rPr>
        <w:t>中</w:t>
      </w:r>
      <w:r>
        <w:rPr>
          <w:rFonts w:hint="eastAsia"/>
          <w:color w:val="000000" w:themeColor="text1"/>
          <w:highlight w:val="none"/>
          <w14:textFill>
            <w14:solidFill>
              <w14:schemeClr w14:val="tx1"/>
            </w14:solidFill>
          </w14:textFill>
        </w:rPr>
        <w:t>关于“</w:t>
      </w:r>
      <w:r>
        <w:rPr>
          <w:rFonts w:hint="eastAsia"/>
          <w:color w:val="000000" w:themeColor="text1"/>
          <w:highlight w:val="none"/>
          <w:lang w:val="en-US" w:eastAsia="zh-CN"/>
          <w14:textFill>
            <w14:solidFill>
              <w14:schemeClr w14:val="tx1"/>
            </w14:solidFill>
          </w14:textFill>
        </w:rPr>
        <w:t>投标</w:t>
      </w:r>
      <w:r>
        <w:rPr>
          <w:rFonts w:hint="eastAsia"/>
          <w:color w:val="000000" w:themeColor="text1"/>
          <w:highlight w:val="none"/>
          <w14:textFill>
            <w14:solidFill>
              <w14:schemeClr w14:val="tx1"/>
            </w14:solidFill>
          </w14:textFill>
        </w:rPr>
        <w:t>费用”、“合同分包”、“合同转包”、</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合同定价方式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“履约保证金”</w:t>
      </w:r>
      <w:r>
        <w:rPr>
          <w:rFonts w:hint="eastAsia"/>
          <w:color w:val="000000" w:themeColor="text1"/>
          <w:highlight w:val="none"/>
          <w:lang w:val="en-US" w:eastAsia="zh-CN"/>
          <w14:textFill>
            <w14:solidFill>
              <w14:schemeClr w14:val="tx1"/>
            </w14:solidFill>
          </w14:textFill>
        </w:rPr>
        <w:t>等</w:t>
      </w:r>
      <w:r>
        <w:rPr>
          <w:rFonts w:hint="eastAsia"/>
          <w:color w:val="000000" w:themeColor="text1"/>
          <w:highlight w:val="none"/>
          <w14:textFill>
            <w14:solidFill>
              <w14:schemeClr w14:val="tx1"/>
            </w14:solidFill>
          </w14:textFill>
        </w:rPr>
        <w:t>实质性要求，并承诺严格按照</w:t>
      </w:r>
      <w:r>
        <w:rPr>
          <w:rFonts w:hint="eastAsia"/>
          <w:color w:val="000000" w:themeColor="text1"/>
          <w:highlight w:val="none"/>
          <w:lang w:val="en-US" w:eastAsia="zh-CN"/>
          <w14:textFill>
            <w14:solidFill>
              <w14:schemeClr w14:val="tx1"/>
            </w14:solidFill>
          </w14:textFill>
        </w:rPr>
        <w:t>招标</w:t>
      </w:r>
      <w:r>
        <w:rPr>
          <w:rFonts w:hint="eastAsia"/>
          <w:color w:val="000000" w:themeColor="text1"/>
          <w:highlight w:val="none"/>
          <w14:textFill>
            <w14:solidFill>
              <w14:schemeClr w14:val="tx1"/>
            </w14:solidFill>
          </w14:textFill>
        </w:rPr>
        <w:t>文件</w:t>
      </w:r>
      <w:r>
        <w:rPr>
          <w:rFonts w:hint="eastAsia"/>
          <w:color w:val="000000" w:themeColor="text1"/>
          <w:highlight w:val="none"/>
          <w:lang w:val="en-US" w:eastAsia="zh-CN"/>
          <w14:textFill>
            <w14:solidFill>
              <w14:schemeClr w14:val="tx1"/>
            </w14:solidFill>
          </w14:textFill>
        </w:rPr>
        <w:t>政府采购合同</w:t>
      </w:r>
      <w:r>
        <w:rPr>
          <w:rFonts w:hint="eastAsia"/>
          <w:color w:val="000000" w:themeColor="text1"/>
          <w:highlight w:val="none"/>
          <w14:textFill>
            <w14:solidFill>
              <w14:schemeClr w14:val="tx1"/>
            </w14:solidFill>
          </w14:textFill>
        </w:rPr>
        <w:t>要求履行。</w:t>
      </w:r>
    </w:p>
    <w:p>
      <w:pPr>
        <w:pStyle w:val="32"/>
        <w:keepNext w:val="0"/>
        <w:keepLines w:val="0"/>
        <w:pageBreakBefore w:val="0"/>
        <w:widowControl w:val="0"/>
        <w:numPr>
          <w:ilvl w:val="2"/>
          <w:numId w:val="26"/>
        </w:numPr>
        <w:kinsoku/>
        <w:wordWrap w:val="0"/>
        <w:overflowPunct/>
        <w:topLinePunct/>
        <w:autoSpaceDE/>
        <w:autoSpaceDN/>
        <w:bidi w:val="0"/>
        <w:adjustRightInd w:val="0"/>
        <w:snapToGrid w:val="0"/>
        <w:spacing w:line="520" w:lineRule="exact"/>
        <w:textAlignment w:val="auto"/>
        <w:rPr>
          <w:rFonts w:hint="eastAsia"/>
        </w:rPr>
      </w:pPr>
      <w:r>
        <w:rPr>
          <w:rFonts w:hint="eastAsia"/>
        </w:rPr>
        <w:t>我方保证在本项目使用的任何产品和服务</w:t>
      </w:r>
      <w:r>
        <w:rPr>
          <w:rFonts w:hint="eastAsia"/>
          <w:lang w:eastAsia="zh-CN"/>
        </w:rPr>
        <w:t>(</w:t>
      </w:r>
      <w:r>
        <w:rPr>
          <w:rFonts w:hint="eastAsia"/>
        </w:rPr>
        <w:t>包括部分使用</w:t>
      </w:r>
      <w:r>
        <w:rPr>
          <w:rFonts w:hint="eastAsia"/>
          <w:lang w:eastAsia="zh-CN"/>
        </w:rPr>
        <w:t>)</w:t>
      </w:r>
      <w:r>
        <w:rPr>
          <w:rFonts w:hint="eastAsia"/>
        </w:rPr>
        <w:t>时，不会产生因第三方提出侵犯其专利权、商标权或其它知识产权而引起的法律和经济纠纷，如因专利权、商标权或其它知识产权而引起法律和经济纠纷，由我方承担所有相关责任。采购人享有本项目实施过程中产生的知识成果及知识产权。如我方在项目实施过程中采用自有知识成果，我方</w:t>
      </w:r>
      <w:r>
        <w:t>承诺</w:t>
      </w:r>
      <w:r>
        <w:rPr>
          <w:rFonts w:hint="eastAsia"/>
        </w:rPr>
        <w:t>提供</w:t>
      </w:r>
      <w:r>
        <w:rPr>
          <w:rFonts w:hint="eastAsia"/>
          <w:lang w:val="en-US" w:eastAsia="zh-CN"/>
        </w:rPr>
        <w:t>相关</w:t>
      </w:r>
      <w:r>
        <w:rPr>
          <w:rFonts w:hint="eastAsia"/>
        </w:rPr>
        <w:t>技术文档，并提供无限期技术支持，采购人享有永久使用权</w:t>
      </w:r>
      <w:r>
        <w:rPr>
          <w:rFonts w:hint="eastAsia"/>
          <w:lang w:eastAsia="zh-CN"/>
        </w:rPr>
        <w:t>(</w:t>
      </w:r>
      <w:r>
        <w:rPr>
          <w:rFonts w:hint="eastAsia"/>
        </w:rPr>
        <w:t>含采购人委托第三方在该项目后续开发的使用权</w:t>
      </w:r>
      <w:r>
        <w:rPr>
          <w:rFonts w:hint="eastAsia"/>
          <w:lang w:eastAsia="zh-CN"/>
        </w:rPr>
        <w:t>)</w:t>
      </w:r>
      <w:r>
        <w:rPr>
          <w:rFonts w:hint="eastAsia"/>
        </w:rPr>
        <w:t>。如我方在项目实施过程中采用非自有的知识产权，我方承诺提供相关技术文档，并提供无限期技术支持，采购人享有永久合法使用的使用权，且不承担该知识产权的相关费用，且在投标报价中已包括合法获取该知识产权的相关费用。若项目实施过程形成了新的技术成果或知识产权</w:t>
      </w:r>
      <w:r>
        <w:rPr>
          <w:rFonts w:hint="eastAsia"/>
          <w:lang w:eastAsia="zh-CN"/>
        </w:rPr>
        <w:t>(</w:t>
      </w:r>
      <w:r>
        <w:rPr>
          <w:rFonts w:hint="eastAsia"/>
        </w:rPr>
        <w:t>包括但不限于新开发的计算机软件、在原有软件基础上修改软件架构或增加新功能等的技术改进、新功能开发过程中形成的技术文件等</w:t>
      </w:r>
      <w:r>
        <w:rPr>
          <w:rFonts w:hint="eastAsia"/>
          <w:lang w:eastAsia="zh-CN"/>
        </w:rPr>
        <w:t>)</w:t>
      </w:r>
      <w:r>
        <w:rPr>
          <w:rFonts w:hint="eastAsia"/>
        </w:rPr>
        <w:t>，应由采购人和投标人共同所有前述科技成果权利或知识产权，</w:t>
      </w:r>
      <w:r>
        <w:rPr>
          <w:rFonts w:hint="eastAsia"/>
          <w:lang w:val="en-US" w:eastAsia="zh-CN"/>
        </w:rPr>
        <w:t>我方</w:t>
      </w:r>
      <w:r>
        <w:rPr>
          <w:rFonts w:hint="eastAsia"/>
        </w:rPr>
        <w:t>承诺采购人享有前述成果权利或知识产权永久合法使用的使用权，且</w:t>
      </w:r>
      <w:r>
        <w:rPr>
          <w:rFonts w:hint="eastAsia"/>
          <w:lang w:val="en-US" w:eastAsia="zh-CN"/>
        </w:rPr>
        <w:t>我方</w:t>
      </w:r>
      <w:r>
        <w:rPr>
          <w:rFonts w:hint="eastAsia"/>
        </w:rPr>
        <w:t>承诺额外承担任何与之有关的费用。</w:t>
      </w:r>
    </w:p>
    <w:p>
      <w:pPr>
        <w:pStyle w:val="43"/>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rPr>
        <w:t>本</w:t>
      </w:r>
      <w:r>
        <w:rPr>
          <w:rFonts w:hint="eastAsia"/>
          <w:lang w:val="en-US" w:eastAsia="zh-CN"/>
        </w:rPr>
        <w:t>单位</w:t>
      </w:r>
      <w:r>
        <w:rPr>
          <w:rFonts w:hint="eastAsia"/>
        </w:rPr>
        <w:t>对上述承诺的内容事项真实性</w:t>
      </w:r>
      <w:r>
        <w:rPr>
          <w:rFonts w:hint="eastAsia"/>
          <w:lang w:eastAsia="zh-CN"/>
        </w:rPr>
        <w:t>、</w:t>
      </w:r>
      <w:r>
        <w:rPr>
          <w:rFonts w:hint="eastAsia"/>
        </w:rPr>
        <w:t>合法</w:t>
      </w:r>
      <w:r>
        <w:rPr>
          <w:rFonts w:hint="eastAsia"/>
          <w:lang w:val="en-US" w:eastAsia="zh-CN"/>
        </w:rPr>
        <w:t>性</w:t>
      </w:r>
      <w:r>
        <w:rPr>
          <w:rFonts w:hint="eastAsia"/>
        </w:rPr>
        <w:t>负责。如经查实上述承诺的内容事项存在虚假，我</w:t>
      </w:r>
      <w:r>
        <w:rPr>
          <w:rFonts w:hint="eastAsia"/>
          <w:lang w:val="en-US" w:eastAsia="zh-CN"/>
        </w:rPr>
        <w:t>单位自愿</w:t>
      </w:r>
      <w:r>
        <w:rPr>
          <w:rFonts w:hint="eastAsia"/>
        </w:rPr>
        <w:t>接受以提供虚假材料谋取</w:t>
      </w:r>
      <w:r>
        <w:rPr>
          <w:rFonts w:hint="eastAsia"/>
          <w:lang w:val="en-US" w:eastAsia="zh-CN"/>
        </w:rPr>
        <w:t>中标所带来的所有</w:t>
      </w:r>
      <w:r>
        <w:rPr>
          <w:rFonts w:hint="eastAsia"/>
        </w:rPr>
        <w:t>法律责任。</w:t>
      </w:r>
    </w:p>
    <w:p>
      <w:pPr>
        <w:pStyle w:val="39"/>
        <w:bidi w:val="0"/>
        <w:rPr>
          <w:rFonts w:hint="eastAsia"/>
          <w:lang w:val="en-US" w:eastAsia="zh-CN"/>
        </w:rPr>
      </w:pPr>
    </w:p>
    <w:p>
      <w:pPr>
        <w:pStyle w:val="39"/>
        <w:bidi w:val="0"/>
        <w:rPr>
          <w:rFonts w:hint="eastAsia"/>
        </w:rPr>
      </w:pPr>
    </w:p>
    <w:p>
      <w:pPr>
        <w:pStyle w:val="39"/>
        <w:bidi w:val="0"/>
        <w:rPr>
          <w:rFonts w:hint="eastAsia"/>
        </w:rPr>
      </w:pPr>
    </w:p>
    <w:p>
      <w:pPr>
        <w:pStyle w:val="43"/>
        <w:bidi w:val="0"/>
        <w:rPr>
          <w:rFonts w:hint="eastAsia"/>
        </w:rPr>
      </w:pPr>
      <w:r>
        <w:rPr>
          <w:rFonts w:hint="eastAsia"/>
          <w:lang w:val="en-US" w:eastAsia="zh-CN"/>
        </w:rPr>
        <w:t>投标人</w:t>
      </w:r>
      <w:r>
        <w:rPr>
          <w:rFonts w:hint="eastAsia"/>
        </w:rPr>
        <w:t>名称：</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rPr>
        <w:t>(签字</w:t>
      </w:r>
      <w:r>
        <w:rPr>
          <w:rFonts w:hint="eastAsia"/>
          <w:lang w:eastAsia="zh-CN"/>
        </w:rPr>
        <w:t>或盖章</w:t>
      </w:r>
      <w:r>
        <w:rPr>
          <w:rFonts w:hint="eastAsia"/>
        </w:rPr>
        <w:t>)</w:t>
      </w:r>
    </w:p>
    <w:p>
      <w:pPr>
        <w:pStyle w:val="43"/>
        <w:bidi w:val="0"/>
        <w:rPr>
          <w:rFonts w:hint="eastAsia"/>
          <w:lang w:val="en-US" w:eastAsia="zh-CN"/>
        </w:rPr>
      </w:pPr>
      <w:r>
        <w:rPr>
          <w:rFonts w:hint="eastAsia"/>
          <w:lang w:val="en-US" w:eastAsia="zh-CN"/>
        </w:rPr>
        <w:t>投标</w:t>
      </w:r>
      <w:r>
        <w:rPr>
          <w:rFonts w:hint="eastAsia"/>
        </w:rPr>
        <w:t>日期</w:t>
      </w:r>
      <w:r>
        <w:rPr>
          <w:rFonts w:hint="eastAsia"/>
          <w:lang w:eastAsia="zh-CN"/>
        </w:rPr>
        <w:t>：</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lang w:val="en-US" w:eastAsia="zh-CN"/>
        </w:rPr>
        <w:t xml:space="preserve">         </w:t>
      </w:r>
    </w:p>
    <w:p>
      <w:pPr>
        <w:rPr>
          <w:rFonts w:hint="eastAsia" w:ascii="宋体" w:hAnsi="宋体" w:eastAsia="宋体"/>
        </w:rPr>
      </w:pPr>
      <w:r>
        <w:rPr>
          <w:rFonts w:hint="eastAsia" w:ascii="宋体" w:hAnsi="宋体" w:eastAsia="宋体"/>
        </w:rPr>
        <w:br w:type="page"/>
      </w:r>
    </w:p>
    <w:p>
      <w:pPr>
        <w:pStyle w:val="41"/>
        <w:numPr>
          <w:ilvl w:val="0"/>
          <w:numId w:val="24"/>
        </w:numPr>
        <w:bidi w:val="0"/>
        <w:ind w:left="0" w:leftChars="0" w:firstLine="0" w:firstLineChars="0"/>
        <w:rPr>
          <w:rFonts w:hint="eastAsia"/>
          <w:lang w:val="en-US" w:eastAsia="zh-CN"/>
        </w:rPr>
      </w:pPr>
      <w:bookmarkStart w:id="910" w:name="_Toc5912"/>
      <w:bookmarkStart w:id="911" w:name="_Toc6982"/>
      <w:bookmarkStart w:id="912" w:name="_Toc10493"/>
      <w:bookmarkStart w:id="913" w:name="_Toc3690"/>
      <w:bookmarkStart w:id="914" w:name="_Toc2092714796"/>
      <w:bookmarkStart w:id="915" w:name="_Toc439161752"/>
      <w:bookmarkStart w:id="916" w:name="_Toc302997926"/>
      <w:r>
        <w:rPr>
          <w:rFonts w:hint="eastAsia"/>
          <w:lang w:val="en-US" w:eastAsia="zh-CN"/>
        </w:rPr>
        <w:t>投标人基本情况表</w:t>
      </w:r>
      <w:bookmarkEnd w:id="910"/>
      <w:bookmarkEnd w:id="911"/>
      <w:bookmarkEnd w:id="912"/>
      <w:bookmarkEnd w:id="913"/>
      <w:bookmarkEnd w:id="914"/>
      <w:bookmarkEnd w:id="915"/>
      <w:bookmarkEnd w:id="916"/>
    </w:p>
    <w:tbl>
      <w:tblPr>
        <w:tblStyle w:val="19"/>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6"/>
        <w:gridCol w:w="939"/>
        <w:gridCol w:w="1432"/>
        <w:gridCol w:w="1455"/>
        <w:gridCol w:w="1548"/>
        <w:gridCol w:w="186"/>
        <w:gridCol w:w="1178"/>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投标人名称</w:t>
            </w:r>
          </w:p>
        </w:tc>
        <w:tc>
          <w:tcPr>
            <w:tcW w:w="8000" w:type="dxa"/>
            <w:gridSpan w:val="7"/>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注册地址</w:t>
            </w:r>
          </w:p>
        </w:tc>
        <w:tc>
          <w:tcPr>
            <w:tcW w:w="3826" w:type="dxa"/>
            <w:gridSpan w:val="3"/>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548"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邮政编码</w:t>
            </w:r>
          </w:p>
        </w:tc>
        <w:tc>
          <w:tcPr>
            <w:tcW w:w="2626" w:type="dxa"/>
            <w:gridSpan w:val="3"/>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956" w:type="dxa"/>
            <w:vMerge w:val="restart"/>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联系方式</w:t>
            </w:r>
          </w:p>
        </w:tc>
        <w:tc>
          <w:tcPr>
            <w:tcW w:w="939"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联系人</w:t>
            </w:r>
          </w:p>
        </w:tc>
        <w:tc>
          <w:tcPr>
            <w:tcW w:w="2887"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548"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电话</w:t>
            </w:r>
          </w:p>
        </w:tc>
        <w:tc>
          <w:tcPr>
            <w:tcW w:w="2626" w:type="dxa"/>
            <w:gridSpan w:val="3"/>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1956" w:type="dxa"/>
            <w:vMerge w:val="continue"/>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939"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传真</w:t>
            </w:r>
          </w:p>
        </w:tc>
        <w:tc>
          <w:tcPr>
            <w:tcW w:w="2887"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548"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网址</w:t>
            </w:r>
          </w:p>
        </w:tc>
        <w:tc>
          <w:tcPr>
            <w:tcW w:w="2626" w:type="dxa"/>
            <w:gridSpan w:val="3"/>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法定代表人</w:t>
            </w:r>
          </w:p>
        </w:tc>
        <w:tc>
          <w:tcPr>
            <w:tcW w:w="939"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姓名</w:t>
            </w:r>
          </w:p>
        </w:tc>
        <w:tc>
          <w:tcPr>
            <w:tcW w:w="1432"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技术职称</w:t>
            </w:r>
          </w:p>
        </w:tc>
        <w:tc>
          <w:tcPr>
            <w:tcW w:w="1548"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36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电话</w:t>
            </w:r>
          </w:p>
        </w:tc>
        <w:tc>
          <w:tcPr>
            <w:tcW w:w="1262"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技术负责人</w:t>
            </w:r>
          </w:p>
        </w:tc>
        <w:tc>
          <w:tcPr>
            <w:tcW w:w="939"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姓名</w:t>
            </w:r>
          </w:p>
        </w:tc>
        <w:tc>
          <w:tcPr>
            <w:tcW w:w="1432"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技术职称</w:t>
            </w:r>
          </w:p>
        </w:tc>
        <w:tc>
          <w:tcPr>
            <w:tcW w:w="1548"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36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电话</w:t>
            </w:r>
          </w:p>
        </w:tc>
        <w:tc>
          <w:tcPr>
            <w:tcW w:w="1262"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成立时间</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5629" w:type="dxa"/>
            <w:gridSpan w:val="5"/>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lang w:val="en-US" w:eastAsia="zh-CN"/>
              </w:rPr>
              <w:t>从业人员</w:t>
            </w:r>
            <w:r>
              <w:rPr>
                <w:rFonts w:hint="eastAsia"/>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企业资质等级</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Merge w:val="restart"/>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其中</w:t>
            </w:r>
          </w:p>
        </w:tc>
        <w:tc>
          <w:tcPr>
            <w:tcW w:w="173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项目经理</w:t>
            </w:r>
          </w:p>
        </w:tc>
        <w:tc>
          <w:tcPr>
            <w:tcW w:w="2440"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营业执照号/统一社会信用代码</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Merge w:val="continue"/>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73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高级职称人员</w:t>
            </w:r>
          </w:p>
        </w:tc>
        <w:tc>
          <w:tcPr>
            <w:tcW w:w="2440"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注册资金</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Merge w:val="continue"/>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73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中级职称人员</w:t>
            </w:r>
          </w:p>
        </w:tc>
        <w:tc>
          <w:tcPr>
            <w:tcW w:w="2440"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开户银行</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Merge w:val="continue"/>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73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初级职称人员</w:t>
            </w:r>
          </w:p>
        </w:tc>
        <w:tc>
          <w:tcPr>
            <w:tcW w:w="2440"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账号</w:t>
            </w:r>
          </w:p>
        </w:tc>
        <w:tc>
          <w:tcPr>
            <w:tcW w:w="2371"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455" w:type="dxa"/>
            <w:vMerge w:val="continue"/>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c>
          <w:tcPr>
            <w:tcW w:w="1734"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技工</w:t>
            </w:r>
          </w:p>
        </w:tc>
        <w:tc>
          <w:tcPr>
            <w:tcW w:w="2440" w:type="dxa"/>
            <w:gridSpan w:val="2"/>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r>
              <w:rPr>
                <w:rFonts w:hint="eastAsia"/>
              </w:rPr>
              <w:t>经营范围</w:t>
            </w:r>
          </w:p>
        </w:tc>
        <w:tc>
          <w:tcPr>
            <w:tcW w:w="8000" w:type="dxa"/>
            <w:gridSpan w:val="7"/>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2" w:hRule="atLeast"/>
        </w:trPr>
        <w:tc>
          <w:tcPr>
            <w:tcW w:w="1956" w:type="dxa"/>
            <w:vAlign w:val="center"/>
          </w:tcPr>
          <w:p>
            <w:pPr>
              <w:pStyle w:val="42"/>
              <w:keepNext w:val="0"/>
              <w:keepLines w:val="0"/>
              <w:pageBreakBefore w:val="0"/>
              <w:widowControl w:val="0"/>
              <w:kinsoku/>
              <w:wordWrap w:val="0"/>
              <w:overflowPunct/>
              <w:topLinePunct/>
              <w:autoSpaceDE/>
              <w:autoSpaceDN/>
              <w:bidi w:val="0"/>
              <w:adjustRightInd w:val="0"/>
              <w:snapToGrid w:val="0"/>
              <w:spacing w:line="480" w:lineRule="exact"/>
              <w:jc w:val="center"/>
              <w:textAlignment w:val="auto"/>
              <w:rPr>
                <w:rFonts w:hint="eastAsia"/>
              </w:rPr>
            </w:pPr>
            <w:r>
              <w:rPr>
                <w:rFonts w:hint="eastAsia"/>
              </w:rPr>
              <w:t>备注</w:t>
            </w:r>
          </w:p>
        </w:tc>
        <w:tc>
          <w:tcPr>
            <w:tcW w:w="8000" w:type="dxa"/>
            <w:gridSpan w:val="7"/>
            <w:vAlign w:val="top"/>
          </w:tcPr>
          <w:p>
            <w:pPr>
              <w:pStyle w:val="42"/>
              <w:keepNext w:val="0"/>
              <w:keepLines w:val="0"/>
              <w:pageBreakBefore w:val="0"/>
              <w:widowControl w:val="0"/>
              <w:kinsoku/>
              <w:wordWrap w:val="0"/>
              <w:overflowPunct/>
              <w:topLinePunct/>
              <w:autoSpaceDE/>
              <w:autoSpaceDN/>
              <w:bidi w:val="0"/>
              <w:adjustRightInd w:val="0"/>
              <w:snapToGrid w:val="0"/>
              <w:spacing w:line="480" w:lineRule="exact"/>
              <w:textAlignment w:val="auto"/>
              <w:rPr>
                <w:rFonts w:hint="eastAsia"/>
              </w:rPr>
            </w:pPr>
          </w:p>
        </w:tc>
      </w:tr>
    </w:tbl>
    <w:p>
      <w:pPr>
        <w:pStyle w:val="44"/>
        <w:bidi w:val="0"/>
        <w:rPr>
          <w:rFonts w:hint="eastAsia"/>
        </w:rPr>
      </w:pPr>
      <w:r>
        <w:rPr>
          <w:rFonts w:hint="eastAsia"/>
        </w:rPr>
        <w:t>注：</w:t>
      </w:r>
      <w:r>
        <w:rPr>
          <w:rFonts w:hint="eastAsia"/>
          <w:lang w:val="en-US" w:eastAsia="zh-CN"/>
        </w:rPr>
        <w:t>投标人</w:t>
      </w:r>
      <w:r>
        <w:rPr>
          <w:rFonts w:hint="eastAsia"/>
        </w:rPr>
        <w:t>根据</w:t>
      </w:r>
      <w:r>
        <w:rPr>
          <w:rFonts w:hint="eastAsia"/>
          <w:lang w:val="en-US" w:eastAsia="zh-CN"/>
        </w:rPr>
        <w:t>自身</w:t>
      </w:r>
      <w:r>
        <w:rPr>
          <w:rFonts w:hint="eastAsia"/>
        </w:rPr>
        <w:t>实际情况</w:t>
      </w:r>
      <w:r>
        <w:rPr>
          <w:rFonts w:hint="eastAsia"/>
          <w:lang w:val="en-US" w:eastAsia="zh-CN"/>
        </w:rPr>
        <w:t>填写</w:t>
      </w:r>
      <w:r>
        <w:rPr>
          <w:rFonts w:hint="eastAsia"/>
        </w:rPr>
        <w:t>，</w:t>
      </w:r>
      <w:r>
        <w:rPr>
          <w:rFonts w:hint="eastAsia"/>
          <w:lang w:val="en-US" w:eastAsia="zh-CN"/>
        </w:rPr>
        <w:t>对不涉及的内容可填写“/”，</w:t>
      </w:r>
      <w:r>
        <w:rPr>
          <w:rFonts w:hint="eastAsia"/>
        </w:rPr>
        <w:t>不影响投标资质及效力。</w:t>
      </w:r>
    </w:p>
    <w:p>
      <w:pPr>
        <w:pStyle w:val="43"/>
        <w:bidi w:val="0"/>
        <w:rPr>
          <w:rFonts w:hint="eastAsia"/>
        </w:rPr>
      </w:pPr>
    </w:p>
    <w:p>
      <w:pPr>
        <w:pStyle w:val="43"/>
        <w:bidi w:val="0"/>
        <w:rPr>
          <w:rFonts w:hint="eastAsia"/>
        </w:rPr>
      </w:pPr>
      <w:r>
        <w:rPr>
          <w:rFonts w:hint="eastAsia"/>
        </w:rPr>
        <w:t>投标人名称：</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pStyle w:val="43"/>
        <w:bidi w:val="0"/>
        <w:rPr>
          <w:rFonts w:hint="eastAsia"/>
        </w:rPr>
      </w:pPr>
      <w:r>
        <w:rPr>
          <w:rFonts w:hint="eastAsia"/>
        </w:rPr>
        <w:t>投标日期</w:t>
      </w:r>
      <w:r>
        <w:rPr>
          <w:rFonts w:hint="eastAsia"/>
          <w:lang w:eastAsia="zh-CN"/>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lang w:val="en-US" w:eastAsia="zh-CN"/>
        </w:rPr>
        <w:t xml:space="preserve">       </w:t>
      </w:r>
    </w:p>
    <w:p>
      <w:pPr>
        <w:pStyle w:val="41"/>
        <w:numPr>
          <w:ilvl w:val="0"/>
          <w:numId w:val="24"/>
        </w:numPr>
        <w:bidi w:val="0"/>
        <w:ind w:left="0" w:leftChars="0" w:firstLine="0" w:firstLineChars="0"/>
        <w:rPr>
          <w:rFonts w:hint="eastAsia"/>
          <w:lang w:val="en-US" w:eastAsia="zh-CN"/>
        </w:rPr>
      </w:pPr>
      <w:bookmarkStart w:id="917" w:name="_Toc770405806"/>
      <w:r>
        <w:rPr>
          <w:rFonts w:hint="eastAsia"/>
          <w:lang w:val="en-US" w:eastAsia="zh-CN"/>
        </w:rPr>
        <w:t>开标一览表</w:t>
      </w:r>
      <w:bookmarkEnd w:id="905"/>
      <w:bookmarkEnd w:id="906"/>
      <w:bookmarkEnd w:id="907"/>
      <w:bookmarkEnd w:id="908"/>
      <w:bookmarkEnd w:id="917"/>
    </w:p>
    <w:p>
      <w:pPr>
        <w:pStyle w:val="39"/>
        <w:bidi w:val="0"/>
        <w:rPr>
          <w:rFonts w:hint="eastAsia"/>
          <w:u w:val="single"/>
        </w:rPr>
      </w:pPr>
      <w:r>
        <w:rPr>
          <w:rFonts w:hint="eastAsia"/>
        </w:rPr>
        <w:t>项目名称：</w:t>
      </w:r>
      <w:r>
        <w:rPr>
          <w:rFonts w:hint="eastAsia"/>
          <w:u w:val="single"/>
        </w:rPr>
        <w:t xml:space="preserve">             </w:t>
      </w:r>
      <w:r>
        <w:rPr>
          <w:rFonts w:hint="eastAsia"/>
          <w:u w:val="single"/>
          <w:lang w:val="en-US" w:eastAsia="zh-CN"/>
        </w:rPr>
        <w:t xml:space="preserve">          </w:t>
      </w:r>
      <w:r>
        <w:rPr>
          <w:rFonts w:hint="eastAsia"/>
          <w:u w:val="single"/>
        </w:rPr>
        <w:t xml:space="preserve">  </w:t>
      </w:r>
    </w:p>
    <w:p>
      <w:pPr>
        <w:pStyle w:val="39"/>
        <w:bidi w:val="0"/>
        <w:rPr>
          <w:rFonts w:hint="eastAsia"/>
          <w:color w:val="FF0000"/>
          <w:highlight w:val="none"/>
          <w:u w:val="single"/>
        </w:rPr>
      </w:pPr>
      <w:r>
        <w:rPr>
          <w:rFonts w:hint="eastAsia"/>
        </w:rPr>
        <w:t>项目编号：</w:t>
      </w:r>
      <w:r>
        <w:rPr>
          <w:rFonts w:hint="eastAsia"/>
          <w:u w:val="single"/>
        </w:rPr>
        <w:t xml:space="preserve">               </w:t>
      </w:r>
      <w:r>
        <w:rPr>
          <w:rFonts w:hint="eastAsia"/>
          <w:u w:val="single"/>
          <w:lang w:val="en-US" w:eastAsia="zh-CN"/>
        </w:rPr>
        <w:t xml:space="preserve">          </w:t>
      </w:r>
      <w:r>
        <w:rPr>
          <w:rFonts w:hint="eastAsia"/>
          <w:lang w:val="en-US" w:eastAsia="zh-CN"/>
        </w:rPr>
        <w:t xml:space="preserve">                                  </w:t>
      </w:r>
      <w:r>
        <w:rPr>
          <w:rFonts w:hint="eastAsia"/>
          <w:color w:val="FF0000"/>
          <w:highlight w:val="none"/>
          <w:lang w:val="en-US" w:eastAsia="zh-CN"/>
        </w:rPr>
        <w:t xml:space="preserve"> </w:t>
      </w:r>
    </w:p>
    <w:tbl>
      <w:tblPr>
        <w:tblStyle w:val="1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1"/>
        <w:gridCol w:w="2153"/>
        <w:gridCol w:w="2153"/>
        <w:gridCol w:w="2153"/>
        <w:gridCol w:w="2153"/>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7" w:type="pct"/>
            <w:vAlign w:val="center"/>
          </w:tcPr>
          <w:p>
            <w:pPr>
              <w:pStyle w:val="42"/>
              <w:bidi w:val="0"/>
              <w:rPr>
                <w:rFonts w:hint="eastAsia"/>
                <w:b/>
                <w:bCs/>
              </w:rPr>
            </w:pPr>
            <w:r>
              <w:rPr>
                <w:rFonts w:hint="eastAsia"/>
                <w:b/>
                <w:bCs/>
              </w:rPr>
              <w:t>序号</w:t>
            </w:r>
          </w:p>
        </w:tc>
        <w:tc>
          <w:tcPr>
            <w:tcW w:w="1081" w:type="pct"/>
            <w:vAlign w:val="center"/>
          </w:tcPr>
          <w:p>
            <w:pPr>
              <w:pStyle w:val="42"/>
              <w:bidi w:val="0"/>
              <w:rPr>
                <w:rFonts w:hint="default" w:eastAsia="宋体"/>
                <w:b/>
                <w:bCs/>
                <w:lang w:val="en-US" w:eastAsia="zh-CN"/>
              </w:rPr>
            </w:pPr>
            <w:r>
              <w:rPr>
                <w:rFonts w:hint="eastAsia"/>
                <w:b/>
                <w:bCs/>
                <w:lang w:val="en-US" w:eastAsia="zh-CN"/>
              </w:rPr>
              <w:t>标的名称</w:t>
            </w:r>
          </w:p>
        </w:tc>
        <w:tc>
          <w:tcPr>
            <w:tcW w:w="1081" w:type="pct"/>
            <w:vAlign w:val="center"/>
          </w:tcPr>
          <w:p>
            <w:pPr>
              <w:pStyle w:val="42"/>
              <w:bidi w:val="0"/>
              <w:ind w:firstLine="0" w:firstLineChars="0"/>
              <w:rPr>
                <w:rFonts w:hint="eastAsia" w:ascii="宋体" w:hAnsi="宋体" w:eastAsia="宋体" w:cstheme="minorBidi"/>
                <w:b/>
                <w:bCs/>
                <w:kern w:val="2"/>
                <w:sz w:val="21"/>
                <w:szCs w:val="24"/>
                <w:highlight w:val="none"/>
                <w:lang w:val="en-US" w:eastAsia="zh-CN" w:bidi="ar-SA"/>
              </w:rPr>
            </w:pPr>
            <w:r>
              <w:rPr>
                <w:rFonts w:hint="eastAsia"/>
                <w:b/>
                <w:bCs/>
                <w:highlight w:val="none"/>
              </w:rPr>
              <w:t>投标</w:t>
            </w:r>
            <w:r>
              <w:rPr>
                <w:rFonts w:hint="eastAsia"/>
                <w:b/>
                <w:bCs/>
                <w:highlight w:val="none"/>
                <w:lang w:val="en-US" w:eastAsia="zh-CN"/>
              </w:rPr>
              <w:t>报价</w:t>
            </w:r>
            <w:r>
              <w:rPr>
                <w:rFonts w:hint="eastAsia"/>
                <w:b/>
                <w:bCs/>
                <w:highlight w:val="none"/>
                <w:lang w:eastAsia="zh-CN"/>
              </w:rPr>
              <w:t>(</w:t>
            </w:r>
            <w:r>
              <w:rPr>
                <w:rFonts w:hint="eastAsia"/>
                <w:b/>
                <w:bCs/>
                <w:highlight w:val="none"/>
              </w:rPr>
              <w:t>元</w:t>
            </w:r>
            <w:r>
              <w:rPr>
                <w:rFonts w:hint="eastAsia"/>
                <w:b/>
                <w:bCs/>
                <w:highlight w:val="none"/>
                <w:lang w:eastAsia="zh-CN"/>
              </w:rPr>
              <w:t>)</w:t>
            </w:r>
          </w:p>
        </w:tc>
        <w:tc>
          <w:tcPr>
            <w:tcW w:w="1081" w:type="pct"/>
            <w:vAlign w:val="center"/>
          </w:tcPr>
          <w:p>
            <w:pPr>
              <w:pStyle w:val="42"/>
              <w:bidi w:val="0"/>
              <w:rPr>
                <w:rFonts w:hint="default"/>
                <w:b/>
                <w:bCs/>
                <w:highlight w:val="none"/>
                <w:lang w:val="en-US" w:eastAsia="zh-CN"/>
              </w:rPr>
            </w:pPr>
            <w:r>
              <w:rPr>
                <w:rFonts w:hint="eastAsia"/>
                <w:b/>
                <w:bCs/>
                <w:highlight w:val="none"/>
              </w:rPr>
              <w:t>投标</w:t>
            </w:r>
            <w:r>
              <w:rPr>
                <w:rFonts w:hint="eastAsia"/>
                <w:b/>
                <w:bCs/>
                <w:highlight w:val="none"/>
                <w:lang w:val="en-US" w:eastAsia="zh-CN"/>
              </w:rPr>
              <w:t>总价</w:t>
            </w:r>
          </w:p>
        </w:tc>
        <w:tc>
          <w:tcPr>
            <w:tcW w:w="1081" w:type="pct"/>
            <w:vAlign w:val="center"/>
          </w:tcPr>
          <w:p>
            <w:pPr>
              <w:pStyle w:val="42"/>
              <w:bidi w:val="0"/>
              <w:rPr>
                <w:rFonts w:hint="eastAsia"/>
                <w:b/>
                <w:bCs/>
              </w:rPr>
            </w:pPr>
            <w:r>
              <w:rPr>
                <w:rFonts w:hint="eastAsia"/>
                <w:b/>
                <w:bCs/>
                <w:lang w:val="en-US" w:eastAsia="zh-CN"/>
              </w:rPr>
              <w:t>履约期限</w:t>
            </w:r>
          </w:p>
        </w:tc>
        <w:tc>
          <w:tcPr>
            <w:tcW w:w="387" w:type="pct"/>
            <w:vAlign w:val="center"/>
          </w:tcPr>
          <w:p>
            <w:pPr>
              <w:pStyle w:val="42"/>
              <w:bidi w:val="0"/>
              <w:rPr>
                <w:rFonts w:hint="eastAsia"/>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7" w:type="pct"/>
            <w:vAlign w:val="top"/>
          </w:tcPr>
          <w:p>
            <w:pPr>
              <w:pStyle w:val="39"/>
              <w:bidi w:val="0"/>
              <w:jc w:val="center"/>
              <w:rPr>
                <w:rFonts w:hint="eastAsia" w:eastAsia="宋体"/>
                <w:lang w:val="en-US" w:eastAsia="zh-CN"/>
              </w:rPr>
            </w:pPr>
            <w:r>
              <w:rPr>
                <w:rFonts w:hint="eastAsia"/>
                <w:lang w:val="en-US" w:eastAsia="zh-CN"/>
              </w:rPr>
              <w:t>1</w:t>
            </w:r>
          </w:p>
        </w:tc>
        <w:tc>
          <w:tcPr>
            <w:tcW w:w="1081" w:type="pct"/>
            <w:vAlign w:val="center"/>
          </w:tcPr>
          <w:p>
            <w:pPr>
              <w:pStyle w:val="39"/>
              <w:bidi w:val="0"/>
              <w:rPr>
                <w:rFonts w:hint="eastAsia"/>
              </w:rPr>
            </w:pPr>
          </w:p>
        </w:tc>
        <w:tc>
          <w:tcPr>
            <w:tcW w:w="1081" w:type="pct"/>
            <w:vAlign w:val="center"/>
          </w:tcPr>
          <w:p>
            <w:pPr>
              <w:pStyle w:val="39"/>
              <w:bidi w:val="0"/>
              <w:ind w:firstLine="0" w:firstLineChars="0"/>
              <w:rPr>
                <w:rFonts w:hint="eastAsia" w:ascii="宋体" w:hAnsi="宋体" w:eastAsia="宋体" w:cstheme="minorBidi"/>
                <w:snapToGrid w:val="0"/>
                <w:kern w:val="2"/>
                <w:sz w:val="24"/>
                <w:szCs w:val="24"/>
                <w:lang w:val="en-US" w:eastAsia="zh-CN" w:bidi="ar-SA"/>
              </w:rPr>
            </w:pPr>
          </w:p>
        </w:tc>
        <w:tc>
          <w:tcPr>
            <w:tcW w:w="1081" w:type="pct"/>
            <w:vMerge w:val="restart"/>
            <w:vAlign w:val="center"/>
          </w:tcPr>
          <w:p>
            <w:pPr>
              <w:pStyle w:val="39"/>
              <w:bidi w:val="0"/>
              <w:rPr>
                <w:rFonts w:hint="eastAsia"/>
                <w:lang w:val="en-US" w:eastAsia="zh-CN"/>
              </w:rPr>
            </w:pPr>
            <w:r>
              <w:rPr>
                <w:rFonts w:hint="eastAsia"/>
                <w:lang w:val="en-US" w:eastAsia="zh-CN"/>
              </w:rPr>
              <w:t>小写：</w:t>
            </w:r>
          </w:p>
          <w:p>
            <w:pPr>
              <w:pStyle w:val="39"/>
              <w:bidi w:val="0"/>
              <w:rPr>
                <w:rFonts w:hint="default"/>
                <w:lang w:val="en-US" w:eastAsia="zh-CN"/>
              </w:rPr>
            </w:pPr>
            <w:r>
              <w:rPr>
                <w:rFonts w:hint="eastAsia"/>
                <w:lang w:val="en-US" w:eastAsia="zh-CN"/>
              </w:rPr>
              <w:t>大写：</w:t>
            </w:r>
          </w:p>
        </w:tc>
        <w:tc>
          <w:tcPr>
            <w:tcW w:w="1081" w:type="pct"/>
            <w:vMerge w:val="restart"/>
            <w:vAlign w:val="center"/>
          </w:tcPr>
          <w:p>
            <w:pPr>
              <w:pStyle w:val="39"/>
              <w:bidi w:val="0"/>
              <w:rPr>
                <w:rFonts w:hint="eastAsia"/>
              </w:rPr>
            </w:pPr>
          </w:p>
        </w:tc>
        <w:tc>
          <w:tcPr>
            <w:tcW w:w="387" w:type="pct"/>
            <w:vAlign w:val="center"/>
          </w:tcPr>
          <w:p>
            <w:pPr>
              <w:pStyle w:val="39"/>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7" w:type="pct"/>
            <w:vAlign w:val="top"/>
          </w:tcPr>
          <w:p>
            <w:pPr>
              <w:pStyle w:val="39"/>
              <w:bidi w:val="0"/>
              <w:jc w:val="center"/>
              <w:rPr>
                <w:rFonts w:hint="eastAsia" w:eastAsia="宋体"/>
                <w:lang w:val="en-US" w:eastAsia="zh-CN"/>
              </w:rPr>
            </w:pPr>
            <w:r>
              <w:rPr>
                <w:rFonts w:hint="eastAsia"/>
                <w:lang w:val="en-US" w:eastAsia="zh-CN"/>
              </w:rPr>
              <w:t>2</w:t>
            </w:r>
          </w:p>
        </w:tc>
        <w:tc>
          <w:tcPr>
            <w:tcW w:w="1081" w:type="pct"/>
            <w:vAlign w:val="center"/>
          </w:tcPr>
          <w:p>
            <w:pPr>
              <w:pStyle w:val="39"/>
              <w:bidi w:val="0"/>
              <w:rPr>
                <w:rFonts w:hint="eastAsia"/>
              </w:rPr>
            </w:pPr>
          </w:p>
        </w:tc>
        <w:tc>
          <w:tcPr>
            <w:tcW w:w="1081" w:type="pct"/>
            <w:vAlign w:val="center"/>
          </w:tcPr>
          <w:p>
            <w:pPr>
              <w:pStyle w:val="39"/>
              <w:bidi w:val="0"/>
              <w:rPr>
                <w:rFonts w:hint="eastAsia"/>
              </w:rPr>
            </w:pPr>
          </w:p>
        </w:tc>
        <w:tc>
          <w:tcPr>
            <w:tcW w:w="1081" w:type="pct"/>
            <w:vMerge w:val="continue"/>
            <w:vAlign w:val="center"/>
          </w:tcPr>
          <w:p>
            <w:pPr>
              <w:pStyle w:val="39"/>
              <w:bidi w:val="0"/>
              <w:rPr>
                <w:rFonts w:hint="eastAsia"/>
              </w:rPr>
            </w:pPr>
          </w:p>
        </w:tc>
        <w:tc>
          <w:tcPr>
            <w:tcW w:w="1081" w:type="pct"/>
            <w:vMerge w:val="continue"/>
            <w:vAlign w:val="center"/>
          </w:tcPr>
          <w:p>
            <w:pPr>
              <w:pStyle w:val="39"/>
              <w:bidi w:val="0"/>
              <w:rPr>
                <w:rFonts w:hint="eastAsia"/>
              </w:rPr>
            </w:pPr>
          </w:p>
        </w:tc>
        <w:tc>
          <w:tcPr>
            <w:tcW w:w="387" w:type="pct"/>
            <w:vAlign w:val="center"/>
          </w:tcPr>
          <w:p>
            <w:pPr>
              <w:pStyle w:val="39"/>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7" w:type="pct"/>
            <w:vAlign w:val="top"/>
          </w:tcPr>
          <w:p>
            <w:pPr>
              <w:pStyle w:val="39"/>
              <w:bidi w:val="0"/>
              <w:jc w:val="center"/>
              <w:rPr>
                <w:rFonts w:hint="eastAsia" w:eastAsia="宋体"/>
                <w:lang w:val="en-US" w:eastAsia="zh-CN"/>
              </w:rPr>
            </w:pPr>
            <w:r>
              <w:rPr>
                <w:rFonts w:hint="eastAsia"/>
                <w:lang w:val="en-US" w:eastAsia="zh-CN"/>
              </w:rPr>
              <w:t>…</w:t>
            </w:r>
          </w:p>
        </w:tc>
        <w:tc>
          <w:tcPr>
            <w:tcW w:w="1081" w:type="pct"/>
            <w:vAlign w:val="center"/>
          </w:tcPr>
          <w:p>
            <w:pPr>
              <w:pStyle w:val="39"/>
              <w:bidi w:val="0"/>
              <w:rPr>
                <w:rFonts w:hint="eastAsia"/>
              </w:rPr>
            </w:pPr>
          </w:p>
        </w:tc>
        <w:tc>
          <w:tcPr>
            <w:tcW w:w="1081" w:type="pct"/>
            <w:vAlign w:val="center"/>
          </w:tcPr>
          <w:p>
            <w:pPr>
              <w:pStyle w:val="39"/>
              <w:bidi w:val="0"/>
              <w:rPr>
                <w:rFonts w:hint="eastAsia"/>
              </w:rPr>
            </w:pPr>
          </w:p>
        </w:tc>
        <w:tc>
          <w:tcPr>
            <w:tcW w:w="1081" w:type="pct"/>
            <w:vMerge w:val="continue"/>
            <w:vAlign w:val="center"/>
          </w:tcPr>
          <w:p>
            <w:pPr>
              <w:pStyle w:val="39"/>
              <w:bidi w:val="0"/>
              <w:rPr>
                <w:rFonts w:hint="eastAsia"/>
              </w:rPr>
            </w:pPr>
          </w:p>
        </w:tc>
        <w:tc>
          <w:tcPr>
            <w:tcW w:w="1081" w:type="pct"/>
            <w:vMerge w:val="continue"/>
            <w:vAlign w:val="center"/>
          </w:tcPr>
          <w:p>
            <w:pPr>
              <w:pStyle w:val="39"/>
              <w:bidi w:val="0"/>
              <w:rPr>
                <w:rFonts w:hint="eastAsia"/>
              </w:rPr>
            </w:pPr>
          </w:p>
        </w:tc>
        <w:tc>
          <w:tcPr>
            <w:tcW w:w="387" w:type="pct"/>
            <w:vAlign w:val="center"/>
          </w:tcPr>
          <w:p>
            <w:pPr>
              <w:pStyle w:val="39"/>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87" w:type="pct"/>
            <w:vAlign w:val="top"/>
          </w:tcPr>
          <w:p>
            <w:pPr>
              <w:pStyle w:val="39"/>
              <w:bidi w:val="0"/>
              <w:jc w:val="center"/>
              <w:rPr>
                <w:rFonts w:hint="eastAsia"/>
              </w:rPr>
            </w:pPr>
          </w:p>
        </w:tc>
        <w:tc>
          <w:tcPr>
            <w:tcW w:w="1081" w:type="pct"/>
            <w:vAlign w:val="center"/>
          </w:tcPr>
          <w:p>
            <w:pPr>
              <w:pStyle w:val="39"/>
              <w:bidi w:val="0"/>
              <w:rPr>
                <w:rFonts w:hint="eastAsia"/>
              </w:rPr>
            </w:pPr>
          </w:p>
        </w:tc>
        <w:tc>
          <w:tcPr>
            <w:tcW w:w="1081" w:type="pct"/>
            <w:vAlign w:val="center"/>
          </w:tcPr>
          <w:p>
            <w:pPr>
              <w:pStyle w:val="39"/>
              <w:bidi w:val="0"/>
              <w:rPr>
                <w:rFonts w:hint="eastAsia"/>
              </w:rPr>
            </w:pPr>
          </w:p>
        </w:tc>
        <w:tc>
          <w:tcPr>
            <w:tcW w:w="1081" w:type="pct"/>
            <w:vMerge w:val="continue"/>
            <w:vAlign w:val="center"/>
          </w:tcPr>
          <w:p>
            <w:pPr>
              <w:pStyle w:val="39"/>
              <w:bidi w:val="0"/>
              <w:rPr>
                <w:rFonts w:hint="eastAsia"/>
              </w:rPr>
            </w:pPr>
          </w:p>
        </w:tc>
        <w:tc>
          <w:tcPr>
            <w:tcW w:w="1081" w:type="pct"/>
            <w:vMerge w:val="continue"/>
            <w:vAlign w:val="center"/>
          </w:tcPr>
          <w:p>
            <w:pPr>
              <w:pStyle w:val="39"/>
              <w:bidi w:val="0"/>
              <w:rPr>
                <w:rFonts w:hint="eastAsia"/>
              </w:rPr>
            </w:pPr>
          </w:p>
        </w:tc>
        <w:tc>
          <w:tcPr>
            <w:tcW w:w="387" w:type="pct"/>
            <w:vAlign w:val="center"/>
          </w:tcPr>
          <w:p>
            <w:pPr>
              <w:pStyle w:val="39"/>
              <w:bidi w:val="0"/>
              <w:rPr>
                <w:rFonts w:hint="eastAsia"/>
              </w:rPr>
            </w:pPr>
          </w:p>
        </w:tc>
      </w:tr>
    </w:tbl>
    <w:p>
      <w:pPr>
        <w:pStyle w:val="44"/>
        <w:bidi w:val="0"/>
        <w:rPr>
          <w:rFonts w:hint="eastAsia"/>
          <w:b w:val="0"/>
          <w:bCs/>
          <w:color w:val="auto"/>
          <w:highlight w:val="none"/>
        </w:rPr>
      </w:pPr>
      <w:r>
        <w:rPr>
          <w:rFonts w:hint="eastAsia"/>
          <w:color w:val="auto"/>
          <w:highlight w:val="none"/>
          <w:lang w:eastAsia="zh-CN"/>
        </w:rPr>
        <w:t>注：</w:t>
      </w:r>
      <w:r>
        <w:rPr>
          <w:rFonts w:hint="eastAsia"/>
          <w:b w:val="0"/>
          <w:bCs/>
          <w:color w:val="auto"/>
          <w:highlight w:val="none"/>
          <w:lang w:val="en-US" w:eastAsia="zh-CN"/>
        </w:rPr>
        <w:t>①</w:t>
      </w:r>
      <w:r>
        <w:rPr>
          <w:rFonts w:hint="eastAsia"/>
          <w:b w:val="0"/>
          <w:bCs/>
          <w:color w:val="auto"/>
          <w:highlight w:val="none"/>
        </w:rPr>
        <w:t>报价应是投标人响应招标项目要求的全部工作内容的价格体现，</w:t>
      </w:r>
      <w:r>
        <w:rPr>
          <w:rFonts w:hint="eastAsia"/>
          <w:b w:val="0"/>
          <w:bCs/>
          <w:color w:val="auto"/>
          <w:highlight w:val="none"/>
          <w:lang w:val="en-US" w:eastAsia="zh-CN"/>
        </w:rPr>
        <w:t>包含完成</w:t>
      </w:r>
      <w:r>
        <w:rPr>
          <w:rFonts w:hint="eastAsia"/>
          <w:b w:val="0"/>
          <w:bCs/>
          <w:color w:val="auto"/>
          <w:highlight w:val="none"/>
        </w:rPr>
        <w:t>本项目所涉及人</w:t>
      </w:r>
      <w:r>
        <w:rPr>
          <w:rFonts w:hint="eastAsia"/>
          <w:b w:val="0"/>
          <w:bCs/>
          <w:color w:val="auto"/>
          <w:highlight w:val="none"/>
          <w:lang w:val="en-US" w:eastAsia="zh-CN"/>
        </w:rPr>
        <w:t>员劳务</w:t>
      </w:r>
      <w:r>
        <w:rPr>
          <w:rFonts w:hint="eastAsia"/>
          <w:b w:val="0"/>
          <w:bCs/>
          <w:color w:val="auto"/>
          <w:highlight w:val="none"/>
        </w:rPr>
        <w:t>、</w:t>
      </w:r>
      <w:r>
        <w:rPr>
          <w:rFonts w:hint="eastAsia"/>
          <w:b w:val="0"/>
          <w:bCs/>
          <w:color w:val="auto"/>
          <w:highlight w:val="none"/>
          <w:lang w:val="en-US" w:eastAsia="zh-CN"/>
        </w:rPr>
        <w:t>差旅、设备投入</w:t>
      </w:r>
      <w:r>
        <w:rPr>
          <w:rFonts w:hint="eastAsia"/>
          <w:b w:val="0"/>
          <w:bCs/>
          <w:color w:val="auto"/>
          <w:highlight w:val="none"/>
        </w:rPr>
        <w:t>、</w:t>
      </w:r>
      <w:r>
        <w:rPr>
          <w:rFonts w:hint="eastAsia"/>
          <w:b w:val="0"/>
          <w:bCs/>
          <w:color w:val="auto"/>
          <w:highlight w:val="none"/>
          <w:lang w:val="en-US" w:eastAsia="zh-CN"/>
        </w:rPr>
        <w:t>成果、保险、</w:t>
      </w:r>
      <w:r>
        <w:rPr>
          <w:rFonts w:hint="eastAsia"/>
          <w:b w:val="0"/>
          <w:bCs/>
          <w:color w:val="auto"/>
          <w:highlight w:val="none"/>
        </w:rPr>
        <w:t>风险</w:t>
      </w:r>
      <w:r>
        <w:rPr>
          <w:rFonts w:hint="eastAsia"/>
          <w:b w:val="0"/>
          <w:bCs/>
          <w:color w:val="auto"/>
          <w:highlight w:val="none"/>
          <w:lang w:eastAsia="zh-CN"/>
        </w:rPr>
        <w:t>、</w:t>
      </w:r>
      <w:r>
        <w:rPr>
          <w:rFonts w:hint="eastAsia"/>
          <w:b w:val="0"/>
          <w:bCs/>
          <w:color w:val="auto"/>
          <w:highlight w:val="none"/>
        </w:rPr>
        <w:t>税金、利润</w:t>
      </w:r>
      <w:r>
        <w:rPr>
          <w:rFonts w:hint="eastAsia"/>
          <w:b w:val="0"/>
          <w:bCs/>
          <w:color w:val="auto"/>
          <w:highlight w:val="none"/>
          <w:lang w:eastAsia="zh-CN"/>
        </w:rPr>
        <w:t>、</w:t>
      </w:r>
      <w:r>
        <w:rPr>
          <w:rFonts w:hint="eastAsia"/>
          <w:b w:val="0"/>
          <w:bCs/>
          <w:color w:val="auto"/>
          <w:highlight w:val="none"/>
        </w:rPr>
        <w:t>招标代理</w:t>
      </w:r>
      <w:r>
        <w:rPr>
          <w:rFonts w:hint="eastAsia"/>
          <w:b w:val="0"/>
          <w:bCs/>
          <w:color w:val="auto"/>
          <w:highlight w:val="none"/>
          <w:lang w:val="en-US" w:eastAsia="zh-CN"/>
        </w:rPr>
        <w:t>服务费以及招标文件规定的</w:t>
      </w:r>
      <w:r>
        <w:rPr>
          <w:rFonts w:hint="eastAsia"/>
          <w:b w:val="0"/>
          <w:bCs/>
          <w:color w:val="auto"/>
          <w:highlight w:val="none"/>
        </w:rPr>
        <w:t>一切费用。</w:t>
      </w:r>
    </w:p>
    <w:p>
      <w:pPr>
        <w:pStyle w:val="44"/>
        <w:bidi w:val="0"/>
        <w:rPr>
          <w:rFonts w:hint="default"/>
          <w:b w:val="0"/>
          <w:bCs/>
          <w:color w:val="auto"/>
          <w:highlight w:val="none"/>
          <w:lang w:val="en-US"/>
        </w:rPr>
      </w:pPr>
      <w:r>
        <w:rPr>
          <w:rFonts w:hint="eastAsia"/>
          <w:b w:val="0"/>
          <w:bCs/>
          <w:color w:val="auto"/>
          <w:highlight w:val="none"/>
          <w:lang w:val="en-US" w:eastAsia="zh-CN"/>
        </w:rPr>
        <w:t>②</w:t>
      </w:r>
      <w:r>
        <w:rPr>
          <w:rFonts w:hint="eastAsia"/>
          <w:b w:val="0"/>
          <w:bCs/>
          <w:color w:val="auto"/>
          <w:highlight w:val="none"/>
        </w:rPr>
        <w:t>“开标一览表”为多页的，每页均需由</w:t>
      </w:r>
      <w:r>
        <w:rPr>
          <w:rFonts w:hint="eastAsia"/>
          <w:b w:val="0"/>
          <w:bCs/>
          <w:color w:val="auto"/>
          <w:highlight w:val="none"/>
          <w:lang w:eastAsia="zh-CN"/>
        </w:rPr>
        <w:t>法定代表人/单位负责人或授权代表</w:t>
      </w:r>
      <w:r>
        <w:rPr>
          <w:rFonts w:hint="eastAsia"/>
          <w:b w:val="0"/>
          <w:bCs/>
          <w:color w:val="auto"/>
          <w:highlight w:val="none"/>
        </w:rPr>
        <w:t>签字并盖投标人印章</w:t>
      </w:r>
      <w:r>
        <w:rPr>
          <w:rFonts w:hint="eastAsia"/>
          <w:b w:val="0"/>
          <w:bCs/>
          <w:color w:val="auto"/>
          <w:highlight w:val="none"/>
          <w:lang w:eastAsia="zh-CN"/>
        </w:rPr>
        <w:t>，</w:t>
      </w:r>
      <w:r>
        <w:rPr>
          <w:rFonts w:hint="eastAsia"/>
          <w:b w:val="0"/>
          <w:bCs/>
          <w:color w:val="auto"/>
          <w:highlight w:val="none"/>
          <w:lang w:val="en-US" w:eastAsia="zh-CN"/>
        </w:rPr>
        <w:t>否则作无效投标处理</w:t>
      </w:r>
      <w:r>
        <w:rPr>
          <w:rFonts w:hint="eastAsia"/>
          <w:b w:val="0"/>
          <w:bCs/>
          <w:color w:val="auto"/>
          <w:highlight w:val="none"/>
        </w:rPr>
        <w:t>。</w:t>
      </w:r>
    </w:p>
    <w:p>
      <w:pPr>
        <w:pStyle w:val="44"/>
        <w:bidi w:val="0"/>
        <w:rPr>
          <w:color w:val="auto"/>
          <w:highlight w:val="none"/>
        </w:rPr>
      </w:pPr>
      <w:r>
        <w:rPr>
          <w:rFonts w:hint="eastAsia"/>
          <w:color w:val="auto"/>
          <w:highlight w:val="none"/>
        </w:rPr>
        <w:t>③“开标一览表”以包为单位填写，除了单独密封递交外，</w:t>
      </w:r>
      <w:r>
        <w:rPr>
          <w:rFonts w:hint="eastAsia"/>
          <w:color w:val="auto"/>
          <w:highlight w:val="none"/>
          <w:lang w:val="en-US" w:eastAsia="zh-CN"/>
        </w:rPr>
        <w:t>其他</w:t>
      </w:r>
      <w:r>
        <w:rPr>
          <w:rFonts w:hint="eastAsia"/>
          <w:color w:val="auto"/>
          <w:highlight w:val="none"/>
        </w:rPr>
        <w:t>投标文件(正副本)</w:t>
      </w:r>
      <w:r>
        <w:rPr>
          <w:rFonts w:hint="eastAsia"/>
          <w:color w:val="auto"/>
          <w:highlight w:val="none"/>
          <w:lang w:val="en-US" w:eastAsia="zh-CN"/>
        </w:rPr>
        <w:t>中</w:t>
      </w:r>
      <w:r>
        <w:rPr>
          <w:rFonts w:hint="eastAsia"/>
          <w:color w:val="auto"/>
          <w:highlight w:val="none"/>
        </w:rPr>
        <w:t>也应当提供。</w:t>
      </w:r>
    </w:p>
    <w:p>
      <w:pPr>
        <w:pStyle w:val="39"/>
        <w:bidi w:val="0"/>
        <w:rPr>
          <w:rFonts w:hint="eastAsia"/>
          <w:lang w:eastAsia="zh-CN"/>
        </w:rPr>
      </w:pPr>
    </w:p>
    <w:p>
      <w:pPr>
        <w:pStyle w:val="39"/>
        <w:bidi w:val="0"/>
        <w:rPr>
          <w:rFonts w:hint="eastAsia"/>
        </w:rPr>
      </w:pPr>
    </w:p>
    <w:p>
      <w:pPr>
        <w:pStyle w:val="39"/>
        <w:bidi w:val="0"/>
        <w:rPr>
          <w:rFonts w:hint="eastAsia"/>
        </w:rPr>
      </w:pPr>
    </w:p>
    <w:p>
      <w:pPr>
        <w:pStyle w:val="39"/>
        <w:bidi w:val="0"/>
        <w:rPr>
          <w:rFonts w:hint="eastAsia"/>
        </w:rPr>
      </w:pPr>
    </w:p>
    <w:p>
      <w:pPr>
        <w:pStyle w:val="39"/>
        <w:keepNext w:val="0"/>
        <w:keepLines w:val="0"/>
        <w:pageBreakBefore w:val="0"/>
        <w:widowControl w:val="0"/>
        <w:kinsoku/>
        <w:wordWrap w:val="0"/>
        <w:overflowPunct/>
        <w:topLinePunct/>
        <w:autoSpaceDE/>
        <w:autoSpaceDN/>
        <w:bidi w:val="0"/>
        <w:adjustRightInd w:val="0"/>
        <w:snapToGrid w:val="0"/>
        <w:ind w:firstLine="480" w:firstLineChars="200"/>
        <w:textAlignment w:val="auto"/>
        <w:rPr>
          <w:rFonts w:hint="eastAsia"/>
        </w:rPr>
      </w:pPr>
      <w:r>
        <w:rPr>
          <w:rFonts w:hint="eastAsia"/>
        </w:rPr>
        <w:t>投标人名称：</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(盖章)</w:t>
      </w:r>
    </w:p>
    <w:p>
      <w:pPr>
        <w:pStyle w:val="39"/>
        <w:keepNext w:val="0"/>
        <w:keepLines w:val="0"/>
        <w:pageBreakBefore w:val="0"/>
        <w:widowControl w:val="0"/>
        <w:kinsoku/>
        <w:wordWrap w:val="0"/>
        <w:overflowPunct/>
        <w:topLinePunct/>
        <w:autoSpaceDE/>
        <w:autoSpaceDN/>
        <w:bidi w:val="0"/>
        <w:adjustRightInd w:val="0"/>
        <w:snapToGrid w:val="0"/>
        <w:ind w:firstLine="480" w:firstLineChars="200"/>
        <w:textAlignment w:val="auto"/>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pStyle w:val="39"/>
        <w:keepNext w:val="0"/>
        <w:keepLines w:val="0"/>
        <w:pageBreakBefore w:val="0"/>
        <w:widowControl w:val="0"/>
        <w:kinsoku/>
        <w:wordWrap w:val="0"/>
        <w:overflowPunct/>
        <w:topLinePunct/>
        <w:autoSpaceDE/>
        <w:autoSpaceDN/>
        <w:bidi w:val="0"/>
        <w:adjustRightInd w:val="0"/>
        <w:snapToGrid w:val="0"/>
        <w:ind w:firstLine="480" w:firstLineChars="200"/>
        <w:textAlignment w:val="auto"/>
        <w:rPr>
          <w:rFonts w:hint="eastAsia"/>
          <w:lang w:val="en-US" w:eastAsia="zh-CN"/>
        </w:rPr>
      </w:pPr>
      <w:r>
        <w:rPr>
          <w:rFonts w:hint="eastAsia"/>
        </w:rPr>
        <w:t>投标日期：</w:t>
      </w:r>
      <w:bookmarkStart w:id="918" w:name="_Toc7728"/>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lang w:val="en-US" w:eastAsia="zh-CN"/>
        </w:rPr>
        <w:br w:type="page"/>
      </w:r>
    </w:p>
    <w:bookmarkEnd w:id="918"/>
    <w:p>
      <w:pPr>
        <w:pStyle w:val="41"/>
        <w:numPr>
          <w:ilvl w:val="0"/>
          <w:numId w:val="24"/>
        </w:numPr>
        <w:bidi w:val="0"/>
        <w:ind w:left="0" w:leftChars="0" w:firstLine="0" w:firstLineChars="0"/>
        <w:rPr>
          <w:rFonts w:hint="eastAsia"/>
          <w:lang w:val="en-US" w:eastAsia="zh-CN"/>
        </w:rPr>
      </w:pPr>
      <w:bookmarkStart w:id="919" w:name="_Toc217446087"/>
      <w:bookmarkStart w:id="920" w:name="_Toc7835"/>
      <w:bookmarkStart w:id="921" w:name="_Toc21006"/>
      <w:bookmarkStart w:id="922" w:name="_Toc327196310"/>
      <w:bookmarkStart w:id="923" w:name="_Toc319440166"/>
      <w:bookmarkStart w:id="924" w:name="_Toc11461"/>
      <w:bookmarkStart w:id="925" w:name="_Toc1031473679"/>
      <w:bookmarkStart w:id="926" w:name="_Toc25577"/>
      <w:bookmarkStart w:id="927" w:name="_Toc307564875"/>
      <w:bookmarkStart w:id="928" w:name="_Toc307501130"/>
      <w:bookmarkStart w:id="929" w:name="_Toc327196312"/>
      <w:bookmarkStart w:id="930" w:name="_Toc319440168"/>
      <w:bookmarkStart w:id="931" w:name="_Toc26124"/>
      <w:bookmarkStart w:id="932" w:name="_Toc24507"/>
      <w:r>
        <w:rPr>
          <w:rFonts w:hint="eastAsia"/>
          <w:lang w:val="en-US" w:eastAsia="zh-CN"/>
        </w:rPr>
        <w:t>商务应答表</w:t>
      </w:r>
      <w:bookmarkEnd w:id="919"/>
      <w:bookmarkEnd w:id="920"/>
      <w:bookmarkEnd w:id="921"/>
      <w:bookmarkEnd w:id="922"/>
      <w:bookmarkEnd w:id="923"/>
      <w:bookmarkEnd w:id="924"/>
      <w:bookmarkEnd w:id="925"/>
      <w:bookmarkEnd w:id="926"/>
      <w:bookmarkEnd w:id="927"/>
      <w:bookmarkEnd w:id="928"/>
    </w:p>
    <w:p>
      <w:pPr>
        <w:pStyle w:val="39"/>
        <w:bidi w:val="0"/>
        <w:rPr>
          <w:rFonts w:hint="eastAsia"/>
          <w:u w:val="single"/>
        </w:rPr>
      </w:pPr>
      <w:r>
        <w:rPr>
          <w:rFonts w:hint="eastAsia"/>
        </w:rPr>
        <w:t>项目名称：</w:t>
      </w:r>
      <w:r>
        <w:rPr>
          <w:rFonts w:hint="eastAsia"/>
          <w:u w:val="single"/>
        </w:rPr>
        <w:t xml:space="preserve">                             </w:t>
      </w:r>
      <w:r>
        <w:rPr>
          <w:rFonts w:hint="eastAsia"/>
          <w:u w:val="none"/>
        </w:rPr>
        <w:t xml:space="preserve"> </w:t>
      </w:r>
    </w:p>
    <w:p>
      <w:pPr>
        <w:pStyle w:val="39"/>
        <w:bidi w:val="0"/>
        <w:rPr>
          <w:rFonts w:hint="eastAsia"/>
          <w:highlight w:val="yellow"/>
        </w:rPr>
      </w:pPr>
      <w:r>
        <w:rPr>
          <w:rFonts w:hint="eastAsia"/>
        </w:rPr>
        <w:t>项目编号：</w:t>
      </w:r>
      <w:r>
        <w:rPr>
          <w:rFonts w:hint="eastAsia"/>
          <w:u w:val="single"/>
        </w:rPr>
        <w:t xml:space="preserve">                             </w:t>
      </w:r>
      <w:r>
        <w:rPr>
          <w:rFonts w:hint="eastAsia"/>
          <w:u w:val="none"/>
          <w:lang w:val="en-US" w:eastAsia="zh-CN"/>
        </w:rPr>
        <w:t xml:space="preserve">                          </w:t>
      </w:r>
      <w:r>
        <w:rPr>
          <w:rFonts w:hint="eastAsia"/>
          <w:color w:val="FF0000"/>
          <w:highlight w:val="none"/>
          <w:u w:val="none"/>
          <w:lang w:val="en-US" w:eastAsia="zh-CN"/>
        </w:rPr>
        <w:t xml:space="preserve">   </w:t>
      </w:r>
      <w:r>
        <w:rPr>
          <w:rFonts w:hint="eastAsia"/>
          <w:color w:val="FF0000"/>
          <w:highlight w:val="none"/>
          <w:lang w:val="en-US" w:eastAsia="zh-CN"/>
        </w:rPr>
        <w:t xml:space="preserve"> </w:t>
      </w:r>
    </w:p>
    <w:tbl>
      <w:tblPr>
        <w:tblStyle w:val="19"/>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80"/>
        <w:gridCol w:w="3673"/>
        <w:gridCol w:w="1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21" w:type="dxa"/>
            <w:vAlign w:val="center"/>
          </w:tcPr>
          <w:p>
            <w:pPr>
              <w:pStyle w:val="42"/>
              <w:bidi w:val="0"/>
              <w:rPr>
                <w:rFonts w:hint="eastAsia"/>
                <w:b/>
                <w:bCs/>
              </w:rPr>
            </w:pPr>
            <w:r>
              <w:rPr>
                <w:rFonts w:hint="eastAsia"/>
                <w:b/>
                <w:bCs/>
              </w:rPr>
              <w:t>序号</w:t>
            </w:r>
          </w:p>
        </w:tc>
        <w:tc>
          <w:tcPr>
            <w:tcW w:w="3880" w:type="dxa"/>
            <w:vAlign w:val="center"/>
          </w:tcPr>
          <w:p>
            <w:pPr>
              <w:pStyle w:val="42"/>
              <w:bidi w:val="0"/>
              <w:rPr>
                <w:rFonts w:hint="eastAsia"/>
                <w:b/>
                <w:bCs/>
              </w:rPr>
            </w:pPr>
            <w:r>
              <w:rPr>
                <w:rFonts w:hint="eastAsia"/>
                <w:b/>
                <w:bCs/>
              </w:rPr>
              <w:t>招标</w:t>
            </w:r>
            <w:r>
              <w:rPr>
                <w:rFonts w:hint="eastAsia"/>
                <w:b/>
                <w:bCs/>
                <w:lang w:val="en-US" w:eastAsia="zh-CN"/>
              </w:rPr>
              <w:t>文件第六章商务</w:t>
            </w:r>
            <w:r>
              <w:rPr>
                <w:rFonts w:hint="eastAsia"/>
                <w:b/>
                <w:bCs/>
              </w:rPr>
              <w:t>要求</w:t>
            </w:r>
          </w:p>
        </w:tc>
        <w:tc>
          <w:tcPr>
            <w:tcW w:w="3673" w:type="dxa"/>
            <w:vAlign w:val="center"/>
          </w:tcPr>
          <w:p>
            <w:pPr>
              <w:pStyle w:val="42"/>
              <w:bidi w:val="0"/>
              <w:rPr>
                <w:rFonts w:hint="eastAsia"/>
                <w:b/>
                <w:bCs/>
              </w:rPr>
            </w:pPr>
            <w:r>
              <w:rPr>
                <w:rFonts w:hint="eastAsia"/>
                <w:b/>
                <w:bCs/>
              </w:rPr>
              <w:t>投标应答</w:t>
            </w:r>
          </w:p>
        </w:tc>
        <w:tc>
          <w:tcPr>
            <w:tcW w:w="1631" w:type="dxa"/>
            <w:vAlign w:val="center"/>
          </w:tcPr>
          <w:p>
            <w:pPr>
              <w:pStyle w:val="42"/>
              <w:bidi w:val="0"/>
              <w:rPr>
                <w:rFonts w:hint="eastAsia" w:eastAsia="宋体"/>
                <w:b/>
                <w:bCs/>
                <w:lang w:eastAsia="zh-CN"/>
              </w:rPr>
            </w:pPr>
            <w:r>
              <w:rPr>
                <w:rFonts w:hint="eastAsia"/>
                <w:b/>
                <w:bCs/>
                <w:lang w:eastAsia="zh-CN"/>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1" w:type="dxa"/>
            <w:vAlign w:val="top"/>
          </w:tcPr>
          <w:p>
            <w:pPr>
              <w:pStyle w:val="42"/>
              <w:bidi w:val="0"/>
              <w:rPr>
                <w:rFonts w:hint="eastAsia"/>
                <w:b/>
                <w:bCs/>
              </w:rPr>
            </w:pPr>
          </w:p>
        </w:tc>
        <w:tc>
          <w:tcPr>
            <w:tcW w:w="3880" w:type="dxa"/>
            <w:vAlign w:val="top"/>
          </w:tcPr>
          <w:p>
            <w:pPr>
              <w:pStyle w:val="42"/>
              <w:bidi w:val="0"/>
              <w:rPr>
                <w:rFonts w:hint="eastAsia"/>
                <w:b/>
                <w:bCs/>
              </w:rPr>
            </w:pPr>
          </w:p>
        </w:tc>
        <w:tc>
          <w:tcPr>
            <w:tcW w:w="3673" w:type="dxa"/>
            <w:vAlign w:val="top"/>
          </w:tcPr>
          <w:p>
            <w:pPr>
              <w:pStyle w:val="42"/>
              <w:bidi w:val="0"/>
              <w:rPr>
                <w:rFonts w:hint="eastAsia"/>
                <w:b/>
                <w:bCs/>
              </w:rPr>
            </w:pPr>
          </w:p>
        </w:tc>
        <w:tc>
          <w:tcPr>
            <w:tcW w:w="1631" w:type="dxa"/>
            <w:vAlign w:val="top"/>
          </w:tcPr>
          <w:p>
            <w:pPr>
              <w:pStyle w:val="42"/>
              <w:bidi w:val="0"/>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rPr>
            </w:pPr>
          </w:p>
        </w:tc>
        <w:tc>
          <w:tcPr>
            <w:tcW w:w="3880" w:type="dxa"/>
            <w:vAlign w:val="top"/>
          </w:tcPr>
          <w:p>
            <w:pPr>
              <w:pStyle w:val="42"/>
              <w:bidi w:val="0"/>
              <w:rPr>
                <w:rFonts w:hint="eastAsia"/>
                <w:b/>
                <w:bCs/>
              </w:rPr>
            </w:pPr>
          </w:p>
        </w:tc>
        <w:tc>
          <w:tcPr>
            <w:tcW w:w="3673" w:type="dxa"/>
            <w:vAlign w:val="top"/>
          </w:tcPr>
          <w:p>
            <w:pPr>
              <w:pStyle w:val="42"/>
              <w:bidi w:val="0"/>
              <w:rPr>
                <w:rFonts w:hint="eastAsia"/>
                <w:b/>
                <w:bCs/>
              </w:rPr>
            </w:pPr>
          </w:p>
        </w:tc>
        <w:tc>
          <w:tcPr>
            <w:tcW w:w="1631" w:type="dxa"/>
            <w:vAlign w:val="top"/>
          </w:tcPr>
          <w:p>
            <w:pPr>
              <w:pStyle w:val="42"/>
              <w:bidi w:val="0"/>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rPr>
            </w:pPr>
          </w:p>
        </w:tc>
        <w:tc>
          <w:tcPr>
            <w:tcW w:w="3880" w:type="dxa"/>
            <w:vAlign w:val="top"/>
          </w:tcPr>
          <w:p>
            <w:pPr>
              <w:pStyle w:val="42"/>
              <w:bidi w:val="0"/>
              <w:rPr>
                <w:rFonts w:hint="eastAsia"/>
                <w:b/>
                <w:bCs/>
              </w:rPr>
            </w:pPr>
          </w:p>
        </w:tc>
        <w:tc>
          <w:tcPr>
            <w:tcW w:w="3673" w:type="dxa"/>
            <w:vAlign w:val="top"/>
          </w:tcPr>
          <w:p>
            <w:pPr>
              <w:pStyle w:val="42"/>
              <w:bidi w:val="0"/>
              <w:rPr>
                <w:rFonts w:hint="eastAsia"/>
                <w:b/>
                <w:bCs/>
              </w:rPr>
            </w:pPr>
          </w:p>
        </w:tc>
        <w:tc>
          <w:tcPr>
            <w:tcW w:w="1631" w:type="dxa"/>
            <w:vAlign w:val="top"/>
          </w:tcPr>
          <w:p>
            <w:pPr>
              <w:pStyle w:val="42"/>
              <w:bidi w:val="0"/>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rPr>
            </w:pPr>
          </w:p>
        </w:tc>
        <w:tc>
          <w:tcPr>
            <w:tcW w:w="3880" w:type="dxa"/>
            <w:vAlign w:val="top"/>
          </w:tcPr>
          <w:p>
            <w:pPr>
              <w:pStyle w:val="42"/>
              <w:bidi w:val="0"/>
              <w:rPr>
                <w:rFonts w:hint="eastAsia"/>
                <w:b/>
                <w:bCs/>
              </w:rPr>
            </w:pPr>
          </w:p>
        </w:tc>
        <w:tc>
          <w:tcPr>
            <w:tcW w:w="3673" w:type="dxa"/>
            <w:vAlign w:val="top"/>
          </w:tcPr>
          <w:p>
            <w:pPr>
              <w:pStyle w:val="42"/>
              <w:bidi w:val="0"/>
              <w:rPr>
                <w:rFonts w:hint="eastAsia"/>
                <w:b/>
                <w:bCs/>
              </w:rPr>
            </w:pPr>
          </w:p>
        </w:tc>
        <w:tc>
          <w:tcPr>
            <w:tcW w:w="1631" w:type="dxa"/>
            <w:vAlign w:val="top"/>
          </w:tcPr>
          <w:p>
            <w:pPr>
              <w:pStyle w:val="42"/>
              <w:bidi w:val="0"/>
              <w:rPr>
                <w:rFonts w:hint="eastAsia"/>
                <w:b/>
                <w:bCs/>
              </w:rPr>
            </w:pPr>
          </w:p>
        </w:tc>
      </w:tr>
    </w:tbl>
    <w:p>
      <w:pPr>
        <w:pStyle w:val="44"/>
        <w:bidi w:val="0"/>
        <w:rPr>
          <w:rFonts w:hint="eastAsia"/>
          <w:color w:val="auto"/>
          <w:highlight w:val="none"/>
        </w:rPr>
      </w:pPr>
      <w:r>
        <w:rPr>
          <w:rFonts w:hint="eastAsia"/>
          <w:color w:val="auto"/>
          <w:highlight w:val="none"/>
        </w:rPr>
        <w:t>注：</w:t>
      </w:r>
      <w:r>
        <w:rPr>
          <w:rFonts w:hint="eastAsia"/>
          <w:color w:val="auto"/>
          <w:highlight w:val="none"/>
          <w:lang w:val="en-US" w:eastAsia="zh-CN"/>
        </w:rPr>
        <w:t>①</w:t>
      </w:r>
      <w:r>
        <w:rPr>
          <w:rFonts w:hint="eastAsia"/>
          <w:color w:val="auto"/>
          <w:highlight w:val="none"/>
        </w:rPr>
        <w:t>供应商必须把</w:t>
      </w:r>
      <w:r>
        <w:rPr>
          <w:rFonts w:hint="eastAsia"/>
          <w:color w:val="auto"/>
          <w:highlight w:val="none"/>
          <w:lang w:val="en-US" w:eastAsia="zh-CN"/>
        </w:rPr>
        <w:t>招标文件</w:t>
      </w:r>
      <w:r>
        <w:rPr>
          <w:rFonts w:hint="eastAsia"/>
          <w:b/>
          <w:bCs/>
          <w:color w:val="auto"/>
          <w:highlight w:val="none"/>
          <w:lang w:val="en-US" w:eastAsia="zh-CN"/>
        </w:rPr>
        <w:t>第六章</w:t>
      </w:r>
      <w:r>
        <w:rPr>
          <w:rFonts w:hint="eastAsia"/>
          <w:color w:val="auto"/>
          <w:highlight w:val="none"/>
          <w:lang w:val="en-US" w:eastAsia="zh-CN"/>
        </w:rPr>
        <w:t>商务要求</w:t>
      </w:r>
      <w:r>
        <w:rPr>
          <w:rFonts w:hint="eastAsia"/>
          <w:color w:val="auto"/>
          <w:highlight w:val="none"/>
        </w:rPr>
        <w:t>列入此表。</w:t>
      </w:r>
    </w:p>
    <w:p>
      <w:pPr>
        <w:pStyle w:val="44"/>
        <w:bidi w:val="0"/>
        <w:rPr>
          <w:rFonts w:hint="eastAsia"/>
          <w:color w:val="auto"/>
          <w:highlight w:val="none"/>
        </w:rPr>
      </w:pPr>
      <w:r>
        <w:rPr>
          <w:rFonts w:hint="eastAsia"/>
          <w:color w:val="auto"/>
          <w:highlight w:val="none"/>
          <w:lang w:val="en-US" w:eastAsia="zh-CN"/>
        </w:rPr>
        <w:t>②</w:t>
      </w:r>
      <w:r>
        <w:rPr>
          <w:rFonts w:hint="eastAsia"/>
          <w:color w:val="auto"/>
          <w:highlight w:val="none"/>
        </w:rPr>
        <w:t>按照</w:t>
      </w:r>
      <w:r>
        <w:rPr>
          <w:rFonts w:hint="eastAsia"/>
          <w:b/>
          <w:bCs/>
          <w:color w:val="auto"/>
        </w:rPr>
        <w:t>招标</w:t>
      </w:r>
      <w:r>
        <w:rPr>
          <w:rFonts w:hint="eastAsia"/>
          <w:b/>
          <w:bCs/>
          <w:color w:val="auto"/>
          <w:lang w:val="en-US" w:eastAsia="zh-CN"/>
        </w:rPr>
        <w:t>文件第六章商务</w:t>
      </w:r>
      <w:r>
        <w:rPr>
          <w:rFonts w:hint="eastAsia"/>
          <w:b/>
          <w:bCs/>
          <w:color w:val="auto"/>
        </w:rPr>
        <w:t>要求</w:t>
      </w:r>
      <w:r>
        <w:rPr>
          <w:rFonts w:hint="eastAsia"/>
          <w:color w:val="auto"/>
          <w:highlight w:val="none"/>
        </w:rPr>
        <w:t>的顺序对应填写。</w:t>
      </w:r>
    </w:p>
    <w:p>
      <w:pPr>
        <w:pStyle w:val="44"/>
        <w:bidi w:val="0"/>
        <w:rPr>
          <w:rFonts w:hint="eastAsia"/>
          <w:color w:val="auto"/>
          <w:highlight w:val="none"/>
          <w:lang w:eastAsia="zh-CN"/>
        </w:rPr>
      </w:pPr>
      <w:r>
        <w:rPr>
          <w:rFonts w:hint="eastAsia"/>
          <w:color w:val="auto"/>
          <w:highlight w:val="none"/>
          <w:lang w:val="en-US" w:eastAsia="zh-CN"/>
        </w:rPr>
        <w:t>③</w:t>
      </w:r>
      <w:r>
        <w:rPr>
          <w:rFonts w:hint="eastAsia"/>
          <w:color w:val="auto"/>
          <w:highlight w:val="none"/>
        </w:rPr>
        <w:t>供应商必须据实填写，不得虚假填写，否则将取消其投标或中标资格。</w:t>
      </w:r>
    </w:p>
    <w:p>
      <w:pPr>
        <w:pStyle w:val="39"/>
        <w:bidi w:val="0"/>
        <w:rPr>
          <w:rFonts w:hint="eastAsia"/>
          <w:lang w:eastAsia="zh-CN"/>
        </w:rPr>
      </w:pPr>
    </w:p>
    <w:p>
      <w:pPr>
        <w:pStyle w:val="39"/>
        <w:bidi w:val="0"/>
        <w:rPr>
          <w:rFonts w:hint="eastAsia"/>
          <w:lang w:eastAsia="zh-CN"/>
        </w:rPr>
      </w:pPr>
    </w:p>
    <w:p>
      <w:pPr>
        <w:pStyle w:val="43"/>
        <w:bidi w:val="0"/>
        <w:rPr>
          <w:rFonts w:hint="eastAsia"/>
        </w:rPr>
      </w:pPr>
      <w:r>
        <w:rPr>
          <w:rFonts w:hint="eastAsia"/>
        </w:rPr>
        <w:t>投标人名称：</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pStyle w:val="43"/>
        <w:bidi w:val="0"/>
        <w:rPr>
          <w:rFonts w:hint="eastAsia"/>
        </w:rPr>
      </w:pPr>
      <w:r>
        <w:rPr>
          <w:rFonts w:hint="eastAsia"/>
        </w:rPr>
        <w:t>投标日期</w:t>
      </w:r>
      <w:r>
        <w:rPr>
          <w:rFonts w:hint="eastAsia"/>
          <w:lang w:eastAsia="zh-CN"/>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lang w:val="en-US" w:eastAsia="zh-CN"/>
        </w:rPr>
        <w:t xml:space="preserve">          </w:t>
      </w:r>
      <w:r>
        <w:rPr>
          <w:rFonts w:hint="eastAsia"/>
        </w:rPr>
        <w:t xml:space="preserve">   </w:t>
      </w:r>
    </w:p>
    <w:p>
      <w:pPr>
        <w:pStyle w:val="39"/>
        <w:bidi w:val="0"/>
        <w:rPr>
          <w:rFonts w:hint="eastAsia"/>
          <w:lang w:val="en-US" w:eastAsia="zh-CN"/>
        </w:rPr>
      </w:pPr>
      <w:r>
        <w:rPr>
          <w:rFonts w:hint="eastAsia"/>
          <w:lang w:val="en-US" w:eastAsia="zh-CN"/>
        </w:rPr>
        <w:br w:type="page"/>
      </w:r>
    </w:p>
    <w:p>
      <w:pPr>
        <w:pStyle w:val="41"/>
        <w:numPr>
          <w:ilvl w:val="0"/>
          <w:numId w:val="24"/>
        </w:numPr>
        <w:bidi w:val="0"/>
        <w:ind w:left="0" w:leftChars="0" w:firstLine="0" w:firstLineChars="0"/>
        <w:rPr>
          <w:rFonts w:hint="eastAsia"/>
          <w:lang w:val="en-US" w:eastAsia="zh-CN"/>
        </w:rPr>
      </w:pPr>
      <w:bookmarkStart w:id="933" w:name="_Toc3995"/>
      <w:bookmarkStart w:id="934" w:name="_Toc1490124369"/>
      <w:bookmarkStart w:id="935" w:name="_Toc23376"/>
      <w:bookmarkStart w:id="936" w:name="_Toc25122"/>
      <w:r>
        <w:rPr>
          <w:rFonts w:hint="eastAsia"/>
          <w:lang w:val="en-US" w:eastAsia="zh-CN"/>
        </w:rPr>
        <w:t>服务应答表</w:t>
      </w:r>
      <w:bookmarkEnd w:id="933"/>
      <w:bookmarkEnd w:id="934"/>
      <w:bookmarkEnd w:id="935"/>
      <w:bookmarkEnd w:id="936"/>
    </w:p>
    <w:p>
      <w:pPr>
        <w:pStyle w:val="39"/>
        <w:bidi w:val="0"/>
        <w:rPr>
          <w:rFonts w:hint="eastAsia"/>
          <w:b w:val="0"/>
          <w:bCs w:val="0"/>
          <w:highlight w:val="none"/>
        </w:rPr>
      </w:pPr>
      <w:r>
        <w:rPr>
          <w:rFonts w:hint="eastAsia"/>
          <w:b w:val="0"/>
          <w:bCs w:val="0"/>
        </w:rPr>
        <w:t>项目名称：</w:t>
      </w:r>
      <w:r>
        <w:rPr>
          <w:rFonts w:hint="eastAsia"/>
          <w:b w:val="0"/>
          <w:bCs w:val="0"/>
          <w:u w:val="single"/>
        </w:rPr>
        <w:t xml:space="preserve">                        </w:t>
      </w:r>
      <w:r>
        <w:rPr>
          <w:rFonts w:hint="eastAsia"/>
          <w:b w:val="0"/>
          <w:bCs w:val="0"/>
        </w:rPr>
        <w:t xml:space="preserve">      </w:t>
      </w:r>
    </w:p>
    <w:p>
      <w:pPr>
        <w:pStyle w:val="39"/>
        <w:bidi w:val="0"/>
        <w:rPr>
          <w:rFonts w:hint="eastAsia"/>
          <w:b w:val="0"/>
          <w:bCs w:val="0"/>
          <w:color w:val="FF0000"/>
          <w:highlight w:val="none"/>
          <w:u w:val="single"/>
        </w:rPr>
      </w:pPr>
      <w:r>
        <w:rPr>
          <w:rFonts w:hint="eastAsia"/>
          <w:b w:val="0"/>
          <w:bCs w:val="0"/>
          <w:highlight w:val="none"/>
        </w:rPr>
        <w:t>项目编号：</w:t>
      </w:r>
      <w:r>
        <w:rPr>
          <w:rFonts w:hint="eastAsia"/>
          <w:b w:val="0"/>
          <w:bCs w:val="0"/>
          <w:highlight w:val="none"/>
          <w:u w:val="single"/>
        </w:rPr>
        <w:t xml:space="preserve">                        </w:t>
      </w:r>
      <w:r>
        <w:rPr>
          <w:rFonts w:hint="eastAsia"/>
          <w:b w:val="0"/>
          <w:bCs w:val="0"/>
          <w:highlight w:val="none"/>
        </w:rPr>
        <w:t xml:space="preserve">                   </w:t>
      </w:r>
      <w:r>
        <w:rPr>
          <w:rFonts w:hint="eastAsia"/>
          <w:b w:val="0"/>
          <w:bCs w:val="0"/>
          <w:highlight w:val="none"/>
          <w:lang w:val="en-US" w:eastAsia="zh-CN"/>
        </w:rPr>
        <w:t xml:space="preserve">             </w:t>
      </w:r>
      <w:r>
        <w:rPr>
          <w:rFonts w:hint="eastAsia"/>
          <w:b w:val="0"/>
          <w:bCs w:val="0"/>
          <w:highlight w:val="none"/>
        </w:rPr>
        <w:t xml:space="preserve"> </w:t>
      </w:r>
      <w:r>
        <w:rPr>
          <w:rFonts w:hint="eastAsia"/>
          <w:b w:val="0"/>
          <w:bCs w:val="0"/>
          <w:color w:val="FF0000"/>
          <w:highlight w:val="none"/>
        </w:rPr>
        <w:t xml:space="preserve"> </w:t>
      </w:r>
      <w:r>
        <w:rPr>
          <w:rFonts w:hint="eastAsia"/>
          <w:b w:val="0"/>
          <w:bCs w:val="0"/>
          <w:color w:val="FF0000"/>
          <w:highlight w:val="none"/>
          <w:lang w:val="en-US" w:eastAsia="zh-CN"/>
        </w:rPr>
        <w:t xml:space="preserve"> </w:t>
      </w:r>
    </w:p>
    <w:tbl>
      <w:tblPr>
        <w:tblStyle w:val="19"/>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80"/>
        <w:gridCol w:w="3673"/>
        <w:gridCol w:w="1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21" w:type="dxa"/>
            <w:vAlign w:val="center"/>
          </w:tcPr>
          <w:p>
            <w:pPr>
              <w:pStyle w:val="42"/>
              <w:bidi w:val="0"/>
              <w:rPr>
                <w:rFonts w:hint="eastAsia"/>
                <w:b/>
                <w:bCs/>
                <w:color w:val="auto"/>
              </w:rPr>
            </w:pPr>
            <w:r>
              <w:rPr>
                <w:rFonts w:hint="eastAsia"/>
                <w:b/>
                <w:bCs/>
                <w:color w:val="auto"/>
              </w:rPr>
              <w:t>序号</w:t>
            </w:r>
          </w:p>
        </w:tc>
        <w:tc>
          <w:tcPr>
            <w:tcW w:w="3880" w:type="dxa"/>
            <w:vAlign w:val="center"/>
          </w:tcPr>
          <w:p>
            <w:pPr>
              <w:pStyle w:val="42"/>
              <w:bidi w:val="0"/>
              <w:rPr>
                <w:rFonts w:hint="eastAsia"/>
                <w:b/>
                <w:bCs/>
                <w:color w:val="auto"/>
              </w:rPr>
            </w:pPr>
            <w:r>
              <w:rPr>
                <w:rFonts w:hint="eastAsia"/>
                <w:b/>
                <w:bCs/>
                <w:color w:val="auto"/>
              </w:rPr>
              <w:t>招标</w:t>
            </w:r>
            <w:r>
              <w:rPr>
                <w:rFonts w:hint="eastAsia"/>
                <w:b/>
                <w:bCs/>
                <w:color w:val="auto"/>
                <w:lang w:val="en-US" w:eastAsia="zh-CN"/>
              </w:rPr>
              <w:t>文件第六章</w:t>
            </w:r>
            <w:r>
              <w:rPr>
                <w:rFonts w:hint="eastAsia"/>
                <w:b/>
                <w:bCs/>
                <w:color w:val="auto"/>
                <w:highlight w:val="none"/>
                <w:lang w:val="en-US" w:eastAsia="zh-CN"/>
              </w:rPr>
              <w:t>服务内容及</w:t>
            </w:r>
            <w:r>
              <w:rPr>
                <w:rFonts w:hint="eastAsia"/>
                <w:b/>
                <w:bCs/>
                <w:color w:val="auto"/>
                <w:highlight w:val="none"/>
              </w:rPr>
              <w:t>要求</w:t>
            </w:r>
          </w:p>
        </w:tc>
        <w:tc>
          <w:tcPr>
            <w:tcW w:w="3673" w:type="dxa"/>
            <w:vAlign w:val="center"/>
          </w:tcPr>
          <w:p>
            <w:pPr>
              <w:pStyle w:val="42"/>
              <w:bidi w:val="0"/>
              <w:rPr>
                <w:rFonts w:hint="eastAsia"/>
                <w:b/>
                <w:bCs/>
                <w:color w:val="auto"/>
              </w:rPr>
            </w:pPr>
            <w:r>
              <w:rPr>
                <w:rFonts w:hint="eastAsia"/>
                <w:b/>
                <w:bCs/>
                <w:color w:val="auto"/>
              </w:rPr>
              <w:t>投标应答</w:t>
            </w:r>
          </w:p>
        </w:tc>
        <w:tc>
          <w:tcPr>
            <w:tcW w:w="1631" w:type="dxa"/>
            <w:vAlign w:val="center"/>
          </w:tcPr>
          <w:p>
            <w:pPr>
              <w:pStyle w:val="42"/>
              <w:bidi w:val="0"/>
              <w:rPr>
                <w:rFonts w:hint="eastAsia" w:eastAsia="宋体"/>
                <w:b/>
                <w:bCs/>
                <w:color w:val="auto"/>
                <w:lang w:eastAsia="zh-CN"/>
              </w:rPr>
            </w:pPr>
            <w:r>
              <w:rPr>
                <w:rFonts w:hint="eastAsia"/>
                <w:b/>
                <w:bCs/>
                <w:color w:val="auto"/>
                <w:lang w:eastAsia="zh-CN"/>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1" w:type="dxa"/>
            <w:vAlign w:val="top"/>
          </w:tcPr>
          <w:p>
            <w:pPr>
              <w:pStyle w:val="42"/>
              <w:bidi w:val="0"/>
              <w:rPr>
                <w:rFonts w:hint="eastAsia"/>
                <w:b/>
                <w:bCs/>
                <w:color w:val="auto"/>
              </w:rPr>
            </w:pPr>
          </w:p>
        </w:tc>
        <w:tc>
          <w:tcPr>
            <w:tcW w:w="3880" w:type="dxa"/>
            <w:vAlign w:val="top"/>
          </w:tcPr>
          <w:p>
            <w:pPr>
              <w:pStyle w:val="42"/>
              <w:bidi w:val="0"/>
              <w:rPr>
                <w:rFonts w:hint="eastAsia"/>
                <w:b/>
                <w:bCs/>
                <w:color w:val="auto"/>
              </w:rPr>
            </w:pPr>
          </w:p>
        </w:tc>
        <w:tc>
          <w:tcPr>
            <w:tcW w:w="3673" w:type="dxa"/>
            <w:vAlign w:val="top"/>
          </w:tcPr>
          <w:p>
            <w:pPr>
              <w:pStyle w:val="42"/>
              <w:bidi w:val="0"/>
              <w:rPr>
                <w:rFonts w:hint="eastAsia"/>
                <w:b/>
                <w:bCs/>
                <w:color w:val="auto"/>
              </w:rPr>
            </w:pPr>
          </w:p>
        </w:tc>
        <w:tc>
          <w:tcPr>
            <w:tcW w:w="1631" w:type="dxa"/>
            <w:vAlign w:val="top"/>
          </w:tcPr>
          <w:p>
            <w:pPr>
              <w:pStyle w:val="42"/>
              <w:bidi w:val="0"/>
              <w:rPr>
                <w:rFonts w:hint="eastAsia"/>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color w:val="auto"/>
              </w:rPr>
            </w:pPr>
          </w:p>
        </w:tc>
        <w:tc>
          <w:tcPr>
            <w:tcW w:w="3880" w:type="dxa"/>
            <w:vAlign w:val="top"/>
          </w:tcPr>
          <w:p>
            <w:pPr>
              <w:pStyle w:val="42"/>
              <w:bidi w:val="0"/>
              <w:rPr>
                <w:rFonts w:hint="eastAsia"/>
                <w:b/>
                <w:bCs/>
                <w:color w:val="auto"/>
              </w:rPr>
            </w:pPr>
          </w:p>
        </w:tc>
        <w:tc>
          <w:tcPr>
            <w:tcW w:w="3673" w:type="dxa"/>
            <w:vAlign w:val="top"/>
          </w:tcPr>
          <w:p>
            <w:pPr>
              <w:pStyle w:val="42"/>
              <w:bidi w:val="0"/>
              <w:rPr>
                <w:rFonts w:hint="eastAsia"/>
                <w:b/>
                <w:bCs/>
                <w:color w:val="auto"/>
              </w:rPr>
            </w:pPr>
          </w:p>
        </w:tc>
        <w:tc>
          <w:tcPr>
            <w:tcW w:w="1631" w:type="dxa"/>
            <w:vAlign w:val="top"/>
          </w:tcPr>
          <w:p>
            <w:pPr>
              <w:pStyle w:val="42"/>
              <w:bidi w:val="0"/>
              <w:rPr>
                <w:rFonts w:hint="eastAsia"/>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color w:val="auto"/>
              </w:rPr>
            </w:pPr>
          </w:p>
        </w:tc>
        <w:tc>
          <w:tcPr>
            <w:tcW w:w="3880" w:type="dxa"/>
            <w:vAlign w:val="top"/>
          </w:tcPr>
          <w:p>
            <w:pPr>
              <w:pStyle w:val="42"/>
              <w:bidi w:val="0"/>
              <w:rPr>
                <w:rFonts w:hint="eastAsia"/>
                <w:b/>
                <w:bCs/>
                <w:color w:val="auto"/>
              </w:rPr>
            </w:pPr>
          </w:p>
        </w:tc>
        <w:tc>
          <w:tcPr>
            <w:tcW w:w="3673" w:type="dxa"/>
            <w:vAlign w:val="top"/>
          </w:tcPr>
          <w:p>
            <w:pPr>
              <w:pStyle w:val="42"/>
              <w:bidi w:val="0"/>
              <w:rPr>
                <w:rFonts w:hint="eastAsia"/>
                <w:b/>
                <w:bCs/>
                <w:color w:val="auto"/>
              </w:rPr>
            </w:pPr>
          </w:p>
        </w:tc>
        <w:tc>
          <w:tcPr>
            <w:tcW w:w="1631" w:type="dxa"/>
            <w:vAlign w:val="top"/>
          </w:tcPr>
          <w:p>
            <w:pPr>
              <w:pStyle w:val="42"/>
              <w:bidi w:val="0"/>
              <w:rPr>
                <w:rFonts w:hint="eastAsia"/>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721" w:type="dxa"/>
            <w:vAlign w:val="top"/>
          </w:tcPr>
          <w:p>
            <w:pPr>
              <w:pStyle w:val="42"/>
              <w:bidi w:val="0"/>
              <w:rPr>
                <w:rFonts w:hint="eastAsia"/>
                <w:b/>
                <w:bCs/>
                <w:color w:val="auto"/>
              </w:rPr>
            </w:pPr>
          </w:p>
        </w:tc>
        <w:tc>
          <w:tcPr>
            <w:tcW w:w="3880" w:type="dxa"/>
            <w:vAlign w:val="top"/>
          </w:tcPr>
          <w:p>
            <w:pPr>
              <w:pStyle w:val="42"/>
              <w:bidi w:val="0"/>
              <w:rPr>
                <w:rFonts w:hint="eastAsia"/>
                <w:b/>
                <w:bCs/>
                <w:color w:val="auto"/>
              </w:rPr>
            </w:pPr>
          </w:p>
        </w:tc>
        <w:tc>
          <w:tcPr>
            <w:tcW w:w="3673" w:type="dxa"/>
            <w:vAlign w:val="top"/>
          </w:tcPr>
          <w:p>
            <w:pPr>
              <w:pStyle w:val="42"/>
              <w:bidi w:val="0"/>
              <w:rPr>
                <w:rFonts w:hint="eastAsia"/>
                <w:b/>
                <w:bCs/>
                <w:color w:val="auto"/>
              </w:rPr>
            </w:pPr>
          </w:p>
        </w:tc>
        <w:tc>
          <w:tcPr>
            <w:tcW w:w="1631" w:type="dxa"/>
            <w:vAlign w:val="top"/>
          </w:tcPr>
          <w:p>
            <w:pPr>
              <w:pStyle w:val="42"/>
              <w:bidi w:val="0"/>
              <w:rPr>
                <w:rFonts w:hint="eastAsia"/>
                <w:b/>
                <w:bCs/>
                <w:color w:val="auto"/>
              </w:rPr>
            </w:pPr>
          </w:p>
        </w:tc>
      </w:tr>
    </w:tbl>
    <w:p>
      <w:pPr>
        <w:pStyle w:val="44"/>
        <w:bidi w:val="0"/>
        <w:rPr>
          <w:rFonts w:hint="eastAsia"/>
          <w:color w:val="auto"/>
          <w:highlight w:val="none"/>
        </w:rPr>
      </w:pPr>
      <w:r>
        <w:rPr>
          <w:rFonts w:hint="eastAsia"/>
          <w:color w:val="auto"/>
          <w:highlight w:val="none"/>
        </w:rPr>
        <w:t>注：</w:t>
      </w:r>
      <w:r>
        <w:rPr>
          <w:rFonts w:hint="eastAsia"/>
          <w:color w:val="auto"/>
          <w:highlight w:val="none"/>
          <w:lang w:val="en-US" w:eastAsia="zh-CN"/>
        </w:rPr>
        <w:t>①投标人</w:t>
      </w:r>
      <w:r>
        <w:rPr>
          <w:rFonts w:hint="eastAsia"/>
          <w:color w:val="auto"/>
          <w:highlight w:val="none"/>
        </w:rPr>
        <w:t>必须把</w:t>
      </w:r>
      <w:r>
        <w:rPr>
          <w:rFonts w:hint="eastAsia"/>
          <w:b/>
          <w:bCs/>
          <w:color w:val="auto"/>
        </w:rPr>
        <w:t>招标</w:t>
      </w:r>
      <w:r>
        <w:rPr>
          <w:rFonts w:hint="eastAsia"/>
          <w:b/>
          <w:bCs/>
          <w:color w:val="auto"/>
          <w:lang w:val="en-US" w:eastAsia="zh-CN"/>
        </w:rPr>
        <w:t>文件第六章</w:t>
      </w:r>
      <w:r>
        <w:rPr>
          <w:rFonts w:hint="eastAsia"/>
          <w:b/>
          <w:bCs/>
          <w:color w:val="auto"/>
          <w:highlight w:val="none"/>
          <w:lang w:val="en-US" w:eastAsia="zh-CN"/>
        </w:rPr>
        <w:t>服务内容及</w:t>
      </w:r>
      <w:r>
        <w:rPr>
          <w:rFonts w:hint="eastAsia"/>
          <w:b/>
          <w:bCs/>
          <w:color w:val="auto"/>
          <w:highlight w:val="none"/>
        </w:rPr>
        <w:t>要求</w:t>
      </w:r>
      <w:r>
        <w:rPr>
          <w:rFonts w:hint="eastAsia"/>
          <w:color w:val="auto"/>
          <w:highlight w:val="none"/>
        </w:rPr>
        <w:t>列入此表。</w:t>
      </w:r>
    </w:p>
    <w:p>
      <w:pPr>
        <w:pStyle w:val="44"/>
        <w:bidi w:val="0"/>
        <w:rPr>
          <w:rFonts w:hint="eastAsia"/>
          <w:color w:val="auto"/>
          <w:highlight w:val="none"/>
        </w:rPr>
      </w:pPr>
      <w:r>
        <w:rPr>
          <w:rFonts w:hint="eastAsia"/>
          <w:color w:val="auto"/>
          <w:highlight w:val="none"/>
          <w:lang w:val="en-US" w:eastAsia="zh-CN"/>
        </w:rPr>
        <w:t>②</w:t>
      </w:r>
      <w:r>
        <w:rPr>
          <w:rFonts w:hint="eastAsia"/>
          <w:color w:val="auto"/>
          <w:highlight w:val="none"/>
        </w:rPr>
        <w:t>按照</w:t>
      </w:r>
      <w:r>
        <w:rPr>
          <w:rFonts w:hint="eastAsia"/>
          <w:b/>
          <w:bCs/>
          <w:color w:val="auto"/>
        </w:rPr>
        <w:t>招标</w:t>
      </w:r>
      <w:r>
        <w:rPr>
          <w:rFonts w:hint="eastAsia"/>
          <w:b/>
          <w:bCs/>
          <w:color w:val="auto"/>
          <w:lang w:val="en-US" w:eastAsia="zh-CN"/>
        </w:rPr>
        <w:t>文件第六章</w:t>
      </w:r>
      <w:r>
        <w:rPr>
          <w:rFonts w:hint="eastAsia"/>
          <w:b/>
          <w:bCs/>
          <w:color w:val="auto"/>
          <w:highlight w:val="none"/>
          <w:lang w:val="en-US" w:eastAsia="zh-CN"/>
        </w:rPr>
        <w:t>服务内容及</w:t>
      </w:r>
      <w:r>
        <w:rPr>
          <w:rFonts w:hint="eastAsia"/>
          <w:b/>
          <w:bCs/>
          <w:color w:val="auto"/>
          <w:highlight w:val="none"/>
        </w:rPr>
        <w:t>要求</w:t>
      </w:r>
      <w:r>
        <w:rPr>
          <w:rFonts w:hint="eastAsia"/>
          <w:color w:val="auto"/>
          <w:highlight w:val="none"/>
        </w:rPr>
        <w:t>的顺序对应填写。</w:t>
      </w:r>
    </w:p>
    <w:p>
      <w:pPr>
        <w:pStyle w:val="44"/>
        <w:bidi w:val="0"/>
        <w:rPr>
          <w:rFonts w:hint="eastAsia"/>
          <w:color w:val="auto"/>
          <w:highlight w:val="none"/>
        </w:rPr>
      </w:pPr>
      <w:r>
        <w:rPr>
          <w:rFonts w:hint="eastAsia"/>
          <w:color w:val="auto"/>
          <w:highlight w:val="none"/>
          <w:lang w:val="en-US" w:eastAsia="zh-CN"/>
        </w:rPr>
        <w:t>③投标人</w:t>
      </w:r>
      <w:r>
        <w:rPr>
          <w:rFonts w:hint="eastAsia"/>
          <w:color w:val="auto"/>
          <w:highlight w:val="none"/>
        </w:rPr>
        <w:t>必须据实填写，不得虚假填写，否则将取消其投标或中标资格。</w:t>
      </w:r>
    </w:p>
    <w:p>
      <w:pPr>
        <w:pStyle w:val="44"/>
        <w:bidi w:val="0"/>
        <w:rPr>
          <w:rFonts w:hint="eastAsia"/>
          <w:color w:val="000000" w:themeColor="text1"/>
          <w:highlight w:val="none"/>
          <w:lang w:eastAsia="zh-CN"/>
          <w14:textFill>
            <w14:solidFill>
              <w14:schemeClr w14:val="tx1"/>
            </w14:solidFill>
          </w14:textFill>
        </w:rPr>
      </w:pPr>
    </w:p>
    <w:p>
      <w:pPr>
        <w:pStyle w:val="39"/>
        <w:bidi w:val="0"/>
        <w:rPr>
          <w:rFonts w:hint="eastAsia"/>
        </w:rPr>
      </w:pPr>
    </w:p>
    <w:p>
      <w:pPr>
        <w:pStyle w:val="39"/>
        <w:bidi w:val="0"/>
        <w:rPr>
          <w:rFonts w:hint="eastAsia"/>
        </w:rPr>
      </w:pPr>
    </w:p>
    <w:p>
      <w:pPr>
        <w:pStyle w:val="43"/>
        <w:bidi w:val="0"/>
        <w:rPr>
          <w:rFonts w:hint="eastAsia"/>
        </w:rPr>
      </w:pPr>
      <w:r>
        <w:rPr>
          <w:rFonts w:hint="eastAsia"/>
        </w:rPr>
        <w:t>投标人名称：</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pStyle w:val="43"/>
        <w:bidi w:val="0"/>
        <w:rPr>
          <w:rFonts w:hint="eastAsia"/>
        </w:rPr>
      </w:pPr>
      <w:r>
        <w:rPr>
          <w:rFonts w:hint="eastAsia"/>
        </w:rPr>
        <w:t>投标日期</w:t>
      </w:r>
      <w:r>
        <w:rPr>
          <w:rFonts w:hint="eastAsia"/>
          <w:lang w:eastAsia="zh-CN"/>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p>
    <w:p>
      <w:pPr>
        <w:pStyle w:val="39"/>
        <w:bidi w:val="0"/>
        <w:rPr>
          <w:rFonts w:hint="eastAsia"/>
          <w:lang w:val="en-US" w:eastAsia="zh-CN"/>
        </w:rPr>
      </w:pPr>
      <w:r>
        <w:rPr>
          <w:rFonts w:hint="eastAsia"/>
          <w:lang w:val="en-US" w:eastAsia="zh-CN"/>
        </w:rPr>
        <w:br w:type="page"/>
      </w:r>
    </w:p>
    <w:bookmarkEnd w:id="929"/>
    <w:bookmarkEnd w:id="930"/>
    <w:bookmarkEnd w:id="931"/>
    <w:p>
      <w:pPr>
        <w:pStyle w:val="41"/>
        <w:numPr>
          <w:ilvl w:val="0"/>
          <w:numId w:val="24"/>
        </w:numPr>
        <w:bidi w:val="0"/>
        <w:ind w:left="0" w:leftChars="0" w:firstLine="0" w:firstLineChars="0"/>
        <w:rPr>
          <w:rFonts w:hint="eastAsia"/>
          <w:lang w:val="en-US" w:eastAsia="zh-CN"/>
        </w:rPr>
      </w:pPr>
      <w:bookmarkStart w:id="937" w:name="_Toc28539"/>
      <w:bookmarkStart w:id="938" w:name="_Toc565978469"/>
      <w:r>
        <w:rPr>
          <w:rFonts w:hint="eastAsia"/>
          <w:lang w:val="en-US" w:eastAsia="zh-CN"/>
        </w:rPr>
        <w:t>履约能力及相关证明</w:t>
      </w:r>
      <w:bookmarkEnd w:id="937"/>
      <w:bookmarkEnd w:id="938"/>
    </w:p>
    <w:p>
      <w:pPr>
        <w:pStyle w:val="44"/>
        <w:bidi w:val="0"/>
        <w:rPr>
          <w:rFonts w:hint="eastAsia"/>
        </w:rPr>
      </w:pPr>
      <w:r>
        <w:rPr>
          <w:rFonts w:hint="eastAsia"/>
        </w:rPr>
        <w:t>注：</w:t>
      </w:r>
      <w:r>
        <w:rPr>
          <w:rFonts w:hint="eastAsia"/>
          <w:lang w:val="en-US" w:eastAsia="zh-CN"/>
        </w:rPr>
        <w:t>格式自拟。</w:t>
      </w: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rPr>
      </w:pPr>
    </w:p>
    <w:p>
      <w:pPr>
        <w:pStyle w:val="39"/>
        <w:bidi w:val="0"/>
        <w:rPr>
          <w:rFonts w:hint="eastAsia"/>
          <w:lang w:val="en-US" w:eastAsia="zh-CN"/>
        </w:rPr>
      </w:pPr>
      <w:r>
        <w:rPr>
          <w:rFonts w:hint="eastAsia"/>
          <w:lang w:val="en-US" w:eastAsia="zh-CN"/>
        </w:rPr>
        <w:br w:type="page"/>
      </w:r>
    </w:p>
    <w:bookmarkEnd w:id="932"/>
    <w:p>
      <w:pPr>
        <w:pStyle w:val="41"/>
        <w:numPr>
          <w:ilvl w:val="0"/>
          <w:numId w:val="24"/>
        </w:numPr>
        <w:bidi w:val="0"/>
        <w:ind w:left="0" w:leftChars="0" w:firstLine="0" w:firstLineChars="0"/>
        <w:rPr>
          <w:rFonts w:hint="eastAsia"/>
          <w:lang w:val="en-US" w:eastAsia="zh-CN"/>
        </w:rPr>
      </w:pPr>
      <w:bookmarkStart w:id="939" w:name="_Toc1195055920"/>
      <w:bookmarkStart w:id="940" w:name="_Toc13361"/>
      <w:bookmarkStart w:id="941" w:name="_Toc19240"/>
      <w:bookmarkStart w:id="942" w:name="_Toc8563"/>
      <w:bookmarkStart w:id="943" w:name="_Toc2450"/>
      <w:bookmarkStart w:id="944" w:name="_Toc122"/>
      <w:r>
        <w:rPr>
          <w:rFonts w:hint="eastAsia"/>
          <w:lang w:val="en-US" w:eastAsia="zh-CN"/>
        </w:rPr>
        <w:t>投标人针对本项目人员配置情况表</w:t>
      </w:r>
      <w:bookmarkEnd w:id="939"/>
      <w:bookmarkEnd w:id="940"/>
    </w:p>
    <w:p>
      <w:pPr>
        <w:pStyle w:val="39"/>
        <w:bidi w:val="0"/>
        <w:rPr>
          <w:rFonts w:hint="eastAsia"/>
        </w:rPr>
      </w:pPr>
      <w:r>
        <w:rPr>
          <w:rFonts w:hint="eastAsia"/>
        </w:rPr>
        <w:t>项目名称：</w:t>
      </w:r>
      <w:r>
        <w:rPr>
          <w:rFonts w:hint="eastAsia"/>
          <w:u w:val="single"/>
        </w:rPr>
        <w:t xml:space="preserve">                              </w:t>
      </w:r>
    </w:p>
    <w:p>
      <w:pPr>
        <w:pStyle w:val="39"/>
        <w:bidi w:val="0"/>
        <w:rPr>
          <w:rFonts w:hint="eastAsia"/>
          <w:u w:val="single"/>
        </w:rPr>
      </w:pPr>
      <w:r>
        <w:rPr>
          <w:rFonts w:hint="eastAsia"/>
        </w:rPr>
        <w:t>项目编号：</w:t>
      </w:r>
      <w:r>
        <w:rPr>
          <w:rFonts w:hint="eastAsia"/>
          <w:u w:val="single"/>
        </w:rPr>
        <w:t xml:space="preserve">                              </w:t>
      </w:r>
      <w:r>
        <w:rPr>
          <w:rFonts w:hint="eastAsia"/>
        </w:rPr>
        <w:t xml:space="preserve"> </w:t>
      </w:r>
      <w:r>
        <w:rPr>
          <w:rFonts w:hint="eastAsia"/>
          <w:lang w:val="en-US" w:eastAsia="zh-CN"/>
        </w:rPr>
        <w:t xml:space="preserve">                             </w:t>
      </w:r>
    </w:p>
    <w:tbl>
      <w:tblPr>
        <w:tblStyle w:val="19"/>
        <w:tblW w:w="9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923"/>
        <w:gridCol w:w="921"/>
        <w:gridCol w:w="923"/>
        <w:gridCol w:w="922"/>
        <w:gridCol w:w="1436"/>
        <w:gridCol w:w="1022"/>
        <w:gridCol w:w="1232"/>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348" w:type="dxa"/>
            <w:vMerge w:val="restart"/>
            <w:vAlign w:val="center"/>
          </w:tcPr>
          <w:p>
            <w:pPr>
              <w:pStyle w:val="42"/>
              <w:bidi w:val="0"/>
              <w:rPr>
                <w:rFonts w:hint="eastAsia"/>
                <w:b/>
                <w:bCs/>
              </w:rPr>
            </w:pPr>
            <w:r>
              <w:rPr>
                <w:rFonts w:hint="eastAsia"/>
                <w:b/>
                <w:bCs/>
              </w:rPr>
              <w:t>类别</w:t>
            </w:r>
          </w:p>
        </w:tc>
        <w:tc>
          <w:tcPr>
            <w:tcW w:w="923" w:type="dxa"/>
            <w:vMerge w:val="restart"/>
            <w:vAlign w:val="center"/>
          </w:tcPr>
          <w:p>
            <w:pPr>
              <w:pStyle w:val="42"/>
              <w:bidi w:val="0"/>
              <w:rPr>
                <w:rFonts w:hint="default" w:eastAsia="宋体"/>
                <w:b/>
                <w:bCs/>
                <w:lang w:val="en-US" w:eastAsia="zh-CN"/>
              </w:rPr>
            </w:pPr>
            <w:r>
              <w:rPr>
                <w:rFonts w:hint="eastAsia"/>
                <w:b/>
                <w:bCs/>
              </w:rPr>
              <w:t>职务</w:t>
            </w:r>
            <w:r>
              <w:rPr>
                <w:rFonts w:hint="eastAsia"/>
                <w:b/>
                <w:bCs/>
                <w:lang w:val="en-US" w:eastAsia="zh-CN"/>
              </w:rPr>
              <w:t>(岗位)</w:t>
            </w:r>
          </w:p>
        </w:tc>
        <w:tc>
          <w:tcPr>
            <w:tcW w:w="921" w:type="dxa"/>
            <w:vMerge w:val="restart"/>
            <w:vAlign w:val="center"/>
          </w:tcPr>
          <w:p>
            <w:pPr>
              <w:pStyle w:val="42"/>
              <w:bidi w:val="0"/>
              <w:rPr>
                <w:rFonts w:hint="eastAsia"/>
                <w:b/>
                <w:bCs/>
              </w:rPr>
            </w:pPr>
            <w:r>
              <w:rPr>
                <w:rFonts w:hint="eastAsia"/>
                <w:b/>
                <w:bCs/>
              </w:rPr>
              <w:t>姓名</w:t>
            </w:r>
          </w:p>
        </w:tc>
        <w:tc>
          <w:tcPr>
            <w:tcW w:w="923" w:type="dxa"/>
            <w:vMerge w:val="restart"/>
            <w:vAlign w:val="center"/>
          </w:tcPr>
          <w:p>
            <w:pPr>
              <w:pStyle w:val="42"/>
              <w:bidi w:val="0"/>
              <w:rPr>
                <w:rFonts w:hint="eastAsia"/>
                <w:b/>
                <w:bCs/>
              </w:rPr>
            </w:pPr>
            <w:r>
              <w:rPr>
                <w:rFonts w:hint="eastAsia"/>
                <w:b/>
                <w:bCs/>
              </w:rPr>
              <w:t>职称</w:t>
            </w:r>
          </w:p>
        </w:tc>
        <w:tc>
          <w:tcPr>
            <w:tcW w:w="922" w:type="dxa"/>
            <w:vMerge w:val="restart"/>
            <w:vAlign w:val="center"/>
          </w:tcPr>
          <w:p>
            <w:pPr>
              <w:pStyle w:val="42"/>
              <w:bidi w:val="0"/>
              <w:rPr>
                <w:rFonts w:hint="eastAsia"/>
                <w:b/>
                <w:bCs/>
              </w:rPr>
            </w:pPr>
            <w:r>
              <w:rPr>
                <w:rFonts w:hint="eastAsia"/>
                <w:b/>
                <w:bCs/>
              </w:rPr>
              <w:t>常住地</w:t>
            </w:r>
          </w:p>
        </w:tc>
        <w:tc>
          <w:tcPr>
            <w:tcW w:w="4919" w:type="dxa"/>
            <w:gridSpan w:val="4"/>
            <w:vAlign w:val="center"/>
          </w:tcPr>
          <w:p>
            <w:pPr>
              <w:pStyle w:val="42"/>
              <w:bidi w:val="0"/>
              <w:rPr>
                <w:rFonts w:hint="eastAsia"/>
                <w:b/>
                <w:bCs/>
              </w:rPr>
            </w:pPr>
            <w:r>
              <w:rPr>
                <w:rFonts w:hint="eastAsia"/>
                <w:b/>
                <w:bCs/>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1348" w:type="dxa"/>
            <w:vMerge w:val="continue"/>
            <w:vAlign w:val="center"/>
          </w:tcPr>
          <w:p>
            <w:pPr>
              <w:pStyle w:val="42"/>
              <w:bidi w:val="0"/>
              <w:rPr>
                <w:rFonts w:hint="eastAsia"/>
                <w:b/>
                <w:bCs/>
              </w:rPr>
            </w:pPr>
          </w:p>
        </w:tc>
        <w:tc>
          <w:tcPr>
            <w:tcW w:w="923" w:type="dxa"/>
            <w:vMerge w:val="continue"/>
            <w:vAlign w:val="center"/>
          </w:tcPr>
          <w:p>
            <w:pPr>
              <w:pStyle w:val="42"/>
              <w:bidi w:val="0"/>
              <w:rPr>
                <w:rFonts w:hint="eastAsia"/>
                <w:b/>
                <w:bCs/>
              </w:rPr>
            </w:pPr>
          </w:p>
        </w:tc>
        <w:tc>
          <w:tcPr>
            <w:tcW w:w="921" w:type="dxa"/>
            <w:vMerge w:val="continue"/>
            <w:vAlign w:val="center"/>
          </w:tcPr>
          <w:p>
            <w:pPr>
              <w:pStyle w:val="42"/>
              <w:bidi w:val="0"/>
              <w:rPr>
                <w:rFonts w:hint="eastAsia"/>
                <w:b/>
                <w:bCs/>
              </w:rPr>
            </w:pPr>
          </w:p>
        </w:tc>
        <w:tc>
          <w:tcPr>
            <w:tcW w:w="923" w:type="dxa"/>
            <w:vMerge w:val="continue"/>
            <w:vAlign w:val="center"/>
          </w:tcPr>
          <w:p>
            <w:pPr>
              <w:pStyle w:val="42"/>
              <w:bidi w:val="0"/>
              <w:rPr>
                <w:rFonts w:hint="eastAsia"/>
                <w:b/>
                <w:bCs/>
              </w:rPr>
            </w:pPr>
          </w:p>
        </w:tc>
        <w:tc>
          <w:tcPr>
            <w:tcW w:w="922" w:type="dxa"/>
            <w:vMerge w:val="continue"/>
            <w:vAlign w:val="center"/>
          </w:tcPr>
          <w:p>
            <w:pPr>
              <w:pStyle w:val="42"/>
              <w:bidi w:val="0"/>
              <w:rPr>
                <w:rFonts w:hint="eastAsia"/>
                <w:b/>
                <w:bCs/>
              </w:rPr>
            </w:pPr>
          </w:p>
        </w:tc>
        <w:tc>
          <w:tcPr>
            <w:tcW w:w="1436" w:type="dxa"/>
            <w:vAlign w:val="center"/>
          </w:tcPr>
          <w:p>
            <w:pPr>
              <w:pStyle w:val="42"/>
              <w:bidi w:val="0"/>
              <w:rPr>
                <w:rFonts w:hint="eastAsia"/>
                <w:b/>
                <w:bCs/>
              </w:rPr>
            </w:pPr>
            <w:r>
              <w:rPr>
                <w:rFonts w:hint="eastAsia"/>
                <w:b/>
                <w:bCs/>
              </w:rPr>
              <w:t>证书名称</w:t>
            </w:r>
          </w:p>
        </w:tc>
        <w:tc>
          <w:tcPr>
            <w:tcW w:w="1022" w:type="dxa"/>
            <w:vAlign w:val="center"/>
          </w:tcPr>
          <w:p>
            <w:pPr>
              <w:pStyle w:val="42"/>
              <w:bidi w:val="0"/>
              <w:rPr>
                <w:rFonts w:hint="eastAsia"/>
                <w:b/>
                <w:bCs/>
              </w:rPr>
            </w:pPr>
            <w:r>
              <w:rPr>
                <w:rFonts w:hint="eastAsia"/>
                <w:b/>
                <w:bCs/>
              </w:rPr>
              <w:t>级别</w:t>
            </w:r>
          </w:p>
        </w:tc>
        <w:tc>
          <w:tcPr>
            <w:tcW w:w="1232" w:type="dxa"/>
            <w:vAlign w:val="center"/>
          </w:tcPr>
          <w:p>
            <w:pPr>
              <w:pStyle w:val="42"/>
              <w:bidi w:val="0"/>
              <w:rPr>
                <w:rFonts w:hint="eastAsia"/>
                <w:b/>
                <w:bCs/>
              </w:rPr>
            </w:pPr>
            <w:r>
              <w:rPr>
                <w:rFonts w:hint="eastAsia"/>
                <w:b/>
                <w:bCs/>
              </w:rPr>
              <w:t>证号</w:t>
            </w:r>
          </w:p>
        </w:tc>
        <w:tc>
          <w:tcPr>
            <w:tcW w:w="1229" w:type="dxa"/>
            <w:vAlign w:val="center"/>
          </w:tcPr>
          <w:p>
            <w:pPr>
              <w:pStyle w:val="42"/>
              <w:bidi w:val="0"/>
              <w:rPr>
                <w:rFonts w:hint="eastAsia"/>
                <w:b/>
                <w:bCs/>
              </w:rPr>
            </w:pPr>
            <w:r>
              <w:rPr>
                <w:rFonts w:hint="eastAsia"/>
                <w:b/>
                <w:bCs/>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restart"/>
            <w:vAlign w:val="center"/>
          </w:tcPr>
          <w:p>
            <w:pPr>
              <w:pStyle w:val="42"/>
              <w:bidi w:val="0"/>
              <w:rPr>
                <w:rFonts w:hint="eastAsia"/>
                <w:color w:val="auto"/>
                <w:highlight w:val="none"/>
              </w:rPr>
            </w:pPr>
            <w:r>
              <w:rPr>
                <w:rFonts w:hint="eastAsia"/>
                <w:color w:val="auto"/>
                <w:highlight w:val="none"/>
              </w:rPr>
              <w:t>管理人员</w:t>
            </w: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center"/>
          </w:tcPr>
          <w:p>
            <w:pPr>
              <w:pStyle w:val="42"/>
              <w:bidi w:val="0"/>
              <w:rPr>
                <w:rFonts w:hint="eastAsia"/>
                <w:color w:val="auto"/>
                <w:highlight w:val="none"/>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center"/>
          </w:tcPr>
          <w:p>
            <w:pPr>
              <w:pStyle w:val="42"/>
              <w:bidi w:val="0"/>
              <w:rPr>
                <w:rFonts w:hint="eastAsia"/>
                <w:color w:val="auto"/>
                <w:highlight w:val="none"/>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restart"/>
            <w:vAlign w:val="center"/>
          </w:tcPr>
          <w:p>
            <w:pPr>
              <w:pStyle w:val="42"/>
              <w:bidi w:val="0"/>
              <w:rPr>
                <w:rFonts w:hint="eastAsia"/>
                <w:color w:val="auto"/>
                <w:highlight w:val="none"/>
              </w:rPr>
            </w:pPr>
            <w:r>
              <w:rPr>
                <w:rFonts w:hint="eastAsia"/>
                <w:color w:val="auto"/>
                <w:highlight w:val="none"/>
              </w:rPr>
              <w:t>技术人员</w:t>
            </w: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center"/>
          </w:tcPr>
          <w:p>
            <w:pPr>
              <w:pStyle w:val="42"/>
              <w:bidi w:val="0"/>
              <w:rPr>
                <w:rFonts w:hint="eastAsia"/>
                <w:color w:val="auto"/>
                <w:highlight w:val="none"/>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center"/>
          </w:tcPr>
          <w:p>
            <w:pPr>
              <w:pStyle w:val="42"/>
              <w:bidi w:val="0"/>
              <w:rPr>
                <w:rFonts w:hint="eastAsia"/>
                <w:color w:val="auto"/>
                <w:highlight w:val="none"/>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restart"/>
            <w:vAlign w:val="center"/>
          </w:tcPr>
          <w:p>
            <w:pPr>
              <w:pStyle w:val="42"/>
              <w:bidi w:val="0"/>
              <w:rPr>
                <w:rFonts w:hint="eastAsia"/>
                <w:color w:val="auto"/>
                <w:highlight w:val="none"/>
              </w:rPr>
            </w:pPr>
            <w:r>
              <w:rPr>
                <w:rFonts w:hint="eastAsia"/>
                <w:color w:val="auto"/>
                <w:highlight w:val="none"/>
              </w:rPr>
              <w:t>售后服务</w:t>
            </w:r>
          </w:p>
          <w:p>
            <w:pPr>
              <w:pStyle w:val="42"/>
              <w:bidi w:val="0"/>
              <w:rPr>
                <w:rFonts w:hint="eastAsia"/>
                <w:color w:val="auto"/>
                <w:highlight w:val="none"/>
              </w:rPr>
            </w:pPr>
            <w:r>
              <w:rPr>
                <w:rFonts w:hint="eastAsia"/>
                <w:color w:val="auto"/>
                <w:highlight w:val="none"/>
              </w:rPr>
              <w:t>人员</w:t>
            </w: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top"/>
          </w:tcPr>
          <w:p>
            <w:pPr>
              <w:pStyle w:val="42"/>
              <w:bidi w:val="0"/>
              <w:rPr>
                <w:rFonts w:hint="eastAsia"/>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1348" w:type="dxa"/>
            <w:vMerge w:val="continue"/>
            <w:vAlign w:val="top"/>
          </w:tcPr>
          <w:p>
            <w:pPr>
              <w:pStyle w:val="42"/>
              <w:bidi w:val="0"/>
              <w:rPr>
                <w:rFonts w:hint="eastAsia"/>
              </w:rPr>
            </w:pPr>
          </w:p>
        </w:tc>
        <w:tc>
          <w:tcPr>
            <w:tcW w:w="923" w:type="dxa"/>
            <w:vAlign w:val="top"/>
          </w:tcPr>
          <w:p>
            <w:pPr>
              <w:pStyle w:val="42"/>
              <w:bidi w:val="0"/>
              <w:rPr>
                <w:rFonts w:hint="eastAsia"/>
              </w:rPr>
            </w:pPr>
          </w:p>
        </w:tc>
        <w:tc>
          <w:tcPr>
            <w:tcW w:w="921" w:type="dxa"/>
            <w:vAlign w:val="top"/>
          </w:tcPr>
          <w:p>
            <w:pPr>
              <w:pStyle w:val="42"/>
              <w:bidi w:val="0"/>
              <w:rPr>
                <w:rFonts w:hint="eastAsia"/>
              </w:rPr>
            </w:pPr>
          </w:p>
        </w:tc>
        <w:tc>
          <w:tcPr>
            <w:tcW w:w="923" w:type="dxa"/>
            <w:vAlign w:val="top"/>
          </w:tcPr>
          <w:p>
            <w:pPr>
              <w:pStyle w:val="42"/>
              <w:bidi w:val="0"/>
              <w:rPr>
                <w:rFonts w:hint="eastAsia"/>
              </w:rPr>
            </w:pPr>
          </w:p>
        </w:tc>
        <w:tc>
          <w:tcPr>
            <w:tcW w:w="922" w:type="dxa"/>
            <w:vAlign w:val="top"/>
          </w:tcPr>
          <w:p>
            <w:pPr>
              <w:pStyle w:val="42"/>
              <w:bidi w:val="0"/>
              <w:rPr>
                <w:rFonts w:hint="eastAsia"/>
              </w:rPr>
            </w:pPr>
          </w:p>
        </w:tc>
        <w:tc>
          <w:tcPr>
            <w:tcW w:w="1436" w:type="dxa"/>
            <w:vAlign w:val="top"/>
          </w:tcPr>
          <w:p>
            <w:pPr>
              <w:pStyle w:val="42"/>
              <w:bidi w:val="0"/>
              <w:rPr>
                <w:rFonts w:hint="eastAsia"/>
              </w:rPr>
            </w:pPr>
          </w:p>
        </w:tc>
        <w:tc>
          <w:tcPr>
            <w:tcW w:w="1022" w:type="dxa"/>
            <w:vAlign w:val="top"/>
          </w:tcPr>
          <w:p>
            <w:pPr>
              <w:pStyle w:val="42"/>
              <w:bidi w:val="0"/>
              <w:rPr>
                <w:rFonts w:hint="eastAsia"/>
              </w:rPr>
            </w:pPr>
          </w:p>
        </w:tc>
        <w:tc>
          <w:tcPr>
            <w:tcW w:w="1232" w:type="dxa"/>
            <w:vAlign w:val="top"/>
          </w:tcPr>
          <w:p>
            <w:pPr>
              <w:pStyle w:val="42"/>
              <w:bidi w:val="0"/>
              <w:rPr>
                <w:rFonts w:hint="eastAsia"/>
              </w:rPr>
            </w:pPr>
          </w:p>
        </w:tc>
        <w:tc>
          <w:tcPr>
            <w:tcW w:w="1229" w:type="dxa"/>
            <w:vAlign w:val="top"/>
          </w:tcPr>
          <w:p>
            <w:pPr>
              <w:pStyle w:val="42"/>
              <w:bidi w:val="0"/>
              <w:rPr>
                <w:rFonts w:hint="eastAsia"/>
              </w:rPr>
            </w:pPr>
          </w:p>
        </w:tc>
      </w:tr>
    </w:tbl>
    <w:p>
      <w:pPr>
        <w:pStyle w:val="44"/>
        <w:bidi w:val="0"/>
        <w:rPr>
          <w:rFonts w:hint="default" w:eastAsia="宋体"/>
          <w:lang w:val="en-US" w:eastAsia="zh-CN"/>
        </w:rPr>
      </w:pPr>
      <w:r>
        <w:rPr>
          <w:rFonts w:hint="eastAsia"/>
        </w:rPr>
        <w:t>注：</w:t>
      </w:r>
      <w:r>
        <w:rPr>
          <w:rFonts w:hint="eastAsia"/>
          <w:lang w:val="en-US" w:eastAsia="zh-CN"/>
        </w:rPr>
        <w:t>①投标人</w:t>
      </w:r>
      <w:r>
        <w:rPr>
          <w:rFonts w:hint="eastAsia"/>
        </w:rPr>
        <w:t>根</w:t>
      </w:r>
      <w:r>
        <w:rPr>
          <w:rFonts w:hint="eastAsia"/>
          <w:sz w:val="24"/>
          <w:szCs w:val="24"/>
        </w:rPr>
        <w:t>据</w:t>
      </w:r>
      <w:r>
        <w:rPr>
          <w:rFonts w:hint="eastAsia"/>
          <w:sz w:val="24"/>
          <w:szCs w:val="24"/>
          <w:lang w:val="en-US" w:eastAsia="zh-CN"/>
        </w:rPr>
        <w:t>自身</w:t>
      </w:r>
      <w:r>
        <w:rPr>
          <w:rFonts w:hint="eastAsia"/>
          <w:sz w:val="24"/>
          <w:szCs w:val="24"/>
        </w:rPr>
        <w:t>实际情况</w:t>
      </w:r>
      <w:r>
        <w:rPr>
          <w:rFonts w:hint="eastAsia"/>
          <w:sz w:val="24"/>
          <w:szCs w:val="24"/>
          <w:lang w:val="en-US" w:eastAsia="zh-CN"/>
        </w:rPr>
        <w:t>调整填写</w:t>
      </w:r>
      <w:r>
        <w:rPr>
          <w:rFonts w:hint="eastAsia"/>
          <w:sz w:val="24"/>
          <w:szCs w:val="24"/>
        </w:rPr>
        <w:t>，</w:t>
      </w:r>
      <w:r>
        <w:rPr>
          <w:rFonts w:hint="eastAsia"/>
          <w:sz w:val="24"/>
          <w:szCs w:val="24"/>
          <w:lang w:val="en-US" w:eastAsia="zh-CN"/>
        </w:rPr>
        <w:t>对不涉及的内容可填写“/”</w:t>
      </w:r>
      <w:r>
        <w:rPr>
          <w:rFonts w:hint="eastAsia"/>
          <w:sz w:val="24"/>
          <w:szCs w:val="24"/>
        </w:rPr>
        <w:t>。</w:t>
      </w:r>
      <w:r>
        <w:rPr>
          <w:rFonts w:hint="eastAsia"/>
          <w:sz w:val="24"/>
          <w:szCs w:val="24"/>
          <w:lang w:val="en-US" w:eastAsia="zh-CN"/>
        </w:rPr>
        <w:t>②本表所列项目管理成员信息将作为主管部门监督管理是否属于</w:t>
      </w:r>
      <w:r>
        <w:rPr>
          <w:rFonts w:hint="eastAsia"/>
          <w:sz w:val="24"/>
          <w:szCs w:val="24"/>
        </w:rPr>
        <w:t>串通投标</w:t>
      </w:r>
      <w:r>
        <w:rPr>
          <w:rFonts w:hint="eastAsia"/>
          <w:sz w:val="24"/>
          <w:szCs w:val="24"/>
          <w:lang w:val="en-US" w:eastAsia="zh-CN"/>
        </w:rPr>
        <w:t>的情形。</w:t>
      </w:r>
    </w:p>
    <w:p>
      <w:pPr>
        <w:pStyle w:val="39"/>
        <w:bidi w:val="0"/>
        <w:rPr>
          <w:rFonts w:hint="eastAsia"/>
        </w:rPr>
      </w:pPr>
    </w:p>
    <w:p>
      <w:pPr>
        <w:pStyle w:val="39"/>
        <w:bidi w:val="0"/>
        <w:rPr>
          <w:rFonts w:hint="eastAsia"/>
        </w:rPr>
      </w:pPr>
    </w:p>
    <w:p>
      <w:pPr>
        <w:pStyle w:val="43"/>
        <w:bidi w:val="0"/>
        <w:rPr>
          <w:rFonts w:hint="eastAsia"/>
        </w:rPr>
      </w:pPr>
      <w:r>
        <w:rPr>
          <w:rFonts w:hint="eastAsia"/>
          <w:lang w:val="en-US" w:eastAsia="zh-CN"/>
        </w:rPr>
        <w:t>投标人</w:t>
      </w:r>
      <w:r>
        <w:rPr>
          <w:rFonts w:hint="eastAsia"/>
        </w:rPr>
        <w:t>名称：</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rPr>
        <w:t>(盖章)</w:t>
      </w:r>
    </w:p>
    <w:p>
      <w:pPr>
        <w:pStyle w:val="43"/>
        <w:bidi w:val="0"/>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rPr>
        <w:t>(签字</w:t>
      </w:r>
      <w:r>
        <w:rPr>
          <w:rFonts w:hint="eastAsia"/>
          <w:lang w:eastAsia="zh-CN"/>
        </w:rPr>
        <w:t>或盖章</w:t>
      </w:r>
      <w:r>
        <w:rPr>
          <w:rFonts w:hint="eastAsia"/>
        </w:rPr>
        <w:t>)</w:t>
      </w:r>
    </w:p>
    <w:p>
      <w:pPr>
        <w:pStyle w:val="43"/>
        <w:bidi w:val="0"/>
        <w:rPr>
          <w:rFonts w:hint="eastAsia"/>
        </w:rPr>
      </w:pPr>
      <w:r>
        <w:rPr>
          <w:rFonts w:hint="eastAsia"/>
          <w:lang w:val="en-US" w:eastAsia="zh-CN"/>
        </w:rPr>
        <w:t>投标</w:t>
      </w:r>
      <w:r>
        <w:rPr>
          <w:rFonts w:hint="eastAsia"/>
        </w:rPr>
        <w:t>日期</w:t>
      </w:r>
      <w:r>
        <w:rPr>
          <w:rFonts w:hint="eastAsia"/>
          <w:lang w:eastAsia="zh-CN"/>
        </w:rPr>
        <w:t>：</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w:t>
      </w:r>
    </w:p>
    <w:p>
      <w:pPr>
        <w:pStyle w:val="39"/>
        <w:bidi w:val="0"/>
        <w:rPr>
          <w:rFonts w:hint="eastAsia"/>
          <w:lang w:val="en-US" w:eastAsia="zh-CN"/>
        </w:rPr>
      </w:pPr>
      <w:r>
        <w:rPr>
          <w:rFonts w:hint="eastAsia"/>
          <w:lang w:val="en-US" w:eastAsia="zh-CN"/>
        </w:rPr>
        <w:br w:type="page"/>
      </w:r>
      <w:bookmarkEnd w:id="941"/>
    </w:p>
    <w:bookmarkEnd w:id="942"/>
    <w:bookmarkEnd w:id="943"/>
    <w:bookmarkEnd w:id="944"/>
    <w:p>
      <w:pPr>
        <w:pStyle w:val="41"/>
        <w:numPr>
          <w:ilvl w:val="0"/>
          <w:numId w:val="24"/>
        </w:numPr>
        <w:bidi w:val="0"/>
        <w:ind w:left="0" w:leftChars="0" w:firstLine="0" w:firstLineChars="0"/>
        <w:rPr>
          <w:rFonts w:hint="eastAsia"/>
          <w:color w:val="auto"/>
          <w:lang w:val="en-US" w:eastAsia="zh-CN"/>
        </w:rPr>
      </w:pPr>
      <w:bookmarkStart w:id="945" w:name="_Toc16092"/>
      <w:bookmarkStart w:id="946" w:name="_Toc20002"/>
      <w:bookmarkStart w:id="947" w:name="_Toc2037780696"/>
      <w:bookmarkStart w:id="948" w:name="_Toc18724"/>
      <w:bookmarkStart w:id="949" w:name="_Toc881"/>
      <w:r>
        <w:rPr>
          <w:rFonts w:hint="eastAsia"/>
          <w:color w:val="auto"/>
          <w:lang w:val="en-US" w:eastAsia="zh-CN"/>
        </w:rPr>
        <w:t>服务</w:t>
      </w:r>
      <w:r>
        <w:rPr>
          <w:rFonts w:hint="eastAsia"/>
          <w:color w:val="auto"/>
          <w:highlight w:val="none"/>
          <w:lang w:val="en-US" w:eastAsia="zh-CN"/>
        </w:rPr>
        <w:t>方案</w:t>
      </w:r>
      <w:bookmarkEnd w:id="945"/>
      <w:bookmarkEnd w:id="946"/>
      <w:r>
        <w:rPr>
          <w:rFonts w:hint="eastAsia"/>
          <w:color w:val="auto"/>
          <w:highlight w:val="none"/>
          <w:lang w:val="en-US" w:eastAsia="zh-CN"/>
        </w:rPr>
        <w:t>(项目实施方案)</w:t>
      </w:r>
      <w:bookmarkEnd w:id="947"/>
    </w:p>
    <w:p>
      <w:pPr>
        <w:pStyle w:val="44"/>
        <w:bidi w:val="0"/>
        <w:rPr>
          <w:rFonts w:hint="eastAsia"/>
          <w:lang w:val="en-US" w:eastAsia="zh-CN"/>
        </w:rPr>
      </w:pPr>
      <w:r>
        <w:rPr>
          <w:rFonts w:hint="eastAsia"/>
          <w:lang w:val="en-US" w:eastAsia="zh-CN"/>
        </w:rPr>
        <w:t>注：格式自拟。</w:t>
      </w:r>
    </w:p>
    <w:p>
      <w:pPr>
        <w:pStyle w:val="41"/>
        <w:numPr>
          <w:ilvl w:val="0"/>
          <w:numId w:val="24"/>
        </w:numPr>
        <w:bidi w:val="0"/>
        <w:ind w:left="0" w:leftChars="0" w:firstLine="0" w:firstLineChars="0"/>
        <w:rPr>
          <w:rFonts w:hint="eastAsia" w:ascii="宋体" w:hAnsi="宋体" w:eastAsia="宋体" w:cstheme="minorBidi"/>
          <w:b/>
          <w:snapToGrid w:val="0"/>
          <w:color w:val="auto"/>
          <w:kern w:val="2"/>
          <w:sz w:val="28"/>
          <w:szCs w:val="24"/>
          <w:highlight w:val="none"/>
          <w:lang w:val="en-US" w:eastAsia="zh-CN" w:bidi="ar-SA"/>
        </w:rPr>
      </w:pPr>
      <w:bookmarkStart w:id="950" w:name="_Toc25543"/>
      <w:bookmarkStart w:id="951" w:name="_Toc910955316"/>
      <w:r>
        <w:rPr>
          <w:rFonts w:hint="eastAsia"/>
          <w:color w:val="auto"/>
          <w:highlight w:val="none"/>
          <w:lang w:val="en-US" w:eastAsia="zh-CN"/>
        </w:rPr>
        <w:t>商品</w:t>
      </w:r>
      <w:r>
        <w:rPr>
          <w:rFonts w:hint="eastAsia" w:ascii="宋体" w:hAnsi="宋体" w:eastAsia="宋体" w:cstheme="minorBidi"/>
          <w:b/>
          <w:snapToGrid w:val="0"/>
          <w:color w:val="auto"/>
          <w:kern w:val="2"/>
          <w:sz w:val="28"/>
          <w:szCs w:val="24"/>
          <w:highlight w:val="none"/>
          <w:lang w:val="en-US" w:eastAsia="zh-CN" w:bidi="ar-SA"/>
        </w:rPr>
        <w:t>包装、快递包装承诺函</w:t>
      </w:r>
      <w:bookmarkEnd w:id="950"/>
      <w:r>
        <w:rPr>
          <w:rFonts w:hint="eastAsia" w:cstheme="minorBidi"/>
          <w:b/>
          <w:snapToGrid w:val="0"/>
          <w:color w:val="auto"/>
          <w:kern w:val="2"/>
          <w:sz w:val="28"/>
          <w:szCs w:val="24"/>
          <w:highlight w:val="none"/>
          <w:lang w:val="en-US" w:eastAsia="zh-CN" w:bidi="ar-SA"/>
        </w:rPr>
        <w:t>(如涉及)</w:t>
      </w:r>
      <w:bookmarkEnd w:id="951"/>
    </w:p>
    <w:p>
      <w:pPr>
        <w:rPr>
          <w:rFonts w:hint="eastAsia"/>
          <w:color w:val="auto"/>
          <w:highlight w:val="none"/>
          <w:lang w:val="en-US" w:eastAsia="zh-CN"/>
        </w:rPr>
      </w:pPr>
      <w:r>
        <w:rPr>
          <w:rFonts w:hint="eastAsia"/>
          <w:color w:val="auto"/>
          <w:lang w:val="en-US" w:eastAsia="zh-CN"/>
        </w:rPr>
        <w:t>宜宾市公服集团数字科技有限公司</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color w:val="auto"/>
          <w:highlight w:val="none"/>
          <w:lang w:val="en-US" w:eastAsia="zh-CN"/>
        </w:rPr>
      </w:pPr>
      <w:r>
        <w:rPr>
          <w:rFonts w:hint="eastAsia"/>
          <w:color w:val="auto"/>
          <w:highlight w:val="none"/>
          <w:lang w:val="en-US" w:eastAsia="zh-CN"/>
        </w:rPr>
        <w:t>我单位作为本次采购项目的投标人，根据招标文件要求，现郑重承诺如下：</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color w:val="auto"/>
          <w:highlight w:val="none"/>
          <w:lang w:val="en-US" w:eastAsia="zh-CN"/>
        </w:rPr>
      </w:pPr>
      <w:r>
        <w:rPr>
          <w:rFonts w:hint="eastAsia"/>
          <w:color w:val="auto"/>
          <w:highlight w:val="none"/>
          <w:lang w:val="en-US" w:eastAsia="zh-CN"/>
        </w:rPr>
        <w:t>我方承诺，根据财政部等三部门联合印发商品包装和快递包装政府采购需求标准(试行)(财库办〔2020〕123号)要求，若我方提供的货物、服务、工程涉及商品包装和快递包装的，将按照标准要求执行。</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eastAsia"/>
          <w:color w:val="auto"/>
          <w:highlight w:val="none"/>
          <w:lang w:val="en-US" w:eastAsia="zh-CN"/>
        </w:rPr>
      </w:pPr>
      <w:r>
        <w:rPr>
          <w:rFonts w:hint="eastAsia"/>
          <w:color w:val="auto"/>
          <w:highlight w:val="none"/>
          <w:lang w:val="en-US" w:eastAsia="zh-CN"/>
        </w:rPr>
        <w:t>本单位对上述承诺的内容事项真实性负责。如经查实上述承诺的内容事项存在虚假，我单位愿意接受以提供虚假材料谋取中标追究法律责任。</w:t>
      </w:r>
    </w:p>
    <w:p>
      <w:pPr>
        <w:ind w:firstLine="480" w:firstLineChars="200"/>
        <w:rPr>
          <w:rFonts w:hint="default"/>
          <w:color w:val="auto"/>
          <w:highlight w:val="none"/>
          <w:lang w:val="en-US" w:eastAsia="zh-CN"/>
        </w:rPr>
      </w:pPr>
      <w:r>
        <w:rPr>
          <w:rFonts w:hint="eastAsia"/>
          <w:color w:val="auto"/>
          <w:highlight w:val="none"/>
          <w:lang w:val="en-US" w:eastAsia="zh-CN"/>
        </w:rPr>
        <w:t>注：《商品包装政府采购需求标准(试行)》、《快递包装政府采购需求标准(试行)》的标准详见中国政府采购网。</w:t>
      </w:r>
    </w:p>
    <w:p>
      <w:pPr>
        <w:pStyle w:val="2"/>
        <w:rPr>
          <w:rFonts w:hint="eastAsia"/>
          <w:color w:val="auto"/>
          <w:lang w:val="en-US" w:eastAsia="zh-CN"/>
        </w:rPr>
      </w:pPr>
    </w:p>
    <w:p>
      <w:pPr>
        <w:pStyle w:val="43"/>
        <w:bidi w:val="0"/>
        <w:rPr>
          <w:rFonts w:hint="eastAsia"/>
          <w:color w:val="auto"/>
          <w:highlight w:val="none"/>
        </w:rPr>
      </w:pPr>
      <w:r>
        <w:rPr>
          <w:rFonts w:hint="eastAsia"/>
          <w:color w:val="auto"/>
          <w:highlight w:val="none"/>
          <w:lang w:val="en-US" w:eastAsia="zh-CN"/>
        </w:rPr>
        <w:t>投标人</w:t>
      </w:r>
      <w:r>
        <w:rPr>
          <w:rFonts w:hint="eastAsia"/>
          <w:color w:val="auto"/>
          <w:highlight w:val="none"/>
        </w:rPr>
        <w:t>名称：</w:t>
      </w:r>
      <w:r>
        <w:rPr>
          <w:rFonts w:hint="eastAsia"/>
          <w:color w:val="auto"/>
          <w:highlight w:val="none"/>
          <w:u w:val="single"/>
        </w:rPr>
        <w:t xml:space="preserve">     </w:t>
      </w:r>
      <w:r>
        <w:rPr>
          <w:rFonts w:hint="eastAsia"/>
          <w:color w:val="auto"/>
          <w:highlight w:val="none"/>
          <w:u w:val="single"/>
          <w:lang w:val="en-US" w:eastAsia="zh-CN"/>
        </w:rPr>
        <w:t xml:space="preserve">       </w:t>
      </w:r>
      <w:r>
        <w:rPr>
          <w:rFonts w:hint="eastAsia"/>
          <w:color w:val="auto"/>
          <w:highlight w:val="none"/>
          <w:u w:val="single"/>
        </w:rPr>
        <w:t xml:space="preserve">   </w:t>
      </w:r>
      <w:r>
        <w:rPr>
          <w:rFonts w:hint="eastAsia"/>
          <w:color w:val="auto"/>
          <w:highlight w:val="none"/>
        </w:rPr>
        <w:t>(盖章)</w:t>
      </w:r>
    </w:p>
    <w:p>
      <w:pPr>
        <w:pStyle w:val="43"/>
        <w:bidi w:val="0"/>
        <w:rPr>
          <w:rFonts w:hint="eastAsia"/>
          <w:color w:val="auto"/>
          <w:highlight w:val="none"/>
        </w:rPr>
      </w:pPr>
      <w:r>
        <w:rPr>
          <w:rFonts w:hint="eastAsia"/>
          <w:color w:val="auto"/>
          <w:highlight w:val="none"/>
          <w:lang w:eastAsia="zh-CN"/>
        </w:rPr>
        <w:t>法定代表人/单位负责人或授权代表</w:t>
      </w:r>
      <w:r>
        <w:rPr>
          <w:rFonts w:hint="eastAsia"/>
          <w:color w:val="auto"/>
          <w:highlight w:val="none"/>
        </w:rPr>
        <w:t>：</w:t>
      </w:r>
      <w:r>
        <w:rPr>
          <w:rFonts w:hint="eastAsia"/>
          <w:color w:val="auto"/>
          <w:highlight w:val="none"/>
          <w:u w:val="single"/>
          <w:lang w:val="en-US" w:eastAsia="zh-CN"/>
        </w:rPr>
        <w:t xml:space="preserve">            </w:t>
      </w:r>
      <w:r>
        <w:rPr>
          <w:rFonts w:hint="eastAsia"/>
          <w:color w:val="auto"/>
          <w:highlight w:val="none"/>
        </w:rPr>
        <w:t>(签字</w:t>
      </w:r>
      <w:r>
        <w:rPr>
          <w:rFonts w:hint="eastAsia"/>
          <w:color w:val="auto"/>
          <w:highlight w:val="none"/>
          <w:lang w:eastAsia="zh-CN"/>
        </w:rPr>
        <w:t>或盖章</w:t>
      </w:r>
      <w:r>
        <w:rPr>
          <w:rFonts w:hint="eastAsia"/>
          <w:color w:val="auto"/>
          <w:highlight w:val="none"/>
        </w:rPr>
        <w:t>)</w:t>
      </w:r>
    </w:p>
    <w:p>
      <w:pPr>
        <w:pStyle w:val="43"/>
        <w:bidi w:val="0"/>
        <w:rPr>
          <w:rFonts w:hint="eastAsia"/>
          <w:color w:val="auto"/>
          <w:highlight w:val="none"/>
          <w:lang w:val="en-US" w:eastAsia="zh-CN"/>
        </w:rPr>
      </w:pPr>
      <w:r>
        <w:rPr>
          <w:rFonts w:hint="eastAsia"/>
          <w:color w:val="auto"/>
          <w:highlight w:val="none"/>
          <w:lang w:val="en-US" w:eastAsia="zh-CN"/>
        </w:rPr>
        <w:t>投标</w:t>
      </w:r>
      <w:r>
        <w:rPr>
          <w:rFonts w:hint="eastAsia"/>
          <w:color w:val="auto"/>
          <w:highlight w:val="none"/>
        </w:rPr>
        <w:t>日期：</w:t>
      </w:r>
      <w:r>
        <w:rPr>
          <w:rFonts w:hint="eastAsia"/>
          <w:color w:val="auto"/>
          <w:highlight w:val="none"/>
          <w:u w:val="single"/>
          <w:lang w:val="en-US" w:eastAsia="zh-CN"/>
        </w:rPr>
        <w:t xml:space="preserve">                  </w:t>
      </w:r>
    </w:p>
    <w:p>
      <w:pPr>
        <w:pStyle w:val="39"/>
        <w:bidi w:val="0"/>
        <w:rPr>
          <w:rFonts w:hint="eastAsia"/>
          <w:lang w:val="en-US" w:eastAsia="zh-CN"/>
        </w:rPr>
      </w:pPr>
    </w:p>
    <w:p>
      <w:pPr>
        <w:pStyle w:val="41"/>
        <w:numPr>
          <w:ilvl w:val="0"/>
          <w:numId w:val="24"/>
        </w:numPr>
        <w:bidi w:val="0"/>
        <w:ind w:left="0" w:leftChars="0" w:firstLine="0" w:firstLineChars="0"/>
        <w:rPr>
          <w:rFonts w:hint="eastAsia"/>
          <w:lang w:val="en-US" w:eastAsia="zh-CN"/>
        </w:rPr>
      </w:pPr>
      <w:bookmarkStart w:id="952" w:name="_Toc32188"/>
      <w:bookmarkStart w:id="953" w:name="_Toc1015076549"/>
      <w:r>
        <w:rPr>
          <w:rFonts w:hint="eastAsia"/>
          <w:lang w:val="en-US" w:eastAsia="zh-CN"/>
        </w:rPr>
        <w:t>招标代理服务费承诺函</w:t>
      </w:r>
      <w:bookmarkEnd w:id="952"/>
      <w:bookmarkEnd w:id="953"/>
    </w:p>
    <w:p>
      <w:pPr>
        <w:pStyle w:val="39"/>
        <w:bidi w:val="0"/>
        <w:rPr>
          <w:rFonts w:hint="eastAsia"/>
        </w:rPr>
      </w:pPr>
      <w:r>
        <w:rPr>
          <w:rFonts w:hint="eastAsia"/>
          <w:lang w:val="en-US" w:eastAsia="zh-CN"/>
        </w:rPr>
        <w:t>宜宾市公服集团数字科技有限公司</w:t>
      </w:r>
      <w:r>
        <w:rPr>
          <w:rFonts w:hint="eastAsia"/>
        </w:rPr>
        <w:t>：</w:t>
      </w:r>
    </w:p>
    <w:p>
      <w:pPr>
        <w:pStyle w:val="43"/>
        <w:bidi w:val="0"/>
        <w:rPr>
          <w:rFonts w:hint="eastAsia"/>
          <w:lang w:val="en-US" w:eastAsia="zh-CN"/>
        </w:rPr>
      </w:pPr>
      <w:r>
        <w:rPr>
          <w:rFonts w:hint="eastAsia"/>
        </w:rPr>
        <w:t>我</w:t>
      </w:r>
      <w:r>
        <w:rPr>
          <w:rFonts w:hint="eastAsia"/>
          <w:lang w:val="en-US" w:eastAsia="zh-CN"/>
        </w:rPr>
        <w:t>单位</w:t>
      </w:r>
      <w:r>
        <w:rPr>
          <w:rFonts w:hint="eastAsia"/>
        </w:rPr>
        <w:t>在贵公司代理的</w:t>
      </w:r>
      <w:r>
        <w:rPr>
          <w:rFonts w:hint="eastAsia"/>
          <w:u w:val="single"/>
        </w:rPr>
        <w:t xml:space="preserve">                              </w:t>
      </w:r>
      <w:r>
        <w:rPr>
          <w:rFonts w:hint="eastAsia"/>
        </w:rPr>
        <w:t>项目(项目编号</w:t>
      </w:r>
      <w:r>
        <w:rPr>
          <w:rFonts w:hint="eastAsia"/>
          <w:u w:val="none"/>
        </w:rPr>
        <w:t>：</w:t>
      </w:r>
      <w:r>
        <w:rPr>
          <w:rFonts w:hint="eastAsia"/>
          <w:u w:val="single"/>
        </w:rPr>
        <w:t xml:space="preserve">                              </w:t>
      </w:r>
      <w:r>
        <w:rPr>
          <w:rFonts w:hint="eastAsia"/>
        </w:rPr>
        <w:t>)公开招标中若获中标，我们保证在收到中标通知后2个工作日内按</w:t>
      </w:r>
      <w:r>
        <w:rPr>
          <w:rFonts w:hint="eastAsia"/>
          <w:lang w:val="zh-CN"/>
        </w:rPr>
        <w:t>招标文件</w:t>
      </w:r>
      <w:r>
        <w:rPr>
          <w:rFonts w:hint="eastAsia"/>
        </w:rPr>
        <w:t>的规定，以支票、银行汇票、电汇、现金或经贵公司认可的一种方式，向贵公司即</w:t>
      </w:r>
      <w:r>
        <w:rPr>
          <w:rFonts w:hint="eastAsia"/>
          <w:lang w:val="en-US" w:eastAsia="zh-CN"/>
        </w:rPr>
        <w:t>宜宾市公服集团数字科技有限公司</w:t>
      </w:r>
      <w:r>
        <w:rPr>
          <w:rFonts w:hint="eastAsia"/>
        </w:rPr>
        <w:t>指定的银行</w:t>
      </w:r>
      <w:r>
        <w:rPr>
          <w:rFonts w:hint="eastAsia"/>
          <w:lang w:val="en-US" w:eastAsia="zh-CN"/>
        </w:rPr>
        <w:t>账号</w:t>
      </w:r>
      <w:r>
        <w:rPr>
          <w:rFonts w:hint="eastAsia"/>
        </w:rPr>
        <w:t>，按照</w:t>
      </w:r>
      <w:r>
        <w:rPr>
          <w:rFonts w:hint="eastAsia"/>
          <w:lang w:val="zh-CN"/>
        </w:rPr>
        <w:t>招标文件中</w:t>
      </w:r>
      <w:r>
        <w:rPr>
          <w:rFonts w:hint="eastAsia"/>
        </w:rPr>
        <w:t>招标代理服务费收取标准一次性支付招标代理服务费。</w:t>
      </w:r>
      <w:r>
        <w:rPr>
          <w:rFonts w:hint="eastAsia"/>
          <w:b/>
          <w:bCs/>
          <w:lang w:val="en-US" w:eastAsia="zh-CN"/>
        </w:rPr>
        <w:t>如因我单位自身原因造成取消中标资格或自愿放弃中标资格的，</w:t>
      </w:r>
      <w:r>
        <w:rPr>
          <w:rFonts w:hint="eastAsia"/>
          <w:b/>
          <w:bCs/>
          <w:highlight w:val="none"/>
          <w:lang w:val="en-US" w:eastAsia="zh-CN"/>
        </w:rPr>
        <w:t>我单位</w:t>
      </w:r>
      <w:r>
        <w:rPr>
          <w:rFonts w:hint="eastAsia"/>
          <w:b/>
          <w:bCs/>
          <w:color w:val="auto"/>
          <w:highlight w:val="none"/>
          <w:lang w:val="en-US" w:eastAsia="zh-CN"/>
        </w:rPr>
        <w:t>支付</w:t>
      </w:r>
      <w:r>
        <w:rPr>
          <w:rFonts w:hint="eastAsia"/>
          <w:b/>
          <w:bCs/>
          <w:highlight w:val="none"/>
          <w:lang w:val="en-US" w:eastAsia="zh-CN"/>
        </w:rPr>
        <w:t>的</w:t>
      </w:r>
      <w:r>
        <w:rPr>
          <w:rFonts w:hint="eastAsia"/>
          <w:b/>
          <w:bCs/>
          <w:lang w:val="en-US" w:eastAsia="zh-CN"/>
        </w:rPr>
        <w:t>招标代理服务费不予退还，由此造成的损失由我单位自行承担。</w:t>
      </w:r>
    </w:p>
    <w:p>
      <w:pPr>
        <w:pStyle w:val="43"/>
        <w:bidi w:val="0"/>
        <w:rPr>
          <w:rFonts w:hint="eastAsia"/>
        </w:rPr>
      </w:pPr>
    </w:p>
    <w:p>
      <w:pPr>
        <w:pStyle w:val="43"/>
        <w:bidi w:val="0"/>
        <w:rPr>
          <w:rFonts w:hint="eastAsia"/>
        </w:rPr>
      </w:pPr>
    </w:p>
    <w:p>
      <w:pPr>
        <w:pStyle w:val="43"/>
        <w:bidi w:val="0"/>
        <w:rPr>
          <w:rFonts w:hint="eastAsia"/>
        </w:rPr>
      </w:pPr>
      <w:r>
        <w:rPr>
          <w:rFonts w:hint="eastAsia"/>
        </w:rPr>
        <w:t>特此承诺。</w:t>
      </w:r>
    </w:p>
    <w:p>
      <w:pPr>
        <w:pStyle w:val="39"/>
        <w:bidi w:val="0"/>
        <w:rPr>
          <w:rFonts w:hint="eastAsia"/>
        </w:rPr>
      </w:pPr>
    </w:p>
    <w:p>
      <w:pPr>
        <w:pStyle w:val="39"/>
        <w:bidi w:val="0"/>
        <w:rPr>
          <w:rFonts w:hint="eastAsia"/>
        </w:rPr>
      </w:pP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投标人</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none"/>
        </w:rPr>
        <w:t>：</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r>
        <w:rPr>
          <w:rFonts w:hint="eastAsia" w:asciiTheme="minorEastAsia" w:hAnsiTheme="minorEastAsia" w:eastAsiaTheme="minorEastAsia" w:cstheme="minorEastAsia"/>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r>
        <w:rPr>
          <w:rFonts w:hint="eastAsia" w:asciiTheme="minorEastAsia" w:hAnsiTheme="minorEastAsia" w:eastAsiaTheme="minorEastAsia" w:cstheme="minorEastAsia"/>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传  真：</w:t>
      </w:r>
      <w:r>
        <w:rPr>
          <w:rFonts w:hint="eastAsia" w:asciiTheme="minorEastAsia" w:hAnsiTheme="minorEastAsia" w:eastAsiaTheme="minorEastAsia" w:cstheme="minorEastAsia"/>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邮  编：</w:t>
      </w:r>
      <w:r>
        <w:rPr>
          <w:rFonts w:hint="eastAsia" w:asciiTheme="minorEastAsia" w:hAnsiTheme="minorEastAsia" w:eastAsiaTheme="minorEastAsia" w:cstheme="minorEastAsia"/>
          <w:bCs/>
          <w:color w:val="auto"/>
          <w:sz w:val="24"/>
          <w:highlight w:val="none"/>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lang w:eastAsia="zh-CN"/>
        </w:rPr>
        <w:t>法定代表人/单位负责人或授权代表</w:t>
      </w:r>
      <w:r>
        <w:rPr>
          <w:rFonts w:hint="eastAsia"/>
        </w:rPr>
        <w:t>：</w:t>
      </w:r>
      <w:r>
        <w:rPr>
          <w:rFonts w:hint="eastAsia" w:asciiTheme="minorEastAsia" w:hAnsiTheme="minorEastAsia" w:eastAsiaTheme="minorEastAsia" w:cstheme="minorEastAsia"/>
          <w:bCs/>
          <w:color w:val="auto"/>
          <w:sz w:val="24"/>
          <w:szCs w:val="24"/>
          <w:highlight w:val="none"/>
          <w:u w:val="single"/>
        </w:rPr>
        <w:t xml:space="preserve">               </w:t>
      </w:r>
      <w:r>
        <w:rPr>
          <w:rFonts w:hint="eastAsia"/>
        </w:rPr>
        <w:t>(签字</w:t>
      </w:r>
      <w:r>
        <w:rPr>
          <w:rFonts w:hint="eastAsia"/>
          <w:lang w:eastAsia="zh-CN"/>
        </w:rPr>
        <w:t>或盖章</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承诺日期：</w:t>
      </w:r>
      <w:r>
        <w:rPr>
          <w:rFonts w:hint="eastAsia" w:asciiTheme="minorEastAsia" w:hAnsiTheme="minorEastAsia" w:eastAsiaTheme="minorEastAsia" w:cstheme="minorEastAsia"/>
          <w:bCs/>
          <w:color w:val="auto"/>
          <w:sz w:val="24"/>
          <w:highlight w:val="none"/>
          <w:u w:val="single"/>
        </w:rPr>
        <w:t xml:space="preserve">                </w:t>
      </w:r>
    </w:p>
    <w:p>
      <w:pPr>
        <w:pStyle w:val="39"/>
        <w:keepNext w:val="0"/>
        <w:keepLines w:val="0"/>
        <w:pageBreakBefore w:val="0"/>
        <w:widowControl w:val="0"/>
        <w:kinsoku/>
        <w:overflowPunct/>
        <w:autoSpaceDE/>
        <w:autoSpaceDN/>
        <w:bidi w:val="0"/>
        <w:adjustRightInd w:val="0"/>
        <w:snapToGrid w:val="0"/>
        <w:spacing w:line="440" w:lineRule="exact"/>
        <w:textAlignment w:val="auto"/>
        <w:rPr>
          <w:rFonts w:hint="eastAsia"/>
        </w:rPr>
      </w:pPr>
      <w:r>
        <w:rPr>
          <w:rFonts w:hint="eastAsia"/>
        </w:rPr>
        <w:t xml:space="preserve">                </w:t>
      </w:r>
    </w:p>
    <w:p>
      <w:pPr>
        <w:pStyle w:val="39"/>
        <w:bidi w:val="0"/>
        <w:rPr>
          <w:rFonts w:hint="eastAsia"/>
        </w:rPr>
      </w:pPr>
    </w:p>
    <w:p>
      <w:pPr>
        <w:pStyle w:val="39"/>
        <w:bidi w:val="0"/>
        <w:rPr>
          <w:rFonts w:hint="eastAsia"/>
        </w:rPr>
      </w:pPr>
      <w:r>
        <w:rPr>
          <w:rFonts w:hint="eastAsia"/>
        </w:rPr>
        <w:br w:type="page"/>
      </w:r>
    </w:p>
    <w:bookmarkEnd w:id="948"/>
    <w:bookmarkEnd w:id="949"/>
    <w:p>
      <w:pPr>
        <w:pStyle w:val="45"/>
        <w:numPr>
          <w:ilvl w:val="0"/>
          <w:numId w:val="13"/>
        </w:numPr>
        <w:bidi w:val="0"/>
        <w:rPr>
          <w:rFonts w:hint="eastAsia"/>
          <w:b/>
          <w:w w:val="95"/>
          <w:highlight w:val="none"/>
          <w:lang w:val="en-US" w:eastAsia="zh-CN"/>
        </w:rPr>
      </w:pPr>
      <w:bookmarkStart w:id="954" w:name="_Toc781467275"/>
      <w:bookmarkStart w:id="955" w:name="_Toc17786"/>
      <w:bookmarkStart w:id="956" w:name="_Toc8502"/>
      <w:bookmarkStart w:id="957" w:name="_Toc24042"/>
      <w:bookmarkStart w:id="958" w:name="_Toc23987"/>
      <w:bookmarkStart w:id="959" w:name="_Toc10576"/>
      <w:bookmarkStart w:id="960" w:name="_Toc1941"/>
      <w:r>
        <w:rPr>
          <w:rFonts w:hint="eastAsia"/>
          <w:b/>
          <w:w w:val="95"/>
          <w:highlight w:val="none"/>
          <w:lang w:val="en-US" w:eastAsia="zh-CN"/>
        </w:rPr>
        <w:t>投标人和投标产品的资格、资质性</w:t>
      </w:r>
      <w:bookmarkStart w:id="961" w:name="_Toc319439931"/>
      <w:bookmarkStart w:id="962" w:name="_Toc307501136"/>
      <w:bookmarkStart w:id="963" w:name="_Toc21759"/>
      <w:bookmarkStart w:id="964" w:name="_Toc17884"/>
      <w:bookmarkStart w:id="965" w:name="_Toc307564882"/>
      <w:bookmarkStart w:id="966" w:name="_Toc327196317"/>
      <w:r>
        <w:rPr>
          <w:rFonts w:hint="eastAsia"/>
          <w:b/>
          <w:w w:val="95"/>
          <w:highlight w:val="none"/>
          <w:lang w:val="en-US" w:eastAsia="zh-CN"/>
        </w:rPr>
        <w:t>及其他类似效力要求</w:t>
      </w:r>
      <w:bookmarkEnd w:id="954"/>
      <w:bookmarkEnd w:id="955"/>
      <w:bookmarkEnd w:id="956"/>
      <w:bookmarkEnd w:id="957"/>
      <w:bookmarkEnd w:id="958"/>
      <w:bookmarkEnd w:id="959"/>
      <w:bookmarkEnd w:id="960"/>
      <w:bookmarkEnd w:id="961"/>
      <w:bookmarkEnd w:id="962"/>
      <w:bookmarkEnd w:id="963"/>
      <w:bookmarkEnd w:id="964"/>
      <w:bookmarkEnd w:id="965"/>
      <w:bookmarkEnd w:id="966"/>
    </w:p>
    <w:p>
      <w:pPr>
        <w:pStyle w:val="31"/>
        <w:keepNext w:val="0"/>
        <w:keepLines w:val="0"/>
        <w:pageBreakBefore w:val="0"/>
        <w:widowControl w:val="0"/>
        <w:numPr>
          <w:ilvl w:val="1"/>
          <w:numId w:val="13"/>
        </w:numPr>
        <w:kinsoku/>
        <w:wordWrap w:val="0"/>
        <w:overflowPunct/>
        <w:topLinePunct/>
        <w:autoSpaceDE/>
        <w:autoSpaceDN/>
        <w:bidi w:val="0"/>
        <w:adjustRightInd w:val="0"/>
        <w:snapToGrid w:val="0"/>
        <w:spacing w:line="520" w:lineRule="exact"/>
        <w:textAlignment w:val="auto"/>
        <w:rPr>
          <w:rFonts w:hint="eastAsia"/>
          <w:highlight w:val="none"/>
          <w:lang w:val="zh-CN"/>
        </w:rPr>
      </w:pPr>
      <w:bookmarkStart w:id="967" w:name="_Toc110505873"/>
      <w:bookmarkStart w:id="968" w:name="_Toc30456"/>
      <w:bookmarkStart w:id="969" w:name="_Toc4824"/>
      <w:bookmarkStart w:id="970" w:name="_Toc18335"/>
      <w:bookmarkStart w:id="971" w:name="_Toc14656"/>
      <w:bookmarkStart w:id="972" w:name="_Toc5268"/>
      <w:r>
        <w:rPr>
          <w:rFonts w:hint="eastAsia"/>
          <w:highlight w:val="none"/>
        </w:rPr>
        <w:t>投标人资格、资质性及其他类似效力要求</w:t>
      </w:r>
      <w:bookmarkEnd w:id="967"/>
      <w:bookmarkEnd w:id="968"/>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lang w:val="zh-CN"/>
        </w:rPr>
      </w:pPr>
      <w:r>
        <w:rPr>
          <w:rFonts w:hint="eastAsia"/>
          <w:highlight w:val="none"/>
          <w:lang w:val="en-US" w:eastAsia="zh-CN"/>
        </w:rPr>
        <w:t>(一)</w:t>
      </w:r>
      <w:r>
        <w:rPr>
          <w:rFonts w:hint="eastAsia"/>
          <w:highlight w:val="none"/>
          <w:lang w:val="zh-CN"/>
        </w:rPr>
        <w:t>符合《中华人民共和国政府采购法》第二十二条规定的条件：</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rPr>
      </w:pPr>
      <w:r>
        <w:rPr>
          <w:rFonts w:hint="eastAsia"/>
          <w:highlight w:val="none"/>
          <w:lang w:val="en-US" w:eastAsia="zh-CN"/>
        </w:rPr>
        <w:t>1.</w:t>
      </w:r>
      <w:r>
        <w:rPr>
          <w:rFonts w:hint="eastAsia"/>
          <w:highlight w:val="none"/>
        </w:rPr>
        <w:t>具有独立承担</w:t>
      </w:r>
      <w:r>
        <w:rPr>
          <w:rFonts w:hint="eastAsia"/>
          <w:highlight w:val="none"/>
        </w:rPr>
        <w:fldChar w:fldCharType="begin"/>
      </w:r>
      <w:r>
        <w:rPr>
          <w:rFonts w:hint="eastAsia"/>
          <w:highlight w:val="none"/>
        </w:rPr>
        <w:instrText xml:space="preserve"> HYPERLINK "http://www.lawtime.cn/info/minfa/mszeren/" \t "_blank" </w:instrText>
      </w:r>
      <w:r>
        <w:rPr>
          <w:rFonts w:hint="eastAsia"/>
          <w:highlight w:val="none"/>
        </w:rPr>
        <w:fldChar w:fldCharType="separate"/>
      </w:r>
      <w:r>
        <w:rPr>
          <w:rFonts w:hint="eastAsia"/>
          <w:highlight w:val="none"/>
        </w:rPr>
        <w:t>民事责任</w:t>
      </w:r>
      <w:r>
        <w:rPr>
          <w:rFonts w:hint="eastAsia"/>
          <w:highlight w:val="none"/>
        </w:rPr>
        <w:fldChar w:fldCharType="end"/>
      </w:r>
      <w:r>
        <w:rPr>
          <w:rFonts w:hint="eastAsia"/>
          <w:highlight w:val="none"/>
        </w:rPr>
        <w:t>的能力；</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rPr>
      </w:pPr>
      <w:r>
        <w:rPr>
          <w:rFonts w:hint="eastAsia"/>
          <w:highlight w:val="none"/>
          <w:lang w:val="en-US" w:eastAsia="zh-CN"/>
        </w:rPr>
        <w:t>2.</w:t>
      </w:r>
      <w:r>
        <w:rPr>
          <w:rFonts w:hint="eastAsia"/>
          <w:highlight w:val="none"/>
        </w:rPr>
        <w:t>具有良好的商业信誉和健全的财务会计制度；</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rPr>
      </w:pPr>
      <w:r>
        <w:rPr>
          <w:rFonts w:hint="eastAsia"/>
          <w:highlight w:val="none"/>
          <w:lang w:val="en-US" w:eastAsia="zh-CN"/>
        </w:rPr>
        <w:t>3.</w:t>
      </w:r>
      <w:r>
        <w:rPr>
          <w:rFonts w:hint="eastAsia"/>
          <w:highlight w:val="none"/>
        </w:rPr>
        <w:t>具有履行合同所必需的设备和专业技术能力；</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lang w:val="en-US" w:eastAsia="zh-CN"/>
        </w:rPr>
      </w:pPr>
      <w:r>
        <w:rPr>
          <w:rFonts w:hint="eastAsia"/>
          <w:highlight w:val="none"/>
          <w:lang w:val="en-US" w:eastAsia="zh-CN"/>
        </w:rPr>
        <w:t>4.有依法缴纳税收和</w:t>
      </w:r>
      <w:r>
        <w:rPr>
          <w:rFonts w:hint="eastAsia"/>
          <w:highlight w:val="none"/>
          <w:lang w:val="en-US" w:eastAsia="zh-CN"/>
        </w:rPr>
        <w:fldChar w:fldCharType="begin"/>
      </w:r>
      <w:r>
        <w:rPr>
          <w:rFonts w:hint="eastAsia"/>
          <w:highlight w:val="none"/>
          <w:lang w:val="en-US" w:eastAsia="zh-CN"/>
        </w:rPr>
        <w:instrText xml:space="preserve"> HYPERLINK "http://www.lawtime.cn/info/laodong/shehuibaozhang/" \t "_blank" </w:instrText>
      </w:r>
      <w:r>
        <w:rPr>
          <w:rFonts w:hint="eastAsia"/>
          <w:highlight w:val="none"/>
          <w:lang w:val="en-US" w:eastAsia="zh-CN"/>
        </w:rPr>
        <w:fldChar w:fldCharType="separate"/>
      </w:r>
      <w:r>
        <w:rPr>
          <w:rFonts w:hint="eastAsia"/>
          <w:highlight w:val="none"/>
          <w:lang w:val="en-US" w:eastAsia="zh-CN"/>
        </w:rPr>
        <w:t>社会保障</w:t>
      </w:r>
      <w:r>
        <w:rPr>
          <w:rFonts w:hint="eastAsia"/>
          <w:highlight w:val="none"/>
          <w:lang w:val="en-US" w:eastAsia="zh-CN"/>
        </w:rPr>
        <w:fldChar w:fldCharType="end"/>
      </w:r>
      <w:r>
        <w:rPr>
          <w:rFonts w:hint="eastAsia"/>
          <w:highlight w:val="none"/>
          <w:lang w:val="en-US" w:eastAsia="zh-CN"/>
        </w:rPr>
        <w:t>资金的良好记录；</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lang w:val="en-US" w:eastAsia="zh-CN"/>
        </w:rPr>
      </w:pPr>
      <w:r>
        <w:rPr>
          <w:rFonts w:hint="eastAsia"/>
          <w:highlight w:val="none"/>
          <w:lang w:val="en-US" w:eastAsia="zh-CN"/>
        </w:rPr>
        <w:t>5.参加政府采购活动前三年内，在经营活动中没有重大违法记录；</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zh-CN"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6.法律、</w:t>
      </w:r>
      <w:r>
        <w:rPr>
          <w:rFonts w:hint="eastAsia"/>
          <w:color w:val="000000" w:themeColor="text1"/>
          <w:highlight w:val="none"/>
          <w:lang w:val="en-US" w:eastAsia="zh-CN"/>
          <w14:textFill>
            <w14:solidFill>
              <w14:schemeClr w14:val="tx1"/>
            </w14:solidFill>
          </w14:textFill>
        </w:rPr>
        <w:fldChar w:fldCharType="begin"/>
      </w:r>
      <w:r>
        <w:rPr>
          <w:rFonts w:hint="eastAsia"/>
          <w:color w:val="000000" w:themeColor="text1"/>
          <w:highlight w:val="none"/>
          <w:lang w:val="en-US" w:eastAsia="zh-CN"/>
          <w14:textFill>
            <w14:solidFill>
              <w14:schemeClr w14:val="tx1"/>
            </w14:solidFill>
          </w14:textFill>
        </w:rPr>
        <w:instrText xml:space="preserve"> HYPERLINK "http://www.lawtime.cn/info/sifakaoshi/xingzhengfa/" \t "_blank" </w:instrText>
      </w:r>
      <w:r>
        <w:rPr>
          <w:rFonts w:hint="eastAsia"/>
          <w:color w:val="000000" w:themeColor="text1"/>
          <w:highlight w:val="none"/>
          <w:lang w:val="en-US" w:eastAsia="zh-CN"/>
          <w14:textFill>
            <w14:solidFill>
              <w14:schemeClr w14:val="tx1"/>
            </w14:solidFill>
          </w14:textFill>
        </w:rPr>
        <w:fldChar w:fldCharType="separate"/>
      </w:r>
      <w:r>
        <w:rPr>
          <w:rFonts w:hint="eastAsia"/>
          <w:color w:val="000000" w:themeColor="text1"/>
          <w:highlight w:val="none"/>
          <w:lang w:val="en-US" w:eastAsia="zh-CN"/>
          <w14:textFill>
            <w14:solidFill>
              <w14:schemeClr w14:val="tx1"/>
            </w14:solidFill>
          </w14:textFill>
        </w:rPr>
        <w:t>行政法</w:t>
      </w:r>
      <w:r>
        <w:rPr>
          <w:rFonts w:hint="eastAsia"/>
          <w:color w:val="000000" w:themeColor="text1"/>
          <w:highlight w:val="none"/>
          <w:lang w:val="en-US" w:eastAsia="zh-CN"/>
          <w14:textFill>
            <w14:solidFill>
              <w14:schemeClr w14:val="tx1"/>
            </w14:solidFill>
          </w14:textFill>
        </w:rPr>
        <w:fldChar w:fldCharType="end"/>
      </w:r>
      <w:r>
        <w:rPr>
          <w:rFonts w:hint="eastAsia"/>
          <w:color w:val="000000" w:themeColor="text1"/>
          <w:highlight w:val="none"/>
          <w:lang w:val="en-US" w:eastAsia="zh-CN"/>
          <w14:textFill>
            <w14:solidFill>
              <w14:schemeClr w14:val="tx1"/>
            </w14:solidFill>
          </w14:textFill>
        </w:rPr>
        <w:t>规规定的其他条件；</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highlight w:val="none"/>
          <w:lang w:val="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w:t>
      </w:r>
      <w:r>
        <w:rPr>
          <w:rFonts w:hint="eastAsia"/>
          <w:color w:val="000000" w:themeColor="text1"/>
          <w:highlight w:val="none"/>
          <w:lang w:val="zh-CN"/>
          <w14:textFill>
            <w14:solidFill>
              <w14:schemeClr w14:val="tx1"/>
            </w14:solidFill>
          </w14:textFill>
        </w:rPr>
        <w:t>落实政府采购政策需满足的资格要求：</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FF0000"/>
          <w:highlight w:val="none"/>
          <w:lang w:val="zh-CN"/>
        </w:rPr>
      </w:pPr>
      <w:r>
        <w:rPr>
          <w:rFonts w:hint="eastAsia"/>
          <w:color w:val="000000" w:themeColor="text1"/>
          <w:sz w:val="24"/>
          <w:szCs w:val="24"/>
          <w:highlight w:val="none"/>
          <w:lang w:val="en-US" w:eastAsia="zh-CN"/>
          <w14:textFill>
            <w14:solidFill>
              <w14:schemeClr w14:val="tx1"/>
            </w14:solidFill>
          </w14:textFill>
        </w:rPr>
        <w:t>本项目为专门面向中小企业采购的项目</w:t>
      </w:r>
      <w:r>
        <w:rPr>
          <w:rFonts w:hint="eastAsia"/>
          <w:color w:val="000000" w:themeColor="text1"/>
          <w:sz w:val="24"/>
          <w:szCs w:val="24"/>
          <w:highlight w:val="none"/>
          <w:lang w:val="zh-CN" w:eastAsia="zh-CN"/>
          <w14:textFill>
            <w14:solidFill>
              <w14:schemeClr w14:val="tx1"/>
            </w14:solidFill>
          </w14:textFill>
        </w:rPr>
        <w:t>,</w:t>
      </w:r>
      <w:r>
        <w:rPr>
          <w:rFonts w:hint="eastAsia"/>
          <w:color w:val="000000" w:themeColor="text1"/>
          <w:sz w:val="24"/>
          <w:szCs w:val="24"/>
          <w:highlight w:val="none"/>
          <w:lang w:val="en-US" w:eastAsia="zh-CN"/>
          <w14:textFill>
            <w14:solidFill>
              <w14:schemeClr w14:val="tx1"/>
            </w14:solidFill>
          </w14:textFill>
        </w:rPr>
        <w:t>投标人</w:t>
      </w:r>
      <w:r>
        <w:rPr>
          <w:rFonts w:hint="eastAsia"/>
          <w:color w:val="000000" w:themeColor="text1"/>
          <w:sz w:val="24"/>
          <w:szCs w:val="24"/>
          <w:highlight w:val="none"/>
          <w:lang w:val="zh-CN" w:eastAsia="zh-CN"/>
          <w14:textFill>
            <w14:solidFill>
              <w14:schemeClr w14:val="tx1"/>
            </w14:solidFill>
          </w14:textFill>
        </w:rPr>
        <w:t>应为中小微企业、监狱企业、残疾人福利性单位</w:t>
      </w:r>
      <w:r>
        <w:rPr>
          <w:rFonts w:hint="eastAsia"/>
          <w:color w:val="000000" w:themeColor="text1"/>
          <w:sz w:val="24"/>
          <w:szCs w:val="24"/>
          <w:highlight w:val="none"/>
          <w:lang w:val="en-US" w:eastAsia="zh-CN"/>
          <w14:textFill>
            <w14:solidFill>
              <w14:schemeClr w14:val="tx1"/>
            </w14:solidFill>
          </w14:textFill>
        </w:rPr>
        <w:t>或符合中小企业划分标</w:t>
      </w:r>
      <w:r>
        <w:rPr>
          <w:rFonts w:hint="eastAsia"/>
          <w:b w:val="0"/>
          <w:bCs w:val="0"/>
          <w:color w:val="000000" w:themeColor="text1"/>
          <w:sz w:val="24"/>
          <w:szCs w:val="24"/>
          <w:highlight w:val="none"/>
          <w:lang w:val="en-US" w:eastAsia="zh-CN"/>
          <w14:textFill>
            <w14:solidFill>
              <w14:schemeClr w14:val="tx1"/>
            </w14:solidFill>
          </w14:textFill>
        </w:rPr>
        <w:t>准的个体工商</w:t>
      </w:r>
      <w:r>
        <w:rPr>
          <w:rFonts w:hint="eastAsia"/>
          <w:color w:val="000000" w:themeColor="text1"/>
          <w:sz w:val="24"/>
          <w:szCs w:val="24"/>
          <w:highlight w:val="none"/>
          <w:lang w:val="en-US" w:eastAsia="zh-CN"/>
          <w14:textFill>
            <w14:solidFill>
              <w14:schemeClr w14:val="tx1"/>
            </w14:solidFill>
          </w14:textFill>
        </w:rPr>
        <w:t>户</w:t>
      </w:r>
      <w:r>
        <w:rPr>
          <w:rFonts w:hint="eastAsia"/>
          <w:color w:val="000000" w:themeColor="text1"/>
          <w:highlight w:val="none"/>
          <w:lang w:val="zh-CN"/>
          <w14:textFill>
            <w14:solidFill>
              <w14:schemeClr w14:val="tx1"/>
            </w14:solidFill>
          </w14:textFill>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highlight w:val="none"/>
          <w:lang w:val="zh-CN"/>
        </w:rPr>
      </w:pPr>
      <w:r>
        <w:rPr>
          <w:rFonts w:hint="eastAsia"/>
          <w:highlight w:val="none"/>
          <w:lang w:val="en-US" w:eastAsia="zh-CN"/>
        </w:rPr>
        <w:t>(三)</w:t>
      </w:r>
      <w:r>
        <w:rPr>
          <w:rFonts w:hint="eastAsia"/>
          <w:highlight w:val="none"/>
          <w:lang w:val="zh-CN"/>
        </w:rPr>
        <w:t>本项目的特定资格要求：</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auto"/>
          <w:highlight w:val="none"/>
          <w:lang w:val="zh-CN"/>
        </w:rPr>
      </w:pPr>
      <w:r>
        <w:rPr>
          <w:rFonts w:hint="eastAsia"/>
          <w:color w:val="auto"/>
          <w:highlight w:val="none"/>
          <w:lang w:val="en-US" w:eastAsia="zh-CN"/>
        </w:rPr>
        <w:t>投标人须</w:t>
      </w:r>
      <w:r>
        <w:rPr>
          <w:rFonts w:hint="eastAsia"/>
          <w:color w:val="000000" w:themeColor="text1"/>
          <w:highlight w:val="none"/>
          <w:lang w:val="zh-CN"/>
          <w14:textFill>
            <w14:solidFill>
              <w14:schemeClr w14:val="tx1"/>
            </w14:solidFill>
          </w14:textFill>
        </w:rPr>
        <w:t>具备</w:t>
      </w:r>
      <w:r>
        <w:rPr>
          <w:rFonts w:hint="eastAsia"/>
          <w:color w:val="000000" w:themeColor="text1"/>
          <w:highlight w:val="none"/>
          <w:lang w:val="en-US" w:eastAsia="zh-CN"/>
          <w14:textFill>
            <w14:solidFill>
              <w14:schemeClr w14:val="tx1"/>
            </w14:solidFill>
          </w14:textFill>
        </w:rPr>
        <w:t>行政主管部门颁发的</w:t>
      </w:r>
      <w:r>
        <w:rPr>
          <w:rFonts w:hint="eastAsia"/>
          <w:color w:val="auto"/>
          <w:highlight w:val="none"/>
          <w:lang w:val="zh-CN"/>
        </w:rPr>
        <w:t>具备有效的《网络安全等级测评与检测评估机构服务认证证书》。</w:t>
      </w:r>
    </w:p>
    <w:p>
      <w:pPr>
        <w:pStyle w:val="31"/>
        <w:keepNext w:val="0"/>
        <w:keepLines w:val="0"/>
        <w:pageBreakBefore w:val="0"/>
        <w:widowControl w:val="0"/>
        <w:numPr>
          <w:ilvl w:val="1"/>
          <w:numId w:val="13"/>
        </w:numPr>
        <w:kinsoku/>
        <w:wordWrap w:val="0"/>
        <w:overflowPunct/>
        <w:topLinePunct/>
        <w:autoSpaceDE/>
        <w:autoSpaceDN/>
        <w:bidi w:val="0"/>
        <w:adjustRightInd w:val="0"/>
        <w:snapToGrid w:val="0"/>
        <w:spacing w:line="520" w:lineRule="exact"/>
        <w:textAlignment w:val="auto"/>
        <w:rPr>
          <w:rFonts w:hint="eastAsia"/>
        </w:rPr>
      </w:pPr>
      <w:bookmarkStart w:id="973" w:name="_Toc1846336503"/>
      <w:r>
        <w:rPr>
          <w:rFonts w:hint="eastAsia"/>
        </w:rPr>
        <w:t>投标产品的资格、资质性及其他类似效力要求</w:t>
      </w:r>
      <w:bookmarkEnd w:id="969"/>
      <w:bookmarkEnd w:id="970"/>
      <w:bookmarkEnd w:id="971"/>
      <w:bookmarkEnd w:id="972"/>
      <w:bookmarkEnd w:id="973"/>
    </w:p>
    <w:p>
      <w:pPr>
        <w:pStyle w:val="43"/>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无。</w:t>
      </w:r>
    </w:p>
    <w:p>
      <w:pPr>
        <w:pStyle w:val="31"/>
        <w:keepNext w:val="0"/>
        <w:keepLines w:val="0"/>
        <w:pageBreakBefore w:val="0"/>
        <w:widowControl w:val="0"/>
        <w:numPr>
          <w:ilvl w:val="1"/>
          <w:numId w:val="13"/>
        </w:numPr>
        <w:kinsoku/>
        <w:wordWrap w:val="0"/>
        <w:overflowPunct/>
        <w:topLinePunct/>
        <w:autoSpaceDE/>
        <w:autoSpaceDN/>
        <w:bidi w:val="0"/>
        <w:adjustRightInd w:val="0"/>
        <w:snapToGrid w:val="0"/>
        <w:spacing w:line="520" w:lineRule="exact"/>
        <w:textAlignment w:val="auto"/>
        <w:rPr>
          <w:rFonts w:hint="eastAsia"/>
          <w:lang w:val="en-US" w:eastAsia="zh-CN"/>
        </w:rPr>
      </w:pPr>
      <w:bookmarkStart w:id="974" w:name="_Toc238906771"/>
      <w:bookmarkStart w:id="975" w:name="_Toc3740"/>
      <w:r>
        <w:rPr>
          <w:rFonts w:hint="eastAsia"/>
          <w:lang w:val="en-US" w:eastAsia="zh-CN"/>
        </w:rPr>
        <w:t>其他类似效力要求</w:t>
      </w:r>
      <w:bookmarkEnd w:id="974"/>
      <w:bookmarkEnd w:id="975"/>
    </w:p>
    <w:p>
      <w:pPr>
        <w:pStyle w:val="29"/>
        <w:keepNext w:val="0"/>
        <w:keepLines w:val="0"/>
        <w:pageBreakBefore w:val="0"/>
        <w:widowControl w:val="0"/>
        <w:numPr>
          <w:ilvl w:val="1"/>
          <w:numId w:val="27"/>
        </w:numPr>
        <w:kinsoku/>
        <w:wordWrap w:val="0"/>
        <w:overflowPunct/>
        <w:topLinePunct/>
        <w:autoSpaceDE/>
        <w:autoSpaceDN/>
        <w:bidi w:val="0"/>
        <w:adjustRightInd w:val="0"/>
        <w:snapToGrid w:val="0"/>
        <w:spacing w:line="520" w:lineRule="exact"/>
        <w:textAlignment w:val="auto"/>
        <w:rPr>
          <w:rFonts w:hint="eastAsia"/>
          <w:lang w:val="zh-CN"/>
        </w:rPr>
      </w:pPr>
      <w:r>
        <w:rPr>
          <w:rFonts w:hint="eastAsia"/>
          <w:lang w:val="en-US" w:eastAsia="zh-CN"/>
        </w:rPr>
        <w:t>投标人依法通过</w:t>
      </w:r>
      <w:r>
        <w:rPr>
          <w:rFonts w:hint="eastAsia" w:ascii="宋体" w:hAnsi="宋体" w:eastAsia="宋体" w:cs="宋体"/>
          <w:color w:val="auto"/>
          <w:highlight w:val="none"/>
        </w:rPr>
        <w:t>四川省政府采购一体化平台项目电子化交易系统</w:t>
      </w:r>
      <w:r>
        <w:rPr>
          <w:rFonts w:hint="eastAsia"/>
          <w:lang w:val="en-US" w:eastAsia="zh-CN"/>
        </w:rPr>
        <w:t>获取了</w:t>
      </w:r>
      <w:r>
        <w:rPr>
          <w:rFonts w:hint="eastAsia"/>
        </w:rPr>
        <w:t>招标文件</w:t>
      </w:r>
      <w:r>
        <w:rPr>
          <w:rFonts w:hint="eastAsia"/>
          <w:lang w:eastAsia="zh-CN"/>
        </w:rPr>
        <w:t>；</w:t>
      </w:r>
    </w:p>
    <w:p>
      <w:pPr>
        <w:pStyle w:val="29"/>
        <w:keepNext w:val="0"/>
        <w:keepLines w:val="0"/>
        <w:pageBreakBefore w:val="0"/>
        <w:widowControl w:val="0"/>
        <w:numPr>
          <w:ilvl w:val="1"/>
          <w:numId w:val="27"/>
        </w:numPr>
        <w:kinsoku/>
        <w:wordWrap w:val="0"/>
        <w:overflowPunct/>
        <w:topLinePunct/>
        <w:autoSpaceDE/>
        <w:autoSpaceDN/>
        <w:bidi w:val="0"/>
        <w:adjustRightInd w:val="0"/>
        <w:snapToGrid w:val="0"/>
        <w:spacing w:line="520" w:lineRule="exact"/>
        <w:textAlignment w:val="auto"/>
        <w:rPr>
          <w:rFonts w:hint="eastAsia"/>
          <w:lang w:val="zh-CN"/>
        </w:rPr>
      </w:pPr>
      <w:r>
        <w:rPr>
          <w:rFonts w:hint="eastAsia"/>
          <w:lang w:val="en-US" w:eastAsia="zh-CN"/>
        </w:rPr>
        <w:t>投标人</w:t>
      </w:r>
      <w:r>
        <w:rPr>
          <w:rFonts w:hint="eastAsia"/>
          <w:lang w:val="zh-CN"/>
        </w:rPr>
        <w:t>单位及其现任法定代表人、主要负责人不得具有行贿犯罪记录；</w:t>
      </w:r>
    </w:p>
    <w:p>
      <w:pPr>
        <w:pStyle w:val="29"/>
        <w:keepNext w:val="0"/>
        <w:keepLines w:val="0"/>
        <w:pageBreakBefore w:val="0"/>
        <w:widowControl w:val="0"/>
        <w:numPr>
          <w:ilvl w:val="1"/>
          <w:numId w:val="27"/>
        </w:numPr>
        <w:kinsoku/>
        <w:wordWrap w:val="0"/>
        <w:overflowPunct/>
        <w:topLinePunct/>
        <w:autoSpaceDE/>
        <w:autoSpaceDN/>
        <w:bidi w:val="0"/>
        <w:adjustRightInd w:val="0"/>
        <w:snapToGrid w:val="0"/>
        <w:spacing w:line="520" w:lineRule="exact"/>
        <w:textAlignment w:val="auto"/>
        <w:rPr>
          <w:rFonts w:hint="eastAsia"/>
        </w:rPr>
      </w:pPr>
      <w:r>
        <w:rPr>
          <w:rFonts w:hint="eastAsia"/>
          <w:lang w:val="en-US" w:eastAsia="zh-CN"/>
        </w:rPr>
        <w:t>投标人</w:t>
      </w:r>
      <w:r>
        <w:rPr>
          <w:rFonts w:hint="eastAsia"/>
          <w:lang w:val="zh-CN"/>
        </w:rPr>
        <w:t>不得为“信用中国”网站</w:t>
      </w:r>
      <w:r>
        <w:rPr>
          <w:rFonts w:hint="eastAsia"/>
          <w:lang w:val="zh-CN" w:eastAsia="zh-CN"/>
        </w:rPr>
        <w:t>(</w:t>
      </w:r>
      <w:r>
        <w:rPr>
          <w:rFonts w:hint="eastAsia"/>
          <w:lang w:val="zh-CN"/>
        </w:rPr>
        <w:t>www.creditchina.gov.cn</w:t>
      </w:r>
      <w:r>
        <w:rPr>
          <w:rFonts w:hint="eastAsia"/>
          <w:lang w:val="zh-CN" w:eastAsia="zh-CN"/>
        </w:rPr>
        <w:t>)</w:t>
      </w:r>
      <w:r>
        <w:rPr>
          <w:rFonts w:hint="eastAsia"/>
          <w:lang w:val="zh-CN"/>
        </w:rPr>
        <w:t>中列入失信被执行人和重大税收违法案件当事人名单</w:t>
      </w:r>
      <w:r>
        <w:rPr>
          <w:rFonts w:hint="eastAsia"/>
          <w:lang w:val="en-US" w:eastAsia="zh-CN"/>
        </w:rPr>
        <w:t>(重大税收违法失信主体)</w:t>
      </w:r>
      <w:r>
        <w:rPr>
          <w:rFonts w:hint="eastAsia"/>
          <w:lang w:val="zh-CN"/>
        </w:rPr>
        <w:t>的供应商，不得为</w:t>
      </w:r>
      <w:r>
        <w:rPr>
          <w:rFonts w:hint="eastAsia"/>
          <w:lang w:val="zh-CN" w:eastAsia="zh-CN"/>
        </w:rPr>
        <w:t>“中国政府采购网”(</w:t>
      </w:r>
      <w:r>
        <w:rPr>
          <w:rFonts w:hint="eastAsia"/>
          <w:lang w:val="zh-CN"/>
        </w:rPr>
        <w:t>www.ccgp.gov.cn</w:t>
      </w:r>
      <w:r>
        <w:rPr>
          <w:rFonts w:hint="eastAsia"/>
          <w:lang w:val="zh-CN" w:eastAsia="zh-CN"/>
        </w:rPr>
        <w:t>)</w:t>
      </w:r>
      <w:r>
        <w:rPr>
          <w:rFonts w:hint="eastAsia"/>
          <w:lang w:val="zh-CN"/>
        </w:rPr>
        <w:t>政府采购严重违法失信行为记录名单中被财政部门禁止参加政府采购活动的供应商</w:t>
      </w:r>
      <w:r>
        <w:rPr>
          <w:rFonts w:hint="eastAsia"/>
          <w:lang w:val="zh-CN" w:eastAsia="zh-CN"/>
        </w:rPr>
        <w:t>(</w:t>
      </w:r>
      <w:r>
        <w:rPr>
          <w:rFonts w:hint="eastAsia"/>
          <w:lang w:val="zh-CN"/>
        </w:rPr>
        <w:t>处罚决定规定的时间和地域范围内</w:t>
      </w:r>
      <w:r>
        <w:rPr>
          <w:rFonts w:hint="eastAsia"/>
          <w:lang w:val="zh-CN" w:eastAsia="zh-CN"/>
        </w:rPr>
        <w:t>)；</w:t>
      </w:r>
    </w:p>
    <w:p>
      <w:pPr>
        <w:pStyle w:val="29"/>
        <w:keepNext w:val="0"/>
        <w:keepLines w:val="0"/>
        <w:pageBreakBefore w:val="0"/>
        <w:widowControl w:val="0"/>
        <w:numPr>
          <w:ilvl w:val="1"/>
          <w:numId w:val="27"/>
        </w:numPr>
        <w:kinsoku/>
        <w:wordWrap w:val="0"/>
        <w:overflowPunct/>
        <w:topLinePunct/>
        <w:autoSpaceDE/>
        <w:autoSpaceDN/>
        <w:bidi w:val="0"/>
        <w:adjustRightInd w:val="0"/>
        <w:snapToGrid w:val="0"/>
        <w:spacing w:line="520" w:lineRule="exact"/>
        <w:textAlignment w:val="auto"/>
        <w:rPr>
          <w:rFonts w:hint="eastAsia"/>
          <w:lang w:val="zh-CN"/>
        </w:rPr>
      </w:pPr>
      <w:r>
        <w:rPr>
          <w:rFonts w:hint="eastAsia"/>
          <w:lang w:val="zh-CN"/>
        </w:rPr>
        <w:t>投标人代表不是法定代表人</w:t>
      </w:r>
      <w:r>
        <w:rPr>
          <w:rFonts w:hint="eastAsia"/>
          <w:lang w:val="en-US" w:eastAsia="zh-CN"/>
        </w:rPr>
        <w:t>/单位负责人</w:t>
      </w:r>
      <w:r>
        <w:rPr>
          <w:rFonts w:hint="eastAsia"/>
          <w:lang w:val="zh-CN"/>
        </w:rPr>
        <w:t>时提供针对本次投标的法定代表人</w:t>
      </w:r>
      <w:r>
        <w:rPr>
          <w:rFonts w:hint="eastAsia"/>
          <w:lang w:val="en-US" w:eastAsia="zh-CN"/>
        </w:rPr>
        <w:t>/单位负责人</w:t>
      </w:r>
      <w:r>
        <w:rPr>
          <w:rFonts w:hint="eastAsia"/>
          <w:lang w:val="zh-CN"/>
        </w:rPr>
        <w:t>授权书原件；</w:t>
      </w:r>
    </w:p>
    <w:p>
      <w:pPr>
        <w:pStyle w:val="29"/>
        <w:keepNext w:val="0"/>
        <w:keepLines w:val="0"/>
        <w:pageBreakBefore w:val="0"/>
        <w:widowControl w:val="0"/>
        <w:numPr>
          <w:ilvl w:val="1"/>
          <w:numId w:val="27"/>
        </w:numPr>
        <w:kinsoku/>
        <w:wordWrap w:val="0"/>
        <w:overflowPunct/>
        <w:topLinePunct/>
        <w:autoSpaceDE/>
        <w:autoSpaceDN/>
        <w:bidi w:val="0"/>
        <w:adjustRightInd w:val="0"/>
        <w:snapToGrid w:val="0"/>
        <w:spacing w:line="520" w:lineRule="exact"/>
        <w:textAlignment w:val="auto"/>
        <w:rPr>
          <w:rFonts w:hint="eastAsia"/>
          <w:lang w:val="zh-CN"/>
        </w:rPr>
      </w:pPr>
      <w:r>
        <w:rPr>
          <w:rFonts w:hint="eastAsia"/>
          <w:lang w:val="en-US" w:eastAsia="zh-CN"/>
        </w:rPr>
        <w:t>投标人代表是法定</w:t>
      </w:r>
      <w:r>
        <w:rPr>
          <w:rFonts w:hint="eastAsia"/>
          <w:lang w:val="zh-CN"/>
        </w:rPr>
        <w:t>代表人</w:t>
      </w:r>
      <w:r>
        <w:rPr>
          <w:rFonts w:hint="eastAsia"/>
          <w:lang w:val="en-US" w:eastAsia="zh-CN"/>
        </w:rPr>
        <w:t>/单位负责人</w:t>
      </w:r>
      <w:r>
        <w:rPr>
          <w:rFonts w:hint="eastAsia"/>
          <w:lang w:val="zh-CN"/>
        </w:rPr>
        <w:t>时，</w:t>
      </w:r>
      <w:r>
        <w:rPr>
          <w:rFonts w:hint="eastAsia"/>
          <w:lang w:val="en-US" w:eastAsia="zh-CN"/>
        </w:rPr>
        <w:t>提供法定代表人/单位负责人证明书。</w:t>
      </w:r>
    </w:p>
    <w:p>
      <w:pPr>
        <w:pStyle w:val="43"/>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b/>
          <w:bCs/>
        </w:rPr>
      </w:pPr>
      <w:bookmarkStart w:id="976" w:name="_Toc24888"/>
      <w:r>
        <w:rPr>
          <w:rFonts w:hint="eastAsia"/>
          <w:b/>
          <w:bCs/>
        </w:rPr>
        <w:t>注：重大违法记录是指供应商因违法经营受到刑事处罚或者责令停产停业、吊销许可证或者执照、较大数额罚款等行政处罚。供应商在参加政府采购活动前3年内因违法经营被禁止在一定期限内参加政府采购活动，期限届满的，可以参加政府采购活动。</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rPr>
          <w:rFonts w:hint="eastAsia"/>
        </w:rPr>
      </w:pPr>
      <w:r>
        <w:rPr>
          <w:rFonts w:hint="eastAsia"/>
          <w:color w:val="000000"/>
          <w:highlight w:val="none"/>
        </w:rPr>
        <w:t>重大违法记录中的较大数额罚款的具体金额标准及范围是：</w:t>
      </w:r>
      <w:r>
        <w:rPr>
          <w:rFonts w:hint="eastAsia"/>
          <w:color w:val="000000"/>
          <w:highlight w:val="none"/>
          <w:lang w:val="en-US" w:eastAsia="zh-CN"/>
        </w:rPr>
        <w:t>根据</w:t>
      </w:r>
      <w:bookmarkStart w:id="977" w:name="sendNo"/>
      <w:r>
        <w:rPr>
          <w:rFonts w:hint="eastAsia"/>
          <w:color w:val="000000"/>
          <w:highlight w:val="none"/>
          <w:lang w:val="en-US" w:eastAsia="zh-CN"/>
        </w:rPr>
        <w:t>财库〔2022〕3 号</w:t>
      </w:r>
      <w:bookmarkEnd w:id="977"/>
      <w:r>
        <w:rPr>
          <w:rFonts w:hint="eastAsia"/>
          <w:color w:val="000000"/>
          <w:highlight w:val="none"/>
          <w:lang w:val="en-US" w:eastAsia="zh-CN"/>
        </w:rPr>
        <w:t>文件关于</w:t>
      </w:r>
      <w:r>
        <w:rPr>
          <w:rFonts w:hint="eastAsia"/>
          <w:color w:val="000000"/>
          <w:highlight w:val="none"/>
        </w:rPr>
        <w:t>“较大数额罚款”认定为200万元以上的罚款，法律、行政法规以及国务院有关部门明确规定相关领域“较大数额罚款”标准高于200万元的，从其规定</w:t>
      </w:r>
      <w:r>
        <w:rPr>
          <w:rFonts w:hint="eastAsia"/>
          <w:lang w:val="en-US" w:eastAsia="zh-CN"/>
        </w:rPr>
        <w:t>。</w:t>
      </w:r>
    </w:p>
    <w:p>
      <w:pPr>
        <w:pStyle w:val="45"/>
        <w:numPr>
          <w:ilvl w:val="0"/>
          <w:numId w:val="13"/>
        </w:numPr>
        <w:bidi w:val="0"/>
        <w:rPr>
          <w:rFonts w:hint="eastAsia"/>
          <w:lang w:val="en-US" w:eastAsia="zh-CN"/>
        </w:rPr>
      </w:pPr>
      <w:r>
        <w:rPr>
          <w:rFonts w:hint="eastAsia"/>
        </w:rPr>
        <w:br w:type="page"/>
      </w:r>
      <w:bookmarkEnd w:id="976"/>
      <w:bookmarkStart w:id="978" w:name="_Toc18196"/>
      <w:bookmarkStart w:id="979" w:name="_Toc22998"/>
      <w:bookmarkStart w:id="980" w:name="_Toc1659163954"/>
      <w:r>
        <w:rPr>
          <w:rFonts w:hint="eastAsia"/>
          <w:lang w:val="en-US" w:eastAsia="zh-CN"/>
        </w:rPr>
        <w:t>资格性审查</w:t>
      </w:r>
      <w:bookmarkEnd w:id="978"/>
      <w:r>
        <w:rPr>
          <w:rFonts w:hint="eastAsia"/>
          <w:lang w:val="en-US" w:eastAsia="zh-CN"/>
        </w:rPr>
        <w:t>内容</w:t>
      </w:r>
      <w:bookmarkEnd w:id="979"/>
      <w:bookmarkEnd w:id="980"/>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981" w:name="_Toc17621"/>
      <w:bookmarkStart w:id="982" w:name="_Toc30344"/>
      <w:bookmarkStart w:id="983" w:name="_Toc493418583"/>
      <w:bookmarkStart w:id="984" w:name="_Toc17175"/>
      <w:bookmarkStart w:id="985" w:name="_Toc3107"/>
      <w:bookmarkStart w:id="986" w:name="_Toc28265"/>
      <w:bookmarkStart w:id="987" w:name="_Toc141"/>
      <w:bookmarkStart w:id="988" w:name="_Toc10631"/>
      <w:bookmarkStart w:id="989" w:name="_Toc20678"/>
      <w:bookmarkStart w:id="990" w:name="_Toc32482"/>
      <w:r>
        <w:rPr>
          <w:rFonts w:hint="eastAsia"/>
        </w:rPr>
        <w:t>应当提供的投标人</w:t>
      </w:r>
      <w:r>
        <w:rPr>
          <w:rFonts w:hint="eastAsia"/>
          <w:lang w:eastAsia="zh-CN"/>
        </w:rPr>
        <w:t>及投标产品</w:t>
      </w:r>
      <w:r>
        <w:rPr>
          <w:rFonts w:hint="eastAsia"/>
        </w:rPr>
        <w:t>资格、资质性及其他类似效力要求的相关证明材料</w:t>
      </w:r>
      <w:bookmarkEnd w:id="981"/>
      <w:bookmarkEnd w:id="982"/>
      <w:bookmarkEnd w:id="983"/>
      <w:bookmarkEnd w:id="984"/>
      <w:bookmarkEnd w:id="985"/>
      <w:bookmarkEnd w:id="986"/>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lang w:val="en-US" w:eastAsia="zh-CN"/>
        </w:rPr>
        <w:t>投标人</w:t>
      </w:r>
      <w:r>
        <w:rPr>
          <w:rFonts w:hint="eastAsia"/>
          <w:b/>
          <w:bCs/>
        </w:rPr>
        <w:t>具有独立承担民事责任的能力</w:t>
      </w:r>
      <w:r>
        <w:rPr>
          <w:rFonts w:hint="eastAsia"/>
          <w:b/>
          <w:bCs/>
          <w:lang w:val="en-US" w:eastAsia="zh-CN"/>
        </w:rPr>
        <w:t>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eastAsia="zh-CN"/>
        </w:rPr>
      </w:pPr>
      <w:r>
        <w:rPr>
          <w:rFonts w:hint="eastAsia"/>
          <w:lang w:val="en-US" w:eastAsia="zh-CN"/>
        </w:rPr>
        <w:t>投标人：1.</w:t>
      </w:r>
      <w:r>
        <w:rPr>
          <w:rFonts w:hint="eastAsia"/>
        </w:rPr>
        <w:t>若为企业法人：提供“营业执照”；未换证的提供“营业执照、税务登记证、组织机构代码证”；</w:t>
      </w:r>
      <w:r>
        <w:rPr>
          <w:rFonts w:hint="eastAsia"/>
          <w:lang w:val="en-US" w:eastAsia="zh-CN"/>
        </w:rPr>
        <w:t>2.</w:t>
      </w:r>
      <w:r>
        <w:rPr>
          <w:rFonts w:hint="eastAsia"/>
        </w:rPr>
        <w:t>若为事业法人：提供“统一社会信用代码法人登记证书”；未换证的提交“事业法人登记证书、组织机构代码证”；</w:t>
      </w:r>
      <w:r>
        <w:rPr>
          <w:rFonts w:hint="eastAsia"/>
          <w:lang w:val="en-US" w:eastAsia="zh-CN"/>
        </w:rPr>
        <w:t>3.</w:t>
      </w:r>
      <w:r>
        <w:rPr>
          <w:rFonts w:hint="eastAsia"/>
        </w:rPr>
        <w:t>若为其他组织：提供“对应主管部门颁发的准许执业证明文件或营业执照”；</w:t>
      </w:r>
      <w:r>
        <w:rPr>
          <w:rFonts w:hint="eastAsia"/>
          <w:lang w:val="en-US" w:eastAsia="zh-CN"/>
        </w:rPr>
        <w:t>4.</w:t>
      </w:r>
      <w:r>
        <w:rPr>
          <w:rFonts w:hint="eastAsia"/>
        </w:rPr>
        <w:t>若为自然人：提供“身份证明材料”</w:t>
      </w:r>
      <w:r>
        <w:rPr>
          <w:rFonts w:hint="eastAsia"/>
          <w:lang w:eastAsia="zh-CN"/>
        </w:rPr>
        <w:t>。</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注：1.以上证明材料应满足此条要求①发证机关有年检要求的，应按规定通过年检；②在有效期内；③复印件加盖投标人公章；</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2.企业若已更换为三证合一的则提供营业执照副本复印件，事业单位提供事业单位法人证书复印件，其他组织提供执业许可证或营业执照等证明文件复印件，自然人提供身份证明均具备此条同等效力；</w:t>
      </w:r>
    </w:p>
    <w:p>
      <w:pPr>
        <w:pStyle w:val="44"/>
        <w:keepNext w:val="0"/>
        <w:keepLines w:val="0"/>
        <w:pageBreakBefore w:val="0"/>
        <w:widowControl w:val="0"/>
        <w:kinsoku/>
        <w:overflowPunct/>
        <w:autoSpaceDE/>
        <w:autoSpaceDN/>
        <w:bidi w:val="0"/>
        <w:adjustRightInd w:val="0"/>
        <w:snapToGrid w:val="0"/>
        <w:spacing w:line="520" w:lineRule="exact"/>
        <w:textAlignment w:val="auto"/>
      </w:pPr>
      <w:r>
        <w:rPr>
          <w:rFonts w:hint="eastAsia"/>
          <w:lang w:val="en-US" w:eastAsia="zh-CN"/>
        </w:rPr>
        <w:t>3.</w:t>
      </w:r>
      <w:r>
        <w:t>根据国务院办公厅关于加快推进“多证合一”改革的指导意见</w:t>
      </w:r>
      <w:r>
        <w:rPr>
          <w:rFonts w:hint="eastAsia"/>
          <w:lang w:eastAsia="zh-CN"/>
        </w:rPr>
        <w:t>(</w:t>
      </w:r>
      <w:r>
        <w:t>国办发</w:t>
      </w:r>
      <w:r>
        <w:rPr>
          <w:rFonts w:hint="eastAsia"/>
          <w:lang w:val="en-US" w:eastAsia="zh-CN"/>
        </w:rPr>
        <w:t>〔</w:t>
      </w:r>
      <w:r>
        <w:t>2017</w:t>
      </w:r>
      <w:r>
        <w:rPr>
          <w:rFonts w:hint="eastAsia"/>
          <w:lang w:val="en-US" w:eastAsia="zh-CN"/>
        </w:rPr>
        <w:t>〕</w:t>
      </w:r>
      <w:r>
        <w:t>41号</w:t>
      </w:r>
      <w:r>
        <w:rPr>
          <w:rFonts w:hint="eastAsia"/>
          <w:lang w:eastAsia="zh-CN"/>
        </w:rPr>
        <w:t>)</w:t>
      </w:r>
      <w:r>
        <w:t>等政策要求，若资格要求涉及的登记、备案等有关事项和各类证照已实行多证合一</w:t>
      </w:r>
      <w:r>
        <w:rPr>
          <w:rFonts w:hint="eastAsia"/>
          <w:lang w:eastAsia="zh-CN"/>
        </w:rPr>
        <w:t>提供多证合一证照</w:t>
      </w:r>
      <w:r>
        <w:rPr>
          <w:rFonts w:hint="eastAsia"/>
          <w:lang w:val="en-US" w:eastAsia="zh-CN"/>
        </w:rPr>
        <w:t>副本</w:t>
      </w:r>
      <w:r>
        <w:rPr>
          <w:rFonts w:hint="eastAsia"/>
          <w:lang w:eastAsia="zh-CN"/>
        </w:rPr>
        <w:t>复印件</w:t>
      </w:r>
      <w:r>
        <w:t>。</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lang w:val="en-US" w:eastAsia="zh-CN"/>
        </w:rPr>
        <w:t>投标人具有良好的商业信誉和健全的财务会计制度的证明材料；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1.投标人</w:t>
      </w:r>
      <w:r>
        <w:rPr>
          <w:rFonts w:hint="eastAsia"/>
        </w:rPr>
        <w:t>具</w:t>
      </w:r>
      <w:r>
        <w:rPr>
          <w:rFonts w:hint="eastAsia"/>
          <w:lang w:val="en-US" w:eastAsia="zh-CN"/>
        </w:rPr>
        <w:t>有</w:t>
      </w:r>
      <w:r>
        <w:rPr>
          <w:rFonts w:hint="eastAsia"/>
        </w:rPr>
        <w:t>良好商业信誉的证明材料</w:t>
      </w:r>
      <w:r>
        <w:rPr>
          <w:rFonts w:hint="eastAsia"/>
          <w:lang w:eastAsia="zh-CN"/>
        </w:rPr>
        <w:t>；</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lang w:eastAsia="zh-CN"/>
        </w:rPr>
      </w:pPr>
      <w:r>
        <w:rPr>
          <w:rFonts w:hint="eastAsia"/>
          <w:highlight w:val="none"/>
          <w:lang w:val="en-US" w:eastAsia="zh-CN"/>
        </w:rPr>
        <w:t>提供</w:t>
      </w:r>
      <w:r>
        <w:rPr>
          <w:rFonts w:hint="eastAsia"/>
          <w:highlight w:val="none"/>
        </w:rPr>
        <w:t>具</w:t>
      </w:r>
      <w:r>
        <w:rPr>
          <w:rFonts w:hint="eastAsia"/>
          <w:highlight w:val="none"/>
          <w:lang w:val="en-US" w:eastAsia="zh-CN"/>
        </w:rPr>
        <w:t>有</w:t>
      </w:r>
      <w:r>
        <w:rPr>
          <w:rFonts w:hint="eastAsia"/>
          <w:highlight w:val="none"/>
        </w:rPr>
        <w:t>良好</w:t>
      </w:r>
      <w:r>
        <w:rPr>
          <w:rFonts w:hint="eastAsia"/>
          <w:highlight w:val="none"/>
          <w:lang w:val="en-US" w:eastAsia="zh-CN"/>
        </w:rPr>
        <w:t>的</w:t>
      </w:r>
      <w:r>
        <w:rPr>
          <w:rFonts w:hint="eastAsia"/>
          <w:highlight w:val="none"/>
        </w:rPr>
        <w:t>商业信誉</w:t>
      </w:r>
      <w:r>
        <w:rPr>
          <w:rFonts w:hint="eastAsia"/>
          <w:highlight w:val="none"/>
          <w:lang w:val="en-US" w:eastAsia="zh-CN"/>
        </w:rPr>
        <w:t>的</w:t>
      </w:r>
      <w:r>
        <w:rPr>
          <w:rFonts w:hint="eastAsia"/>
          <w:highlight w:val="none"/>
        </w:rPr>
        <w:t>承诺函</w:t>
      </w:r>
      <w:r>
        <w:rPr>
          <w:rFonts w:hint="eastAsia"/>
          <w:highlight w:val="none"/>
          <w:lang w:eastAsia="zh-CN"/>
        </w:rPr>
        <w:t>。</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eastAsia="宋体"/>
          <w:highlight w:val="none"/>
          <w:lang w:val="en-US" w:eastAsia="zh-CN"/>
        </w:rPr>
      </w:pPr>
      <w:r>
        <w:rPr>
          <w:rFonts w:hint="eastAsia"/>
          <w:b/>
          <w:bCs/>
          <w:color w:val="auto"/>
          <w:highlight w:val="none"/>
          <w:lang w:val="en-US" w:eastAsia="zh-CN"/>
        </w:rPr>
        <w:t>注：</w:t>
      </w:r>
      <w:r>
        <w:rPr>
          <w:rFonts w:hint="eastAsia"/>
          <w:b/>
          <w:bCs w:val="0"/>
          <w:color w:val="auto"/>
          <w:highlight w:val="none"/>
        </w:rPr>
        <w:t>承诺函格式自拟，或参照《承诺及声明函》的格式提供</w:t>
      </w:r>
      <w:r>
        <w:rPr>
          <w:rFonts w:hint="eastAsia"/>
          <w:b/>
          <w:bCs w:val="0"/>
          <w:color w:val="auto"/>
          <w:highlight w:val="none"/>
          <w:lang w:eastAsia="zh-CN"/>
        </w:rPr>
        <w:t>。</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lang w:val="en-US" w:eastAsia="zh-CN"/>
        </w:rPr>
      </w:pPr>
      <w:r>
        <w:rPr>
          <w:rFonts w:hint="eastAsia"/>
          <w:highlight w:val="none"/>
          <w:lang w:val="en-US" w:eastAsia="zh-CN"/>
        </w:rPr>
        <w:t>2.投标人具有健全的财务会计制度的证明材料；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default"/>
          <w:lang w:val="en-US" w:eastAsia="zh-CN"/>
        </w:rPr>
      </w:pPr>
      <w:r>
        <w:rPr>
          <w:rFonts w:hint="eastAsia"/>
          <w:highlight w:val="none"/>
          <w:lang w:val="en-US" w:eastAsia="zh-CN"/>
        </w:rPr>
        <w:t>(1)投标人提供2021或</w:t>
      </w:r>
      <w:r>
        <w:rPr>
          <w:rFonts w:hint="eastAsia"/>
          <w:lang w:val="en-US" w:eastAsia="zh-CN"/>
        </w:rPr>
        <w:t>2022年度经过会计师事务所审计的财务报告复印件(经审计的有效财务报告应包括报告及报告中所附的完整内容，并由注册会计师签名、盖章以及会计师事务所盖章)；</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(2)投标人提供2021或2022年度投标人内部的财务报表复印件(至少包含资产负债表)；</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(3)投标人提供投标文件递交截止日前一年内银行为其出具的资信证明复印件；</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(4)投标人注册时间截至投标文件递交截止日不足一年的，可提供公司章程复印件；</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(5)投标人为</w:t>
      </w:r>
      <w:r>
        <w:rPr>
          <w:rFonts w:hint="eastAsia"/>
          <w:color w:val="000000" w:themeColor="text1"/>
          <w:highlight w:val="none"/>
          <w14:textFill>
            <w14:solidFill>
              <w14:schemeClr w14:val="tx1"/>
            </w14:solidFill>
          </w14:textFill>
        </w:rPr>
        <w:t>个体工商户</w:t>
      </w:r>
      <w:r>
        <w:rPr>
          <w:rFonts w:hint="eastAsia"/>
          <w:color w:val="000000" w:themeColor="text1"/>
          <w:highlight w:val="none"/>
          <w:lang w:val="en-US" w:eastAsia="zh-CN"/>
          <w14:textFill>
            <w14:solidFill>
              <w14:schemeClr w14:val="tx1"/>
            </w14:solidFill>
          </w14:textFill>
        </w:rPr>
        <w:t>时，可提供承诺函；</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eastAsia="宋体"/>
          <w:highlight w:val="none"/>
          <w:lang w:eastAsia="zh-CN"/>
        </w:rPr>
      </w:pPr>
      <w:r>
        <w:rPr>
          <w:rFonts w:hint="eastAsia"/>
          <w:b/>
          <w:bCs/>
          <w:highlight w:val="none"/>
          <w:lang w:val="en-US" w:eastAsia="zh-CN"/>
        </w:rPr>
        <w:t>注：①具有健全的财务会计制度的证明材料中</w:t>
      </w:r>
      <w:r>
        <w:rPr>
          <w:rFonts w:hint="eastAsia"/>
          <w:b/>
          <w:bCs/>
          <w:color w:val="000000" w:themeColor="text1"/>
          <w:highlight w:val="none"/>
          <w:lang w:val="en-US" w:eastAsia="zh-CN"/>
          <w14:textFill>
            <w14:solidFill>
              <w14:schemeClr w14:val="tx1"/>
            </w14:solidFill>
          </w14:textFill>
        </w:rPr>
        <w:t>第(1)-(5)项具有</w:t>
      </w:r>
      <w:r>
        <w:rPr>
          <w:rFonts w:hint="eastAsia"/>
          <w:b/>
          <w:bCs/>
          <w:highlight w:val="none"/>
          <w:lang w:val="en-US" w:eastAsia="zh-CN"/>
        </w:rPr>
        <w:t>同等的投标效力，投标人可根据自身实际情况选择提供其中任意一项。②</w:t>
      </w:r>
      <w:r>
        <w:rPr>
          <w:rFonts w:hint="eastAsia"/>
          <w:b/>
          <w:bCs w:val="0"/>
          <w:color w:val="auto"/>
          <w:highlight w:val="none"/>
        </w:rPr>
        <w:t>承诺函格式自拟，或参照《承诺及声明函》的格式提供</w:t>
      </w:r>
      <w:r>
        <w:rPr>
          <w:rFonts w:hint="eastAsia"/>
          <w:b/>
          <w:bCs w:val="0"/>
          <w:color w:val="auto"/>
          <w:highlight w:val="none"/>
          <w:lang w:eastAsia="zh-CN"/>
        </w:rPr>
        <w:t>。</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lang w:val="en-US" w:eastAsia="zh-CN"/>
        </w:rPr>
        <w:t>投标人</w:t>
      </w:r>
      <w:r>
        <w:rPr>
          <w:rFonts w:hint="eastAsia"/>
          <w:b/>
          <w:bCs/>
        </w:rPr>
        <w:t>具有履行合同所必需的设备和专业技术能力</w:t>
      </w:r>
      <w:r>
        <w:rPr>
          <w:rFonts w:hint="eastAsia"/>
          <w:b/>
          <w:bCs/>
          <w:lang w:val="en-US" w:eastAsia="zh-CN"/>
        </w:rPr>
        <w:t>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提供具有履行合同所必需的设备和专业技术能力的承诺函。</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lang w:val="en-US" w:eastAsia="zh-CN"/>
        </w:rPr>
      </w:pPr>
      <w:r>
        <w:rPr>
          <w:rFonts w:hint="eastAsia"/>
          <w:highlight w:val="none"/>
          <w:lang w:val="en-US" w:eastAsia="zh-CN"/>
        </w:rPr>
        <w:t>注：</w:t>
      </w:r>
      <w:r>
        <w:rPr>
          <w:rFonts w:hint="eastAsia"/>
          <w:b/>
          <w:bCs w:val="0"/>
          <w:color w:val="auto"/>
          <w:highlight w:val="none"/>
        </w:rPr>
        <w:t>承诺函格式自拟，或参照《承诺及声明函》的格式提供</w:t>
      </w:r>
      <w:r>
        <w:rPr>
          <w:rFonts w:hint="eastAsia"/>
          <w:highlight w:val="none"/>
          <w:lang w:val="en-US" w:eastAsia="zh-CN"/>
        </w:rPr>
        <w:t>。</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highlight w:val="none"/>
        </w:rPr>
      </w:pPr>
      <w:r>
        <w:rPr>
          <w:rFonts w:hint="eastAsia"/>
          <w:b/>
          <w:bCs/>
          <w:highlight w:val="none"/>
          <w:lang w:val="en-US" w:eastAsia="zh-CN"/>
        </w:rPr>
        <w:t>投标人</w:t>
      </w:r>
      <w:r>
        <w:rPr>
          <w:rFonts w:hint="eastAsia"/>
          <w:b/>
          <w:bCs/>
          <w:highlight w:val="none"/>
        </w:rPr>
        <w:t>有依法缴纳税收和社会保障资金的良好记录</w:t>
      </w:r>
      <w:r>
        <w:rPr>
          <w:rFonts w:hint="eastAsia"/>
          <w:b/>
          <w:bCs/>
          <w:highlight w:val="none"/>
          <w:lang w:val="en-US" w:eastAsia="zh-CN"/>
        </w:rPr>
        <w:t>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rPr>
      </w:pPr>
      <w:r>
        <w:rPr>
          <w:rFonts w:hint="eastAsia"/>
          <w:highlight w:val="none"/>
        </w:rPr>
        <w:t>提供</w:t>
      </w:r>
      <w:r>
        <w:rPr>
          <w:rFonts w:hint="eastAsia"/>
          <w:highlight w:val="none"/>
          <w:lang w:val="en-US" w:eastAsia="zh-CN"/>
        </w:rPr>
        <w:t>有</w:t>
      </w:r>
      <w:r>
        <w:rPr>
          <w:rFonts w:hint="eastAsia"/>
          <w:highlight w:val="none"/>
          <w:lang w:val="zh-CN"/>
        </w:rPr>
        <w:t>依法缴纳税收和社会保障资金的良好记录</w:t>
      </w:r>
      <w:r>
        <w:rPr>
          <w:rFonts w:hint="eastAsia"/>
          <w:highlight w:val="none"/>
        </w:rPr>
        <w:t>的承诺函</w:t>
      </w:r>
      <w:r>
        <w:rPr>
          <w:rFonts w:hint="eastAsia"/>
          <w:highlight w:val="none"/>
          <w:lang w:eastAsia="zh-CN"/>
        </w:rPr>
        <w:t>。</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default"/>
          <w:highlight w:val="none"/>
          <w:lang w:val="en-US" w:eastAsia="zh-CN"/>
        </w:rPr>
      </w:pPr>
      <w:r>
        <w:rPr>
          <w:rFonts w:hint="eastAsia"/>
          <w:highlight w:val="none"/>
          <w:lang w:val="en-US" w:eastAsia="zh-CN"/>
        </w:rPr>
        <w:t>注：</w:t>
      </w:r>
      <w:r>
        <w:rPr>
          <w:rFonts w:hint="eastAsia"/>
          <w:b/>
          <w:bCs w:val="0"/>
          <w:color w:val="auto"/>
          <w:highlight w:val="none"/>
        </w:rPr>
        <w:t>承诺函格式自拟，或参照《承诺及声明函》的格式提供</w:t>
      </w:r>
      <w:r>
        <w:rPr>
          <w:rFonts w:hint="eastAsia"/>
          <w:highlight w:val="none"/>
          <w:lang w:val="en-US" w:eastAsia="zh-CN"/>
        </w:rPr>
        <w:t>。</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highlight w:val="none"/>
          <w:lang w:eastAsia="zh-CN"/>
        </w:rPr>
      </w:pPr>
      <w:r>
        <w:rPr>
          <w:rFonts w:hint="eastAsia"/>
          <w:b/>
          <w:bCs/>
          <w:highlight w:val="none"/>
          <w:lang w:val="en-US" w:eastAsia="zh-CN"/>
        </w:rPr>
        <w:t>投标人参加政府采购活动前三年内，在经营活动中没有重大违法记录的证明材料；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lang w:val="en-US" w:eastAsia="zh-CN"/>
        </w:rPr>
      </w:pPr>
      <w:r>
        <w:rPr>
          <w:rFonts w:hint="eastAsia"/>
          <w:highlight w:val="none"/>
          <w:lang w:val="en-US" w:eastAsia="zh-CN"/>
        </w:rPr>
        <w:t>提供参加本次政府采购活动前三年内，在经营活动中没有重大违法记录的书面声明(成立不足三年的，从成立之日起计算)。</w:t>
      </w:r>
    </w:p>
    <w:p>
      <w:pPr>
        <w:pStyle w:val="44"/>
        <w:rPr>
          <w:rFonts w:hint="eastAsia"/>
          <w:highlight w:val="none"/>
          <w:lang w:val="en-US" w:eastAsia="zh-CN"/>
        </w:rPr>
      </w:pPr>
      <w:r>
        <w:rPr>
          <w:rFonts w:hint="eastAsia"/>
          <w:highlight w:val="none"/>
          <w:lang w:val="en-US" w:eastAsia="zh-CN"/>
        </w:rPr>
        <w:t>注：</w:t>
      </w:r>
      <w:r>
        <w:rPr>
          <w:rFonts w:hint="eastAsia"/>
          <w:b/>
          <w:bCs w:val="0"/>
          <w:color w:val="auto"/>
          <w:highlight w:val="none"/>
        </w:rPr>
        <w:t>承诺函格式自拟，或参照《承诺及声明函》的格式提供</w:t>
      </w:r>
      <w:r>
        <w:rPr>
          <w:rFonts w:hint="eastAsia"/>
          <w:highlight w:val="none"/>
          <w:lang w:val="en-US" w:eastAsia="zh-CN"/>
        </w:rPr>
        <w:t>。</w:t>
      </w:r>
    </w:p>
    <w:p>
      <w:pPr>
        <w:pStyle w:val="29"/>
        <w:numPr>
          <w:ilvl w:val="1"/>
          <w:numId w:val="28"/>
        </w:numPr>
        <w:bidi w:val="0"/>
        <w:spacing w:line="520" w:lineRule="exact"/>
        <w:rPr>
          <w:rFonts w:hint="eastAsia" w:ascii="宋体" w:hAnsi="宋体" w:eastAsia="宋体" w:cstheme="minorBidi"/>
          <w:b/>
          <w:bCs/>
          <w:highlight w:val="none"/>
        </w:rPr>
      </w:pPr>
      <w:r>
        <w:rPr>
          <w:rFonts w:hint="eastAsia"/>
          <w:b/>
          <w:bCs/>
          <w:highlight w:val="none"/>
          <w:lang w:val="en-US" w:eastAsia="zh-CN"/>
        </w:rPr>
        <w:t>投标人依法通过</w:t>
      </w:r>
      <w:r>
        <w:rPr>
          <w:rFonts w:hint="eastAsia" w:ascii="宋体" w:hAnsi="宋体" w:eastAsia="宋体" w:cstheme="minorBidi"/>
          <w:b/>
          <w:bCs/>
          <w:highlight w:val="none"/>
        </w:rPr>
        <w:t>四川省政府采购一</w:t>
      </w:r>
      <w:r>
        <w:rPr>
          <w:rFonts w:hint="eastAsia" w:ascii="宋体" w:hAnsi="宋体" w:eastAsia="宋体" w:cstheme="minorBidi"/>
          <w:b/>
          <w:bCs/>
        </w:rPr>
        <w:t>体化平台项目电子化交易系统</w:t>
      </w:r>
      <w:r>
        <w:rPr>
          <w:rFonts w:hint="eastAsia"/>
          <w:b/>
          <w:bCs/>
          <w:lang w:val="en-US" w:eastAsia="zh-CN"/>
        </w:rPr>
        <w:t>获取了</w:t>
      </w:r>
      <w:r>
        <w:rPr>
          <w:rFonts w:hint="eastAsia"/>
          <w:b/>
          <w:bCs/>
        </w:rPr>
        <w:t>招标文件</w:t>
      </w:r>
      <w:r>
        <w:rPr>
          <w:rFonts w:hint="eastAsia"/>
          <w:b/>
          <w:bCs/>
          <w:lang w:eastAsia="zh-CN"/>
        </w:rPr>
        <w:t>的</w:t>
      </w:r>
      <w:r>
        <w:rPr>
          <w:rFonts w:hint="eastAsia"/>
          <w:b/>
          <w:bCs/>
          <w:highlight w:val="none"/>
          <w:lang w:val="en-US" w:eastAsia="zh-CN"/>
        </w:rPr>
        <w:t>证明材料</w:t>
      </w:r>
      <w:r>
        <w:rPr>
          <w:rFonts w:hint="eastAsia"/>
          <w:b/>
          <w:bCs/>
          <w:highlight w:val="none"/>
          <w:lang w:eastAsia="zh-CN"/>
        </w:rPr>
        <w:t>；</w:t>
      </w:r>
    </w:p>
    <w:p>
      <w:pPr>
        <w:pStyle w:val="29"/>
        <w:numPr>
          <w:ilvl w:val="1"/>
          <w:numId w:val="0"/>
        </w:numPr>
        <w:bidi w:val="0"/>
        <w:spacing w:line="520" w:lineRule="exact"/>
        <w:ind w:leftChars="0" w:firstLine="480" w:firstLineChars="200"/>
        <w:rPr>
          <w:rFonts w:hint="eastAsia" w:ascii="宋体" w:hAnsi="宋体" w:eastAsia="宋体" w:cs="宋体"/>
          <w:b/>
          <w:bCs/>
          <w:color w:val="auto"/>
          <w:highlight w:val="none"/>
          <w:lang w:val="en-US" w:eastAsia="zh-CN"/>
        </w:rPr>
      </w:pPr>
      <w:r>
        <w:rPr>
          <w:rFonts w:hint="eastAsia"/>
          <w:highlight w:val="none"/>
          <w:lang w:val="en-US" w:eastAsia="zh-CN"/>
        </w:rPr>
        <w:t>以采购代理机构在</w:t>
      </w:r>
      <w:r>
        <w:rPr>
          <w:rFonts w:hint="eastAsia" w:ascii="宋体" w:hAnsi="宋体" w:eastAsia="宋体" w:cs="宋体"/>
          <w:color w:val="auto"/>
          <w:highlight w:val="none"/>
        </w:rPr>
        <w:t>四川省政府采购一体化平台项目电子化交易系统</w:t>
      </w:r>
      <w:r>
        <w:rPr>
          <w:rFonts w:hint="eastAsia" w:cs="宋体"/>
          <w:color w:val="auto"/>
          <w:highlight w:val="none"/>
          <w:lang w:val="en-US" w:eastAsia="zh-CN"/>
        </w:rPr>
        <w:t>查询的获取采购文件供应商名单为准，投标人在投标文件中无需提供证明材料。</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ascii="宋体" w:hAnsi="宋体" w:eastAsia="宋体" w:cs="宋体"/>
          <w:b/>
          <w:bCs/>
          <w:color w:val="auto"/>
          <w:highlight w:val="none"/>
        </w:rPr>
      </w:pPr>
      <w:r>
        <w:rPr>
          <w:rFonts w:hint="eastAsia"/>
          <w:b/>
          <w:bCs/>
          <w:highlight w:val="none"/>
          <w:lang w:val="en-US" w:eastAsia="zh-CN"/>
        </w:rPr>
        <w:t>投标</w:t>
      </w:r>
      <w:r>
        <w:rPr>
          <w:rFonts w:hint="eastAsia" w:ascii="宋体" w:hAnsi="宋体" w:eastAsia="宋体" w:cs="宋体"/>
          <w:b/>
          <w:bCs/>
          <w:color w:val="auto"/>
          <w:highlight w:val="none"/>
          <w:lang w:val="en-US" w:eastAsia="zh-CN"/>
        </w:rPr>
        <w:t>人</w:t>
      </w:r>
      <w:r>
        <w:rPr>
          <w:rFonts w:hint="eastAsia" w:ascii="宋体" w:hAnsi="宋体" w:eastAsia="宋体" w:cs="宋体"/>
          <w:b/>
          <w:bCs/>
          <w:color w:val="auto"/>
          <w:highlight w:val="none"/>
          <w:lang w:val="zh-CN" w:eastAsia="zh-CN"/>
        </w:rPr>
        <w:t>及其现任法定代表人、主要负责人不得具有行贿犯罪记录</w:t>
      </w:r>
      <w:r>
        <w:rPr>
          <w:rFonts w:hint="eastAsia" w:ascii="宋体" w:hAnsi="宋体" w:eastAsia="宋体" w:cs="宋体"/>
          <w:b/>
          <w:bCs/>
          <w:color w:val="auto"/>
          <w:highlight w:val="none"/>
          <w:lang w:val="en-US" w:eastAsia="zh-CN"/>
        </w:rPr>
        <w:t>的证明材料</w:t>
      </w:r>
      <w:r>
        <w:rPr>
          <w:rFonts w:hint="eastAsia" w:ascii="宋体" w:hAnsi="宋体" w:eastAsia="宋体" w:cs="宋体"/>
          <w:b/>
          <w:bCs/>
          <w:color w:val="auto"/>
          <w:highlight w:val="none"/>
          <w:lang w:val="zh-CN" w:eastAsia="zh-CN"/>
        </w:rPr>
        <w:t>；</w:t>
      </w:r>
    </w:p>
    <w:p>
      <w:pPr>
        <w:pStyle w:val="44"/>
        <w:keepNext w:val="0"/>
        <w:keepLines w:val="0"/>
        <w:pageBreakBefore w:val="0"/>
        <w:widowControl w:val="0"/>
        <w:kinsoku/>
        <w:overflowPunct/>
        <w:autoSpaceDE/>
        <w:autoSpaceDN/>
        <w:bidi w:val="0"/>
        <w:adjustRightInd w:val="0"/>
        <w:snapToGrid w:val="0"/>
        <w:spacing w:line="520" w:lineRule="exact"/>
        <w:jc w:val="both"/>
        <w:textAlignment w:val="auto"/>
        <w:rPr>
          <w:rFonts w:hint="eastAsia"/>
          <w:b w:val="0"/>
          <w:bCs/>
          <w:color w:val="auto"/>
          <w:highlight w:val="none"/>
          <w:lang w:val="en-US" w:eastAsia="zh-CN"/>
        </w:rPr>
      </w:pPr>
      <w:r>
        <w:rPr>
          <w:rFonts w:hint="eastAsia"/>
          <w:b w:val="0"/>
          <w:bCs/>
          <w:color w:val="auto"/>
          <w:highlight w:val="none"/>
          <w:lang w:val="en-US" w:eastAsia="zh-CN"/>
        </w:rPr>
        <w:t>1.在投标文件中作出投标人及其现任法定代表人(姓名和身份证号码)、主要负责人(姓名和身份证号码)10年内(</w:t>
      </w:r>
      <w:r>
        <w:rPr>
          <w:rFonts w:hint="eastAsia"/>
          <w:b w:val="0"/>
          <w:bCs/>
          <w:color w:val="auto"/>
          <w:highlight w:val="none"/>
          <w:lang w:val="zh-CN" w:eastAsia="zh-CN"/>
        </w:rPr>
        <w:t>若</w:t>
      </w:r>
      <w:r>
        <w:rPr>
          <w:rFonts w:hint="eastAsia"/>
          <w:b w:val="0"/>
          <w:bCs/>
          <w:color w:val="auto"/>
          <w:highlight w:val="none"/>
          <w:lang w:val="en-US" w:eastAsia="zh-CN"/>
        </w:rPr>
        <w:t>投标人</w:t>
      </w:r>
      <w:r>
        <w:rPr>
          <w:rFonts w:hint="eastAsia"/>
          <w:b w:val="0"/>
          <w:bCs/>
          <w:color w:val="auto"/>
          <w:highlight w:val="none"/>
          <w:lang w:val="zh-CN" w:eastAsia="zh-CN"/>
        </w:rPr>
        <w:t>成立不足10年的，</w:t>
      </w:r>
      <w:r>
        <w:rPr>
          <w:rFonts w:hint="eastAsia"/>
          <w:b w:val="0"/>
          <w:bCs/>
          <w:color w:val="auto"/>
          <w:highlight w:val="none"/>
          <w:lang w:val="en-US" w:eastAsia="zh-CN"/>
        </w:rPr>
        <w:t>承诺期限为</w:t>
      </w:r>
      <w:r>
        <w:rPr>
          <w:rFonts w:hint="eastAsia"/>
          <w:b w:val="0"/>
          <w:bCs/>
          <w:color w:val="auto"/>
          <w:highlight w:val="none"/>
          <w:lang w:val="zh-CN" w:eastAsia="zh-CN"/>
        </w:rPr>
        <w:t>成立之日起</w:t>
      </w:r>
      <w:r>
        <w:rPr>
          <w:rFonts w:hint="eastAsia"/>
          <w:b w:val="0"/>
          <w:bCs/>
          <w:color w:val="auto"/>
          <w:highlight w:val="none"/>
          <w:lang w:val="en-US" w:eastAsia="zh-CN"/>
        </w:rPr>
        <w:t>至今)无行贿犯罪记录的承诺；</w:t>
      </w:r>
    </w:p>
    <w:p>
      <w:pPr>
        <w:pStyle w:val="44"/>
        <w:keepNext w:val="0"/>
        <w:keepLines w:val="0"/>
        <w:pageBreakBefore w:val="0"/>
        <w:widowControl w:val="0"/>
        <w:kinsoku/>
        <w:overflowPunct/>
        <w:autoSpaceDE/>
        <w:autoSpaceDN/>
        <w:bidi w:val="0"/>
        <w:adjustRightInd w:val="0"/>
        <w:snapToGrid w:val="0"/>
        <w:spacing w:line="520" w:lineRule="exact"/>
        <w:jc w:val="both"/>
        <w:textAlignment w:val="auto"/>
        <w:rPr>
          <w:rFonts w:hint="eastAsia"/>
          <w:b w:val="0"/>
          <w:bCs/>
          <w:color w:val="auto"/>
          <w:highlight w:val="none"/>
          <w:lang w:val="zh-CN" w:eastAsia="zh-CN"/>
        </w:rPr>
      </w:pPr>
      <w:r>
        <w:rPr>
          <w:rFonts w:hint="eastAsia"/>
          <w:b w:val="0"/>
          <w:bCs/>
          <w:color w:val="auto"/>
          <w:highlight w:val="none"/>
          <w:lang w:val="en-US" w:eastAsia="zh-CN"/>
        </w:rPr>
        <w:t>2.投标人未提供有效承诺函的，则需要在投标文件中书面载明其“现任法定代表人”(姓名和身份证号码)、“主要负责人”(姓名和身份证号码)信息，由采购代理机构通过“中国裁判文书网”查询，并将查询记录存档，查询结果与承诺函具有同等效力</w:t>
      </w:r>
      <w:r>
        <w:rPr>
          <w:rFonts w:hint="eastAsia"/>
          <w:b w:val="0"/>
          <w:bCs/>
          <w:color w:val="auto"/>
          <w:highlight w:val="none"/>
          <w:lang w:val="zh-CN" w:eastAsia="zh-CN"/>
        </w:rPr>
        <w:t>。</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520" w:lineRule="exact"/>
        <w:ind w:leftChars="0" w:firstLine="482" w:firstLineChars="200"/>
        <w:textAlignment w:val="auto"/>
        <w:rPr>
          <w:rFonts w:hint="default"/>
          <w:b/>
          <w:bCs/>
          <w:lang w:val="en-US" w:eastAsia="zh-CN"/>
        </w:rPr>
      </w:pPr>
      <w:r>
        <w:rPr>
          <w:rFonts w:hint="eastAsia"/>
          <w:b/>
          <w:bCs/>
          <w:color w:val="auto"/>
          <w:highlight w:val="none"/>
          <w:lang w:val="en-US" w:eastAsia="zh-CN"/>
        </w:rPr>
        <w:t>注：</w:t>
      </w:r>
      <w:r>
        <w:rPr>
          <w:rFonts w:hint="eastAsia"/>
          <w:b/>
          <w:bCs/>
          <w:color w:val="auto"/>
          <w:highlight w:val="none"/>
          <w:lang w:eastAsia="zh-CN"/>
        </w:rPr>
        <w:t>①</w:t>
      </w:r>
      <w:r>
        <w:rPr>
          <w:rFonts w:hint="eastAsia"/>
          <w:b/>
          <w:bCs/>
          <w:color w:val="auto"/>
          <w:highlight w:val="none"/>
          <w:lang w:val="en-US" w:eastAsia="zh-CN"/>
        </w:rPr>
        <w:t>投标人采用提供承诺函方式响应的，其内容必须符合上述第1款的要求，否则将视为无效承诺；</w:t>
      </w:r>
      <w:r>
        <w:rPr>
          <w:rFonts w:hint="eastAsia"/>
          <w:b/>
          <w:bCs/>
          <w:color w:val="auto"/>
          <w:highlight w:val="none"/>
          <w:lang w:eastAsia="zh-CN"/>
        </w:rPr>
        <w:t>②</w:t>
      </w:r>
      <w:r>
        <w:rPr>
          <w:rFonts w:hint="eastAsia"/>
          <w:b/>
          <w:bCs/>
          <w:color w:val="auto"/>
          <w:highlight w:val="none"/>
          <w:lang w:val="en-US" w:eastAsia="zh-CN"/>
        </w:rPr>
        <w:t>如投标人未提供有效承诺函，且未</w:t>
      </w:r>
      <w:r>
        <w:rPr>
          <w:rFonts w:hint="eastAsia"/>
          <w:b/>
          <w:bCs w:val="0"/>
          <w:color w:val="auto"/>
          <w:highlight w:val="none"/>
          <w:lang w:val="en-US" w:eastAsia="zh-CN"/>
        </w:rPr>
        <w:t>在投标文件中书面载明</w:t>
      </w:r>
      <w:r>
        <w:rPr>
          <w:rFonts w:hint="eastAsia"/>
          <w:b/>
          <w:bCs/>
          <w:color w:val="auto"/>
          <w:highlight w:val="none"/>
          <w:lang w:val="en-US" w:eastAsia="zh-CN"/>
        </w:rPr>
        <w:t>其“现任法定代表人”(姓名和身份证号码)、“主要负责人”(姓名和身份证号码)信息的，将被视为无效投标。</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lang w:val="en-US" w:eastAsia="zh-CN"/>
        </w:rPr>
        <w:t>投标供应商不得为“信用中国”网站(www.creditchina.gov.cn)中列入失信被执行人和重大税收违法案件当事人名单(重大税收违法失信主体)的供应商，不得为“中国政府采购网”(www.ccgp.gov.cn)</w:t>
      </w:r>
      <w:r>
        <w:rPr>
          <w:rFonts w:hint="eastAsia"/>
          <w:b/>
          <w:bCs/>
        </w:rPr>
        <w:t>政府采购严重违法失信行为记录名单中被财政部门禁止参加政府采购活动的供应商</w:t>
      </w:r>
      <w:r>
        <w:rPr>
          <w:rFonts w:hint="eastAsia"/>
          <w:b/>
          <w:bCs/>
          <w:lang w:eastAsia="zh-CN"/>
        </w:rPr>
        <w:t>(</w:t>
      </w:r>
      <w:r>
        <w:rPr>
          <w:rFonts w:hint="eastAsia"/>
          <w:b/>
          <w:bCs/>
        </w:rPr>
        <w:t>处罚决定规定的时间和地域范围内</w:t>
      </w:r>
      <w:r>
        <w:rPr>
          <w:rFonts w:hint="eastAsia"/>
          <w:b/>
          <w:bCs/>
          <w:lang w:eastAsia="zh-CN"/>
        </w:rPr>
        <w:t>)；</w:t>
      </w:r>
      <w:r>
        <w:rPr>
          <w:rFonts w:hint="eastAsia"/>
          <w:b/>
          <w:bCs/>
          <w:lang w:val="en-US" w:eastAsia="zh-CN"/>
        </w:rPr>
        <w:t xml:space="preserve"> </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采购代理机构通过</w:t>
      </w:r>
      <w:r>
        <w:rPr>
          <w:rFonts w:hint="eastAsia"/>
          <w:lang w:eastAsia="zh-CN"/>
        </w:rPr>
        <w:t>“</w:t>
      </w:r>
      <w:r>
        <w:rPr>
          <w:rFonts w:hint="eastAsia"/>
        </w:rPr>
        <w:t>信用中国</w:t>
      </w:r>
      <w:r>
        <w:rPr>
          <w:rFonts w:hint="eastAsia"/>
          <w:lang w:eastAsia="zh-CN"/>
        </w:rPr>
        <w:t>”</w:t>
      </w:r>
      <w:r>
        <w:rPr>
          <w:rFonts w:hint="eastAsia"/>
        </w:rPr>
        <w:t>网站、</w:t>
      </w:r>
      <w:r>
        <w:rPr>
          <w:rFonts w:hint="eastAsia"/>
          <w:lang w:eastAsia="zh-CN"/>
        </w:rPr>
        <w:t>“</w:t>
      </w:r>
      <w:r>
        <w:rPr>
          <w:rFonts w:hint="eastAsia"/>
        </w:rPr>
        <w:t>中国政府采购网</w:t>
      </w:r>
      <w:r>
        <w:rPr>
          <w:rFonts w:hint="eastAsia"/>
          <w:lang w:eastAsia="zh-CN"/>
        </w:rPr>
        <w:t>”</w:t>
      </w:r>
      <w:r>
        <w:rPr>
          <w:rFonts w:hint="eastAsia"/>
        </w:rPr>
        <w:t>等渠道对供应商进行信用记录查询，并将查询记录存档。凡被列入失信被执行人、重大税收违法案件当事人名单</w:t>
      </w:r>
      <w:r>
        <w:rPr>
          <w:rFonts w:hint="eastAsia"/>
          <w:lang w:val="en-US" w:eastAsia="zh-CN"/>
        </w:rPr>
        <w:t>(重大税收违法失信主体)</w:t>
      </w:r>
      <w:r>
        <w:rPr>
          <w:rFonts w:hint="eastAsia"/>
        </w:rPr>
        <w:t>、政府采购严重违法失信行</w:t>
      </w:r>
      <w:r>
        <w:rPr>
          <w:rFonts w:hint="eastAsia" w:ascii="宋体" w:hAnsi="宋体" w:eastAsia="宋体"/>
        </w:rPr>
        <w:t>为记录名单的，视为存在不良信用记录，参与本项目的将被拒</w:t>
      </w:r>
      <w:r>
        <w:rPr>
          <w:rFonts w:hint="eastAsia" w:ascii="宋体" w:hAnsi="宋体" w:eastAsia="宋体"/>
          <w:color w:val="auto"/>
        </w:rPr>
        <w:t>绝</w:t>
      </w:r>
      <w:r>
        <w:rPr>
          <w:rFonts w:hint="eastAsia" w:ascii="宋体" w:hAnsi="宋体" w:eastAsia="宋体"/>
          <w:color w:val="auto"/>
          <w:highlight w:val="none"/>
        </w:rPr>
        <w:t>；</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eastAsia="zh-CN"/>
        </w:rPr>
      </w:pPr>
      <w:r>
        <w:rPr>
          <w:rFonts w:hint="eastAsia"/>
          <w:lang w:val="en-US" w:eastAsia="zh-CN"/>
        </w:rPr>
        <w:t>注：投标人参与投标时无需对此条进行响应</w:t>
      </w:r>
      <w:r>
        <w:rPr>
          <w:rFonts w:hint="eastAsia"/>
          <w:lang w:eastAsia="zh-CN"/>
        </w:rPr>
        <w:t>。</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rPr>
        <w:t>法定代表人</w:t>
      </w:r>
      <w:r>
        <w:rPr>
          <w:rFonts w:hint="eastAsia"/>
          <w:b/>
          <w:bCs/>
          <w:lang w:val="en-US" w:eastAsia="zh-CN"/>
        </w:rPr>
        <w:t>/单位负责人</w:t>
      </w:r>
      <w:r>
        <w:rPr>
          <w:rFonts w:hint="eastAsia"/>
          <w:b/>
          <w:bCs/>
        </w:rPr>
        <w:t>授权书原件</w:t>
      </w:r>
      <w:r>
        <w:rPr>
          <w:rFonts w:hint="eastAsia"/>
          <w:b/>
          <w:bCs/>
          <w:lang w:val="en-US" w:eastAsia="zh-CN"/>
        </w:rPr>
        <w:t>；</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eastAsia="zh-CN"/>
        </w:rPr>
      </w:pPr>
      <w:r>
        <w:rPr>
          <w:rFonts w:hint="eastAsia"/>
          <w:lang w:val="en-US" w:eastAsia="zh-CN"/>
        </w:rPr>
        <w:t>注：</w:t>
      </w:r>
      <w:r>
        <w:rPr>
          <w:rFonts w:hint="eastAsia"/>
          <w:lang w:eastAsia="zh-CN"/>
        </w:rPr>
        <w:t>①附法定代表人</w:t>
      </w:r>
      <w:r>
        <w:rPr>
          <w:rFonts w:hint="eastAsia"/>
          <w:lang w:val="en-US" w:eastAsia="zh-CN"/>
        </w:rPr>
        <w:t>/单位负责人</w:t>
      </w:r>
      <w:r>
        <w:rPr>
          <w:rFonts w:hint="eastAsia"/>
          <w:lang w:eastAsia="zh-CN"/>
        </w:rPr>
        <w:t>和被授权人身份证正反面复印件；②法定代表人</w:t>
      </w:r>
      <w:r>
        <w:rPr>
          <w:rFonts w:hint="eastAsia"/>
          <w:lang w:val="en-US" w:eastAsia="zh-CN"/>
        </w:rPr>
        <w:t>/单位负责人亲自</w:t>
      </w:r>
      <w:r>
        <w:rPr>
          <w:rFonts w:hint="eastAsia"/>
          <w:lang w:eastAsia="zh-CN"/>
        </w:rPr>
        <w:t>参与</w:t>
      </w:r>
      <w:r>
        <w:rPr>
          <w:rFonts w:hint="eastAsia"/>
          <w:lang w:val="en-US" w:eastAsia="zh-CN"/>
        </w:rPr>
        <w:t>投标</w:t>
      </w:r>
      <w:r>
        <w:rPr>
          <w:rFonts w:hint="eastAsia"/>
          <w:lang w:eastAsia="zh-CN"/>
        </w:rPr>
        <w:t>时不需要提供。</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rPr>
        <w:t>法定代表人</w:t>
      </w:r>
      <w:r>
        <w:rPr>
          <w:rFonts w:hint="eastAsia"/>
          <w:b/>
          <w:bCs/>
          <w:lang w:val="en-US" w:eastAsia="zh-CN"/>
        </w:rPr>
        <w:t>/单位负责人</w:t>
      </w:r>
      <w:r>
        <w:rPr>
          <w:rFonts w:hint="eastAsia"/>
          <w:b/>
          <w:bCs/>
        </w:rPr>
        <w:t>证明书</w:t>
      </w:r>
      <w:r>
        <w:rPr>
          <w:rFonts w:hint="eastAsia"/>
          <w:b/>
          <w:bCs/>
          <w:lang w:val="en-US" w:eastAsia="zh-CN"/>
        </w:rPr>
        <w:t>；</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注：①</w:t>
      </w:r>
      <w:r>
        <w:rPr>
          <w:rFonts w:hint="eastAsia"/>
          <w:lang w:eastAsia="zh-CN"/>
        </w:rPr>
        <w:t>附</w:t>
      </w:r>
      <w:r>
        <w:rPr>
          <w:rFonts w:hint="eastAsia"/>
          <w:lang w:val="en-US" w:eastAsia="zh-CN"/>
        </w:rPr>
        <w:t>法定代表人/单位负责人身份证正反面复印件；②法定代表人/单位负责人亲自参加投标时提供本证明书。</w:t>
      </w:r>
    </w:p>
    <w:p>
      <w:pPr>
        <w:pStyle w:val="29"/>
        <w:keepNext w:val="0"/>
        <w:keepLines w:val="0"/>
        <w:pageBreakBefore w:val="0"/>
        <w:widowControl w:val="0"/>
        <w:numPr>
          <w:ilvl w:val="1"/>
          <w:numId w:val="28"/>
        </w:numPr>
        <w:kinsoku/>
        <w:overflowPunct/>
        <w:autoSpaceDE/>
        <w:autoSpaceDN/>
        <w:bidi w:val="0"/>
        <w:adjustRightInd w:val="0"/>
        <w:snapToGrid w:val="0"/>
        <w:spacing w:line="520" w:lineRule="exact"/>
        <w:textAlignment w:val="auto"/>
        <w:rPr>
          <w:rFonts w:hint="eastAsia"/>
          <w:b/>
          <w:bCs/>
        </w:rPr>
      </w:pPr>
      <w:r>
        <w:rPr>
          <w:rFonts w:hint="eastAsia"/>
          <w:b/>
          <w:bCs/>
          <w:lang w:val="en-US" w:eastAsia="zh-CN"/>
        </w:rPr>
        <w:t>法律、</w:t>
      </w:r>
      <w:r>
        <w:rPr>
          <w:rFonts w:hint="eastAsia"/>
          <w:b/>
          <w:bCs/>
          <w:lang w:val="en-US" w:eastAsia="zh-CN"/>
        </w:rPr>
        <w:fldChar w:fldCharType="begin"/>
      </w:r>
      <w:r>
        <w:rPr>
          <w:rFonts w:hint="eastAsia"/>
          <w:b/>
          <w:bCs/>
          <w:lang w:val="en-US" w:eastAsia="zh-CN"/>
        </w:rPr>
        <w:instrText xml:space="preserve"> HYPERLINK "http://www.lawtime.cn/info/sifakaoshi/xingzhengfa/" \t "_blank" </w:instrText>
      </w:r>
      <w:r>
        <w:rPr>
          <w:rFonts w:hint="eastAsia"/>
          <w:b/>
          <w:bCs/>
          <w:lang w:val="en-US" w:eastAsia="zh-CN"/>
        </w:rPr>
        <w:fldChar w:fldCharType="separate"/>
      </w:r>
      <w:r>
        <w:rPr>
          <w:rFonts w:hint="eastAsia"/>
          <w:b/>
          <w:bCs/>
          <w:lang w:val="en-US" w:eastAsia="zh-CN"/>
        </w:rPr>
        <w:t>行政法</w:t>
      </w:r>
      <w:r>
        <w:rPr>
          <w:rFonts w:hint="eastAsia"/>
          <w:b/>
          <w:bCs/>
          <w:lang w:val="en-US" w:eastAsia="zh-CN"/>
        </w:rPr>
        <w:fldChar w:fldCharType="end"/>
      </w:r>
      <w:r>
        <w:rPr>
          <w:rFonts w:hint="eastAsia"/>
          <w:b/>
          <w:bCs/>
          <w:lang w:val="en-US" w:eastAsia="zh-CN"/>
        </w:rPr>
        <w:t>规规定的其他条件的证明材料；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提供符合法律、</w:t>
      </w:r>
      <w:r>
        <w:rPr>
          <w:rFonts w:hint="eastAsia"/>
          <w:color w:val="auto"/>
          <w:highlight w:val="none"/>
          <w:lang w:val="en-US" w:eastAsia="zh-CN"/>
        </w:rPr>
        <w:fldChar w:fldCharType="begin"/>
      </w:r>
      <w:r>
        <w:rPr>
          <w:rFonts w:hint="eastAsia"/>
          <w:color w:val="auto"/>
          <w:highlight w:val="none"/>
          <w:lang w:val="en-US" w:eastAsia="zh-CN"/>
        </w:rPr>
        <w:instrText xml:space="preserve"> HYPERLINK "http://www.lawtime.cn/info/sifakaoshi/xingzhengfa/" \t "_blank" </w:instrText>
      </w:r>
      <w:r>
        <w:rPr>
          <w:rFonts w:hint="eastAsia"/>
          <w:color w:val="auto"/>
          <w:highlight w:val="none"/>
          <w:lang w:val="en-US" w:eastAsia="zh-CN"/>
        </w:rPr>
        <w:fldChar w:fldCharType="separate"/>
      </w:r>
      <w:r>
        <w:rPr>
          <w:rFonts w:hint="eastAsia"/>
          <w:color w:val="auto"/>
          <w:highlight w:val="none"/>
          <w:lang w:val="en-US" w:eastAsia="zh-CN"/>
        </w:rPr>
        <w:t>行政法</w:t>
      </w:r>
      <w:r>
        <w:rPr>
          <w:rFonts w:hint="eastAsia"/>
          <w:color w:val="auto"/>
          <w:highlight w:val="none"/>
          <w:lang w:val="en-US" w:eastAsia="zh-CN"/>
        </w:rPr>
        <w:fldChar w:fldCharType="end"/>
      </w:r>
      <w:r>
        <w:rPr>
          <w:rFonts w:hint="eastAsia"/>
          <w:color w:val="auto"/>
          <w:highlight w:val="none"/>
          <w:lang w:val="en-US" w:eastAsia="zh-CN"/>
        </w:rPr>
        <w:t>规规定的其他条件的承诺函。</w:t>
      </w:r>
    </w:p>
    <w:p>
      <w:pPr>
        <w:pStyle w:val="30"/>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482" w:firstLineChars="200"/>
        <w:textAlignment w:val="auto"/>
        <w:rPr>
          <w:rFonts w:hint="eastAsia"/>
          <w:b/>
          <w:bCs/>
          <w:color w:val="auto"/>
          <w:highlight w:val="none"/>
          <w:lang w:val="zh-CN"/>
        </w:rPr>
      </w:pPr>
      <w:r>
        <w:rPr>
          <w:rFonts w:hint="eastAsia" w:ascii="宋体" w:hAnsi="宋体" w:eastAsia="宋体" w:cs="Times New Roman"/>
          <w:b/>
          <w:bCs/>
          <w:color w:val="auto"/>
          <w:kern w:val="2"/>
          <w:sz w:val="24"/>
          <w:szCs w:val="24"/>
          <w:highlight w:val="none"/>
          <w:lang w:val="en-US" w:eastAsia="zh-CN" w:bidi="ar-SA"/>
        </w:rPr>
        <w:t>(十</w:t>
      </w:r>
      <w:r>
        <w:rPr>
          <w:rFonts w:hint="eastAsia" w:cs="Times New Roman"/>
          <w:b/>
          <w:bCs/>
          <w:color w:val="auto"/>
          <w:kern w:val="2"/>
          <w:sz w:val="24"/>
          <w:szCs w:val="24"/>
          <w:highlight w:val="none"/>
          <w:lang w:val="en-US" w:eastAsia="zh-CN" w:bidi="ar-SA"/>
        </w:rPr>
        <w:t>二</w:t>
      </w:r>
      <w:r>
        <w:rPr>
          <w:rFonts w:hint="eastAsia" w:ascii="宋体" w:hAnsi="宋体" w:eastAsia="宋体" w:cs="Times New Roman"/>
          <w:b/>
          <w:bCs/>
          <w:color w:val="auto"/>
          <w:kern w:val="2"/>
          <w:sz w:val="24"/>
          <w:szCs w:val="24"/>
          <w:highlight w:val="none"/>
          <w:lang w:val="en-US" w:eastAsia="zh-CN" w:bidi="ar-SA"/>
        </w:rPr>
        <w:t>)</w:t>
      </w:r>
      <w:r>
        <w:rPr>
          <w:rFonts w:hint="eastAsia" w:ascii="宋体" w:hAnsi="宋体" w:eastAsia="宋体" w:cs="Times New Roman"/>
          <w:b/>
          <w:bCs/>
          <w:color w:val="auto"/>
          <w:kern w:val="2"/>
          <w:sz w:val="24"/>
          <w:szCs w:val="24"/>
          <w:highlight w:val="none"/>
          <w:lang w:val="zh-CN" w:eastAsia="zh-CN" w:bidi="ar-SA"/>
        </w:rPr>
        <w:t>落实政府采购政策需满足的资格要求</w:t>
      </w:r>
      <w:r>
        <w:rPr>
          <w:rFonts w:hint="eastAsia"/>
          <w:b/>
          <w:bCs/>
          <w:color w:val="auto"/>
          <w:highlight w:val="none"/>
          <w:lang w:val="zh-CN"/>
        </w:rPr>
        <w:t>：</w:t>
      </w:r>
    </w:p>
    <w:p>
      <w:pPr>
        <w:pStyle w:val="29"/>
        <w:keepNext w:val="0"/>
        <w:keepLines w:val="0"/>
        <w:pageBreakBefore w:val="0"/>
        <w:widowControl w:val="0"/>
        <w:numPr>
          <w:ilvl w:val="1"/>
          <w:numId w:val="0"/>
        </w:numPr>
        <w:kinsoku/>
        <w:wordWrap w:val="0"/>
        <w:overflowPunct/>
        <w:topLinePunct/>
        <w:autoSpaceDE/>
        <w:autoSpaceDN/>
        <w:bidi w:val="0"/>
        <w:adjustRightInd w:val="0"/>
        <w:snapToGrid w:val="0"/>
        <w:spacing w:line="520" w:lineRule="exact"/>
        <w:ind w:leftChars="0" w:firstLine="480" w:firstLineChars="200"/>
        <w:textAlignment w:val="auto"/>
        <w:rPr>
          <w:rFonts w:hint="eastAsia"/>
          <w:b/>
          <w:bCs/>
          <w:color w:val="auto"/>
          <w:highlight w:val="none"/>
        </w:rPr>
      </w:pPr>
      <w:r>
        <w:rPr>
          <w:rFonts w:hint="eastAsia"/>
          <w:color w:val="auto"/>
          <w:highlight w:val="none"/>
          <w:lang w:val="zh-CN"/>
        </w:rPr>
        <w:t>本项目</w:t>
      </w:r>
      <w:r>
        <w:rPr>
          <w:rFonts w:hint="eastAsia"/>
          <w:color w:val="auto"/>
          <w:highlight w:val="none"/>
          <w:lang w:val="en-US" w:eastAsia="zh-CN"/>
        </w:rPr>
        <w:t>为</w:t>
      </w:r>
      <w:r>
        <w:rPr>
          <w:rFonts w:hint="eastAsia"/>
          <w:color w:val="auto"/>
          <w:highlight w:val="none"/>
          <w:lang w:val="zh-CN"/>
        </w:rPr>
        <w:t>专门面向中小企业采购的项目,供应商应为中小微企业、监狱企业、残疾人福利性单位，提供中小企业声明函</w:t>
      </w:r>
      <w:r>
        <w:rPr>
          <w:rFonts w:hint="eastAsia"/>
          <w:color w:val="auto"/>
          <w:highlight w:val="none"/>
          <w:lang w:val="en-US" w:eastAsia="zh-CN"/>
        </w:rPr>
        <w:t>(符合中小企业划分标准的个体工商户可按此格式填报)</w:t>
      </w:r>
      <w:r>
        <w:rPr>
          <w:rFonts w:hint="eastAsia"/>
          <w:color w:val="auto"/>
          <w:highlight w:val="none"/>
          <w:lang w:val="zh-CN"/>
        </w:rPr>
        <w:t>或监狱企业相关证明材料或残疾人福利性单位声明函</w:t>
      </w:r>
      <w:r>
        <w:rPr>
          <w:rFonts w:hint="eastAsia"/>
          <w:color w:val="auto"/>
          <w:highlight w:val="none"/>
          <w:lang w:val="en-US" w:eastAsia="zh-CN"/>
        </w:rPr>
        <w:t>原件</w:t>
      </w:r>
      <w:r>
        <w:rPr>
          <w:rFonts w:hint="eastAsia"/>
          <w:color w:val="auto"/>
          <w:highlight w:val="none"/>
          <w:lang w:val="zh-CN"/>
        </w:rPr>
        <w:t>。</w:t>
      </w:r>
    </w:p>
    <w:p>
      <w:pPr>
        <w:pStyle w:val="29"/>
        <w:keepNext w:val="0"/>
        <w:keepLines w:val="0"/>
        <w:pageBreakBefore w:val="0"/>
        <w:widowControl w:val="0"/>
        <w:numPr>
          <w:ilvl w:val="1"/>
          <w:numId w:val="0"/>
        </w:numPr>
        <w:kinsoku/>
        <w:overflowPunct/>
        <w:autoSpaceDE/>
        <w:autoSpaceDN/>
        <w:bidi w:val="0"/>
        <w:adjustRightInd w:val="0"/>
        <w:snapToGrid w:val="0"/>
        <w:spacing w:line="520" w:lineRule="exact"/>
        <w:ind w:leftChars="200"/>
        <w:textAlignment w:val="auto"/>
        <w:rPr>
          <w:rFonts w:hint="eastAsia"/>
          <w:b/>
          <w:bCs/>
          <w:highlight w:val="none"/>
        </w:rPr>
      </w:pPr>
      <w:r>
        <w:rPr>
          <w:rFonts w:hint="eastAsia"/>
          <w:b/>
          <w:bCs/>
          <w:highlight w:val="none"/>
          <w:lang w:val="en-US" w:eastAsia="zh-CN"/>
        </w:rPr>
        <w:t>(十三)</w:t>
      </w:r>
      <w:r>
        <w:rPr>
          <w:rFonts w:hint="eastAsia"/>
          <w:b/>
          <w:bCs/>
          <w:highlight w:val="none"/>
        </w:rPr>
        <w:t>根据采购项目的特殊要求，规定供应商的特定条件</w:t>
      </w:r>
      <w:r>
        <w:rPr>
          <w:rFonts w:hint="eastAsia"/>
          <w:b/>
          <w:bCs/>
          <w:highlight w:val="none"/>
          <w:lang w:val="en-US" w:eastAsia="zh-CN"/>
        </w:rPr>
        <w:t>的证明材料；</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ascii="宋体" w:hAnsi="宋体" w:eastAsia="宋体" w:cstheme="minorBidi"/>
          <w:b w:val="0"/>
          <w:bCs/>
          <w:kern w:val="2"/>
          <w:sz w:val="24"/>
          <w:szCs w:val="24"/>
          <w:lang w:val="en-US" w:eastAsia="zh-CN" w:bidi="ar-SA"/>
        </w:rPr>
      </w:pPr>
      <w:r>
        <w:rPr>
          <w:rFonts w:hint="eastAsia"/>
          <w:b w:val="0"/>
          <w:bCs/>
          <w:color w:val="auto"/>
          <w:highlight w:val="none"/>
          <w:lang w:val="en-US" w:eastAsia="zh-CN"/>
        </w:rPr>
        <w:t>投标人须提供具备行政主管部门颁发的有效的《网络安全等级测评与检测评估机构服务认证证书》复印件</w:t>
      </w:r>
      <w:r>
        <w:rPr>
          <w:rFonts w:hint="eastAsia" w:cstheme="minorBidi"/>
          <w:b w:val="0"/>
          <w:bCs/>
          <w:kern w:val="2"/>
          <w:sz w:val="24"/>
          <w:szCs w:val="24"/>
          <w:lang w:val="en-US" w:eastAsia="zh-CN" w:bidi="ar-SA"/>
        </w:rPr>
        <w:t>。</w:t>
      </w:r>
    </w:p>
    <w:p>
      <w:pPr>
        <w:pStyle w:val="44"/>
        <w:keepNext w:val="0"/>
        <w:keepLines w:val="0"/>
        <w:pageBreakBefore w:val="0"/>
        <w:widowControl w:val="0"/>
        <w:kinsoku/>
        <w:overflowPunct/>
        <w:autoSpaceDE/>
        <w:autoSpaceDN/>
        <w:bidi w:val="0"/>
        <w:adjustRightInd w:val="0"/>
        <w:snapToGrid w:val="0"/>
        <w:spacing w:line="520" w:lineRule="exact"/>
        <w:textAlignment w:val="auto"/>
      </w:pPr>
      <w:r>
        <w:rPr>
          <w:rFonts w:hint="eastAsia"/>
          <w:lang w:val="en-US" w:eastAsia="zh-CN"/>
        </w:rPr>
        <w:t>备</w:t>
      </w:r>
      <w:r>
        <w:rPr>
          <w:rFonts w:hint="eastAsia"/>
        </w:rPr>
        <w:t>注：①以上承诺及声明函可参照第三章投标文件格式中</w:t>
      </w:r>
      <w:r>
        <w:rPr>
          <w:rFonts w:hint="eastAsia"/>
          <w:lang w:val="en-US" w:eastAsia="zh-CN"/>
        </w:rPr>
        <w:t>《承诺及声明函》</w:t>
      </w:r>
      <w:r>
        <w:rPr>
          <w:rFonts w:hint="eastAsia"/>
        </w:rPr>
        <w:t>格式或自拟格式填写均有效。</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②以上要求提供的相关证明材料须加盖投标人公章</w:t>
      </w:r>
      <w:r>
        <w:rPr>
          <w:rFonts w:hint="eastAsia"/>
          <w:lang w:eastAsia="zh-CN"/>
        </w:rPr>
        <w:t>，</w:t>
      </w:r>
      <w:r>
        <w:rPr>
          <w:rFonts w:hint="eastAsia"/>
          <w:lang w:val="en-US" w:eastAsia="zh-CN"/>
        </w:rPr>
        <w:t>否则</w:t>
      </w:r>
      <w:r>
        <w:rPr>
          <w:rFonts w:hint="eastAsia"/>
        </w:rPr>
        <w:t>其资格审查作未通过处理。</w:t>
      </w:r>
    </w:p>
    <w:p>
      <w:pPr>
        <w:pStyle w:val="44"/>
        <w:keepNext w:val="0"/>
        <w:keepLines w:val="0"/>
        <w:pageBreakBefore w:val="0"/>
        <w:widowControl w:val="0"/>
        <w:kinsoku/>
        <w:overflowPunct/>
        <w:autoSpaceDE/>
        <w:autoSpaceDN/>
        <w:bidi w:val="0"/>
        <w:adjustRightInd w:val="0"/>
        <w:snapToGrid w:val="0"/>
        <w:spacing w:line="520" w:lineRule="exact"/>
        <w:textAlignment w:val="auto"/>
      </w:pPr>
      <w:r>
        <w:rPr>
          <w:rFonts w:hint="eastAsia"/>
        </w:rPr>
        <w:t>③本项目资格审查仅限于本章涉及的所有内容，若供应商未按照以上要求提供齐全，其资格审查作未通过处理。</w:t>
      </w:r>
    </w:p>
    <w:p>
      <w:pPr>
        <w:pStyle w:val="44"/>
        <w:keepNext w:val="0"/>
        <w:keepLines w:val="0"/>
        <w:pageBreakBefore w:val="0"/>
        <w:widowControl w:val="0"/>
        <w:kinsoku/>
        <w:overflowPunct/>
        <w:autoSpaceDE/>
        <w:autoSpaceDN/>
        <w:bidi w:val="0"/>
        <w:adjustRightInd w:val="0"/>
        <w:snapToGrid w:val="0"/>
        <w:spacing w:line="520" w:lineRule="exact"/>
        <w:textAlignment w:val="auto"/>
      </w:pPr>
      <w:r>
        <w:rPr>
          <w:rFonts w:hint="eastAsia"/>
        </w:rPr>
        <w:t>④投标人应对其所提供的资格证明材料来源的合法性、真实性承担法律责任。</w:t>
      </w:r>
    </w:p>
    <w:p>
      <w:pPr>
        <w:pStyle w:val="44"/>
        <w:keepNext w:val="0"/>
        <w:keepLines w:val="0"/>
        <w:pageBreakBefore w:val="0"/>
        <w:widowControl w:val="0"/>
        <w:kinsoku/>
        <w:overflowPunct/>
        <w:autoSpaceDE/>
        <w:autoSpaceDN/>
        <w:bidi w:val="0"/>
        <w:adjustRightInd w:val="0"/>
        <w:snapToGrid w:val="0"/>
        <w:spacing w:line="520" w:lineRule="exact"/>
        <w:textAlignment w:val="auto"/>
      </w:pPr>
      <w:r>
        <w:rPr>
          <w:rFonts w:hint="eastAsia"/>
          <w:lang w:val="en-US" w:eastAsia="zh-CN"/>
        </w:rPr>
        <w:t>⑤</w:t>
      </w:r>
      <w:r>
        <w:rPr>
          <w:rFonts w:hint="eastAsia"/>
        </w:rPr>
        <w:t>以上要求提供的相关证明材料应当结合采购项目具体情况和投标人的组织机构性质确定，不得一概而论。</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lang w:eastAsia="zh-CN"/>
        </w:rPr>
      </w:pPr>
      <w:bookmarkStart w:id="991" w:name="_Toc1451763414"/>
      <w:bookmarkStart w:id="992" w:name="_Toc14213"/>
      <w:r>
        <w:rPr>
          <w:rFonts w:hint="eastAsia"/>
          <w:lang w:eastAsia="zh-CN"/>
        </w:rPr>
        <w:t>审查程序</w:t>
      </w:r>
      <w:bookmarkEnd w:id="987"/>
      <w:bookmarkEnd w:id="988"/>
      <w:bookmarkEnd w:id="989"/>
      <w:bookmarkEnd w:id="991"/>
      <w:bookmarkEnd w:id="992"/>
    </w:p>
    <w:p>
      <w:pPr>
        <w:pStyle w:val="29"/>
        <w:keepNext w:val="0"/>
        <w:keepLines w:val="0"/>
        <w:pageBreakBefore w:val="0"/>
        <w:widowControl w:val="0"/>
        <w:numPr>
          <w:ilvl w:val="1"/>
          <w:numId w:val="29"/>
        </w:numPr>
        <w:kinsoku/>
        <w:overflowPunct/>
        <w:autoSpaceDE/>
        <w:autoSpaceDN/>
        <w:bidi w:val="0"/>
        <w:adjustRightInd w:val="0"/>
        <w:snapToGrid w:val="0"/>
        <w:spacing w:line="520" w:lineRule="exact"/>
        <w:textAlignment w:val="auto"/>
        <w:rPr>
          <w:rFonts w:hint="eastAsia"/>
          <w:lang w:eastAsia="zh-CN"/>
        </w:rPr>
      </w:pPr>
      <w:r>
        <w:rPr>
          <w:rFonts w:hint="eastAsia"/>
          <w:lang w:val="en-US" w:eastAsia="zh-CN"/>
        </w:rPr>
        <w:t>根据</w:t>
      </w:r>
      <w:r>
        <w:rPr>
          <w:rFonts w:hint="eastAsia"/>
        </w:rPr>
        <w:t>《政府采购货物和服务招标投标管理办法》</w:t>
      </w:r>
      <w:r>
        <w:rPr>
          <w:rFonts w:hint="eastAsia"/>
          <w:lang w:eastAsia="zh-CN"/>
        </w:rPr>
        <w:t>(</w:t>
      </w:r>
      <w:r>
        <w:rPr>
          <w:rFonts w:hint="eastAsia"/>
        </w:rPr>
        <w:t>财政部令第</w:t>
      </w:r>
      <w:r>
        <w:rPr>
          <w:rFonts w:hint="eastAsia"/>
          <w:lang w:val="en-US" w:eastAsia="zh-CN"/>
        </w:rPr>
        <w:t>87</w:t>
      </w:r>
      <w:r>
        <w:rPr>
          <w:rFonts w:hint="eastAsia"/>
        </w:rPr>
        <w:t>号</w:t>
      </w:r>
      <w:r>
        <w:rPr>
          <w:rFonts w:hint="eastAsia"/>
          <w:lang w:eastAsia="zh-CN"/>
        </w:rPr>
        <w:t>)第四十四条</w:t>
      </w:r>
      <w:r>
        <w:rPr>
          <w:rFonts w:hint="eastAsia"/>
        </w:rPr>
        <w:t>对投标人的资格进行审查。</w:t>
      </w:r>
    </w:p>
    <w:p>
      <w:pPr>
        <w:pStyle w:val="29"/>
        <w:keepNext w:val="0"/>
        <w:keepLines w:val="0"/>
        <w:pageBreakBefore w:val="0"/>
        <w:widowControl w:val="0"/>
        <w:numPr>
          <w:ilvl w:val="1"/>
          <w:numId w:val="29"/>
        </w:numPr>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本项目由</w:t>
      </w:r>
      <w:r>
        <w:rPr>
          <w:rFonts w:hint="eastAsia"/>
        </w:rPr>
        <w:t>采购人或者采购代理机构依法对投标人的资格进行审查</w:t>
      </w:r>
      <w:r>
        <w:rPr>
          <w:rFonts w:hint="eastAsia"/>
          <w:lang w:eastAsia="zh-CN"/>
        </w:rPr>
        <w:t>，并出具书面的资格性审查结果。</w:t>
      </w:r>
    </w:p>
    <w:p>
      <w:pPr>
        <w:pStyle w:val="29"/>
        <w:keepNext w:val="0"/>
        <w:keepLines w:val="0"/>
        <w:pageBreakBefore w:val="0"/>
        <w:widowControl w:val="0"/>
        <w:numPr>
          <w:ilvl w:val="1"/>
          <w:numId w:val="29"/>
        </w:numPr>
        <w:kinsoku/>
        <w:overflowPunct/>
        <w:autoSpaceDE/>
        <w:autoSpaceDN/>
        <w:bidi w:val="0"/>
        <w:adjustRightInd w:val="0"/>
        <w:snapToGrid w:val="0"/>
        <w:spacing w:line="520" w:lineRule="exact"/>
        <w:textAlignment w:val="auto"/>
        <w:rPr>
          <w:rFonts w:hint="eastAsia"/>
        </w:rPr>
      </w:pPr>
      <w:r>
        <w:rPr>
          <w:rFonts w:hint="eastAsia"/>
        </w:rPr>
        <w:t>合格投标人不足3家的，不得评标</w:t>
      </w:r>
      <w:r>
        <w:rPr>
          <w:rFonts w:hint="eastAsia"/>
          <w:lang w:eastAsia="zh-CN"/>
        </w:rPr>
        <w:t>，</w:t>
      </w:r>
      <w:r>
        <w:rPr>
          <w:rFonts w:hint="eastAsia"/>
          <w:color w:val="000000" w:themeColor="text1"/>
          <w:lang w:val="en-US" w:eastAsia="zh-CN"/>
          <w14:textFill>
            <w14:solidFill>
              <w14:schemeClr w14:val="tx1"/>
            </w14:solidFill>
          </w14:textFill>
        </w:rPr>
        <w:t>采购失败</w:t>
      </w:r>
      <w:r>
        <w:rPr>
          <w:rFonts w:hint="eastAsia"/>
          <w:lang w:eastAsia="zh-CN"/>
        </w:rPr>
        <w:t>。</w:t>
      </w:r>
    </w:p>
    <w:p>
      <w:pPr>
        <w:pStyle w:val="45"/>
        <w:numPr>
          <w:ilvl w:val="0"/>
          <w:numId w:val="13"/>
        </w:numPr>
        <w:bidi w:val="0"/>
        <w:rPr>
          <w:rFonts w:hint="eastAsia"/>
        </w:rPr>
      </w:pPr>
      <w:r>
        <w:rPr>
          <w:rFonts w:hint="eastAsia"/>
        </w:rPr>
        <w:br w:type="page"/>
      </w:r>
      <w:bookmarkEnd w:id="990"/>
      <w:bookmarkStart w:id="993" w:name="_Toc14530"/>
      <w:bookmarkStart w:id="994" w:name="_Toc5955"/>
      <w:bookmarkStart w:id="995" w:name="_Toc78501884"/>
      <w:r>
        <w:rPr>
          <w:rFonts w:hint="eastAsia"/>
        </w:rPr>
        <w:t>招标项目技术、服务、政府采购合同内容条款及其他商务要求</w:t>
      </w:r>
      <w:bookmarkEnd w:id="993"/>
      <w:bookmarkEnd w:id="994"/>
      <w:bookmarkEnd w:id="995"/>
    </w:p>
    <w:p>
      <w:pPr>
        <w:pStyle w:val="31"/>
        <w:numPr>
          <w:ilvl w:val="1"/>
          <w:numId w:val="0"/>
        </w:numPr>
        <w:bidi w:val="0"/>
        <w:ind w:firstLine="482" w:firstLineChars="200"/>
        <w:rPr>
          <w:rFonts w:hint="eastAsia"/>
        </w:rPr>
      </w:pPr>
      <w:bookmarkStart w:id="996" w:name="_Toc826205130"/>
      <w:bookmarkStart w:id="997" w:name="_Toc27469"/>
      <w:bookmarkStart w:id="998" w:name="_Toc1684"/>
      <w:bookmarkStart w:id="999" w:name="_Toc28932"/>
      <w:bookmarkStart w:id="1000" w:name="_Toc319439948"/>
      <w:bookmarkStart w:id="1001" w:name="_Toc12025"/>
      <w:bookmarkStart w:id="1002" w:name="_Toc309897566"/>
      <w:bookmarkStart w:id="1003" w:name="_Toc29864"/>
      <w:bookmarkStart w:id="1004" w:name="_Toc308084648"/>
      <w:bookmarkStart w:id="1005" w:name="_Toc307501157"/>
      <w:bookmarkStart w:id="1006" w:name="_Toc307564899"/>
      <w:bookmarkStart w:id="1007" w:name="_Toc319440192"/>
      <w:bookmarkStart w:id="1008" w:name="_Toc23360"/>
      <w:bookmarkStart w:id="1009" w:name="_Toc308188201"/>
      <w:bookmarkStart w:id="1010" w:name="_Toc1839"/>
      <w:bookmarkStart w:id="1011" w:name="_Toc1541"/>
      <w:bookmarkStart w:id="1012" w:name="_Toc32159"/>
      <w:bookmarkStart w:id="1013" w:name="_Toc327196343"/>
      <w:bookmarkStart w:id="1014" w:name="_Toc217446060"/>
      <w:bookmarkStart w:id="1015" w:name="_Toc217446099"/>
      <w:r>
        <w:rPr>
          <w:rFonts w:hint="eastAsia"/>
          <w:lang w:val="en-US" w:eastAsia="zh-CN"/>
        </w:rPr>
        <w:t>一、项目概况</w:t>
      </w:r>
      <w:bookmarkEnd w:id="996"/>
    </w:p>
    <w:p>
      <w:pPr>
        <w:pStyle w:val="39"/>
        <w:bidi w:val="0"/>
      </w:pPr>
      <w:r>
        <w:rPr>
          <w:rFonts w:hint="eastAsia"/>
          <w:lang w:val="en-US" w:eastAsia="zh-CN"/>
        </w:rPr>
        <w:t xml:space="preserve"> </w:t>
      </w:r>
      <w:r>
        <w:rPr>
          <w:rFonts w:hint="default"/>
          <w:lang w:eastAsia="zh-CN"/>
        </w:rPr>
        <w:t xml:space="preserve">  依据信息安全有关政策和标准，宜宾市第二人民医院拟对HIS、LIS、PACS、医院网站、集成平台、HRP、EMR共</w:t>
      </w:r>
      <w:r>
        <w:rPr>
          <w:rFonts w:hint="default"/>
          <w:lang w:val="en-US" w:eastAsia="zh-CN"/>
        </w:rPr>
        <w:t>7</w:t>
      </w:r>
      <w:r>
        <w:rPr>
          <w:rFonts w:hint="default"/>
          <w:lang w:eastAsia="zh-CN"/>
        </w:rPr>
        <w:t>个系统进行等级保护测评，保护等级为第三级安全保护能力：应能够在统一安全策略下防护系统免受来自外部有组织的团体、拥有较为丰富资源的威胁源发起的恶意攻击、较为严重的自然灾难、以及其他相当危害程度的威胁所造成的主要资源损害，能够发现安全漏洞和安全事件，在系</w:t>
      </w:r>
      <w:r>
        <w:rPr>
          <w:rFonts w:hint="default"/>
          <w:b w:val="0"/>
          <w:bCs w:val="0"/>
          <w:lang w:eastAsia="zh-CN"/>
        </w:rPr>
        <w:t>统遭到损害后，能够较快恢复绝大部分功能。拟通过本项目开展测评工作，聘请专业的测评机构对系统基础设施、安全域划分、边界安全防护、网络环境安全防护、内部计算环境安全防护等内容进行全面的测试评估，通过测评发现存在的安全隐患、管理薄弱环节，以及相应的安全加固措施逐步加强信息安全防护能力、达到相应的安全保护</w:t>
      </w:r>
      <w:r>
        <w:rPr>
          <w:rFonts w:hint="default"/>
          <w:lang w:eastAsia="zh-CN"/>
        </w:rPr>
        <w:t>要求。</w:t>
      </w:r>
      <w:bookmarkStart w:id="1016" w:name="_Toc757497205"/>
      <w:bookmarkStart w:id="1017" w:name="_Toc15303"/>
      <w:bookmarkStart w:id="1018" w:name="_Toc12968"/>
    </w:p>
    <w:p>
      <w:pPr>
        <w:pStyle w:val="39"/>
        <w:bidi w:val="0"/>
        <w:ind w:firstLine="482" w:firstLineChars="200"/>
        <w:outlineLvl w:val="1"/>
        <w:rPr>
          <w:rFonts w:hint="eastAsia" w:ascii="宋体" w:hAnsi="宋体" w:eastAsia="宋体" w:cs="宋体"/>
          <w:b/>
          <w:bCs/>
          <w:lang w:val="en-US" w:eastAsia="zh-Hans"/>
        </w:rPr>
      </w:pPr>
      <w:bookmarkStart w:id="1019" w:name="_Toc400358408"/>
      <w:r>
        <w:rPr>
          <w:rFonts w:hint="eastAsia" w:ascii="宋体" w:hAnsi="宋体" w:eastAsia="宋体" w:cs="宋体"/>
          <w:b/>
          <w:bCs/>
          <w:lang w:val="en-US" w:eastAsia="zh-CN"/>
        </w:rPr>
        <w:t>二、★服务内容</w:t>
      </w:r>
      <w:r>
        <w:rPr>
          <w:rFonts w:hint="eastAsia" w:ascii="宋体" w:hAnsi="宋体" w:eastAsia="宋体" w:cs="宋体"/>
          <w:b/>
          <w:bCs/>
          <w:lang w:val="en-US" w:eastAsia="zh-Hans"/>
        </w:rPr>
        <w:t>及要求</w:t>
      </w:r>
      <w:bookmarkEnd w:id="1019"/>
    </w:p>
    <w:p>
      <w:pPr>
        <w:spacing w:before="156" w:beforeLines="50" w:after="156" w:afterLines="50" w:line="360" w:lineRule="auto"/>
        <w:ind w:left="493"/>
        <w:rPr>
          <w:rFonts w:hint="eastAsia" w:ascii="宋体" w:hAnsi="宋体" w:eastAsia="宋体" w:cs="宋体"/>
          <w:b/>
          <w:bCs/>
          <w:color w:val="000000"/>
          <w:sz w:val="24"/>
          <w:szCs w:val="24"/>
          <w:highlight w:val="none"/>
          <w:lang w:eastAsia="zh-CN"/>
        </w:rPr>
      </w:pPr>
      <w:r>
        <w:rPr>
          <w:rFonts w:hint="eastAsia" w:ascii="宋体" w:hAnsi="宋体" w:eastAsia="宋体" w:cs="宋体"/>
          <w:b/>
          <w:color w:val="000000"/>
          <w:sz w:val="24"/>
          <w:szCs w:val="24"/>
          <w:highlight w:val="none"/>
          <w:lang w:val="en-US" w:eastAsia="zh-CN"/>
        </w:rPr>
        <w:t>1.</w:t>
      </w:r>
      <w:r>
        <w:rPr>
          <w:rFonts w:hint="eastAsia" w:ascii="宋体" w:hAnsi="宋体" w:eastAsia="宋体" w:cs="宋体"/>
          <w:b/>
          <w:color w:val="000000"/>
          <w:sz w:val="24"/>
          <w:szCs w:val="24"/>
          <w:highlight w:val="none"/>
        </w:rPr>
        <w:t>测评</w:t>
      </w:r>
      <w:r>
        <w:rPr>
          <w:rFonts w:hint="eastAsia" w:ascii="宋体" w:hAnsi="宋体" w:eastAsia="宋体" w:cs="宋体"/>
          <w:b/>
          <w:bCs w:val="0"/>
          <w:color w:val="000000"/>
          <w:sz w:val="24"/>
          <w:szCs w:val="24"/>
          <w:highlight w:val="none"/>
        </w:rPr>
        <w:t>对象</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6"/>
        <w:gridCol w:w="5109"/>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序号</w:t>
            </w:r>
          </w:p>
        </w:tc>
        <w:tc>
          <w:tcPr>
            <w:tcW w:w="2564"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系统名称</w:t>
            </w:r>
          </w:p>
        </w:tc>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1</w:t>
            </w:r>
          </w:p>
        </w:tc>
        <w:tc>
          <w:tcPr>
            <w:tcW w:w="2564"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HIS系统</w:t>
            </w:r>
          </w:p>
        </w:tc>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2</w:t>
            </w:r>
          </w:p>
        </w:tc>
        <w:tc>
          <w:tcPr>
            <w:tcW w:w="2564"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en-US" w:eastAsia="zh-CN" w:bidi="ar-SA"/>
              </w:rPr>
              <w:t>L</w:t>
            </w:r>
            <w:r>
              <w:rPr>
                <w:rFonts w:hint="eastAsia" w:ascii="宋体" w:hAnsi="宋体" w:eastAsia="宋体" w:cstheme="minorBidi"/>
                <w:snapToGrid w:val="0"/>
                <w:kern w:val="2"/>
                <w:sz w:val="21"/>
                <w:szCs w:val="21"/>
                <w:lang w:val="zh-CN" w:eastAsia="zh-CN" w:bidi="ar-SA"/>
              </w:rPr>
              <w:t>IS系统</w:t>
            </w:r>
          </w:p>
        </w:tc>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3</w:t>
            </w:r>
          </w:p>
        </w:tc>
        <w:tc>
          <w:tcPr>
            <w:tcW w:w="2564"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en-US" w:eastAsia="zh-CN" w:bidi="ar-SA"/>
              </w:rPr>
              <w:t>PACS</w:t>
            </w:r>
            <w:r>
              <w:rPr>
                <w:rFonts w:hint="eastAsia" w:ascii="宋体" w:hAnsi="宋体" w:eastAsia="宋体" w:cstheme="minorBidi"/>
                <w:snapToGrid w:val="0"/>
                <w:kern w:val="2"/>
                <w:sz w:val="21"/>
                <w:szCs w:val="21"/>
                <w:lang w:val="zh-CN" w:eastAsia="zh-CN" w:bidi="ar-SA"/>
              </w:rPr>
              <w:t>系统</w:t>
            </w:r>
          </w:p>
        </w:tc>
        <w:tc>
          <w:tcPr>
            <w:tcW w:w="1218" w:type="pct"/>
            <w:vAlign w:val="top"/>
          </w:tcPr>
          <w:p>
            <w:pPr>
              <w:jc w:val="center"/>
              <w:rPr>
                <w:rFonts w:hint="eastAsia" w:ascii="宋体" w:hAnsi="宋体" w:eastAsia="宋体" w:cstheme="minorBidi"/>
                <w:snapToGrid w:val="0"/>
                <w:kern w:val="2"/>
                <w:sz w:val="21"/>
                <w:szCs w:val="21"/>
                <w:lang w:val="zh-CN" w:eastAsia="zh-CN" w:bidi="ar-SA"/>
              </w:rPr>
            </w:pPr>
            <w:r>
              <w:rPr>
                <w:rFonts w:hint="eastAsia" w:ascii="宋体" w:hAnsi="宋体" w:eastAsia="宋体" w:cstheme="minorBidi"/>
                <w:snapToGrid w:val="0"/>
                <w:kern w:val="2"/>
                <w:sz w:val="21"/>
                <w:szCs w:val="21"/>
                <w:lang w:val="zh-CN"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4</w:t>
            </w:r>
          </w:p>
        </w:tc>
        <w:tc>
          <w:tcPr>
            <w:tcW w:w="2564"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医院官网</w:t>
            </w:r>
          </w:p>
        </w:tc>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5</w:t>
            </w:r>
          </w:p>
        </w:tc>
        <w:tc>
          <w:tcPr>
            <w:tcW w:w="2564"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EMR</w:t>
            </w:r>
          </w:p>
        </w:tc>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6</w:t>
            </w:r>
          </w:p>
        </w:tc>
        <w:tc>
          <w:tcPr>
            <w:tcW w:w="2564"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集成平台</w:t>
            </w:r>
          </w:p>
        </w:tc>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7</w:t>
            </w:r>
          </w:p>
        </w:tc>
        <w:tc>
          <w:tcPr>
            <w:tcW w:w="2564"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HRP</w:t>
            </w:r>
          </w:p>
        </w:tc>
        <w:tc>
          <w:tcPr>
            <w:tcW w:w="1218" w:type="pct"/>
            <w:vAlign w:val="top"/>
          </w:tcPr>
          <w:p>
            <w:pPr>
              <w:jc w:val="center"/>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三级</w:t>
            </w:r>
          </w:p>
        </w:tc>
      </w:tr>
    </w:tbl>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ascii="宋体" w:hAnsi="宋体" w:eastAsia="宋体" w:cstheme="minorBidi"/>
          <w:b w:val="0"/>
          <w:bCs w:val="0"/>
          <w:snapToGrid w:val="0"/>
          <w:kern w:val="2"/>
          <w:sz w:val="24"/>
          <w:szCs w:val="24"/>
          <w:lang w:val="en-US" w:eastAsia="zh-CN" w:bidi="ar-SA"/>
        </w:rPr>
        <w:t xml:space="preserve">根据等级保护测评的工作要求，测评范围覆盖安全物理环境、安全通信网络、安全区域边界、安全计算环境、安全管理中心等方面。 </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1</w:t>
      </w:r>
      <w:r>
        <w:rPr>
          <w:rFonts w:hint="eastAsia" w:cstheme="minorBidi"/>
          <w:b w:val="0"/>
          <w:bCs w:val="0"/>
          <w:snapToGrid w:val="0"/>
          <w:kern w:val="2"/>
          <w:sz w:val="24"/>
          <w:szCs w:val="24"/>
          <w:lang w:val="en-US" w:eastAsia="zh-CN" w:bidi="ar-SA"/>
        </w:rPr>
        <w:t>)投标人</w:t>
      </w:r>
      <w:r>
        <w:rPr>
          <w:rFonts w:hint="eastAsia" w:ascii="宋体" w:hAnsi="宋体" w:eastAsia="宋体" w:cstheme="minorBidi"/>
          <w:b w:val="0"/>
          <w:bCs w:val="0"/>
          <w:snapToGrid w:val="0"/>
          <w:kern w:val="2"/>
          <w:sz w:val="24"/>
          <w:szCs w:val="24"/>
          <w:lang w:val="en-US" w:eastAsia="zh-CN" w:bidi="ar-SA"/>
        </w:rPr>
        <w:t>需协助采购人进行信息系统的信息安全等级定级和备案工作。</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2</w:t>
      </w: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差距测评，至少包括：</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ascii="宋体" w:hAnsi="宋体" w:eastAsia="宋体" w:cstheme="minorBidi"/>
          <w:b w:val="0"/>
          <w:bCs w:val="0"/>
          <w:snapToGrid w:val="0"/>
          <w:kern w:val="2"/>
          <w:sz w:val="24"/>
          <w:szCs w:val="24"/>
          <w:lang w:val="en-US" w:eastAsia="zh-CN" w:bidi="ar-SA"/>
        </w:rPr>
        <w:t>安全技术测评。包括安全物理环境、安全通信网络、安全区域边界、安全计算环境、安全管理中心等五个方面的安全测评。</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ascii="宋体" w:hAnsi="宋体" w:eastAsia="宋体" w:cstheme="minorBidi"/>
          <w:b w:val="0"/>
          <w:bCs w:val="0"/>
          <w:snapToGrid w:val="0"/>
          <w:kern w:val="2"/>
          <w:sz w:val="24"/>
          <w:szCs w:val="24"/>
          <w:lang w:val="en-US" w:eastAsia="zh-CN" w:bidi="ar-SA"/>
        </w:rPr>
        <w:t>安全管理测评。包括安全管理制度、安全管理机构、安全管理人员、安全建设管理、安全运维管理等五个方面的安全测评。</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ascii="宋体" w:hAnsi="宋体" w:eastAsia="宋体" w:cstheme="minorBidi"/>
          <w:b w:val="0"/>
          <w:bCs w:val="0"/>
          <w:snapToGrid w:val="0"/>
          <w:kern w:val="2"/>
          <w:sz w:val="24"/>
          <w:szCs w:val="24"/>
          <w:lang w:val="en-US" w:eastAsia="zh-CN" w:bidi="ar-SA"/>
        </w:rPr>
        <w:t>形成问题汇总及整改意见报告。依据测评结果，对等级测评结果进行汇总统计；通过对信息系统基本安全保护状态的分析给出初步测评结论。根据测评结果制定《主要安全问题及整改建议》，列出被测信息系统中存在的主要问题以及整改意见。</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3</w:t>
      </w: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协助完成整改工作。依据整改方案，为安全整改的各项工作提供技术咨询服务。整改完成后，进行复测。复测完成后，提供合法有效的《网络安全等级保护测评报告》</w:t>
      </w:r>
    </w:p>
    <w:p>
      <w:pPr>
        <w:spacing w:line="360" w:lineRule="auto"/>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4</w:t>
      </w:r>
      <w:r>
        <w:rPr>
          <w:rFonts w:hint="eastAsia" w:cstheme="minorBidi"/>
          <w:b w:val="0"/>
          <w:bCs w:val="0"/>
          <w:snapToGrid w:val="0"/>
          <w:kern w:val="2"/>
          <w:sz w:val="24"/>
          <w:szCs w:val="24"/>
          <w:lang w:val="en-US" w:eastAsia="zh-CN" w:bidi="ar-SA"/>
        </w:rPr>
        <w:t>)</w:t>
      </w:r>
      <w:r>
        <w:rPr>
          <w:rFonts w:hint="eastAsia" w:ascii="宋体" w:hAnsi="宋体" w:eastAsia="宋体" w:cstheme="minorBidi"/>
          <w:b w:val="0"/>
          <w:bCs w:val="0"/>
          <w:snapToGrid w:val="0"/>
          <w:kern w:val="2"/>
          <w:sz w:val="24"/>
          <w:szCs w:val="24"/>
          <w:lang w:val="en-US" w:eastAsia="zh-CN" w:bidi="ar-SA"/>
        </w:rPr>
        <w:t>等级测评，至少包括：按照等级保护相关标准对系统从技术、管理等方面进行安全等级测评工作。</w:t>
      </w:r>
    </w:p>
    <w:p>
      <w:pPr>
        <w:pStyle w:val="2"/>
        <w:ind w:firstLine="480" w:firstLineChars="200"/>
        <w:rPr>
          <w:rFonts w:hint="eastAsia" w:ascii="宋体" w:hAnsi="宋体" w:eastAsia="宋体" w:cstheme="minorBidi"/>
          <w:b w:val="0"/>
          <w:bCs w:val="0"/>
          <w:snapToGrid w:val="0"/>
          <w:kern w:val="2"/>
          <w:sz w:val="24"/>
          <w:szCs w:val="24"/>
          <w:lang w:val="en-US" w:eastAsia="zh-CN" w:bidi="ar-SA"/>
        </w:rPr>
      </w:pPr>
      <w:r>
        <w:rPr>
          <w:rFonts w:hint="eastAsia" w:ascii="宋体" w:cstheme="minorBidi"/>
          <w:b w:val="0"/>
          <w:bCs w:val="0"/>
          <w:snapToGrid w:val="0"/>
          <w:kern w:val="2"/>
          <w:sz w:val="24"/>
          <w:szCs w:val="24"/>
          <w:lang w:val="en-US" w:eastAsia="zh-CN" w:bidi="ar-SA"/>
        </w:rPr>
        <w:t>(5)</w:t>
      </w:r>
      <w:r>
        <w:rPr>
          <w:rFonts w:hint="eastAsia" w:ascii="宋体" w:hAnsi="宋体" w:eastAsia="宋体" w:cstheme="minorBidi"/>
          <w:b w:val="0"/>
          <w:bCs w:val="0"/>
          <w:snapToGrid w:val="0"/>
          <w:kern w:val="2"/>
          <w:sz w:val="24"/>
          <w:szCs w:val="24"/>
          <w:lang w:val="en-US" w:eastAsia="zh-CN" w:bidi="ar-SA"/>
        </w:rPr>
        <w:t>编制测评报告，制定并提交《网络安全等级保护测评报告》。</w:t>
      </w:r>
    </w:p>
    <w:p>
      <w:pPr>
        <w:spacing w:before="156" w:beforeLines="50" w:after="156" w:afterLines="50" w:line="360" w:lineRule="auto"/>
        <w:ind w:left="493"/>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lang w:val="en-US" w:eastAsia="zh-CN"/>
        </w:rPr>
        <w:t>2.验证测试相关要求</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按照等级保护测评要求，测评过程中应配备必要的工具、仪器/设备对信息系统进行验证测试，采用的测评工具的生产商应为正规厂商，具有一定的研发和服务能力，能够对产品进行持续更新并提供质量和安全保障。</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验证测试内容包括但不限于以下内容：</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1</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渗透测试</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验证安全策略正确性；保证用户登录窗体身份验证的安全性；非授权用户不能浏览到未授权内容；不存在跨站点脚本攻击漏洞；脚本不存在 SQL、Cookie 注入漏洞；安全的处理异常，没有出错页面泄露系统信息；应用和系统漏洞及其他，并提出整改建议。验证内容包括</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但不限于</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以下几个方面：</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0"/>
        <w:gridCol w:w="4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1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注入</w:t>
            </w:r>
          </w:p>
        </w:tc>
        <w:tc>
          <w:tcPr>
            <w:tcW w:w="239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失效的身份认证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1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敏感信息泄露</w:t>
            </w:r>
          </w:p>
        </w:tc>
        <w:tc>
          <w:tcPr>
            <w:tcW w:w="239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XML 外部实体</w:t>
            </w:r>
            <w:r>
              <w:rPr>
                <w:rFonts w:hint="eastAsia" w:cstheme="minorBidi"/>
                <w:snapToGrid w:val="0"/>
                <w:kern w:val="2"/>
                <w:sz w:val="21"/>
                <w:szCs w:val="21"/>
                <w:lang w:val="en-US" w:eastAsia="zh-CN" w:bidi="ar-SA"/>
              </w:rPr>
              <w:t>(</w:t>
            </w:r>
            <w:r>
              <w:rPr>
                <w:rFonts w:hint="eastAsia" w:ascii="宋体" w:hAnsi="宋体" w:eastAsia="宋体" w:cstheme="minorBidi"/>
                <w:snapToGrid w:val="0"/>
                <w:kern w:val="2"/>
                <w:sz w:val="21"/>
                <w:szCs w:val="21"/>
                <w:lang w:val="en-US" w:eastAsia="zh-CN" w:bidi="ar-SA"/>
              </w:rPr>
              <w:t>XXE</w:t>
            </w:r>
            <w:r>
              <w:rPr>
                <w:rFonts w:hint="eastAsia" w:cstheme="minorBidi"/>
                <w:snapToGrid w:val="0"/>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1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失效的访问控制</w:t>
            </w:r>
          </w:p>
        </w:tc>
        <w:tc>
          <w:tcPr>
            <w:tcW w:w="239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安全配置错误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1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跨站脚本</w:t>
            </w:r>
            <w:r>
              <w:rPr>
                <w:rFonts w:hint="eastAsia" w:cstheme="minorBidi"/>
                <w:snapToGrid w:val="0"/>
                <w:kern w:val="2"/>
                <w:sz w:val="21"/>
                <w:szCs w:val="21"/>
                <w:lang w:val="en-US" w:eastAsia="zh-CN" w:bidi="ar-SA"/>
              </w:rPr>
              <w:t>(</w:t>
            </w:r>
            <w:r>
              <w:rPr>
                <w:rFonts w:hint="eastAsia" w:ascii="宋体" w:hAnsi="宋体" w:eastAsia="宋体" w:cstheme="minorBidi"/>
                <w:snapToGrid w:val="0"/>
                <w:kern w:val="2"/>
                <w:sz w:val="21"/>
                <w:szCs w:val="21"/>
                <w:lang w:val="en-US" w:eastAsia="zh-CN" w:bidi="ar-SA"/>
              </w:rPr>
              <w:t>XSS</w:t>
            </w:r>
            <w:r>
              <w:rPr>
                <w:rFonts w:hint="eastAsia" w:cstheme="minorBidi"/>
                <w:snapToGrid w:val="0"/>
                <w:kern w:val="2"/>
                <w:sz w:val="21"/>
                <w:szCs w:val="21"/>
                <w:lang w:val="en-US" w:eastAsia="zh-CN" w:bidi="ar-SA"/>
              </w:rPr>
              <w:t>)</w:t>
            </w:r>
          </w:p>
        </w:tc>
        <w:tc>
          <w:tcPr>
            <w:tcW w:w="239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不安全的反序列化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261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使用含有已知漏洞的组件</w:t>
            </w:r>
          </w:p>
        </w:tc>
        <w:tc>
          <w:tcPr>
            <w:tcW w:w="2390" w:type="pct"/>
            <w:vAlign w:val="top"/>
          </w:tcPr>
          <w:p>
            <w:pPr>
              <w:spacing w:after="156" w:afterLines="50" w:line="360" w:lineRule="auto"/>
              <w:ind w:firstLine="420" w:firstLineChars="200"/>
              <w:rPr>
                <w:rFonts w:hint="eastAsia" w:ascii="宋体" w:hAnsi="宋体" w:eastAsia="宋体" w:cstheme="minorBidi"/>
                <w:snapToGrid w:val="0"/>
                <w:kern w:val="2"/>
                <w:sz w:val="21"/>
                <w:szCs w:val="21"/>
                <w:lang w:val="en-US" w:eastAsia="zh-CN" w:bidi="ar-SA"/>
              </w:rPr>
            </w:pPr>
            <w:r>
              <w:rPr>
                <w:rFonts w:hint="eastAsia" w:ascii="宋体" w:hAnsi="宋体" w:eastAsia="宋体" w:cstheme="minorBidi"/>
                <w:snapToGrid w:val="0"/>
                <w:kern w:val="2"/>
                <w:sz w:val="21"/>
                <w:szCs w:val="21"/>
                <w:lang w:val="en-US" w:eastAsia="zh-CN" w:bidi="ar-SA"/>
              </w:rPr>
              <w:t>不足的日志记录和监控</w:t>
            </w:r>
          </w:p>
        </w:tc>
      </w:tr>
    </w:tbl>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2</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漏洞扫描</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据相关标准、规范要求对重要信息系统的安全漏洞进行测评。分析总结系统中存在的主要安全漏洞，指出系统中可能被利用的安全漏洞、系统配置错误等缺陷以及相应的安全加固意见、建议。</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3</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攻防演练</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针对其中一个测评系统，开展攻防演练，并提供攻防演练报告，报告中体现通过攻防演练发现的系统中存在的问题，并提供整改建议。</w:t>
      </w:r>
    </w:p>
    <w:p>
      <w:pPr>
        <w:spacing w:before="156" w:beforeLines="50" w:after="156" w:afterLines="50" w:line="360" w:lineRule="auto"/>
        <w:ind w:left="493"/>
        <w:rPr>
          <w:rFonts w:hint="eastAsia" w:ascii="宋体" w:hAnsi="宋体" w:eastAsia="宋体" w:cs="宋体"/>
          <w:b/>
          <w:bCs w:val="0"/>
          <w:color w:val="000000"/>
          <w:sz w:val="24"/>
          <w:szCs w:val="24"/>
          <w:highlight w:val="none"/>
          <w:lang w:val="en-US" w:eastAsia="zh-CN"/>
        </w:rPr>
      </w:pPr>
      <w:r>
        <w:rPr>
          <w:rFonts w:hint="eastAsia" w:ascii="宋体" w:hAnsi="宋体" w:eastAsia="宋体" w:cs="宋体"/>
          <w:b/>
          <w:bCs w:val="0"/>
          <w:color w:val="000000"/>
          <w:sz w:val="24"/>
          <w:szCs w:val="24"/>
          <w:highlight w:val="none"/>
          <w:lang w:val="en-US" w:eastAsia="zh-CN"/>
        </w:rPr>
        <w:t>3.安全要求</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投标人</w:t>
      </w:r>
      <w:r>
        <w:rPr>
          <w:rFonts w:hint="eastAsia" w:ascii="宋体" w:hAnsi="宋体" w:eastAsia="宋体" w:cstheme="minorBidi"/>
          <w:snapToGrid w:val="0"/>
          <w:kern w:val="2"/>
          <w:sz w:val="24"/>
          <w:szCs w:val="24"/>
          <w:lang w:val="en-US" w:eastAsia="zh-CN" w:bidi="ar-SA"/>
        </w:rPr>
        <w:t xml:space="preserve">在项目实施过程中，必须遵守以下技术原则： </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1</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保密原则：对测评的过程数据和结果数据严格保密，未经授权不得泄露给任何单位和个人，不得利用此数据进行任何侵害</w:t>
      </w:r>
      <w:r>
        <w:rPr>
          <w:rFonts w:hint="eastAsia" w:cstheme="minorBidi"/>
          <w:snapToGrid w:val="0"/>
          <w:kern w:val="2"/>
          <w:sz w:val="24"/>
          <w:szCs w:val="24"/>
          <w:lang w:val="en-US" w:eastAsia="zh-CN" w:bidi="ar-SA"/>
        </w:rPr>
        <w:t>采购人</w:t>
      </w:r>
      <w:r>
        <w:rPr>
          <w:rFonts w:hint="eastAsia" w:ascii="宋体" w:hAnsi="宋体" w:eastAsia="宋体" w:cstheme="minorBidi"/>
          <w:snapToGrid w:val="0"/>
          <w:kern w:val="2"/>
          <w:sz w:val="24"/>
          <w:szCs w:val="24"/>
          <w:lang w:val="en-US" w:eastAsia="zh-CN" w:bidi="ar-SA"/>
        </w:rPr>
        <w:t>的行为，否则采购人有权追究</w:t>
      </w:r>
      <w:r>
        <w:rPr>
          <w:rFonts w:hint="eastAsia" w:cstheme="minorBidi"/>
          <w:snapToGrid w:val="0"/>
          <w:kern w:val="2"/>
          <w:sz w:val="24"/>
          <w:szCs w:val="24"/>
          <w:lang w:val="en-US" w:eastAsia="zh-CN" w:bidi="ar-SA"/>
        </w:rPr>
        <w:t>投标人</w:t>
      </w:r>
      <w:r>
        <w:rPr>
          <w:rFonts w:hint="eastAsia" w:ascii="宋体" w:hAnsi="宋体" w:eastAsia="宋体" w:cstheme="minorBidi"/>
          <w:snapToGrid w:val="0"/>
          <w:kern w:val="2"/>
          <w:sz w:val="24"/>
          <w:szCs w:val="24"/>
          <w:lang w:val="en-US" w:eastAsia="zh-CN" w:bidi="ar-SA"/>
        </w:rPr>
        <w:t>的责任。</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2</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标准性原则：测评方案的设计与实施应依据国家等级保护的相关标准进行。</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3</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规范性原则：</w:t>
      </w:r>
      <w:r>
        <w:rPr>
          <w:rFonts w:hint="eastAsia" w:cstheme="minorBidi"/>
          <w:snapToGrid w:val="0"/>
          <w:kern w:val="2"/>
          <w:sz w:val="24"/>
          <w:szCs w:val="24"/>
          <w:lang w:val="en-US" w:eastAsia="zh-CN" w:bidi="ar-SA"/>
        </w:rPr>
        <w:t>投标人</w:t>
      </w:r>
      <w:r>
        <w:rPr>
          <w:rFonts w:hint="eastAsia" w:ascii="宋体" w:hAnsi="宋体" w:eastAsia="宋体" w:cstheme="minorBidi"/>
          <w:snapToGrid w:val="0"/>
          <w:kern w:val="2"/>
          <w:sz w:val="24"/>
          <w:szCs w:val="24"/>
          <w:lang w:val="en-US" w:eastAsia="zh-CN" w:bidi="ar-SA"/>
        </w:rPr>
        <w:t>的工作中的过程和文档，具有很好的规范性，可以便于项目的跟踪和控制，测评出具的报告须符合公安部颁布的《信息系统安全等级测评报告模板》。</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4</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可控性原则：等保测评服务的进度要按照招标文件的要求，保证</w:t>
      </w:r>
      <w:r>
        <w:rPr>
          <w:rFonts w:hint="eastAsia" w:cstheme="minorBidi"/>
          <w:snapToGrid w:val="0"/>
          <w:kern w:val="2"/>
          <w:sz w:val="24"/>
          <w:szCs w:val="24"/>
          <w:lang w:val="en-US" w:eastAsia="zh-CN" w:bidi="ar-SA"/>
        </w:rPr>
        <w:t>采购人</w:t>
      </w:r>
      <w:r>
        <w:rPr>
          <w:rFonts w:hint="eastAsia" w:ascii="宋体" w:hAnsi="宋体" w:eastAsia="宋体" w:cstheme="minorBidi"/>
          <w:snapToGrid w:val="0"/>
          <w:kern w:val="2"/>
          <w:sz w:val="24"/>
          <w:szCs w:val="24"/>
          <w:lang w:val="en-US" w:eastAsia="zh-CN" w:bidi="ar-SA"/>
        </w:rPr>
        <w:t>对于测评工作的可控性。</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5</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整体性原则：等保测评服务的范围和内容应当整体全面，包括国家等级保护相关要求测评要求涉及的各个层面。</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6</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安全性原则：等保测评服务工作应不得影响系统和网络的正常运行；测评工作不得对现有信息系统的正常运行、业务的正常开展产生任何影响。</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7</w:t>
      </w:r>
      <w:r>
        <w:rPr>
          <w:rFonts w:hint="eastAsia" w:cstheme="minorBidi"/>
          <w:snapToGrid w:val="0"/>
          <w:kern w:val="2"/>
          <w:sz w:val="24"/>
          <w:szCs w:val="24"/>
          <w:lang w:val="en-US" w:eastAsia="zh-CN" w:bidi="ar-SA"/>
        </w:rPr>
        <w:t>)</w:t>
      </w:r>
      <w:r>
        <w:rPr>
          <w:rFonts w:hint="eastAsia" w:ascii="宋体" w:hAnsi="宋体" w:eastAsia="宋体" w:cstheme="minorBidi"/>
          <w:snapToGrid w:val="0"/>
          <w:kern w:val="2"/>
          <w:sz w:val="24"/>
          <w:szCs w:val="24"/>
          <w:lang w:val="en-US" w:eastAsia="zh-CN" w:bidi="ar-SA"/>
        </w:rPr>
        <w:t>测评机构资质及人员要求：</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从事信息系统检测评估相关工作人员无违法记录。</w:t>
      </w:r>
    </w:p>
    <w:p>
      <w:pPr>
        <w:spacing w:line="360" w:lineRule="auto"/>
        <w:ind w:firstLine="480" w:firstLineChars="200"/>
        <w:rPr>
          <w:rFonts w:hint="eastAsia" w:ascii="宋体" w:hAnsi="宋体" w:eastAsia="宋体" w:cstheme="minorBidi"/>
          <w:snapToGrid w:val="0"/>
          <w:kern w:val="2"/>
          <w:sz w:val="24"/>
          <w:szCs w:val="24"/>
          <w:lang w:val="en-US" w:eastAsia="zh-CN" w:bidi="ar-SA"/>
        </w:rPr>
      </w:pPr>
      <w:r>
        <w:rPr>
          <w:rFonts w:hint="eastAsia" w:ascii="宋体" w:hAnsi="宋体" w:eastAsia="宋体" w:cstheme="minorBidi"/>
          <w:snapToGrid w:val="0"/>
          <w:kern w:val="2"/>
          <w:sz w:val="24"/>
          <w:szCs w:val="24"/>
          <w:lang w:val="en-US" w:eastAsia="zh-CN" w:bidi="ar-SA"/>
        </w:rPr>
        <w:t>工作人员仅限于中华人民共和国境内的中国公民，且无犯罪记录。</w:t>
      </w:r>
    </w:p>
    <w:p>
      <w:pPr>
        <w:ind w:firstLine="480" w:firstLineChars="200"/>
        <w:rPr>
          <w:rFonts w:hint="default"/>
          <w:lang w:val="en-US" w:eastAsia="zh-CN"/>
        </w:rPr>
      </w:pPr>
      <w:r>
        <w:rPr>
          <w:rFonts w:hint="eastAsia" w:ascii="宋体" w:hAnsi="宋体" w:eastAsia="宋体" w:cstheme="minorBidi"/>
          <w:snapToGrid w:val="0"/>
          <w:kern w:val="2"/>
          <w:sz w:val="24"/>
          <w:szCs w:val="24"/>
          <w:lang w:val="en-US" w:eastAsia="zh-CN" w:bidi="ar-SA"/>
        </w:rPr>
        <w:t>测评期间需遵守被测单位相关管理规定，禁止利用测评工作从事危害被测单位利益、安全的活动。</w:t>
      </w:r>
    </w:p>
    <w:p>
      <w:pPr>
        <w:pStyle w:val="31"/>
        <w:keepNext w:val="0"/>
        <w:keepLines w:val="0"/>
        <w:pageBreakBefore w:val="0"/>
        <w:widowControl w:val="0"/>
        <w:numPr>
          <w:ilvl w:val="1"/>
          <w:numId w:val="0"/>
        </w:numPr>
        <w:kinsoku/>
        <w:overflowPunct/>
        <w:autoSpaceDE/>
        <w:autoSpaceDN/>
        <w:bidi w:val="0"/>
        <w:spacing w:line="520" w:lineRule="exact"/>
        <w:ind w:firstLine="482" w:firstLineChars="200"/>
        <w:textAlignment w:val="auto"/>
        <w:rPr>
          <w:rFonts w:hint="eastAsia"/>
          <w:highlight w:val="none"/>
          <w:lang w:val="en-US" w:eastAsia="zh-CN"/>
        </w:rPr>
      </w:pPr>
      <w:r>
        <w:rPr>
          <w:rFonts w:hint="eastAsia"/>
          <w:highlight w:val="none"/>
          <w:lang w:val="en-US" w:eastAsia="zh-CN"/>
        </w:rPr>
        <w:t>三、</w:t>
      </w:r>
      <w:r>
        <w:rPr>
          <w:rFonts w:hint="eastAsia" w:ascii="宋体" w:hAnsi="宋体" w:eastAsia="宋体" w:cs="宋体"/>
          <w:b/>
          <w:bCs/>
          <w:lang w:val="en-US" w:eastAsia="zh-CN"/>
        </w:rPr>
        <w:t>★</w:t>
      </w:r>
      <w:r>
        <w:rPr>
          <w:rFonts w:hint="eastAsia"/>
          <w:highlight w:val="none"/>
          <w:lang w:val="en-US" w:eastAsia="zh-CN"/>
        </w:rPr>
        <w:t>服务标准</w:t>
      </w:r>
      <w:r>
        <w:rPr>
          <w:rFonts w:hint="eastAsia"/>
          <w:highlight w:val="none"/>
          <w:lang w:val="en-US" w:eastAsia="zh-Hans"/>
        </w:rPr>
        <w:t>及</w:t>
      </w:r>
      <w:r>
        <w:rPr>
          <w:rFonts w:hint="eastAsia"/>
          <w:highlight w:val="none"/>
          <w:lang w:val="en-US" w:eastAsia="zh-CN"/>
        </w:rPr>
        <w:t>服务要求</w:t>
      </w:r>
      <w:bookmarkEnd w:id="1016"/>
      <w:bookmarkEnd w:id="1017"/>
      <w:bookmarkEnd w:id="1018"/>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eastAsia" w:asciiTheme="minorEastAsia" w:hAnsiTheme="minorEastAsia" w:eastAsiaTheme="minorEastAsia" w:cstheme="minorEastAsia"/>
          <w:b/>
          <w:bCs/>
          <w:sz w:val="24"/>
          <w:szCs w:val="24"/>
          <w:highlight w:val="none"/>
          <w:lang w:val="en-US" w:eastAsia="zh-CN"/>
        </w:rPr>
      </w:pPr>
      <w:bookmarkStart w:id="1020" w:name="_Toc972465019"/>
      <w:r>
        <w:rPr>
          <w:rFonts w:hint="eastAsia" w:asciiTheme="minorEastAsia" w:hAnsiTheme="minorEastAsia" w:eastAsiaTheme="minorEastAsia" w:cstheme="minorEastAsia"/>
          <w:b/>
          <w:bCs/>
          <w:kern w:val="2"/>
          <w:sz w:val="24"/>
          <w:szCs w:val="24"/>
          <w:highlight w:val="none"/>
          <w:lang w:val="en-US" w:eastAsia="zh-CN" w:bidi="ar-SA"/>
        </w:rPr>
        <w:t>(一)</w:t>
      </w:r>
      <w:r>
        <w:rPr>
          <w:rFonts w:hint="eastAsia" w:asciiTheme="minorEastAsia" w:hAnsiTheme="minorEastAsia" w:eastAsiaTheme="minorEastAsia" w:cstheme="minorEastAsia"/>
          <w:b/>
          <w:bCs/>
          <w:sz w:val="24"/>
          <w:szCs w:val="24"/>
          <w:highlight w:val="none"/>
          <w:lang w:val="en-US" w:eastAsia="zh-CN"/>
        </w:rPr>
        <w:t>服务标准及总体要求</w:t>
      </w:r>
      <w:bookmarkEnd w:id="1020"/>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cs="宋体"/>
          <w:sz w:val="24"/>
          <w:szCs w:val="24"/>
          <w:highlight w:val="none"/>
          <w:lang w:val="en-US" w:eastAsia="zh-CN"/>
        </w:rPr>
        <w:t>.投标人提供的服务</w:t>
      </w:r>
      <w:r>
        <w:rPr>
          <w:rFonts w:hint="eastAsia" w:ascii="宋体" w:hAnsi="宋体" w:eastAsia="宋体" w:cs="宋体"/>
          <w:sz w:val="24"/>
          <w:szCs w:val="24"/>
          <w:highlight w:val="none"/>
          <w:lang w:val="en-US" w:eastAsia="zh-CN"/>
        </w:rPr>
        <w:t>应符合</w:t>
      </w:r>
      <w:r>
        <w:rPr>
          <w:rFonts w:hint="eastAsia" w:ascii="宋体" w:cs="宋体"/>
          <w:sz w:val="24"/>
          <w:szCs w:val="24"/>
          <w:highlight w:val="none"/>
          <w:lang w:val="en-US" w:eastAsia="zh-CN"/>
        </w:rPr>
        <w:t>或优于</w:t>
      </w:r>
      <w:r>
        <w:rPr>
          <w:rFonts w:hint="eastAsia" w:ascii="宋体" w:hAnsi="宋体" w:eastAsia="宋体" w:cs="宋体"/>
          <w:sz w:val="24"/>
          <w:szCs w:val="24"/>
          <w:highlight w:val="none"/>
          <w:lang w:val="en-US" w:eastAsia="zh-CN"/>
        </w:rPr>
        <w:t>国家相关标准、行业标准、地方标准或者其他标准、规范要求</w:t>
      </w:r>
      <w:r>
        <w:rPr>
          <w:rFonts w:hint="eastAsia" w:asciiTheme="minorEastAsia" w:hAnsiTheme="minorEastAsia" w:eastAsiaTheme="minorEastAsia" w:cstheme="minorEastAsia"/>
          <w:sz w:val="24"/>
          <w:szCs w:val="24"/>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cs="宋体"/>
          <w:sz w:val="24"/>
          <w:szCs w:val="24"/>
          <w:highlight w:val="none"/>
          <w:lang w:val="en-US" w:eastAsia="zh-CN"/>
        </w:rPr>
        <w:t>.投标人</w:t>
      </w:r>
      <w:r>
        <w:rPr>
          <w:rFonts w:hint="eastAsia" w:ascii="宋体" w:hAnsi="宋体" w:eastAsia="宋体" w:cs="宋体"/>
          <w:sz w:val="24"/>
          <w:szCs w:val="24"/>
          <w:highlight w:val="none"/>
          <w:lang w:val="en-US" w:eastAsia="zh-CN"/>
        </w:rPr>
        <w:t>应保证所提供的服务或其任何一部分均不会侵犯任何第三方的专利权、商标权或著作权</w:t>
      </w:r>
      <w:r>
        <w:rPr>
          <w:rFonts w:hint="eastAsia" w:asciiTheme="minorEastAsia" w:hAnsiTheme="minorEastAsia" w:eastAsiaTheme="minorEastAsia" w:cstheme="minorEastAsia"/>
          <w:sz w:val="24"/>
          <w:szCs w:val="24"/>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cs="宋体"/>
          <w:sz w:val="24"/>
          <w:szCs w:val="24"/>
          <w:highlight w:val="none"/>
          <w:lang w:val="en-US" w:eastAsia="zh-CN"/>
        </w:rPr>
        <w:t>.</w:t>
      </w:r>
      <w:r>
        <w:rPr>
          <w:rFonts w:hint="eastAsia"/>
          <w:highlight w:val="none"/>
        </w:rPr>
        <w:t>接受项目行业管理部门及政府有关部门的指导，接受</w:t>
      </w:r>
      <w:r>
        <w:rPr>
          <w:rFonts w:hint="eastAsia"/>
          <w:highlight w:val="none"/>
          <w:lang w:val="en-US" w:eastAsia="zh-CN"/>
        </w:rPr>
        <w:t>采购人</w:t>
      </w:r>
      <w:r>
        <w:rPr>
          <w:rFonts w:hint="eastAsia"/>
          <w:highlight w:val="none"/>
        </w:rPr>
        <w:t>的监督</w:t>
      </w:r>
      <w:r>
        <w:rPr>
          <w:rFonts w:hint="eastAsia" w:asciiTheme="minorEastAsia" w:hAnsiTheme="minorEastAsia" w:eastAsiaTheme="minorEastAsia" w:cstheme="minorEastAsia"/>
          <w:sz w:val="24"/>
          <w:szCs w:val="24"/>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cs="宋体"/>
          <w:sz w:val="24"/>
          <w:szCs w:val="24"/>
          <w:highlight w:val="none"/>
          <w:lang w:val="en-US" w:eastAsia="zh-CN"/>
        </w:rPr>
        <w:t>.</w:t>
      </w:r>
      <w:r>
        <w:rPr>
          <w:rFonts w:hint="eastAsia"/>
          <w:highlight w:val="none"/>
          <w:lang w:val="en-US" w:eastAsia="zh-CN"/>
        </w:rPr>
        <w:t>投标人定期</w:t>
      </w:r>
      <w:r>
        <w:rPr>
          <w:rFonts w:hint="eastAsia"/>
          <w:highlight w:val="none"/>
        </w:rPr>
        <w:t>及时向</w:t>
      </w:r>
      <w:r>
        <w:rPr>
          <w:rFonts w:hint="eastAsia"/>
          <w:highlight w:val="none"/>
          <w:lang w:val="en-US" w:eastAsia="zh-CN"/>
        </w:rPr>
        <w:t>采购人</w:t>
      </w:r>
      <w:r>
        <w:rPr>
          <w:rFonts w:hint="eastAsia"/>
          <w:highlight w:val="none"/>
        </w:rPr>
        <w:t>通告本项目服务范围内有关服务的重大事项</w:t>
      </w:r>
      <w:r>
        <w:rPr>
          <w:rFonts w:hint="eastAsia"/>
          <w:highlight w:val="none"/>
          <w:lang w:val="en-US" w:eastAsia="zh-CN"/>
        </w:rPr>
        <w:t>及其进度</w:t>
      </w:r>
      <w:r>
        <w:rPr>
          <w:rFonts w:hint="eastAsia" w:asciiTheme="minorEastAsia" w:hAnsiTheme="minorEastAsia" w:eastAsiaTheme="minorEastAsia" w:cstheme="minorEastAsia"/>
          <w:sz w:val="24"/>
          <w:szCs w:val="24"/>
          <w:highlight w:val="none"/>
          <w:lang w:val="en-US" w:eastAsia="zh-CN"/>
        </w:rPr>
        <w:t>。</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eastAsia" w:asciiTheme="minorEastAsia" w:hAnsiTheme="minorEastAsia" w:eastAsiaTheme="minorEastAsia" w:cstheme="minorEastAsia"/>
          <w:b/>
          <w:bCs/>
          <w:sz w:val="24"/>
          <w:szCs w:val="24"/>
          <w:highlight w:val="none"/>
          <w:lang w:val="en-US" w:eastAsia="zh-CN"/>
        </w:rPr>
      </w:pPr>
      <w:bookmarkStart w:id="1021" w:name="_Toc1869020663"/>
      <w:r>
        <w:rPr>
          <w:rFonts w:hint="eastAsia" w:asciiTheme="minorEastAsia" w:hAnsiTheme="minorEastAsia" w:eastAsiaTheme="minorEastAsia" w:cstheme="minorEastAsia"/>
          <w:b/>
          <w:bCs/>
          <w:kern w:val="2"/>
          <w:sz w:val="24"/>
          <w:szCs w:val="24"/>
          <w:highlight w:val="none"/>
          <w:lang w:val="en-US" w:eastAsia="zh-CN" w:bidi="ar-SA"/>
        </w:rPr>
        <w:t>(二)</w:t>
      </w:r>
      <w:bookmarkStart w:id="1022" w:name="_Toc24338"/>
      <w:bookmarkStart w:id="1023" w:name="_Toc6974"/>
      <w:bookmarkStart w:id="1024" w:name="_Toc12739"/>
      <w:bookmarkStart w:id="1025" w:name="_Toc8752_WPSOffice_Level2"/>
      <w:bookmarkStart w:id="1026" w:name="_Toc9683"/>
      <w:bookmarkStart w:id="1027" w:name="_Toc7101"/>
      <w:bookmarkStart w:id="1028" w:name="_Toc27497"/>
      <w:r>
        <w:rPr>
          <w:rFonts w:hint="eastAsia" w:asciiTheme="minorEastAsia" w:hAnsiTheme="minorEastAsia" w:eastAsiaTheme="minorEastAsia" w:cstheme="minorEastAsia"/>
          <w:b/>
          <w:bCs/>
          <w:sz w:val="24"/>
          <w:szCs w:val="24"/>
          <w:highlight w:val="none"/>
          <w:lang w:val="en-US" w:eastAsia="zh-CN"/>
        </w:rPr>
        <w:t>项目服务方案</w:t>
      </w:r>
      <w:bookmarkEnd w:id="1021"/>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9"/>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1</w:t>
      </w:r>
      <w:r>
        <w:rPr>
          <w:rFonts w:hint="eastAsia" w:asciiTheme="minorEastAsia" w:hAnsiTheme="minorEastAsia" w:eastAsiaTheme="minorEastAsia" w:cstheme="minorEastAsia"/>
          <w:b w:val="0"/>
          <w:bCs w:val="0"/>
          <w:color w:val="000000" w:themeColor="text1"/>
          <w:sz w:val="24"/>
          <w:szCs w:val="24"/>
          <w:highlight w:val="none"/>
          <w:lang w:val="en-US" w:eastAsia="zh-Hans"/>
          <w14:textFill>
            <w14:solidFill>
              <w14:schemeClr w14:val="tx1"/>
            </w14:solidFill>
          </w14:textFill>
        </w:rPr>
        <w:t>.根据测评对象、要求和内容制定测评方案应</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包含①测评流程；②测评方法；③测评指标；④测评进度计划；⑤配合需求等内容</w:t>
      </w:r>
      <w:r>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9"/>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2</w:t>
      </w:r>
      <w:r>
        <w:rPr>
          <w:rFonts w:hint="eastAsia" w:asciiTheme="minorEastAsia" w:hAnsiTheme="minorEastAsia" w:eastAsiaTheme="minorEastAsia" w:cstheme="minorEastAsia"/>
          <w:b w:val="0"/>
          <w:bCs w:val="0"/>
          <w:color w:val="000000" w:themeColor="text1"/>
          <w:sz w:val="24"/>
          <w:szCs w:val="24"/>
          <w:highlight w:val="none"/>
          <w:lang w:val="en-US" w:eastAsia="zh-Hans"/>
          <w14:textFill>
            <w14:solidFill>
              <w14:schemeClr w14:val="tx1"/>
            </w14:solidFill>
          </w14:textFill>
        </w:rPr>
        <w:t>.安全技术测评应</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包含①</w:t>
      </w:r>
      <w:r>
        <w:rPr>
          <w:rFonts w:hint="eastAsia" w:ascii="宋体" w:hAnsi="宋体" w:eastAsia="宋体" w:cstheme="minorBidi"/>
          <w:snapToGrid w:val="0"/>
          <w:kern w:val="2"/>
          <w:sz w:val="24"/>
          <w:szCs w:val="24"/>
          <w:highlight w:val="none"/>
          <w:lang w:val="en-US" w:eastAsia="zh-CN" w:bidi="ar-SA"/>
        </w:rPr>
        <w:t>安全物理环境</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；②</w:t>
      </w:r>
      <w:r>
        <w:rPr>
          <w:rFonts w:hint="eastAsia" w:ascii="宋体" w:hAnsi="宋体" w:eastAsia="宋体" w:cstheme="minorBidi"/>
          <w:snapToGrid w:val="0"/>
          <w:kern w:val="2"/>
          <w:sz w:val="24"/>
          <w:szCs w:val="24"/>
          <w:highlight w:val="none"/>
          <w:lang w:val="en-US" w:eastAsia="zh-CN" w:bidi="ar-SA"/>
        </w:rPr>
        <w:t>安全通信网络</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；③</w:t>
      </w:r>
      <w:r>
        <w:rPr>
          <w:rFonts w:hint="eastAsia" w:ascii="宋体" w:hAnsi="宋体" w:eastAsia="宋体" w:cstheme="minorBidi"/>
          <w:snapToGrid w:val="0"/>
          <w:kern w:val="2"/>
          <w:sz w:val="24"/>
          <w:szCs w:val="24"/>
          <w:highlight w:val="none"/>
          <w:lang w:val="en-US" w:eastAsia="zh-CN" w:bidi="ar-SA"/>
        </w:rPr>
        <w:t>安全区域边界</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；④</w:t>
      </w:r>
      <w:r>
        <w:rPr>
          <w:rFonts w:hint="eastAsia" w:ascii="宋体" w:hAnsi="宋体" w:eastAsia="宋体" w:cstheme="minorBidi"/>
          <w:snapToGrid w:val="0"/>
          <w:kern w:val="2"/>
          <w:sz w:val="24"/>
          <w:szCs w:val="24"/>
          <w:highlight w:val="none"/>
          <w:lang w:val="en-US" w:eastAsia="zh-CN" w:bidi="ar-SA"/>
        </w:rPr>
        <w:t>安全计算环境</w:t>
      </w:r>
      <w:r>
        <w:rPr>
          <w:rFonts w:hint="eastAsia" w:cstheme="minorBidi"/>
          <w:snapToGrid w:val="0"/>
          <w:kern w:val="2"/>
          <w:sz w:val="24"/>
          <w:szCs w:val="24"/>
          <w:highlight w:val="none"/>
          <w:lang w:val="en-US" w:eastAsia="zh-CN" w:bidi="ar-SA"/>
        </w:rPr>
        <w:t>；</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⑤</w:t>
      </w:r>
      <w:r>
        <w:rPr>
          <w:rFonts w:hint="eastAsia" w:ascii="宋体" w:hAnsi="宋体" w:eastAsia="宋体" w:cstheme="minorBidi"/>
          <w:snapToGrid w:val="0"/>
          <w:kern w:val="2"/>
          <w:sz w:val="24"/>
          <w:szCs w:val="24"/>
          <w:highlight w:val="none"/>
          <w:lang w:val="en-US" w:eastAsia="zh-CN" w:bidi="ar-SA"/>
        </w:rPr>
        <w:t>安全管理中心</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等内容</w:t>
      </w:r>
      <w:r>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9"/>
        <w:rPr>
          <w:rFonts w:hint="default"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3.</w:t>
      </w:r>
      <w:r>
        <w:rPr>
          <w:rFonts w:hint="eastAsia" w:ascii="宋体" w:hAnsi="宋体" w:eastAsia="宋体" w:cstheme="minorBidi"/>
          <w:snapToGrid w:val="0"/>
          <w:kern w:val="2"/>
          <w:sz w:val="24"/>
          <w:szCs w:val="24"/>
          <w:highlight w:val="none"/>
          <w:lang w:val="en-US" w:eastAsia="zh-CN" w:bidi="ar-SA"/>
        </w:rPr>
        <w:t>安全管理测评</w:t>
      </w:r>
      <w:r>
        <w:rPr>
          <w:rFonts w:hint="eastAsia" w:asciiTheme="minorEastAsia" w:hAnsiTheme="minorEastAsia" w:eastAsiaTheme="minorEastAsia" w:cstheme="minorEastAsia"/>
          <w:b w:val="0"/>
          <w:bCs w:val="0"/>
          <w:color w:val="000000" w:themeColor="text1"/>
          <w:sz w:val="24"/>
          <w:szCs w:val="24"/>
          <w:highlight w:val="none"/>
          <w:lang w:val="en-US" w:eastAsia="zh-Hans"/>
          <w14:textFill>
            <w14:solidFill>
              <w14:schemeClr w14:val="tx1"/>
            </w14:solidFill>
          </w14:textFill>
        </w:rPr>
        <w:t>应</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包含①</w:t>
      </w:r>
      <w:r>
        <w:rPr>
          <w:rFonts w:hint="eastAsia" w:ascii="宋体" w:hAnsi="宋体" w:eastAsia="宋体" w:cstheme="minorBidi"/>
          <w:snapToGrid w:val="0"/>
          <w:kern w:val="2"/>
          <w:sz w:val="24"/>
          <w:szCs w:val="24"/>
          <w:highlight w:val="none"/>
          <w:lang w:val="en-US" w:eastAsia="zh-CN" w:bidi="ar-SA"/>
        </w:rPr>
        <w:t>安全管理制度</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；②</w:t>
      </w:r>
      <w:r>
        <w:rPr>
          <w:rFonts w:hint="eastAsia" w:ascii="宋体" w:hAnsi="宋体" w:eastAsia="宋体" w:cstheme="minorBidi"/>
          <w:snapToGrid w:val="0"/>
          <w:kern w:val="2"/>
          <w:sz w:val="24"/>
          <w:szCs w:val="24"/>
          <w:highlight w:val="none"/>
          <w:lang w:val="en-US" w:eastAsia="zh-CN" w:bidi="ar-SA"/>
        </w:rPr>
        <w:t>安全管理机构</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；③</w:t>
      </w:r>
      <w:r>
        <w:rPr>
          <w:rFonts w:hint="eastAsia" w:ascii="宋体" w:hAnsi="宋体" w:eastAsia="宋体" w:cstheme="minorBidi"/>
          <w:snapToGrid w:val="0"/>
          <w:kern w:val="2"/>
          <w:sz w:val="24"/>
          <w:szCs w:val="24"/>
          <w:highlight w:val="none"/>
          <w:lang w:val="en-US" w:eastAsia="zh-CN" w:bidi="ar-SA"/>
        </w:rPr>
        <w:t>安全管理人员</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；④</w:t>
      </w:r>
      <w:r>
        <w:rPr>
          <w:rFonts w:hint="eastAsia" w:ascii="宋体" w:hAnsi="宋体" w:eastAsia="宋体" w:cstheme="minorBidi"/>
          <w:snapToGrid w:val="0"/>
          <w:kern w:val="2"/>
          <w:sz w:val="24"/>
          <w:szCs w:val="24"/>
          <w:highlight w:val="none"/>
          <w:lang w:val="en-US" w:eastAsia="zh-CN" w:bidi="ar-SA"/>
        </w:rPr>
        <w:t>安全系统建设</w:t>
      </w:r>
      <w:r>
        <w:rPr>
          <w:rFonts w:hint="eastAsia" w:cstheme="minorBidi"/>
          <w:snapToGrid w:val="0"/>
          <w:kern w:val="2"/>
          <w:sz w:val="24"/>
          <w:szCs w:val="24"/>
          <w:highlight w:val="none"/>
          <w:lang w:val="en-US" w:eastAsia="zh-CN" w:bidi="ar-SA"/>
        </w:rPr>
        <w:t>；</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⑤</w:t>
      </w:r>
      <w:r>
        <w:rPr>
          <w:rFonts w:hint="eastAsia" w:ascii="宋体" w:hAnsi="宋体" w:eastAsia="宋体" w:cstheme="minorBidi"/>
          <w:snapToGrid w:val="0"/>
          <w:kern w:val="2"/>
          <w:sz w:val="24"/>
          <w:szCs w:val="24"/>
          <w:highlight w:val="none"/>
          <w:lang w:val="en-US" w:eastAsia="zh-CN" w:bidi="ar-SA"/>
        </w:rPr>
        <w:t>安全系统运维管理</w:t>
      </w:r>
      <w:r>
        <w:rPr>
          <w:rFonts w:hint="eastAsia" w:asciiTheme="minorEastAsia" w:hAnsiTheme="minorEastAsia" w:eastAsiaTheme="minorEastAsia" w:cstheme="minorEastAsia"/>
          <w:b w:val="0"/>
          <w:bCs w:val="0"/>
          <w:color w:val="000000" w:themeColor="text1"/>
          <w:sz w:val="24"/>
          <w:szCs w:val="24"/>
          <w:highlight w:val="none"/>
          <w:lang w:val="en-US" w:eastAsia="zh-CN"/>
          <w14:textFill>
            <w14:solidFill>
              <w14:schemeClr w14:val="tx1"/>
            </w14:solidFill>
          </w14:textFill>
        </w:rPr>
        <w:t>等内容</w:t>
      </w:r>
      <w:r>
        <w:rPr>
          <w:rFonts w:hint="default" w:asciiTheme="minorEastAsia" w:hAnsiTheme="minorEastAsia" w:eastAsiaTheme="minorEastAsia" w:cstheme="minorEastAsia"/>
          <w:b w:val="0"/>
          <w:bCs w:val="0"/>
          <w:color w:val="000000" w:themeColor="text1"/>
          <w:sz w:val="24"/>
          <w:szCs w:val="24"/>
          <w:highlight w:val="none"/>
          <w:lang w:eastAsia="zh-CN"/>
          <w14:textFill>
            <w14:solidFill>
              <w14:schemeClr w14:val="tx1"/>
            </w14:solidFill>
          </w14:textFill>
        </w:rPr>
        <w:t>。</w:t>
      </w:r>
    </w:p>
    <w:p>
      <w:pPr>
        <w:pStyle w:val="44"/>
        <w:pageBreakBefore w:val="0"/>
        <w:kinsoku/>
        <w:overflowPunct/>
        <w:autoSpaceDE/>
        <w:autoSpaceDN/>
        <w:bidi w:val="0"/>
        <w:spacing w:line="520" w:lineRule="exact"/>
        <w:textAlignment w:val="auto"/>
        <w:rPr>
          <w:rFonts w:hint="eastAsia"/>
          <w:lang w:val="en-US" w:eastAsia="zh-CN"/>
        </w:rPr>
      </w:pPr>
      <w:r>
        <w:rPr>
          <w:rFonts w:hint="eastAsia"/>
          <w:lang w:val="en-US" w:eastAsia="zh-CN"/>
        </w:rPr>
        <w:t>注：</w:t>
      </w:r>
      <w:r>
        <w:rPr>
          <w:rFonts w:hint="eastAsia"/>
          <w:b/>
          <w:bCs/>
          <w:lang w:val="en-US" w:eastAsia="zh-CN"/>
        </w:rPr>
        <w:t>(1)</w:t>
      </w:r>
      <w:r>
        <w:rPr>
          <w:rFonts w:hint="eastAsia" w:asciiTheme="minorEastAsia" w:hAnsiTheme="minorEastAsia" w:eastAsiaTheme="minorEastAsia" w:cstheme="minorEastAsia"/>
          <w:sz w:val="24"/>
          <w:szCs w:val="24"/>
          <w:lang w:val="en-US" w:eastAsia="zh-CN"/>
        </w:rPr>
        <w:t>投标人</w:t>
      </w:r>
      <w:r>
        <w:rPr>
          <w:rFonts w:hint="eastAsia"/>
          <w:lang w:val="en-US" w:eastAsia="zh-CN"/>
        </w:rPr>
        <w:t>应当根据本项目实际情况提供真实、客观的证明材料。</w:t>
      </w:r>
    </w:p>
    <w:p>
      <w:pPr>
        <w:pStyle w:val="44"/>
        <w:pageBreakBefore w:val="0"/>
        <w:kinsoku/>
        <w:overflowPunct/>
        <w:autoSpaceDE/>
        <w:autoSpaceDN/>
        <w:bidi w:val="0"/>
        <w:spacing w:line="520" w:lineRule="exact"/>
        <w:textAlignment w:val="auto"/>
        <w:rPr>
          <w:rFonts w:hint="eastAsia"/>
          <w:lang w:val="en-US" w:eastAsia="zh-CN"/>
        </w:rPr>
      </w:pPr>
      <w:r>
        <w:rPr>
          <w:rFonts w:hint="eastAsia"/>
          <w:b/>
          <w:bCs/>
          <w:lang w:val="en-US" w:eastAsia="zh-CN"/>
        </w:rPr>
        <w:t>(2)</w:t>
      </w:r>
      <w:r>
        <w:rPr>
          <w:rFonts w:hint="eastAsia" w:asciiTheme="minorEastAsia" w:hAnsiTheme="minorEastAsia" w:eastAsiaTheme="minorEastAsia" w:cstheme="minorEastAsia"/>
          <w:sz w:val="24"/>
          <w:szCs w:val="24"/>
          <w:lang w:val="en-US" w:eastAsia="zh-CN"/>
        </w:rPr>
        <w:t>投标人</w:t>
      </w:r>
      <w:r>
        <w:rPr>
          <w:rFonts w:hint="eastAsia"/>
          <w:lang w:val="en-US" w:eastAsia="zh-CN"/>
        </w:rPr>
        <w:t>应当保证所提交的所有材料的真实性，若提交虚假材料谋取中标的，将上报同级监管部门依法处理。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520" w:lineRule="exact"/>
        <w:ind w:left="0" w:leftChars="0" w:firstLine="482" w:firstLineChars="200"/>
        <w:textAlignment w:val="auto"/>
        <w:outlineLvl w:val="9"/>
        <w:rPr>
          <w:rFonts w:hint="eastAsia"/>
          <w:b/>
          <w:bCs/>
          <w:lang w:val="en-US" w:eastAsia="zh-CN"/>
        </w:rPr>
      </w:pPr>
      <w:r>
        <w:rPr>
          <w:rFonts w:hint="eastAsia"/>
          <w:b/>
          <w:bCs/>
          <w:lang w:val="en-US" w:eastAsia="zh-CN"/>
        </w:rPr>
        <w:t>(3)投标人根据项目的实际需求和具体情况实事求是地编制投标文件，能具体量化，具有可行性及便于监督考核，不得违反法律、法规规定，不得夸大其词和空口许诺。</w:t>
      </w:r>
    </w:p>
    <w:p>
      <w:pPr>
        <w:pageBreakBefore w:val="0"/>
        <w:kinsoku/>
        <w:overflowPunct/>
        <w:autoSpaceDE/>
        <w:autoSpaceDN/>
        <w:bidi w:val="0"/>
        <w:spacing w:line="520" w:lineRule="exact"/>
        <w:ind w:firstLine="482" w:firstLineChars="200"/>
        <w:textAlignment w:val="auto"/>
        <w:rPr>
          <w:rFonts w:hint="eastAsia"/>
          <w:lang w:val="en-US" w:eastAsia="zh-CN"/>
        </w:rPr>
      </w:pPr>
      <w:r>
        <w:rPr>
          <w:rFonts w:hint="eastAsia"/>
          <w:b/>
          <w:bCs/>
          <w:lang w:val="en-US" w:eastAsia="zh-CN"/>
        </w:rPr>
        <w:t>(4)项目服务方案满足要求是指：①内容与项目技术服务需求吻合、层次细化，有具体详细的阐述；②分析从实际出发，切合项目背景、项目需求以及市场供应情况发现问题并提出合理化建议或者措施；③内容符合国家、地方、行业标准、行业惯例以及项目特点、能有效落地执行和操作，保障项目高质量履约，实现采购目标。④内容清楚明了、表述规范、含义准确。项目服务方案存在不足是指：①内容生搬硬造，阐述存在逻辑错误，前后矛盾；②涉及内容无重点，未能体现出本项目的特点或与实际需求不完全相符；③语言错误或存在歧义，项目名称、实施地点、政策、规范标准与本项目不一致等情形)。</w:t>
      </w:r>
    </w:p>
    <w:p>
      <w:pPr>
        <w:pStyle w:val="31"/>
        <w:pageBreakBefore w:val="0"/>
        <w:numPr>
          <w:ilvl w:val="1"/>
          <w:numId w:val="0"/>
        </w:numPr>
        <w:kinsoku/>
        <w:overflowPunct/>
        <w:autoSpaceDE/>
        <w:autoSpaceDN/>
        <w:bidi w:val="0"/>
        <w:spacing w:line="520" w:lineRule="exact"/>
        <w:ind w:firstLine="482" w:firstLineChars="200"/>
        <w:textAlignment w:val="auto"/>
        <w:rPr>
          <w:rFonts w:hint="eastAsia"/>
          <w:lang w:val="en-US" w:eastAsia="zh-CN"/>
        </w:rPr>
      </w:pPr>
      <w:bookmarkStart w:id="1029" w:name="_Toc1386978372"/>
      <w:r>
        <w:rPr>
          <w:rFonts w:hint="eastAsia"/>
          <w:lang w:val="en-US" w:eastAsia="zh-CN"/>
        </w:rPr>
        <w:t>四、</w:t>
      </w:r>
      <w:r>
        <w:rPr>
          <w:rFonts w:hint="eastAsia" w:ascii="宋体" w:hAnsi="宋体" w:eastAsia="宋体" w:cs="宋体"/>
          <w:b/>
          <w:bCs/>
          <w:lang w:val="en-US" w:eastAsia="zh-CN"/>
        </w:rPr>
        <w:t>★</w:t>
      </w:r>
      <w:r>
        <w:rPr>
          <w:rFonts w:hint="eastAsia"/>
          <w:lang w:val="en-US" w:eastAsia="zh-CN"/>
        </w:rPr>
        <w:t>商务要求</w:t>
      </w:r>
      <w:bookmarkEnd w:id="1029"/>
    </w:p>
    <w:bookmarkEnd w:id="1022"/>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eastAsia" w:asciiTheme="minorEastAsia" w:hAnsiTheme="minorEastAsia" w:eastAsiaTheme="minorEastAsia" w:cstheme="minorEastAsia"/>
          <w:b/>
          <w:bCs/>
          <w:sz w:val="24"/>
          <w:szCs w:val="24"/>
          <w:lang w:val="en-US" w:eastAsia="zh-CN"/>
        </w:rPr>
      </w:pPr>
      <w:bookmarkStart w:id="1030" w:name="_Toc10510019"/>
      <w:r>
        <w:rPr>
          <w:rFonts w:hint="eastAsia" w:asciiTheme="minorEastAsia" w:hAnsiTheme="minorEastAsia" w:eastAsiaTheme="minorEastAsia" w:cstheme="minorEastAsia"/>
          <w:b/>
          <w:bCs/>
          <w:kern w:val="2"/>
          <w:sz w:val="24"/>
          <w:szCs w:val="24"/>
          <w:lang w:val="en-US" w:eastAsia="zh-CN" w:bidi="ar-SA"/>
        </w:rPr>
        <w:t>(一)</w:t>
      </w:r>
      <w:r>
        <w:rPr>
          <w:rFonts w:hint="eastAsia" w:asciiTheme="minorEastAsia" w:hAnsiTheme="minorEastAsia" w:eastAsiaTheme="minorEastAsia" w:cstheme="minorEastAsia"/>
          <w:b/>
          <w:bCs/>
          <w:sz w:val="24"/>
          <w:szCs w:val="24"/>
          <w:lang w:val="en-US" w:eastAsia="zh-CN"/>
        </w:rPr>
        <w:t>履约期限和地点</w:t>
      </w:r>
      <w:bookmarkEnd w:id="1030"/>
    </w:p>
    <w:p>
      <w:pPr>
        <w:pStyle w:val="24"/>
        <w:pageBreakBefore w:val="0"/>
        <w:numPr>
          <w:ilvl w:val="4"/>
          <w:numId w:val="0"/>
        </w:numPr>
        <w:kinsoku/>
        <w:wordWrap/>
        <w:overflowPunct/>
        <w:topLinePunct w:val="0"/>
        <w:autoSpaceDE/>
        <w:autoSpaceDN/>
        <w:bidi w:val="0"/>
        <w:adjustRightInd/>
        <w:snapToGrid/>
        <w:spacing w:before="0" w:after="0" w:line="520" w:lineRule="exact"/>
        <w:ind w:leftChars="0" w:firstLine="480" w:firstLineChars="200"/>
        <w:textAlignment w:val="auto"/>
        <w:outlineLvl w:val="9"/>
        <w:rPr>
          <w:rFonts w:hint="eastAsia" w:asciiTheme="minorEastAsia" w:hAnsiTheme="minorEastAsia" w:eastAsiaTheme="minorEastAsia" w:cstheme="minorEastAsia"/>
          <w:b w:val="0"/>
          <w:bCs/>
          <w:color w:val="FF0000"/>
          <w:sz w:val="24"/>
          <w:szCs w:val="24"/>
          <w:highlight w:val="none"/>
          <w:lang w:val="en-US" w:eastAsia="zh-CN"/>
        </w:rPr>
      </w:pPr>
      <w:r>
        <w:rPr>
          <w:rFonts w:hint="eastAsia" w:asciiTheme="minorEastAsia" w:hAnsiTheme="minorEastAsia" w:eastAsiaTheme="minorEastAsia" w:cstheme="minorEastAsia"/>
          <w:b w:val="0"/>
          <w:bCs/>
          <w:sz w:val="24"/>
          <w:szCs w:val="24"/>
          <w:lang w:val="en-US" w:eastAsia="zh-CN"/>
        </w:rPr>
        <w:t>1.履约期</w:t>
      </w:r>
      <w:r>
        <w:rPr>
          <w:rFonts w:hint="eastAsia" w:asciiTheme="minorEastAsia" w:hAnsiTheme="minorEastAsia" w:eastAsiaTheme="minorEastAsia" w:cstheme="minorEastAsia"/>
          <w:b w:val="0"/>
          <w:bCs/>
          <w:sz w:val="24"/>
          <w:szCs w:val="24"/>
          <w:highlight w:val="none"/>
          <w:lang w:val="en-US" w:eastAsia="zh-CN"/>
        </w:rPr>
        <w:t>限：自合同签订之日起至投标人协助采购人被测系统完成定级备案工作并取得备案证编号后且投标人出具符合采购人系统现状的《网络安全等级保护测评报告》为止。</w:t>
      </w:r>
    </w:p>
    <w:p>
      <w:pPr>
        <w:pStyle w:val="25"/>
        <w:pageBreakBefore w:val="0"/>
        <w:numPr>
          <w:ilvl w:val="0"/>
          <w:numId w:val="0"/>
        </w:numPr>
        <w:tabs>
          <w:tab w:val="left" w:pos="420"/>
        </w:tabs>
        <w:kinsoku/>
        <w:wordWrap/>
        <w:overflowPunct/>
        <w:topLinePunct w:val="0"/>
        <w:autoSpaceDE/>
        <w:autoSpaceDN/>
        <w:bidi w:val="0"/>
        <w:adjustRightInd/>
        <w:snapToGrid/>
        <w:spacing w:line="520" w:lineRule="exact"/>
        <w:ind w:leftChars="200"/>
        <w:textAlignment w:val="auto"/>
        <w:outlineLvl w:val="9"/>
        <w:rPr>
          <w:rFonts w:hint="default" w:asciiTheme="minorEastAsia" w:hAnsiTheme="minorEastAsia" w:eastAsiaTheme="minorEastAsia" w:cstheme="minorEastAsia"/>
          <w:sz w:val="24"/>
          <w:szCs w:val="24"/>
          <w:highlight w:val="none"/>
          <w:lang w:eastAsia="zh-Hans"/>
        </w:rPr>
      </w:pPr>
      <w:r>
        <w:rPr>
          <w:rFonts w:hint="default" w:asciiTheme="minorEastAsia" w:hAnsiTheme="minorEastAsia" w:eastAsiaTheme="minorEastAsia" w:cstheme="minorEastAsia"/>
          <w:sz w:val="24"/>
          <w:szCs w:val="24"/>
          <w:highlight w:val="none"/>
          <w:lang w:eastAsia="zh-CN"/>
        </w:rPr>
        <w:t>2</w:t>
      </w:r>
      <w:r>
        <w:rPr>
          <w:rFonts w:hint="eastAsia" w:asciiTheme="minorEastAsia" w:hAnsiTheme="minorEastAsia" w:eastAsiaTheme="minorEastAsia" w:cstheme="minorEastAsia"/>
          <w:sz w:val="24"/>
          <w:szCs w:val="24"/>
          <w:highlight w:val="none"/>
          <w:lang w:val="en-US" w:eastAsia="zh-Hans"/>
        </w:rPr>
        <w:t>.</w:t>
      </w:r>
      <w:r>
        <w:rPr>
          <w:rFonts w:hint="eastAsia" w:asciiTheme="minorEastAsia" w:hAnsiTheme="minorEastAsia" w:eastAsiaTheme="minorEastAsia" w:cstheme="minorEastAsia"/>
          <w:sz w:val="24"/>
          <w:szCs w:val="24"/>
          <w:highlight w:val="none"/>
          <w:lang w:val="en-US" w:eastAsia="zh-CN"/>
        </w:rPr>
        <w:t>履约地点：宜宾市第二人民医院，具体以采购人指定地点为准。</w:t>
      </w:r>
    </w:p>
    <w:p>
      <w:pPr>
        <w:pageBreakBefore w:val="0"/>
        <w:kinsoku/>
        <w:overflowPunct/>
        <w:autoSpaceDE/>
        <w:autoSpaceDN/>
        <w:bidi w:val="0"/>
        <w:spacing w:line="520" w:lineRule="exact"/>
        <w:ind w:firstLine="482" w:firstLineChars="200"/>
        <w:textAlignment w:val="auto"/>
        <w:outlineLvl w:val="2"/>
        <w:rPr>
          <w:rFonts w:hint="eastAsia" w:ascii="宋体" w:hAnsi="宋体" w:eastAsia="宋体" w:cs="宋体"/>
          <w:b/>
          <w:bCs/>
          <w:sz w:val="24"/>
          <w:szCs w:val="24"/>
          <w:highlight w:val="none"/>
        </w:rPr>
      </w:pPr>
      <w:bookmarkStart w:id="1031" w:name="_Toc548230279"/>
      <w:r>
        <w:rPr>
          <w:rFonts w:hint="default" w:asciiTheme="minorEastAsia" w:hAnsiTheme="minorEastAsia" w:eastAsiaTheme="minorEastAsia" w:cstheme="minorEastAsia"/>
          <w:b/>
          <w:bCs/>
          <w:sz w:val="24"/>
          <w:szCs w:val="24"/>
          <w:highlight w:val="none"/>
          <w:lang w:val="en-US" w:eastAsia="zh-CN"/>
        </w:rPr>
        <w:t>(</w:t>
      </w:r>
      <w:r>
        <w:rPr>
          <w:rFonts w:hint="eastAsia" w:asciiTheme="minorEastAsia" w:hAnsiTheme="minorEastAsia" w:eastAsiaTheme="minorEastAsia" w:cstheme="minorEastAsia"/>
          <w:b/>
          <w:bCs/>
          <w:sz w:val="24"/>
          <w:szCs w:val="24"/>
          <w:highlight w:val="none"/>
          <w:lang w:val="en-US" w:eastAsia="zh-CN"/>
        </w:rPr>
        <w:t>二</w:t>
      </w:r>
      <w:r>
        <w:rPr>
          <w:rFonts w:hint="default" w:asciiTheme="minorEastAsia" w:hAnsiTheme="minorEastAsia" w:eastAsiaTheme="minorEastAsia" w:cstheme="minorEastAsia"/>
          <w:b/>
          <w:bCs/>
          <w:sz w:val="24"/>
          <w:szCs w:val="24"/>
          <w:highlight w:val="none"/>
          <w:lang w:val="en-US" w:eastAsia="zh-CN"/>
        </w:rPr>
        <w:t>)</w:t>
      </w:r>
      <w:r>
        <w:rPr>
          <w:rFonts w:hint="eastAsia" w:ascii="宋体" w:hAnsi="宋体" w:eastAsia="宋体" w:cs="宋体"/>
          <w:b/>
          <w:bCs/>
          <w:sz w:val="24"/>
          <w:szCs w:val="24"/>
          <w:highlight w:val="none"/>
        </w:rPr>
        <w:t>付款方式</w:t>
      </w:r>
      <w:bookmarkEnd w:id="1031"/>
    </w:p>
    <w:p>
      <w:pPr>
        <w:pStyle w:val="2"/>
        <w:pageBreakBefore w:val="0"/>
        <w:numPr>
          <w:ilvl w:val="0"/>
          <w:numId w:val="0"/>
        </w:numPr>
        <w:kinsoku/>
        <w:overflowPunct/>
        <w:autoSpaceDE/>
        <w:autoSpaceDN/>
        <w:bidi w:val="0"/>
        <w:adjustRightInd/>
        <w:snapToGrid/>
        <w:spacing w:after="0" w:afterLines="0" w:line="520" w:lineRule="exact"/>
        <w:ind w:firstLine="480" w:firstLineChars="200"/>
        <w:textAlignment w:val="auto"/>
        <w:rPr>
          <w:rFonts w:hint="default" w:asciiTheme="minorEastAsia" w:hAnsiTheme="minorEastAsia" w:eastAsiaTheme="minorEastAsia" w:cstheme="minorEastAsia"/>
          <w:sz w:val="24"/>
          <w:szCs w:val="24"/>
          <w:highlight w:val="none"/>
          <w:lang w:val="en-US" w:eastAsia="zh-CN" w:bidi="ar-SA"/>
        </w:rPr>
      </w:pPr>
      <w:r>
        <w:rPr>
          <w:rFonts w:hint="default" w:asciiTheme="minorEastAsia" w:hAnsiTheme="minorEastAsia" w:eastAsiaTheme="minorEastAsia" w:cstheme="minorEastAsia"/>
          <w:sz w:val="24"/>
          <w:szCs w:val="24"/>
          <w:highlight w:val="none"/>
          <w:lang w:val="en-US" w:eastAsia="zh-CN" w:bidi="ar-SA"/>
        </w:rPr>
        <w:t>本项目验收合格之后，采购人收到</w:t>
      </w:r>
      <w:r>
        <w:rPr>
          <w:rFonts w:hint="eastAsia" w:asciiTheme="minorEastAsia" w:hAnsiTheme="minorEastAsia" w:eastAsiaTheme="minorEastAsia" w:cstheme="minorEastAsia"/>
          <w:sz w:val="24"/>
          <w:szCs w:val="24"/>
          <w:highlight w:val="none"/>
          <w:lang w:val="en-US" w:eastAsia="zh-CN" w:bidi="ar-SA"/>
        </w:rPr>
        <w:t>投标人</w:t>
      </w:r>
      <w:r>
        <w:rPr>
          <w:rFonts w:hint="default" w:asciiTheme="minorEastAsia" w:hAnsiTheme="minorEastAsia" w:eastAsiaTheme="minorEastAsia" w:cstheme="minorEastAsia"/>
          <w:sz w:val="24"/>
          <w:szCs w:val="24"/>
          <w:highlight w:val="none"/>
          <w:lang w:val="en-US" w:eastAsia="zh-CN" w:bidi="ar-SA"/>
        </w:rPr>
        <w:t>出具的合法有效完整的增值税发票以及《网络安全等级保护测评报告》后，一次性支付合同100%价款。</w:t>
      </w:r>
      <w:r>
        <w:rPr>
          <w:rFonts w:hint="eastAsia" w:asciiTheme="minorEastAsia" w:hAnsiTheme="minorEastAsia" w:eastAsiaTheme="minorEastAsia" w:cstheme="minorEastAsia"/>
          <w:sz w:val="24"/>
          <w:szCs w:val="24"/>
          <w:highlight w:val="none"/>
          <w:lang w:val="en-US" w:eastAsia="zh-CN" w:bidi="ar-SA"/>
        </w:rPr>
        <w:t>中标</w:t>
      </w:r>
      <w:r>
        <w:rPr>
          <w:rFonts w:hint="default" w:asciiTheme="minorEastAsia" w:hAnsiTheme="minorEastAsia" w:eastAsiaTheme="minorEastAsia" w:cstheme="minorEastAsia"/>
          <w:sz w:val="24"/>
          <w:szCs w:val="24"/>
          <w:highlight w:val="none"/>
          <w:lang w:val="en-US" w:eastAsia="zh-CN" w:bidi="ar-SA"/>
        </w:rPr>
        <w:t>金额应包含服务期内所有含税费用。</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default"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pPr>
      <w:bookmarkStart w:id="1032" w:name="_Toc1401453523"/>
      <w:r>
        <w:rPr>
          <w:rFonts w:hint="eastAsia" w:asciiTheme="minorEastAsia" w:hAnsiTheme="minorEastAsia" w:eastAsiaTheme="minorEastAsia" w:cstheme="minorEastAsia"/>
          <w:b/>
          <w:bCs/>
          <w:color w:val="000000" w:themeColor="text1"/>
          <w:kern w:val="2"/>
          <w:sz w:val="24"/>
          <w:szCs w:val="24"/>
          <w:highlight w:val="none"/>
          <w:lang w:val="en-US" w:eastAsia="zh-CN" w:bidi="ar-SA"/>
          <w14:textFill>
            <w14:solidFill>
              <w14:schemeClr w14:val="tx1"/>
            </w14:solidFill>
          </w14:textFill>
        </w:rPr>
        <w:t>(三)履约保证金</w:t>
      </w:r>
    </w:p>
    <w:p>
      <w:pPr>
        <w:pStyle w:val="38"/>
        <w:keepNext w:val="0"/>
        <w:keepLines w:val="0"/>
        <w:pageBreakBefore w:val="0"/>
        <w:widowControl w:val="0"/>
        <w:kinsoku/>
        <w:wordWrap w:val="0"/>
        <w:overflowPunct/>
        <w:topLinePunct/>
        <w:autoSpaceDE/>
        <w:autoSpaceDN/>
        <w:bidi w:val="0"/>
        <w:adjustRightInd w:val="0"/>
        <w:snapToGrid w:val="0"/>
        <w:spacing w:line="440" w:lineRule="exact"/>
        <w:ind w:left="60" w:leftChars="25" w:right="60" w:rightChars="25" w:firstLine="480" w:firstLineChars="200"/>
        <w:textAlignment w:val="auto"/>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金    额：政</w:t>
      </w:r>
      <w:r>
        <w:rPr>
          <w:rFonts w:hint="eastAsia" w:ascii="宋体" w:hAnsi="宋体" w:eastAsia="宋体" w:cs="宋体"/>
          <w:color w:val="000000" w:themeColor="text1"/>
          <w:sz w:val="24"/>
          <w:szCs w:val="24"/>
          <w:highlight w:val="none"/>
          <w14:textFill>
            <w14:solidFill>
              <w14:schemeClr w14:val="tx1"/>
            </w14:solidFill>
          </w14:textFill>
        </w:rPr>
        <w:t>府采购合同金额</w:t>
      </w:r>
      <w:r>
        <w:rPr>
          <w:rFonts w:hint="eastAsia" w:ascii="宋体" w:hAnsi="宋体" w:eastAsia="宋体" w:cs="宋体"/>
          <w:color w:val="000000" w:themeColor="text1"/>
          <w:sz w:val="24"/>
          <w:szCs w:val="24"/>
          <w:highlight w:val="none"/>
          <w:lang w:eastAsia="zh-CN"/>
          <w14:textFill>
            <w14:solidFill>
              <w14:schemeClr w14:val="tx1"/>
            </w14:solidFill>
          </w14:textFill>
        </w:rPr>
        <w:t>的</w:t>
      </w:r>
      <w:r>
        <w:rPr>
          <w:rFonts w:hint="eastAsia"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pPr>
        <w:pStyle w:val="38"/>
        <w:keepNext w:val="0"/>
        <w:keepLines w:val="0"/>
        <w:pageBreakBefore w:val="0"/>
        <w:widowControl w:val="0"/>
        <w:kinsoku/>
        <w:wordWrap w:val="0"/>
        <w:overflowPunct/>
        <w:topLinePunct/>
        <w:autoSpaceDE/>
        <w:autoSpaceDN/>
        <w:bidi w:val="0"/>
        <w:adjustRightInd w:val="0"/>
        <w:snapToGrid w:val="0"/>
        <w:spacing w:line="440" w:lineRule="exact"/>
        <w:ind w:left="60" w:leftChars="25" w:right="60" w:rightChars="25"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zh-CN"/>
          <w14:textFill>
            <w14:solidFill>
              <w14:schemeClr w14:val="tx1"/>
            </w14:solidFill>
          </w14:textFill>
        </w:rPr>
        <w:t>交款方式：</w:t>
      </w:r>
      <w:r>
        <w:rPr>
          <w:rFonts w:hint="eastAsia" w:ascii="宋体" w:hAnsi="宋体" w:eastAsia="宋体" w:cs="宋体"/>
          <w:color w:val="000000" w:themeColor="text1"/>
          <w:sz w:val="24"/>
          <w:szCs w:val="24"/>
          <w:highlight w:val="none"/>
          <w14:textFill>
            <w14:solidFill>
              <w14:schemeClr w14:val="tx1"/>
            </w14:solidFill>
          </w14:textFill>
        </w:rPr>
        <w:t>以支票、汇票、本票或者</w:t>
      </w:r>
      <w:r>
        <w:rPr>
          <w:rFonts w:hint="eastAsia" w:ascii="宋体" w:hAnsi="宋体" w:eastAsia="宋体" w:cs="宋体"/>
          <w:color w:val="000000" w:themeColor="text1"/>
          <w:sz w:val="24"/>
          <w:szCs w:val="24"/>
          <w:highlight w:val="none"/>
          <w:lang w:val="en-US" w:eastAsia="zh-CN"/>
          <w14:textFill>
            <w14:solidFill>
              <w14:schemeClr w14:val="tx1"/>
            </w14:solidFill>
          </w14:textFill>
        </w:rPr>
        <w:t>金融机构</w:t>
      </w:r>
      <w:r>
        <w:rPr>
          <w:rFonts w:hint="eastAsia" w:ascii="宋体" w:hAnsi="宋体" w:eastAsia="宋体" w:cs="宋体"/>
          <w:color w:val="000000" w:themeColor="text1"/>
          <w:sz w:val="24"/>
          <w:szCs w:val="24"/>
          <w:highlight w:val="none"/>
          <w:lang w:eastAsia="zh-CN"/>
          <w14:textFill>
            <w14:solidFill>
              <w14:schemeClr w14:val="tx1"/>
            </w14:solidFill>
          </w14:textFill>
        </w:rPr>
        <w:t>出具</w:t>
      </w:r>
      <w:r>
        <w:rPr>
          <w:rFonts w:hint="eastAsia" w:ascii="宋体" w:hAnsi="宋体" w:eastAsia="宋体" w:cs="宋体"/>
          <w:color w:val="000000" w:themeColor="text1"/>
          <w:sz w:val="24"/>
          <w:szCs w:val="24"/>
          <w:highlight w:val="none"/>
          <w14:textFill>
            <w14:solidFill>
              <w14:schemeClr w14:val="tx1"/>
            </w14:solidFill>
          </w14:textFill>
        </w:rPr>
        <w:t>的保函等非现金形式提交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至采购人</w:t>
      </w:r>
      <w:r>
        <w:rPr>
          <w:rFonts w:hint="eastAsia" w:ascii="宋体" w:hAnsi="宋体" w:eastAsia="宋体" w:cs="宋体"/>
          <w:color w:val="000000" w:themeColor="text1"/>
          <w:sz w:val="24"/>
          <w:szCs w:val="24"/>
          <w:highlight w:val="none"/>
          <w:lang w:val="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包括</w:t>
      </w:r>
      <w:r>
        <w:rPr>
          <w:rFonts w:hint="eastAsia" w:ascii="宋体" w:hAnsi="宋体" w:eastAsia="宋体" w:cs="宋体"/>
          <w:sz w:val="24"/>
          <w:szCs w:val="24"/>
          <w:highlight w:val="none"/>
          <w:lang w:val="en-US" w:eastAsia="zh-CN"/>
        </w:rPr>
        <w:t>网银转账，电汇等方式</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lang w:eastAsia="zh-CN"/>
        </w:rPr>
        <w:t>。</w:t>
      </w:r>
    </w:p>
    <w:p>
      <w:pPr>
        <w:pStyle w:val="38"/>
        <w:keepNext w:val="0"/>
        <w:keepLines w:val="0"/>
        <w:pageBreakBefore w:val="0"/>
        <w:widowControl w:val="0"/>
        <w:kinsoku/>
        <w:wordWrap w:val="0"/>
        <w:overflowPunct/>
        <w:topLinePunct/>
        <w:autoSpaceDE/>
        <w:autoSpaceDN/>
        <w:bidi w:val="0"/>
        <w:adjustRightInd w:val="0"/>
        <w:snapToGrid w:val="0"/>
        <w:spacing w:line="440" w:lineRule="exact"/>
        <w:ind w:left="60" w:leftChars="25" w:right="60" w:rightChars="25"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rPr>
        <w:t>交款时间：中标通知书发放后，政府采购合同签订前。</w:t>
      </w:r>
      <w:r>
        <w:rPr>
          <w:rFonts w:hint="eastAsia" w:cs="宋体"/>
          <w:sz w:val="24"/>
          <w:szCs w:val="24"/>
          <w:highlight w:val="none"/>
          <w:lang w:val="en-US" w:eastAsia="zh-CN"/>
        </w:rPr>
        <w:t>投标人</w:t>
      </w:r>
      <w:r>
        <w:rPr>
          <w:rFonts w:hint="eastAsia" w:ascii="宋体" w:hAnsi="宋体" w:eastAsia="宋体" w:cs="宋体"/>
          <w:sz w:val="24"/>
          <w:szCs w:val="24"/>
          <w:highlight w:val="none"/>
          <w:lang w:val="zh-CN"/>
        </w:rPr>
        <w:t>未按照</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lang w:val="zh-CN"/>
        </w:rPr>
        <w:t>文件的规定交纳履约保证金，且又无正当理由的，将视为放弃</w:t>
      </w:r>
      <w:r>
        <w:rPr>
          <w:rFonts w:hint="eastAsia" w:ascii="宋体" w:hAnsi="宋体" w:eastAsia="宋体" w:cs="宋体"/>
          <w:sz w:val="24"/>
          <w:szCs w:val="24"/>
          <w:highlight w:val="none"/>
          <w:lang w:val="en-US" w:eastAsia="zh-CN"/>
        </w:rPr>
        <w:t>中标。</w:t>
      </w:r>
    </w:p>
    <w:p>
      <w:pPr>
        <w:pStyle w:val="38"/>
        <w:keepNext w:val="0"/>
        <w:keepLines w:val="0"/>
        <w:pageBreakBefore w:val="0"/>
        <w:widowControl w:val="0"/>
        <w:kinsoku/>
        <w:wordWrap w:val="0"/>
        <w:overflowPunct/>
        <w:topLinePunct/>
        <w:autoSpaceDE/>
        <w:autoSpaceDN/>
        <w:bidi w:val="0"/>
        <w:adjustRightInd w:val="0"/>
        <w:snapToGrid w:val="0"/>
        <w:spacing w:line="440" w:lineRule="exact"/>
        <w:ind w:left="60" w:leftChars="25" w:right="60" w:rightChars="25"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注：</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zh-CN"/>
        </w:rPr>
        <w:t>提供保函的担保机构必须是依法成立的具有相关资质和偿付能力的担保机构。保函是银行等金融机构出具的，保函必须要在中国人民银行征信系统能够进行查询，否则将取消</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lang w:val="zh-CN"/>
        </w:rPr>
        <w:t>资格，采购人将重新确定</w:t>
      </w:r>
      <w:r>
        <w:rPr>
          <w:rFonts w:hint="eastAsia" w:cs="宋体"/>
          <w:sz w:val="24"/>
          <w:szCs w:val="24"/>
          <w:highlight w:val="none"/>
          <w:lang w:val="en-US" w:eastAsia="zh-CN"/>
        </w:rPr>
        <w:t>中标人</w:t>
      </w:r>
      <w:r>
        <w:rPr>
          <w:rFonts w:hint="eastAsia" w:ascii="宋体" w:hAnsi="宋体" w:eastAsia="宋体" w:cs="宋体"/>
          <w:sz w:val="24"/>
          <w:szCs w:val="24"/>
          <w:highlight w:val="none"/>
          <w:lang w:val="zh-CN"/>
        </w:rPr>
        <w:t>，并依法追究法律责任。</w:t>
      </w:r>
    </w:p>
    <w:p>
      <w:pPr>
        <w:pStyle w:val="38"/>
        <w:keepNext w:val="0"/>
        <w:keepLines w:val="0"/>
        <w:pageBreakBefore w:val="0"/>
        <w:widowControl w:val="0"/>
        <w:numPr>
          <w:ilvl w:val="0"/>
          <w:numId w:val="0"/>
        </w:numPr>
        <w:kinsoku/>
        <w:wordWrap w:val="0"/>
        <w:overflowPunct/>
        <w:topLinePunct/>
        <w:autoSpaceDE/>
        <w:autoSpaceDN/>
        <w:bidi w:val="0"/>
        <w:adjustRightInd w:val="0"/>
        <w:snapToGrid w:val="0"/>
        <w:spacing w:line="440" w:lineRule="exact"/>
        <w:ind w:right="60" w:rightChars="25"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履约保证金退还</w:t>
      </w:r>
      <w:r>
        <w:rPr>
          <w:rFonts w:hint="eastAsia" w:ascii="宋体" w:hAnsi="宋体" w:eastAsia="宋体" w:cs="宋体"/>
          <w:sz w:val="24"/>
          <w:szCs w:val="24"/>
          <w:highlight w:val="none"/>
          <w:lang w:val="en-US" w:eastAsia="zh-CN"/>
        </w:rPr>
        <w:t>时间及</w:t>
      </w:r>
      <w:r>
        <w:rPr>
          <w:rFonts w:hint="eastAsia" w:ascii="宋体" w:hAnsi="宋体" w:eastAsia="宋体" w:cs="宋体"/>
          <w:sz w:val="24"/>
          <w:szCs w:val="24"/>
          <w:highlight w:val="none"/>
          <w:lang w:val="zh-CN"/>
        </w:rPr>
        <w:t>方式：</w:t>
      </w:r>
      <w:r>
        <w:rPr>
          <w:rFonts w:hint="eastAsia" w:cs="宋体"/>
          <w:sz w:val="24"/>
          <w:szCs w:val="24"/>
          <w:highlight w:val="none"/>
          <w:lang w:val="en-US" w:eastAsia="zh-CN"/>
        </w:rPr>
        <w:t>本项目验收合格且采购人收到投标人出具的《网络安全等级保护测评报告》，投标人完成验证测试全部内容后，</w:t>
      </w:r>
      <w:r>
        <w:rPr>
          <w:rFonts w:hint="eastAsia" w:ascii="宋体" w:hAnsi="宋体" w:eastAsia="宋体" w:cs="宋体"/>
          <w:sz w:val="24"/>
          <w:szCs w:val="24"/>
          <w:highlight w:val="none"/>
          <w:lang w:val="en-US" w:eastAsia="zh-CN"/>
        </w:rPr>
        <w:t>由采购人一次性无息退还至</w:t>
      </w:r>
      <w:r>
        <w:rPr>
          <w:rFonts w:hint="eastAsia" w:cs="宋体"/>
          <w:sz w:val="24"/>
          <w:szCs w:val="24"/>
          <w:highlight w:val="none"/>
          <w:lang w:val="en-US" w:eastAsia="zh-CN"/>
        </w:rPr>
        <w:t>中标人</w:t>
      </w:r>
      <w:r>
        <w:rPr>
          <w:rFonts w:hint="eastAsia" w:ascii="宋体" w:hAnsi="宋体" w:eastAsia="宋体" w:cs="宋体"/>
          <w:sz w:val="24"/>
          <w:szCs w:val="24"/>
          <w:highlight w:val="none"/>
          <w:lang w:val="zh-CN"/>
        </w:rPr>
        <w:t>。</w:t>
      </w:r>
    </w:p>
    <w:p>
      <w:pPr>
        <w:pStyle w:val="38"/>
        <w:keepNext w:val="0"/>
        <w:keepLines w:val="0"/>
        <w:pageBreakBefore w:val="0"/>
        <w:widowControl w:val="0"/>
        <w:numPr>
          <w:ilvl w:val="0"/>
          <w:numId w:val="0"/>
        </w:numPr>
        <w:kinsoku/>
        <w:wordWrap w:val="0"/>
        <w:overflowPunct/>
        <w:topLinePunct/>
        <w:autoSpaceDE/>
        <w:autoSpaceDN/>
        <w:bidi w:val="0"/>
        <w:adjustRightInd w:val="0"/>
        <w:snapToGrid w:val="0"/>
        <w:spacing w:line="440" w:lineRule="exact"/>
        <w:ind w:leftChars="25" w:right="60" w:rightChars="25" w:firstLine="480" w:firstLineChars="200"/>
        <w:textAlignment w:val="auto"/>
        <w:rPr>
          <w:rFonts w:hint="eastAsia" w:asciiTheme="minorEastAsia" w:hAnsiTheme="minorEastAsia" w:eastAsiaTheme="minorEastAsia" w:cstheme="minorEastAsia"/>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rPr>
        <w:t>履约保证金不予退还情形：</w:t>
      </w:r>
      <w:r>
        <w:rPr>
          <w:rFonts w:hint="eastAsia" w:ascii="宋体" w:hAnsi="宋体" w:eastAsia="宋体" w:cs="宋体"/>
          <w:sz w:val="24"/>
          <w:szCs w:val="24"/>
          <w:highlight w:val="none"/>
          <w:lang w:val="zh-CN"/>
        </w:rPr>
        <w:fldChar w:fldCharType="begin"/>
      </w:r>
      <w:r>
        <w:rPr>
          <w:rFonts w:hint="eastAsia" w:ascii="宋体" w:hAnsi="宋体" w:eastAsia="宋体" w:cs="宋体"/>
          <w:sz w:val="24"/>
          <w:szCs w:val="24"/>
          <w:highlight w:val="none"/>
          <w:lang w:val="zh-CN"/>
        </w:rPr>
        <w:instrText xml:space="preserve"> = 1 \* GB3 \* MERGEFORMAT </w:instrText>
      </w:r>
      <w:r>
        <w:rPr>
          <w:rFonts w:hint="eastAsia" w:ascii="宋体" w:hAnsi="宋体" w:eastAsia="宋体" w:cs="宋体"/>
          <w:sz w:val="24"/>
          <w:szCs w:val="24"/>
          <w:highlight w:val="none"/>
          <w:lang w:val="zh-CN"/>
        </w:rPr>
        <w:fldChar w:fldCharType="separate"/>
      </w:r>
      <w:r>
        <w:rPr>
          <w:rFonts w:hint="eastAsia" w:ascii="宋体" w:hAnsi="宋体" w:eastAsia="宋体" w:cs="宋体"/>
          <w:sz w:val="24"/>
          <w:szCs w:val="24"/>
          <w:highlight w:val="none"/>
        </w:rPr>
        <w:t>①</w:t>
      </w:r>
      <w:r>
        <w:rPr>
          <w:rFonts w:hint="eastAsia" w:ascii="宋体" w:hAnsi="宋体" w:eastAsia="宋体" w:cs="宋体"/>
          <w:sz w:val="24"/>
          <w:szCs w:val="24"/>
          <w:highlight w:val="none"/>
          <w:lang w:val="zh-CN"/>
        </w:rPr>
        <w:fldChar w:fldCharType="end"/>
      </w:r>
      <w:r>
        <w:rPr>
          <w:rFonts w:hint="eastAsia" w:cs="宋体"/>
          <w:sz w:val="24"/>
          <w:szCs w:val="24"/>
          <w:highlight w:val="none"/>
          <w:lang w:val="en-US" w:eastAsia="zh-CN"/>
        </w:rPr>
        <w:t>中标人</w:t>
      </w:r>
      <w:r>
        <w:rPr>
          <w:rFonts w:hint="eastAsia" w:ascii="宋体" w:hAnsi="宋体" w:eastAsia="宋体" w:cs="宋体"/>
          <w:sz w:val="24"/>
          <w:szCs w:val="24"/>
          <w:highlight w:val="none"/>
          <w:lang w:val="zh-CN"/>
        </w:rPr>
        <w:t>不履行与</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lang w:val="zh-CN"/>
        </w:rPr>
        <w:t>人订立的合同的，履约保证金不予退还，给</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lang w:val="zh-CN"/>
        </w:rPr>
        <w:t>人造成的损失超过履约保证金数额的，还应当对超过部分予以赔偿。</w:t>
      </w:r>
      <w:r>
        <w:rPr>
          <w:rFonts w:hint="eastAsia" w:ascii="宋体" w:hAnsi="宋体" w:eastAsia="宋体" w:cs="宋体"/>
          <w:sz w:val="24"/>
          <w:szCs w:val="24"/>
          <w:highlight w:val="none"/>
          <w:lang w:val="zh-CN"/>
        </w:rPr>
        <w:fldChar w:fldCharType="begin"/>
      </w:r>
      <w:r>
        <w:rPr>
          <w:rFonts w:hint="eastAsia" w:ascii="宋体" w:hAnsi="宋体" w:eastAsia="宋体" w:cs="宋体"/>
          <w:sz w:val="24"/>
          <w:szCs w:val="24"/>
          <w:highlight w:val="none"/>
          <w:lang w:val="zh-CN"/>
        </w:rPr>
        <w:instrText xml:space="preserve"> = 2 \* GB3 \* MERGEFORMAT </w:instrText>
      </w:r>
      <w:r>
        <w:rPr>
          <w:rFonts w:hint="eastAsia" w:ascii="宋体" w:hAnsi="宋体" w:eastAsia="宋体" w:cs="宋体"/>
          <w:sz w:val="24"/>
          <w:szCs w:val="24"/>
          <w:highlight w:val="none"/>
          <w:lang w:val="zh-CN"/>
        </w:rPr>
        <w:fldChar w:fldCharType="separate"/>
      </w:r>
      <w:r>
        <w:rPr>
          <w:rFonts w:hint="eastAsia" w:ascii="宋体" w:hAnsi="宋体" w:eastAsia="宋体" w:cs="宋体"/>
          <w:sz w:val="24"/>
          <w:szCs w:val="24"/>
          <w:highlight w:val="none"/>
        </w:rPr>
        <w:t>②</w:t>
      </w:r>
      <w:r>
        <w:rPr>
          <w:rFonts w:hint="eastAsia" w:ascii="宋体" w:hAnsi="宋体" w:eastAsia="宋体" w:cs="宋体"/>
          <w:sz w:val="24"/>
          <w:szCs w:val="24"/>
          <w:highlight w:val="none"/>
          <w:lang w:val="zh-CN"/>
        </w:rPr>
        <w:fldChar w:fldCharType="end"/>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lang w:val="zh-CN"/>
        </w:rPr>
        <w:t>验收结果不合格的，履约保证金将不予退还</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US" w:eastAsia="zh-CN"/>
        </w:rPr>
        <w:fldChar w:fldCharType="begin"/>
      </w:r>
      <w:r>
        <w:rPr>
          <w:rFonts w:hint="eastAsia" w:ascii="宋体" w:hAnsi="宋体" w:eastAsia="宋体" w:cs="宋体"/>
          <w:sz w:val="24"/>
          <w:szCs w:val="24"/>
          <w:highlight w:val="none"/>
          <w:lang w:val="en-US" w:eastAsia="zh-CN"/>
        </w:rPr>
        <w:instrText xml:space="preserve"> = 3 \* GB3 \* MERGEFORMAT </w:instrText>
      </w:r>
      <w:r>
        <w:rPr>
          <w:rFonts w:hint="eastAsia" w:ascii="宋体" w:hAnsi="宋体" w:eastAsia="宋体" w:cs="宋体"/>
          <w:sz w:val="24"/>
          <w:szCs w:val="24"/>
          <w:highlight w:val="none"/>
          <w:lang w:val="en-US" w:eastAsia="zh-CN"/>
        </w:rPr>
        <w:fldChar w:fldCharType="separate"/>
      </w:r>
      <w:r>
        <w:rPr>
          <w:rFonts w:hint="eastAsia" w:ascii="宋体" w:hAnsi="宋体" w:eastAsia="宋体" w:cs="宋体"/>
          <w:sz w:val="24"/>
          <w:szCs w:val="24"/>
          <w:highlight w:val="none"/>
        </w:rPr>
        <w:t>③</w:t>
      </w:r>
      <w:r>
        <w:rPr>
          <w:rFonts w:hint="eastAsia" w:ascii="宋体" w:hAnsi="宋体" w:eastAsia="宋体" w:cs="宋体"/>
          <w:sz w:val="24"/>
          <w:szCs w:val="24"/>
          <w:highlight w:val="none"/>
          <w:lang w:val="en-US" w:eastAsia="zh-CN"/>
        </w:rPr>
        <w:fldChar w:fldCharType="end"/>
      </w:r>
      <w:r>
        <w:rPr>
          <w:rFonts w:hint="eastAsia" w:ascii="宋体" w:hAnsi="宋体" w:eastAsia="宋体" w:cs="宋体"/>
          <w:sz w:val="24"/>
          <w:szCs w:val="24"/>
          <w:highlight w:val="none"/>
          <w:lang w:val="en-US" w:eastAsia="zh-CN"/>
        </w:rPr>
        <w:t>其他违反国家相关法律法规的情形。</w:t>
      </w:r>
    </w:p>
    <w:bookmarkEnd w:id="1032"/>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eastAsia" w:asciiTheme="minorEastAsia" w:hAnsiTheme="minorEastAsia" w:eastAsiaTheme="minorEastAsia" w:cstheme="minorEastAsia"/>
          <w:b/>
          <w:bCs/>
          <w:sz w:val="24"/>
          <w:szCs w:val="24"/>
          <w:highlight w:val="none"/>
          <w:lang w:val="en-US" w:eastAsia="zh-CN"/>
        </w:rPr>
      </w:pPr>
      <w:bookmarkStart w:id="1033" w:name="_Toc1691743399"/>
      <w:r>
        <w:rPr>
          <w:rFonts w:hint="eastAsia" w:asciiTheme="minorEastAsia" w:hAnsiTheme="minorEastAsia" w:eastAsiaTheme="minorEastAsia" w:cstheme="minorEastAsia"/>
          <w:b/>
          <w:bCs/>
          <w:kern w:val="2"/>
          <w:sz w:val="24"/>
          <w:szCs w:val="24"/>
          <w:highlight w:val="none"/>
          <w:lang w:val="en-US" w:eastAsia="zh-CN" w:bidi="ar-SA"/>
        </w:rPr>
        <w:t>(四)</w:t>
      </w:r>
      <w:r>
        <w:rPr>
          <w:rFonts w:hint="eastAsia" w:asciiTheme="minorEastAsia" w:hAnsiTheme="minorEastAsia" w:eastAsiaTheme="minorEastAsia" w:cstheme="minorEastAsia"/>
          <w:b/>
          <w:bCs/>
          <w:sz w:val="24"/>
          <w:szCs w:val="24"/>
          <w:highlight w:val="none"/>
          <w:lang w:val="en-US" w:eastAsia="zh-CN"/>
        </w:rPr>
        <w:t>保险</w:t>
      </w:r>
      <w:bookmarkEnd w:id="1033"/>
    </w:p>
    <w:p>
      <w:pPr>
        <w:pStyle w:val="24"/>
        <w:pageBreakBefore w:val="0"/>
        <w:numPr>
          <w:ilvl w:val="4"/>
          <w:numId w:val="0"/>
        </w:numPr>
        <w:kinsoku/>
        <w:wordWrap/>
        <w:overflowPunct/>
        <w:topLinePunct w:val="0"/>
        <w:autoSpaceDE/>
        <w:autoSpaceDN/>
        <w:bidi w:val="0"/>
        <w:spacing w:before="0" w:after="0" w:line="520" w:lineRule="exact"/>
        <w:ind w:firstLine="480" w:firstLineChars="200"/>
        <w:textAlignment w:val="auto"/>
        <w:outlineLvl w:val="9"/>
        <w:rPr>
          <w:rFonts w:hint="eastAsia" w:asciiTheme="minorEastAsia" w:hAnsiTheme="minorEastAsia" w:eastAsiaTheme="minorEastAsia" w:cstheme="minorEastAsia"/>
          <w:b w:val="0"/>
          <w:bCs w:val="0"/>
          <w:kern w:val="2"/>
          <w:sz w:val="24"/>
          <w:szCs w:val="24"/>
          <w:highlight w:val="none"/>
          <w:lang w:val="en-US" w:eastAsia="zh-CN" w:bidi="ar-SA"/>
        </w:rPr>
      </w:pPr>
      <w:bookmarkStart w:id="1034" w:name="_Toc32286_WPSOffice_Level2"/>
      <w:bookmarkStart w:id="1035" w:name="_Toc27313"/>
      <w:r>
        <w:rPr>
          <w:rFonts w:hint="eastAsia" w:asciiTheme="minorEastAsia" w:hAnsiTheme="minorEastAsia" w:eastAsiaTheme="minorEastAsia" w:cstheme="minorEastAsia"/>
          <w:b w:val="0"/>
          <w:bCs w:val="0"/>
          <w:kern w:val="2"/>
          <w:sz w:val="24"/>
          <w:szCs w:val="24"/>
          <w:highlight w:val="none"/>
          <w:lang w:val="en-US" w:eastAsia="zh-CN" w:bidi="ar-SA"/>
        </w:rPr>
        <w:t>1.</w:t>
      </w:r>
      <w:r>
        <w:rPr>
          <w:rFonts w:hint="eastAsia" w:asciiTheme="minorEastAsia" w:hAnsiTheme="minorEastAsia" w:eastAsiaTheme="minorEastAsia" w:cstheme="minorEastAsia"/>
          <w:b w:val="0"/>
          <w:bCs w:val="0"/>
          <w:sz w:val="24"/>
          <w:szCs w:val="24"/>
          <w:highlight w:val="none"/>
          <w:lang w:val="en-US" w:eastAsia="zh-CN"/>
        </w:rPr>
        <w:t>投标人</w:t>
      </w:r>
      <w:r>
        <w:rPr>
          <w:rFonts w:hint="eastAsia" w:asciiTheme="minorEastAsia" w:hAnsiTheme="minorEastAsia" w:eastAsiaTheme="minorEastAsia" w:cstheme="minorEastAsia"/>
          <w:b w:val="0"/>
          <w:bCs w:val="0"/>
          <w:kern w:val="2"/>
          <w:sz w:val="24"/>
          <w:szCs w:val="24"/>
          <w:highlight w:val="none"/>
          <w:lang w:val="en-US" w:eastAsia="zh-CN" w:bidi="ar-SA"/>
        </w:rPr>
        <w:t>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24"/>
        <w:pageBreakBefore w:val="0"/>
        <w:numPr>
          <w:ilvl w:val="4"/>
          <w:numId w:val="0"/>
        </w:numPr>
        <w:kinsoku/>
        <w:wordWrap/>
        <w:overflowPunct/>
        <w:topLinePunct w:val="0"/>
        <w:autoSpaceDE/>
        <w:autoSpaceDN/>
        <w:bidi w:val="0"/>
        <w:spacing w:before="0" w:after="0" w:line="520" w:lineRule="exact"/>
        <w:ind w:firstLine="480" w:firstLineChars="200"/>
        <w:textAlignment w:val="auto"/>
        <w:outlineLvl w:val="9"/>
        <w:rPr>
          <w:rFonts w:hint="eastAsia" w:asciiTheme="minorEastAsia" w:hAnsiTheme="minorEastAsia" w:eastAsiaTheme="minorEastAsia" w:cstheme="minorEastAsia"/>
          <w:b w:val="0"/>
          <w:bCs w:val="0"/>
          <w:kern w:val="2"/>
          <w:sz w:val="24"/>
          <w:szCs w:val="24"/>
          <w:highlight w:val="none"/>
          <w:lang w:val="en-US" w:eastAsia="zh-CN" w:bidi="ar-SA"/>
        </w:rPr>
      </w:pPr>
      <w:r>
        <w:rPr>
          <w:rFonts w:hint="eastAsia" w:asciiTheme="minorEastAsia" w:hAnsiTheme="minorEastAsia" w:eastAsiaTheme="minorEastAsia" w:cstheme="minorEastAsia"/>
          <w:b w:val="0"/>
          <w:bCs w:val="0"/>
          <w:kern w:val="2"/>
          <w:sz w:val="24"/>
          <w:szCs w:val="24"/>
          <w:highlight w:val="none"/>
          <w:lang w:val="en-US" w:eastAsia="zh-CN" w:bidi="ar-SA"/>
        </w:rPr>
        <w:t>2.</w:t>
      </w:r>
      <w:r>
        <w:rPr>
          <w:rFonts w:hint="eastAsia" w:asciiTheme="minorEastAsia" w:hAnsiTheme="minorEastAsia" w:eastAsiaTheme="minorEastAsia" w:cstheme="minorEastAsia"/>
          <w:b w:val="0"/>
          <w:bCs w:val="0"/>
          <w:sz w:val="24"/>
          <w:szCs w:val="24"/>
          <w:highlight w:val="none"/>
          <w:lang w:val="en-US" w:eastAsia="zh-CN"/>
        </w:rPr>
        <w:t>投标人</w:t>
      </w:r>
      <w:r>
        <w:rPr>
          <w:rFonts w:hint="eastAsia" w:asciiTheme="minorEastAsia" w:hAnsiTheme="minorEastAsia" w:eastAsiaTheme="minorEastAsia" w:cstheme="minorEastAsia"/>
          <w:b w:val="0"/>
          <w:bCs w:val="0"/>
          <w:kern w:val="2"/>
          <w:sz w:val="24"/>
          <w:szCs w:val="24"/>
          <w:highlight w:val="none"/>
          <w:lang w:val="en-US" w:eastAsia="zh-CN" w:bidi="ar-SA"/>
        </w:rPr>
        <w:t>应为本项目提供履约的所有人员按照国家规定购买相关保险。</w:t>
      </w:r>
    </w:p>
    <w:p>
      <w:pPr>
        <w:pStyle w:val="46"/>
        <w:keepNext w:val="0"/>
        <w:keepLines w:val="0"/>
        <w:pageBreakBefore w:val="0"/>
        <w:widowControl w:val="0"/>
        <w:numPr>
          <w:ilvl w:val="2"/>
          <w:numId w:val="0"/>
        </w:numPr>
        <w:kinsoku/>
        <w:overflowPunct/>
        <w:autoSpaceDE/>
        <w:autoSpaceDN/>
        <w:bidi w:val="0"/>
        <w:adjustRightInd w:val="0"/>
        <w:snapToGrid w:val="0"/>
        <w:spacing w:line="520" w:lineRule="exact"/>
        <w:ind w:leftChars="200"/>
        <w:rPr>
          <w:rFonts w:hint="eastAsia"/>
          <w:highlight w:val="none"/>
        </w:rPr>
      </w:pPr>
      <w:bookmarkStart w:id="1036" w:name="_Toc447820713"/>
      <w:r>
        <w:rPr>
          <w:rFonts w:hint="default"/>
          <w:highlight w:val="none"/>
        </w:rPr>
        <w:t>(</w:t>
      </w:r>
      <w:r>
        <w:rPr>
          <w:rFonts w:hint="eastAsia"/>
          <w:highlight w:val="none"/>
          <w:lang w:val="en-US" w:eastAsia="zh-CN"/>
        </w:rPr>
        <w:t>五</w:t>
      </w:r>
      <w:r>
        <w:rPr>
          <w:rFonts w:hint="default"/>
          <w:highlight w:val="none"/>
        </w:rPr>
        <w:t>)</w:t>
      </w:r>
      <w:r>
        <w:rPr>
          <w:rFonts w:hint="eastAsia"/>
          <w:highlight w:val="none"/>
        </w:rPr>
        <w:t>知识产权</w:t>
      </w:r>
      <w:bookmarkEnd w:id="1036"/>
    </w:p>
    <w:p>
      <w:pPr>
        <w:pStyle w:val="60"/>
        <w:bidi w:val="0"/>
        <w:spacing w:line="520" w:lineRule="exact"/>
      </w:pPr>
      <w:r>
        <w:rPr>
          <w:rFonts w:hint="eastAsia"/>
        </w:rPr>
        <w:t>投标人在本项目使用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60"/>
        <w:bidi w:val="0"/>
        <w:spacing w:line="520" w:lineRule="exact"/>
      </w:pPr>
      <w:r>
        <w:rPr>
          <w:rFonts w:hint="eastAsia" w:ascii="宋体" w:hAnsi="宋体" w:eastAsia="宋体" w:cs="宋体"/>
          <w:sz w:val="24"/>
          <w:szCs w:val="24"/>
          <w:lang w:val="en-US" w:eastAsia="zh-Hans"/>
        </w:rPr>
        <w:t>采购人享有本项目实施过程中产生的知识成果及知识产权，并依据实际情况对采购标的涉及的知识产权进行处理</w:t>
      </w:r>
      <w:r>
        <w:rPr>
          <w:rFonts w:hint="eastAsia"/>
        </w:rPr>
        <w:t>。</w:t>
      </w:r>
    </w:p>
    <w:p>
      <w:pPr>
        <w:pStyle w:val="60"/>
        <w:bidi w:val="0"/>
        <w:spacing w:line="520" w:lineRule="exact"/>
      </w:pP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如欲在项目实施过程中采用自有知识成果，需提供相关技术文档，并承诺提供无限期技术支持，采购人享有永久使用权</w:t>
      </w:r>
      <w:r>
        <w:rPr>
          <w:rFonts w:hint="eastAsia" w:ascii="宋体" w:hAnsi="宋体" w:eastAsia="宋体" w:cs="宋体"/>
          <w:sz w:val="24"/>
          <w:szCs w:val="24"/>
          <w:lang w:val="en-US" w:eastAsia="zh-CN"/>
        </w:rPr>
        <w:t>，且</w:t>
      </w:r>
      <w:r>
        <w:rPr>
          <w:rFonts w:hint="eastAsia" w:ascii="宋体" w:hAnsi="宋体" w:eastAsia="宋体" w:cs="宋体"/>
          <w:sz w:val="24"/>
          <w:szCs w:val="24"/>
          <w:lang w:val="en-US" w:eastAsia="zh-Hans"/>
        </w:rPr>
        <w:t>不承担该知识产权的相关费用</w:t>
      </w:r>
      <w:r>
        <w:rPr>
          <w:rFonts w:hint="eastAsia" w:ascii="宋体" w:hAnsi="宋体" w:eastAsia="宋体" w:cs="宋体"/>
          <w:sz w:val="24"/>
          <w:szCs w:val="24"/>
          <w:lang w:val="en-US" w:eastAsia="zh-CN"/>
        </w:rPr>
        <w:t>。</w:t>
      </w:r>
      <w:r>
        <w:t>否则视为投标人未在本项目实施过程中采用自有知识成果，不影响有效性</w:t>
      </w:r>
      <w:r>
        <w:rPr>
          <w:rFonts w:hint="eastAsia"/>
        </w:rPr>
        <w:t>。</w:t>
      </w:r>
    </w:p>
    <w:p>
      <w:pPr>
        <w:pStyle w:val="60"/>
        <w:bidi w:val="0"/>
        <w:spacing w:line="520" w:lineRule="exact"/>
      </w:pPr>
      <w:r>
        <w:rPr>
          <w:rFonts w:hint="eastAsia" w:ascii="宋体" w:hAnsi="宋体" w:eastAsia="宋体" w:cs="宋体"/>
          <w:sz w:val="24"/>
          <w:szCs w:val="24"/>
          <w:lang w:val="en-US" w:eastAsia="zh-Hans"/>
        </w:rPr>
        <w:t>如采用</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所不拥有的知识产权，仍需提供相关技术文档，并承诺提供无限期技术支持，采购人享有永久合法使用的使用权，且不承担该知识产权的相关费用</w:t>
      </w:r>
      <w:r>
        <w:rPr>
          <w:rFonts w:hint="eastAsia" w:ascii="宋体" w:hAnsi="宋体" w:eastAsia="宋体" w:cs="宋体"/>
          <w:sz w:val="24"/>
          <w:szCs w:val="24"/>
          <w:lang w:val="en-US" w:eastAsia="zh-CN"/>
        </w:rPr>
        <w:t>。</w:t>
      </w:r>
    </w:p>
    <w:p>
      <w:pPr>
        <w:pStyle w:val="60"/>
        <w:bidi w:val="0"/>
        <w:spacing w:line="520" w:lineRule="exact"/>
      </w:pPr>
      <w:r>
        <w:rPr>
          <w:rFonts w:hint="eastAsia" w:ascii="宋体" w:hAnsi="宋体" w:eastAsia="宋体" w:cs="宋体"/>
          <w:sz w:val="24"/>
          <w:szCs w:val="24"/>
          <w:lang w:val="en-US" w:eastAsia="zh-Hans"/>
        </w:rPr>
        <w:t>若项目实施过程形成了新的技术成果或知识产权</w:t>
      </w:r>
      <w:r>
        <w:rPr>
          <w:rFonts w:hint="eastAsia" w:cs="宋体"/>
          <w:sz w:val="24"/>
          <w:szCs w:val="24"/>
          <w:lang w:val="en-US" w:eastAsia="zh-CN"/>
        </w:rPr>
        <w:t>(</w:t>
      </w:r>
      <w:r>
        <w:rPr>
          <w:rFonts w:hint="eastAsia" w:ascii="宋体" w:hAnsi="宋体" w:eastAsia="宋体" w:cs="宋体"/>
          <w:sz w:val="24"/>
          <w:szCs w:val="24"/>
          <w:lang w:val="en-US" w:eastAsia="zh-Hans"/>
        </w:rPr>
        <w:t>包括但不限于新开发的计算机软件、在原有软件基础上修改软件架构或增加新功能等的技术改进、新功能开发过程中形成的技术文件等</w:t>
      </w:r>
      <w:r>
        <w:rPr>
          <w:rFonts w:hint="eastAsia" w:cs="宋体"/>
          <w:sz w:val="24"/>
          <w:szCs w:val="24"/>
          <w:lang w:val="en-US" w:eastAsia="zh-CN"/>
        </w:rPr>
        <w:t>)</w:t>
      </w:r>
      <w:r>
        <w:rPr>
          <w:rFonts w:hint="eastAsia" w:ascii="宋体" w:hAnsi="宋体" w:eastAsia="宋体" w:cs="宋体"/>
          <w:sz w:val="24"/>
          <w:szCs w:val="24"/>
          <w:lang w:val="en-US" w:eastAsia="zh-Hans"/>
        </w:rPr>
        <w:t>，应由采购人和</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共同所有前述科技成果权利或知识产权，</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承诺采购人享有前述成果权利或知识产权永久合法使用的使用权，且</w:t>
      </w:r>
      <w:r>
        <w:rPr>
          <w:rFonts w:hint="eastAsia" w:ascii="宋体" w:hAnsi="宋体" w:eastAsia="宋体" w:cs="宋体"/>
          <w:sz w:val="24"/>
          <w:szCs w:val="24"/>
          <w:lang w:val="en-US" w:eastAsia="zh-CN"/>
        </w:rPr>
        <w:t>投标人</w:t>
      </w:r>
      <w:r>
        <w:rPr>
          <w:rFonts w:hint="eastAsia" w:ascii="宋体" w:hAnsi="宋体" w:eastAsia="宋体" w:cs="宋体"/>
          <w:sz w:val="24"/>
          <w:szCs w:val="24"/>
          <w:lang w:val="en-US" w:eastAsia="zh-Hans"/>
        </w:rPr>
        <w:t>承诺额外承担任何与之有关的费用</w:t>
      </w:r>
      <w:r>
        <w:rPr>
          <w:rFonts w:hint="eastAsia"/>
          <w:lang w:eastAsia="zh-CN"/>
        </w:rPr>
        <w:t>。</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9"/>
        <w:rPr>
          <w:rFonts w:hint="eastAsia"/>
        </w:rPr>
      </w:pPr>
      <w:r>
        <w:rPr>
          <w:rFonts w:hint="default"/>
        </w:rPr>
        <w:t>6</w:t>
      </w:r>
      <w:r>
        <w:rPr>
          <w:rFonts w:hint="eastAsia"/>
          <w:lang w:val="en-US" w:eastAsia="zh-Hans"/>
        </w:rPr>
        <w:t>.</w:t>
      </w:r>
      <w:r>
        <w:rPr>
          <w:rFonts w:hint="eastAsia"/>
        </w:rPr>
        <w:t>如采用投标人所不拥有的知识产权，则在投标报价中必须包括合法获取该知识产权的相关费用。</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left="420" w:leftChars="0"/>
        <w:textAlignment w:val="auto"/>
        <w:outlineLvl w:val="2"/>
        <w:rPr>
          <w:rFonts w:hint="eastAsia" w:ascii="宋体" w:hAnsi="宋体" w:eastAsia="宋体" w:cs="宋体"/>
          <w:b/>
          <w:bCs/>
          <w:color w:val="auto"/>
          <w:sz w:val="24"/>
          <w:szCs w:val="24"/>
          <w:lang w:val="en-US" w:eastAsia="zh-CN"/>
        </w:rPr>
      </w:pPr>
      <w:bookmarkStart w:id="1037" w:name="_Toc30159"/>
      <w:bookmarkStart w:id="1038" w:name="_Toc19214"/>
      <w:bookmarkStart w:id="1039" w:name="_Toc10844"/>
      <w:bookmarkStart w:id="1040" w:name="_Toc1740024303"/>
      <w:r>
        <w:rPr>
          <w:rFonts w:hint="eastAsia" w:ascii="宋体" w:hAnsi="宋体" w:eastAsia="宋体" w:cs="宋体"/>
          <w:b/>
          <w:bCs/>
          <w:color w:val="auto"/>
          <w:sz w:val="24"/>
          <w:szCs w:val="24"/>
          <w:lang w:val="en-US" w:eastAsia="zh-CN"/>
        </w:rPr>
        <w:t>(</w:t>
      </w:r>
      <w:r>
        <w:rPr>
          <w:rFonts w:hint="eastAsia" w:cs="宋体"/>
          <w:b/>
          <w:bCs/>
          <w:color w:val="auto"/>
          <w:sz w:val="24"/>
          <w:szCs w:val="24"/>
          <w:lang w:val="en-US" w:eastAsia="zh-CN"/>
        </w:rPr>
        <w:t>六</w:t>
      </w:r>
      <w:r>
        <w:rPr>
          <w:rFonts w:hint="eastAsia" w:ascii="宋体" w:hAnsi="宋体" w:eastAsia="宋体" w:cs="宋体"/>
          <w:b/>
          <w:bCs/>
          <w:color w:val="auto"/>
          <w:sz w:val="24"/>
          <w:szCs w:val="24"/>
          <w:lang w:val="en-US" w:eastAsia="zh-CN"/>
        </w:rPr>
        <w:t>)违约责任</w:t>
      </w:r>
      <w:bookmarkEnd w:id="1037"/>
      <w:bookmarkEnd w:id="1038"/>
      <w:bookmarkEnd w:id="1039"/>
      <w:bookmarkEnd w:id="1040"/>
    </w:p>
    <w:p>
      <w:pPr>
        <w:pStyle w:val="32"/>
        <w:keepNext w:val="0"/>
        <w:keepLines w:val="0"/>
        <w:pageBreakBefore w:val="0"/>
        <w:widowControl w:val="0"/>
        <w:numPr>
          <w:ilvl w:val="0"/>
          <w:numId w:val="0"/>
        </w:numPr>
        <w:kinsoku/>
        <w:wordWrap w:val="0"/>
        <w:overflowPunct/>
        <w:topLinePunct/>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rPr>
      </w:pPr>
      <w:r>
        <w:rPr>
          <w:rFonts w:hint="eastAsia" w:cs="宋体"/>
          <w:color w:val="auto"/>
          <w:sz w:val="24"/>
          <w:szCs w:val="24"/>
          <w:lang w:val="en-US" w:eastAsia="zh-CN"/>
        </w:rPr>
        <w:t>1.中标人</w:t>
      </w:r>
      <w:r>
        <w:rPr>
          <w:rFonts w:hint="eastAsia" w:ascii="宋体" w:hAnsi="宋体" w:eastAsia="宋体" w:cs="宋体"/>
          <w:color w:val="auto"/>
          <w:sz w:val="24"/>
          <w:szCs w:val="24"/>
        </w:rPr>
        <w:t>必须遵守</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合同并执行合同中的各项规定，保证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合同的正常履行</w:t>
      </w:r>
      <w:r>
        <w:rPr>
          <w:rFonts w:hint="eastAsia" w:ascii="宋体" w:hAnsi="宋体" w:eastAsia="宋体" w:cs="宋体"/>
          <w:color w:val="auto"/>
          <w:sz w:val="24"/>
          <w:szCs w:val="24"/>
          <w:lang w:eastAsia="zh-CN"/>
        </w:rPr>
        <w:t>。</w:t>
      </w:r>
    </w:p>
    <w:p>
      <w:pPr>
        <w:pStyle w:val="32"/>
        <w:keepNext w:val="0"/>
        <w:keepLines w:val="0"/>
        <w:pageBreakBefore w:val="0"/>
        <w:widowControl w:val="0"/>
        <w:numPr>
          <w:ilvl w:val="0"/>
          <w:numId w:val="0"/>
        </w:numPr>
        <w:kinsoku/>
        <w:wordWrap w:val="0"/>
        <w:overflowPunct/>
        <w:topLinePunct/>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2.如因</w:t>
      </w:r>
      <w:r>
        <w:rPr>
          <w:rFonts w:hint="eastAsia" w:cs="宋体"/>
          <w:color w:val="auto"/>
          <w:sz w:val="24"/>
          <w:szCs w:val="24"/>
          <w:lang w:val="en-US" w:eastAsia="zh-CN"/>
        </w:rPr>
        <w:t>中标人</w:t>
      </w:r>
      <w:r>
        <w:rPr>
          <w:rFonts w:hint="eastAsia" w:ascii="宋体" w:hAnsi="宋体" w:eastAsia="宋体" w:cs="宋体"/>
          <w:color w:val="auto"/>
          <w:sz w:val="24"/>
          <w:szCs w:val="24"/>
          <w:lang w:val="en-US" w:eastAsia="zh-CN"/>
        </w:rPr>
        <w:t>工作人员在履行职务过程中的疏忽、失职、过错等故意或者过失原因给采购人造成损失或侵害，包括但不限于采购人本身的财产损失、由此而导致的采购人对任何第三方的法律责任等，</w:t>
      </w:r>
      <w:r>
        <w:rPr>
          <w:rFonts w:hint="eastAsia" w:cs="宋体"/>
          <w:color w:val="auto"/>
          <w:sz w:val="24"/>
          <w:szCs w:val="24"/>
          <w:lang w:val="en-US" w:eastAsia="zh-CN"/>
        </w:rPr>
        <w:t>中标人</w:t>
      </w:r>
      <w:r>
        <w:rPr>
          <w:rFonts w:hint="eastAsia" w:ascii="宋体" w:hAnsi="宋体" w:eastAsia="宋体" w:cs="宋体"/>
          <w:color w:val="auto"/>
          <w:sz w:val="24"/>
          <w:szCs w:val="24"/>
          <w:lang w:val="en-US" w:eastAsia="zh-CN"/>
        </w:rPr>
        <w:t>对此均应承担全部的赔偿责任。</w:t>
      </w:r>
    </w:p>
    <w:p>
      <w:pPr>
        <w:pStyle w:val="32"/>
        <w:keepNext w:val="0"/>
        <w:keepLines w:val="0"/>
        <w:pageBreakBefore w:val="0"/>
        <w:widowControl w:val="0"/>
        <w:numPr>
          <w:ilvl w:val="0"/>
          <w:numId w:val="0"/>
        </w:numPr>
        <w:kinsoku/>
        <w:wordWrap w:val="0"/>
        <w:overflowPunct/>
        <w:topLinePunct/>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lang w:val="en-US" w:eastAsia="zh-CN"/>
        </w:rPr>
        <w:t>3.</w:t>
      </w:r>
      <w:r>
        <w:rPr>
          <w:rFonts w:hint="eastAsia" w:cs="宋体"/>
          <w:color w:val="auto"/>
          <w:sz w:val="24"/>
          <w:szCs w:val="24"/>
          <w:lang w:eastAsia="zh-CN"/>
        </w:rPr>
        <w:t>中标人</w:t>
      </w:r>
      <w:r>
        <w:rPr>
          <w:rFonts w:hint="eastAsia" w:ascii="宋体" w:hAnsi="宋体" w:eastAsia="宋体" w:cs="宋体"/>
          <w:color w:val="auto"/>
          <w:sz w:val="24"/>
          <w:szCs w:val="24"/>
        </w:rPr>
        <w:t>不能</w:t>
      </w:r>
      <w:r>
        <w:rPr>
          <w:rFonts w:hint="eastAsia" w:ascii="宋体" w:hAnsi="宋体" w:eastAsia="宋体" w:cs="宋体"/>
          <w:color w:val="auto"/>
          <w:sz w:val="24"/>
          <w:szCs w:val="24"/>
          <w:lang w:val="en-US" w:eastAsia="zh-CN"/>
        </w:rPr>
        <w:t>按时提供</w:t>
      </w:r>
      <w:r>
        <w:rPr>
          <w:rFonts w:hint="eastAsia" w:ascii="宋体" w:hAnsi="宋体" w:eastAsia="宋体" w:cs="宋体"/>
          <w:color w:val="auto"/>
          <w:sz w:val="24"/>
          <w:szCs w:val="24"/>
          <w:highlight w:val="none"/>
          <w:lang w:val="en-US" w:eastAsia="zh-CN"/>
        </w:rPr>
        <w:t>服务(成果)</w:t>
      </w:r>
      <w:r>
        <w:rPr>
          <w:rFonts w:hint="eastAsia" w:ascii="宋体" w:hAnsi="宋体" w:eastAsia="宋体" w:cs="宋体"/>
          <w:color w:val="auto"/>
          <w:sz w:val="24"/>
          <w:szCs w:val="24"/>
          <w:highlight w:val="none"/>
        </w:rPr>
        <w:t>或逾期</w:t>
      </w:r>
      <w:r>
        <w:rPr>
          <w:rFonts w:hint="eastAsia" w:ascii="宋体" w:hAnsi="宋体" w:eastAsia="宋体" w:cs="宋体"/>
          <w:color w:val="auto"/>
          <w:sz w:val="24"/>
          <w:szCs w:val="24"/>
          <w:highlight w:val="none"/>
          <w:lang w:val="en-US" w:eastAsia="zh-CN"/>
        </w:rPr>
        <w:t>提供的</w:t>
      </w:r>
      <w:r>
        <w:rPr>
          <w:rFonts w:hint="eastAsia" w:ascii="宋体" w:hAnsi="宋体" w:eastAsia="宋体" w:cs="宋体"/>
          <w:color w:val="auto"/>
          <w:sz w:val="24"/>
          <w:szCs w:val="24"/>
          <w:highlight w:val="none"/>
        </w:rPr>
        <w:t>而违约的，除应及时</w:t>
      </w:r>
      <w:r>
        <w:rPr>
          <w:rFonts w:hint="eastAsia" w:ascii="宋体" w:hAnsi="宋体" w:eastAsia="宋体" w:cs="宋体"/>
          <w:color w:val="auto"/>
          <w:sz w:val="24"/>
          <w:szCs w:val="24"/>
          <w:highlight w:val="none"/>
          <w:lang w:val="en-US" w:eastAsia="zh-CN"/>
        </w:rPr>
        <w:t>提供服务</w:t>
      </w:r>
      <w:r>
        <w:rPr>
          <w:rFonts w:hint="eastAsia" w:ascii="宋体" w:hAnsi="宋体" w:eastAsia="宋体" w:cs="宋体"/>
          <w:color w:val="auto"/>
          <w:sz w:val="24"/>
          <w:szCs w:val="24"/>
          <w:highlight w:val="none"/>
        </w:rPr>
        <w:t>外，应向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偿付逾期</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部分</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总额的</w:t>
      </w:r>
      <w:r>
        <w:rPr>
          <w:rFonts w:hint="eastAsia" w:cs="宋体"/>
          <w:color w:val="auto"/>
          <w:sz w:val="24"/>
          <w:szCs w:val="24"/>
          <w:highlight w:val="none"/>
          <w:lang w:eastAsia="zh-CN"/>
        </w:rPr>
        <w:t>千</w:t>
      </w:r>
      <w:r>
        <w:rPr>
          <w:rFonts w:hint="eastAsia" w:ascii="宋体" w:hAnsi="宋体" w:eastAsia="宋体" w:cs="宋体"/>
          <w:color w:val="auto"/>
          <w:sz w:val="24"/>
          <w:szCs w:val="24"/>
          <w:highlight w:val="none"/>
        </w:rPr>
        <w:t>分之</w:t>
      </w:r>
      <w:r>
        <w:rPr>
          <w:rFonts w:hint="eastAsia" w:cs="宋体"/>
          <w:color w:val="auto"/>
          <w:sz w:val="24"/>
          <w:szCs w:val="24"/>
          <w:highlight w:val="none"/>
          <w:u w:val="single"/>
          <w:lang w:val="en-US" w:eastAsia="zh-CN"/>
        </w:rPr>
        <w:t>五</w:t>
      </w:r>
      <w:r>
        <w:rPr>
          <w:rFonts w:hint="eastAsia" w:ascii="宋体" w:hAnsi="宋体" w:eastAsia="宋体" w:cs="宋体"/>
          <w:color w:val="auto"/>
          <w:sz w:val="24"/>
          <w:szCs w:val="24"/>
          <w:highlight w:val="none"/>
        </w:rPr>
        <w:t>/天的违约金；逾期超过15天，</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有权终止合同，</w:t>
      </w:r>
      <w:r>
        <w:rPr>
          <w:rFonts w:hint="eastAsia" w:cs="宋体"/>
          <w:color w:val="auto"/>
          <w:sz w:val="24"/>
          <w:szCs w:val="24"/>
          <w:highlight w:val="none"/>
          <w:lang w:eastAsia="zh-CN"/>
        </w:rPr>
        <w:t>中标人</w:t>
      </w:r>
      <w:r>
        <w:rPr>
          <w:rFonts w:hint="eastAsia" w:ascii="宋体" w:hAnsi="宋体" w:eastAsia="宋体" w:cs="宋体"/>
          <w:color w:val="auto"/>
          <w:sz w:val="24"/>
          <w:szCs w:val="24"/>
          <w:highlight w:val="none"/>
        </w:rPr>
        <w:t>则应按合同总价的百分之</w:t>
      </w:r>
      <w:r>
        <w:rPr>
          <w:rFonts w:hint="eastAsia" w:cs="宋体"/>
          <w:color w:val="auto"/>
          <w:sz w:val="24"/>
          <w:szCs w:val="24"/>
          <w:highlight w:val="none"/>
          <w:u w:val="single"/>
          <w:lang w:val="en-US" w:eastAsia="zh-CN"/>
        </w:rPr>
        <w:t>十</w:t>
      </w:r>
      <w:r>
        <w:rPr>
          <w:rFonts w:hint="eastAsia" w:ascii="宋体" w:hAnsi="宋体" w:eastAsia="宋体" w:cs="宋体"/>
          <w:color w:val="auto"/>
          <w:sz w:val="24"/>
          <w:szCs w:val="24"/>
          <w:highlight w:val="none"/>
        </w:rPr>
        <w:t>的款额向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偿付违约金，并须全额退还</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已经付给</w:t>
      </w:r>
      <w:r>
        <w:rPr>
          <w:rFonts w:hint="eastAsia" w:cs="宋体"/>
          <w:color w:val="auto"/>
          <w:sz w:val="24"/>
          <w:szCs w:val="24"/>
          <w:highlight w:val="none"/>
          <w:lang w:eastAsia="zh-CN"/>
        </w:rPr>
        <w:t>中标人</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服务费</w:t>
      </w:r>
      <w:r>
        <w:rPr>
          <w:rFonts w:hint="eastAsia" w:ascii="宋体" w:hAnsi="宋体" w:eastAsia="宋体" w:cs="宋体"/>
          <w:color w:val="auto"/>
          <w:sz w:val="24"/>
          <w:szCs w:val="24"/>
          <w:highlight w:val="none"/>
        </w:rPr>
        <w:t>及其利息。</w:t>
      </w:r>
    </w:p>
    <w:p>
      <w:pPr>
        <w:pStyle w:val="32"/>
        <w:keepNext w:val="0"/>
        <w:keepLines w:val="0"/>
        <w:pageBreakBefore w:val="0"/>
        <w:widowControl w:val="0"/>
        <w:numPr>
          <w:ilvl w:val="0"/>
          <w:numId w:val="0"/>
        </w:numPr>
        <w:kinsoku/>
        <w:wordWrap w:val="0"/>
        <w:overflowPunct/>
        <w:topLinePunct/>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4.中标人</w:t>
      </w:r>
      <w:r>
        <w:rPr>
          <w:rFonts w:hint="eastAsia" w:ascii="宋体" w:hAnsi="宋体" w:eastAsia="宋体" w:cs="宋体"/>
          <w:color w:val="auto"/>
          <w:sz w:val="24"/>
          <w:szCs w:val="24"/>
          <w:highlight w:val="none"/>
          <w:lang w:val="en-US" w:eastAsia="zh-CN"/>
        </w:rPr>
        <w:t>在履约过程中，服务经采购人考核不合格的，采购人有权要求</w:t>
      </w:r>
      <w:r>
        <w:rPr>
          <w:rFonts w:hint="eastAsia"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整改，</w:t>
      </w:r>
      <w:r>
        <w:rPr>
          <w:rFonts w:hint="eastAsia"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三次整改仍不符合要求的，</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有权终止合同</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bCs/>
          <w:color w:val="auto"/>
          <w:sz w:val="24"/>
          <w:szCs w:val="24"/>
          <w:lang w:val="en-US" w:eastAsia="zh-CN"/>
        </w:rPr>
      </w:pPr>
      <w:r>
        <w:rPr>
          <w:rFonts w:hint="eastAsia" w:cs="宋体"/>
          <w:color w:val="auto"/>
          <w:sz w:val="24"/>
          <w:szCs w:val="24"/>
          <w:highlight w:val="none"/>
          <w:lang w:val="en-US" w:eastAsia="zh-CN"/>
        </w:rPr>
        <w:t>5.中标人</w:t>
      </w:r>
      <w:r>
        <w:rPr>
          <w:rFonts w:hint="eastAsia" w:ascii="宋体" w:hAnsi="宋体" w:eastAsia="宋体" w:cs="宋体"/>
          <w:color w:val="auto"/>
          <w:sz w:val="24"/>
          <w:szCs w:val="24"/>
          <w:highlight w:val="none"/>
          <w:lang w:val="en-US" w:eastAsia="zh-CN"/>
        </w:rPr>
        <w:t>应当遵守采购人的相关项目需求及相关技术要求及实质性条款，实施完成采购合同应当完全满足相关项目需求及相关技术要求及实质性条款，若</w:t>
      </w:r>
      <w:r>
        <w:rPr>
          <w:rFonts w:hint="eastAsia"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瑕疵履行采购合同，采购人有权向</w:t>
      </w:r>
      <w:r>
        <w:rPr>
          <w:rFonts w:hint="eastAsia"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要求赔偿合同总价款20%的违约金，若</w:t>
      </w:r>
      <w:r>
        <w:rPr>
          <w:rFonts w:hint="eastAsia" w:ascii="宋体" w:hAnsi="宋体" w:eastAsia="宋体" w:cs="宋体"/>
          <w:color w:val="auto"/>
          <w:sz w:val="24"/>
          <w:szCs w:val="24"/>
          <w:lang w:val="en-US" w:eastAsia="zh-CN"/>
        </w:rPr>
        <w:t>造成相关损失的，采购人有权要求</w:t>
      </w:r>
      <w:r>
        <w:rPr>
          <w:rFonts w:hint="eastAsia" w:cs="宋体"/>
          <w:color w:val="auto"/>
          <w:sz w:val="24"/>
          <w:szCs w:val="24"/>
          <w:lang w:val="en-US" w:eastAsia="zh-CN"/>
        </w:rPr>
        <w:t>中标人</w:t>
      </w:r>
      <w:r>
        <w:rPr>
          <w:rFonts w:hint="eastAsia" w:ascii="宋体" w:hAnsi="宋体" w:eastAsia="宋体" w:cs="宋体"/>
          <w:color w:val="auto"/>
          <w:sz w:val="24"/>
          <w:szCs w:val="24"/>
          <w:lang w:val="en-US" w:eastAsia="zh-CN"/>
        </w:rPr>
        <w:t>承担所有赔偿责任。</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left="420" w:leftChars="0"/>
        <w:textAlignment w:val="auto"/>
        <w:outlineLvl w:val="2"/>
        <w:rPr>
          <w:rFonts w:hint="eastAsia" w:ascii="宋体" w:hAnsi="宋体" w:eastAsia="宋体" w:cs="宋体"/>
          <w:b/>
          <w:bCs/>
          <w:color w:val="auto"/>
          <w:sz w:val="24"/>
          <w:szCs w:val="24"/>
          <w:lang w:val="en-US" w:eastAsia="zh-CN"/>
        </w:rPr>
      </w:pPr>
      <w:bookmarkStart w:id="1041" w:name="_Toc156155675"/>
      <w:bookmarkStart w:id="1042" w:name="_Toc17914"/>
      <w:bookmarkStart w:id="1043" w:name="_Toc20500"/>
      <w:bookmarkStart w:id="1044" w:name="_Toc15806"/>
      <w:r>
        <w:rPr>
          <w:rFonts w:hint="eastAsia" w:ascii="宋体" w:hAnsi="宋体" w:eastAsia="宋体" w:cs="宋体"/>
          <w:b/>
          <w:bCs/>
          <w:color w:val="auto"/>
          <w:sz w:val="24"/>
          <w:szCs w:val="24"/>
          <w:lang w:val="en-US" w:eastAsia="zh-CN"/>
        </w:rPr>
        <w:t>(</w:t>
      </w:r>
      <w:r>
        <w:rPr>
          <w:rFonts w:hint="eastAsia" w:cs="宋体"/>
          <w:b/>
          <w:bCs/>
          <w:color w:val="auto"/>
          <w:sz w:val="24"/>
          <w:szCs w:val="24"/>
          <w:lang w:val="en-US" w:eastAsia="zh-CN"/>
        </w:rPr>
        <w:t>七</w:t>
      </w:r>
      <w:r>
        <w:rPr>
          <w:rFonts w:hint="eastAsia" w:ascii="宋体" w:hAnsi="宋体" w:eastAsia="宋体" w:cs="宋体"/>
          <w:b/>
          <w:bCs/>
          <w:color w:val="auto"/>
          <w:sz w:val="24"/>
          <w:szCs w:val="24"/>
          <w:lang w:val="en-US" w:eastAsia="zh-CN"/>
        </w:rPr>
        <w:t>)解除合同</w:t>
      </w:r>
      <w:bookmarkEnd w:id="1041"/>
      <w:bookmarkEnd w:id="1042"/>
      <w:bookmarkEnd w:id="1043"/>
      <w:bookmarkEnd w:id="1044"/>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left="420" w:leftChars="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有下列情形之一的，当事人可以解除合同：</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1.因不可抗力致使不能实现合同目的(由于非</w:t>
      </w:r>
      <w:r>
        <w:rPr>
          <w:rFonts w:hint="eastAsia" w:cs="宋体"/>
          <w:b w:val="0"/>
          <w:bCs w:val="0"/>
          <w:color w:val="auto"/>
          <w:sz w:val="24"/>
          <w:szCs w:val="24"/>
          <w:lang w:val="en-US" w:eastAsia="zh-CN"/>
        </w:rPr>
        <w:t>中标人</w:t>
      </w:r>
      <w:r>
        <w:rPr>
          <w:rFonts w:hint="eastAsia" w:ascii="宋体" w:hAnsi="宋体" w:eastAsia="宋体" w:cs="宋体"/>
          <w:b w:val="0"/>
          <w:bCs w:val="0"/>
          <w:color w:val="auto"/>
          <w:sz w:val="24"/>
          <w:szCs w:val="24"/>
          <w:lang w:val="en-US" w:eastAsia="zh-CN"/>
        </w:rPr>
        <w:t>或采购人原因，致使合同实质性条款无法实现的)；</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2.当事人一方迟延履行主要债务，经催告后在合理期限内仍未履行；</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3.当事人一方迟延履行债务或者有其他违约行为致使不能实现合同目的；</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4.本合同约定的其他情形；</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5.法律规定的其他情形。</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left="420" w:leftChars="0"/>
        <w:textAlignment w:val="auto"/>
        <w:outlineLvl w:val="2"/>
        <w:rPr>
          <w:rFonts w:hint="eastAsia" w:ascii="宋体" w:hAnsi="宋体" w:eastAsia="宋体" w:cs="宋体"/>
          <w:b/>
          <w:bCs/>
          <w:color w:val="auto"/>
          <w:sz w:val="24"/>
          <w:szCs w:val="24"/>
          <w:lang w:val="en-US" w:eastAsia="zh-CN"/>
        </w:rPr>
      </w:pPr>
      <w:bookmarkStart w:id="1045" w:name="_Toc22453"/>
      <w:bookmarkStart w:id="1046" w:name="_Toc283413091"/>
      <w:bookmarkStart w:id="1047" w:name="_Toc10234"/>
      <w:bookmarkStart w:id="1048" w:name="_Toc8771"/>
      <w:r>
        <w:rPr>
          <w:rFonts w:hint="eastAsia" w:ascii="宋体" w:hAnsi="宋体" w:eastAsia="宋体" w:cs="宋体"/>
          <w:b/>
          <w:bCs/>
          <w:color w:val="auto"/>
          <w:sz w:val="24"/>
          <w:szCs w:val="24"/>
          <w:lang w:val="en-US" w:eastAsia="zh-CN"/>
        </w:rPr>
        <w:t>(</w:t>
      </w:r>
      <w:r>
        <w:rPr>
          <w:rFonts w:hint="eastAsia" w:cs="宋体"/>
          <w:b/>
          <w:bCs/>
          <w:color w:val="auto"/>
          <w:sz w:val="24"/>
          <w:szCs w:val="24"/>
          <w:lang w:val="en-US" w:eastAsia="zh-CN"/>
        </w:rPr>
        <w:t>八</w:t>
      </w:r>
      <w:r>
        <w:rPr>
          <w:rFonts w:hint="eastAsia" w:ascii="宋体" w:hAnsi="宋体" w:eastAsia="宋体" w:cs="宋体"/>
          <w:b/>
          <w:bCs/>
          <w:color w:val="auto"/>
          <w:sz w:val="24"/>
          <w:szCs w:val="24"/>
          <w:lang w:val="en-US" w:eastAsia="zh-CN"/>
        </w:rPr>
        <w:t>)解决争议的方法</w:t>
      </w:r>
      <w:bookmarkEnd w:id="1045"/>
      <w:bookmarkEnd w:id="1046"/>
      <w:bookmarkEnd w:id="1047"/>
      <w:bookmarkEnd w:id="1048"/>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bookmarkStart w:id="1049" w:name="_Toc205091391"/>
      <w:r>
        <w:rPr>
          <w:rFonts w:hint="eastAsia" w:cs="宋体"/>
          <w:b w:val="0"/>
          <w:bCs w:val="0"/>
          <w:color w:val="auto"/>
          <w:sz w:val="24"/>
          <w:szCs w:val="24"/>
          <w:highlight w:val="none"/>
          <w:lang w:val="en-US" w:eastAsia="zh-CN"/>
        </w:rPr>
        <w:t>1.中标人</w:t>
      </w:r>
      <w:r>
        <w:rPr>
          <w:rFonts w:hint="eastAsia" w:ascii="宋体" w:hAnsi="宋体" w:eastAsia="宋体" w:cs="宋体"/>
          <w:b w:val="0"/>
          <w:bCs w:val="0"/>
          <w:color w:val="auto"/>
          <w:sz w:val="24"/>
          <w:szCs w:val="24"/>
          <w:highlight w:val="none"/>
          <w:lang w:val="en-US" w:eastAsia="zh-CN"/>
        </w:rPr>
        <w:t>应严格遵守承诺，如有违约，将赔偿因违约给采购人造成的经济损失。如因</w:t>
      </w:r>
      <w:r>
        <w:rPr>
          <w:rFonts w:hint="eastAsia" w:cs="宋体"/>
          <w:b w:val="0"/>
          <w:bCs w:val="0"/>
          <w:color w:val="auto"/>
          <w:sz w:val="24"/>
          <w:szCs w:val="24"/>
          <w:highlight w:val="none"/>
          <w:lang w:val="en-US" w:eastAsia="zh-CN"/>
        </w:rPr>
        <w:t>中标人</w:t>
      </w:r>
      <w:r>
        <w:rPr>
          <w:rFonts w:hint="eastAsia" w:ascii="宋体" w:hAnsi="宋体" w:eastAsia="宋体" w:cs="宋体"/>
          <w:b w:val="0"/>
          <w:bCs w:val="0"/>
          <w:color w:val="auto"/>
          <w:sz w:val="24"/>
          <w:szCs w:val="24"/>
          <w:highlight w:val="none"/>
          <w:lang w:val="en-US" w:eastAsia="zh-CN"/>
        </w:rPr>
        <w:t>工作人员在履行职责过程中的的疏忽、失职、过错等故意或者过失原因给采购人造成损失或侵害，包括但不限于采购人本身的财产损失、由此而导致的采购人对任何第三方的法律责任等，</w:t>
      </w:r>
      <w:r>
        <w:rPr>
          <w:rFonts w:hint="eastAsia" w:cs="宋体"/>
          <w:b w:val="0"/>
          <w:bCs w:val="0"/>
          <w:color w:val="auto"/>
          <w:sz w:val="24"/>
          <w:szCs w:val="24"/>
          <w:highlight w:val="none"/>
          <w:lang w:val="en-US" w:eastAsia="zh-CN"/>
        </w:rPr>
        <w:t>中标人</w:t>
      </w:r>
      <w:r>
        <w:rPr>
          <w:rFonts w:hint="eastAsia" w:ascii="宋体" w:hAnsi="宋体" w:eastAsia="宋体" w:cs="宋体"/>
          <w:b w:val="0"/>
          <w:bCs w:val="0"/>
          <w:color w:val="auto"/>
          <w:sz w:val="24"/>
          <w:szCs w:val="24"/>
          <w:highlight w:val="none"/>
          <w:lang w:val="en-US" w:eastAsia="zh-CN"/>
        </w:rPr>
        <w:t>对此均应承担全部的赔偿责任。</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合同履行期间,若双方发生争议，双方本着友好合作的态度，对合同履行过程中发生的违约行为进行及时的协商解决或由有关部门调解解决，如不能协商解决可向采购人所在地人民法院通过法律诉讼解决。</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default" w:asciiTheme="minorEastAsia" w:hAnsiTheme="minorEastAsia" w:eastAsiaTheme="minorEastAsia" w:cstheme="minorEastAsia"/>
          <w:b/>
          <w:bCs/>
          <w:kern w:val="2"/>
          <w:sz w:val="24"/>
          <w:szCs w:val="24"/>
          <w:lang w:val="en-US" w:eastAsia="zh-Hans" w:bidi="ar-SA"/>
        </w:rPr>
      </w:pPr>
      <w:r>
        <w:rPr>
          <w:rFonts w:hint="eastAsia" w:asciiTheme="minorEastAsia" w:hAnsiTheme="minorEastAsia" w:eastAsiaTheme="minorEastAsia" w:cstheme="minorEastAsia"/>
          <w:b/>
          <w:bCs/>
          <w:kern w:val="2"/>
          <w:sz w:val="24"/>
          <w:szCs w:val="24"/>
          <w:lang w:val="en-US" w:eastAsia="zh-CN" w:bidi="ar-SA"/>
        </w:rPr>
        <w:t>(九)</w:t>
      </w:r>
      <w:r>
        <w:rPr>
          <w:rFonts w:hint="eastAsia" w:asciiTheme="minorEastAsia" w:hAnsiTheme="minorEastAsia" w:eastAsiaTheme="minorEastAsia" w:cstheme="minorEastAsia"/>
          <w:b/>
          <w:bCs/>
          <w:kern w:val="2"/>
          <w:sz w:val="24"/>
          <w:szCs w:val="24"/>
          <w:lang w:val="en-US" w:eastAsia="zh-Hans" w:bidi="ar-SA"/>
        </w:rPr>
        <w:t>履约验收</w:t>
      </w:r>
      <w:bookmarkEnd w:id="1049"/>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14:textFill>
            <w14:solidFill>
              <w14:schemeClr w14:val="tx1"/>
            </w14:solidFill>
          </w14:textFill>
        </w:rPr>
      </w:pPr>
      <w:r>
        <w:rPr>
          <w:rFonts w:hint="default" w:cs="宋体"/>
          <w:color w:val="000000" w:themeColor="text1"/>
          <w14:textFill>
            <w14:solidFill>
              <w14:schemeClr w14:val="tx1"/>
            </w14:solidFill>
          </w14:textFill>
        </w:rPr>
        <w:t>1</w:t>
      </w:r>
      <w:r>
        <w:rPr>
          <w:rFonts w:hint="eastAsia" w:cs="宋体"/>
          <w:color w:val="000000" w:themeColor="text1"/>
          <w:lang w:val="en-US" w:eastAsia="zh-Hans"/>
          <w14:textFill>
            <w14:solidFill>
              <w14:schemeClr w14:val="tx1"/>
            </w14:solidFill>
          </w14:textFill>
        </w:rPr>
        <w:t>.</w:t>
      </w:r>
      <w:r>
        <w:rPr>
          <w:rFonts w:hint="eastAsia" w:cs="宋体"/>
          <w:color w:val="000000" w:themeColor="text1"/>
          <w14:textFill>
            <w14:solidFill>
              <w14:schemeClr w14:val="tx1"/>
            </w14:solidFill>
          </w14:textFill>
        </w:rPr>
        <w:t>验收组织方式：自行验收；</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14:textFill>
            <w14:solidFill>
              <w14:schemeClr w14:val="tx1"/>
            </w14:solidFill>
          </w14:textFill>
        </w:rPr>
      </w:pPr>
      <w:r>
        <w:rPr>
          <w:rFonts w:hint="default" w:cs="宋体"/>
          <w:color w:val="000000" w:themeColor="text1"/>
          <w14:textFill>
            <w14:solidFill>
              <w14:schemeClr w14:val="tx1"/>
            </w14:solidFill>
          </w14:textFill>
        </w:rPr>
        <w:t>2</w:t>
      </w:r>
      <w:r>
        <w:rPr>
          <w:rFonts w:hint="eastAsia" w:cs="宋体"/>
          <w:color w:val="000000" w:themeColor="text1"/>
          <w:lang w:val="en-US" w:eastAsia="zh-Hans"/>
          <w14:textFill>
            <w14:solidFill>
              <w14:schemeClr w14:val="tx1"/>
            </w14:solidFill>
          </w14:textFill>
        </w:rPr>
        <w:t>.</w:t>
      </w:r>
      <w:r>
        <w:rPr>
          <w:rFonts w:hint="eastAsia" w:cs="宋体"/>
          <w:color w:val="000000" w:themeColor="text1"/>
          <w14:textFill>
            <w14:solidFill>
              <w14:schemeClr w14:val="tx1"/>
            </w14:solidFill>
          </w14:textFill>
        </w:rPr>
        <w:t>是否邀请本项目其他供应商：否；</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highlight w:val="none"/>
          <w14:textFill>
            <w14:solidFill>
              <w14:schemeClr w14:val="tx1"/>
            </w14:solidFill>
          </w14:textFill>
        </w:rPr>
      </w:pPr>
      <w:r>
        <w:rPr>
          <w:rFonts w:hint="default" w:cs="宋体"/>
          <w:color w:val="000000" w:themeColor="text1"/>
          <w14:textFill>
            <w14:solidFill>
              <w14:schemeClr w14:val="tx1"/>
            </w14:solidFill>
          </w14:textFill>
        </w:rPr>
        <w:t>3</w:t>
      </w:r>
      <w:r>
        <w:rPr>
          <w:rFonts w:hint="eastAsia" w:cs="宋体"/>
          <w:color w:val="000000" w:themeColor="text1"/>
          <w:lang w:val="en-US" w:eastAsia="zh-Hans"/>
          <w14:textFill>
            <w14:solidFill>
              <w14:schemeClr w14:val="tx1"/>
            </w14:solidFill>
          </w14:textFill>
        </w:rPr>
        <w:t>.</w:t>
      </w:r>
      <w:r>
        <w:rPr>
          <w:rFonts w:hint="eastAsia" w:cs="宋体"/>
          <w:color w:val="000000" w:themeColor="text1"/>
          <w14:textFill>
            <w14:solidFill>
              <w14:schemeClr w14:val="tx1"/>
            </w14:solidFill>
          </w14:textFill>
        </w:rPr>
        <w:t>是</w:t>
      </w:r>
      <w:r>
        <w:rPr>
          <w:rFonts w:hint="eastAsia" w:cs="宋体"/>
          <w:color w:val="000000" w:themeColor="text1"/>
          <w:highlight w:val="none"/>
          <w14:textFill>
            <w14:solidFill>
              <w14:schemeClr w14:val="tx1"/>
            </w14:solidFill>
          </w14:textFill>
        </w:rPr>
        <w:t>否邀请专家：</w:t>
      </w:r>
      <w:r>
        <w:rPr>
          <w:rFonts w:hint="eastAsia" w:cs="宋体"/>
          <w:color w:val="000000" w:themeColor="text1"/>
          <w:highlight w:val="none"/>
          <w:lang w:val="en-US" w:eastAsia="zh-CN"/>
          <w14:textFill>
            <w14:solidFill>
              <w14:schemeClr w14:val="tx1"/>
            </w14:solidFill>
          </w14:textFill>
        </w:rPr>
        <w:t>否</w:t>
      </w:r>
      <w:r>
        <w:rPr>
          <w:rFonts w:hint="eastAsia" w:cs="宋体"/>
          <w:color w:val="000000" w:themeColor="text1"/>
          <w:highlight w:val="none"/>
          <w14:textFill>
            <w14:solidFill>
              <w14:schemeClr w14:val="tx1"/>
            </w14:solidFill>
          </w14:textFill>
        </w:rPr>
        <w:t>；</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4</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是否邀请服务对象：否；</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5</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是否邀请第三方检测机构：否；</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6</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验收程序：</w:t>
      </w:r>
      <w:r>
        <w:rPr>
          <w:rFonts w:hint="eastAsia" w:cs="宋体"/>
          <w:color w:val="000000" w:themeColor="text1"/>
          <w:highlight w:val="none"/>
          <w:lang w:val="en-US" w:eastAsia="zh-CN"/>
          <w14:textFill>
            <w14:solidFill>
              <w14:schemeClr w14:val="tx1"/>
            </w14:solidFill>
          </w14:textFill>
        </w:rPr>
        <w:t>一次性</w:t>
      </w:r>
      <w:r>
        <w:rPr>
          <w:rFonts w:hint="eastAsia" w:cs="宋体"/>
          <w:color w:val="000000" w:themeColor="text1"/>
          <w:highlight w:val="none"/>
          <w14:textFill>
            <w14:solidFill>
              <w14:schemeClr w14:val="tx1"/>
            </w14:solidFill>
          </w14:textFill>
        </w:rPr>
        <w:t>验收；</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hint="eastAsia"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7</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验收时间：完成测评服务后组织项目验收，验收方式主要为书面验收。</w:t>
      </w:r>
    </w:p>
    <w:p>
      <w:pPr>
        <w:pStyle w:val="60"/>
        <w:keepNext w:val="0"/>
        <w:keepLines w:val="0"/>
        <w:pageBreakBefore w:val="0"/>
        <w:widowControl w:val="0"/>
        <w:numPr>
          <w:ilvl w:val="3"/>
          <w:numId w:val="0"/>
        </w:numPr>
        <w:kinsoku/>
        <w:wordWrap w:val="0"/>
        <w:overflowPunct/>
        <w:topLinePunct/>
        <w:autoSpaceDE/>
        <w:autoSpaceDN/>
        <w:bidi w:val="0"/>
        <w:adjustRightInd w:val="0"/>
        <w:snapToGrid w:val="0"/>
        <w:spacing w:line="480" w:lineRule="exact"/>
        <w:ind w:firstLine="480" w:firstLineChars="200"/>
        <w:textAlignment w:val="auto"/>
        <w:rPr>
          <w:rFonts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8</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技术验收内容：</w:t>
      </w:r>
    </w:p>
    <w:p>
      <w:pPr>
        <w:pStyle w:val="60"/>
        <w:numPr>
          <w:ilvl w:val="3"/>
          <w:numId w:val="0"/>
        </w:numPr>
        <w:spacing w:line="480" w:lineRule="exact"/>
        <w:ind w:firstLine="480" w:firstLineChars="200"/>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包括服务内容中测评服务对象的《网络安全等级保护测评报告》，《</w:t>
      </w:r>
      <w:r>
        <w:rPr>
          <w:rFonts w:hint="eastAsia" w:cs="宋体"/>
          <w:color w:val="000000" w:themeColor="text1"/>
          <w:highlight w:val="none"/>
          <w:lang w:eastAsia="zh-CN"/>
          <w14:textFill>
            <w14:solidFill>
              <w14:schemeClr w14:val="tx1"/>
            </w14:solidFill>
          </w14:textFill>
        </w:rPr>
        <w:t>主要安全问题及</w:t>
      </w:r>
      <w:r>
        <w:rPr>
          <w:rFonts w:hint="eastAsia" w:cs="宋体"/>
          <w:color w:val="000000" w:themeColor="text1"/>
          <w:highlight w:val="none"/>
          <w14:textFill>
            <w14:solidFill>
              <w14:schemeClr w14:val="tx1"/>
            </w14:solidFill>
          </w14:textFill>
        </w:rPr>
        <w:t>整改建议》</w:t>
      </w:r>
      <w:r>
        <w:rPr>
          <w:rFonts w:hint="eastAsia" w:cs="宋体"/>
          <w:color w:val="000000" w:themeColor="text1"/>
          <w:highlight w:val="none"/>
          <w:lang w:eastAsia="zh-CN"/>
          <w14:textFill>
            <w14:solidFill>
              <w14:schemeClr w14:val="tx1"/>
            </w14:solidFill>
          </w14:textFill>
        </w:rPr>
        <w:t>(</w:t>
      </w:r>
      <w:r>
        <w:rPr>
          <w:rFonts w:hint="eastAsia" w:cs="宋体"/>
          <w:color w:val="000000" w:themeColor="text1"/>
          <w:highlight w:val="none"/>
          <w14:textFill>
            <w14:solidFill>
              <w14:schemeClr w14:val="tx1"/>
            </w14:solidFill>
          </w14:textFill>
        </w:rPr>
        <w:t>含测试记录等</w:t>
      </w:r>
      <w:r>
        <w:rPr>
          <w:rFonts w:hint="eastAsia" w:cs="宋体"/>
          <w:color w:val="000000" w:themeColor="text1"/>
          <w:highlight w:val="none"/>
          <w:lang w:eastAsia="zh-CN"/>
          <w14:textFill>
            <w14:solidFill>
              <w14:schemeClr w14:val="tx1"/>
            </w14:solidFill>
          </w14:textFill>
        </w:rPr>
        <w:t>)投标人</w:t>
      </w:r>
      <w:r>
        <w:rPr>
          <w:rFonts w:hint="eastAsia" w:cs="宋体"/>
          <w:color w:val="000000" w:themeColor="text1"/>
          <w:highlight w:val="none"/>
          <w14:textFill>
            <w14:solidFill>
              <w14:schemeClr w14:val="tx1"/>
            </w14:solidFill>
          </w14:textFill>
        </w:rPr>
        <w:t>提供的测评报告符合《信息安全技术网络安全等级保护测评要求》国家标准规范即为项目验收合格。</w:t>
      </w:r>
    </w:p>
    <w:p>
      <w:pPr>
        <w:pStyle w:val="60"/>
        <w:numPr>
          <w:ilvl w:val="3"/>
          <w:numId w:val="0"/>
        </w:numPr>
        <w:spacing w:line="480" w:lineRule="exact"/>
        <w:ind w:firstLine="480" w:firstLineChars="200"/>
        <w:rPr>
          <w:rFonts w:cs="宋体"/>
          <w:color w:val="000000" w:themeColor="text1"/>
          <w:highlight w:val="none"/>
          <w14:textFill>
            <w14:solidFill>
              <w14:schemeClr w14:val="tx1"/>
            </w14:solidFill>
          </w14:textFill>
        </w:rPr>
      </w:pPr>
      <w:r>
        <w:rPr>
          <w:rFonts w:hint="default" w:cs="宋体"/>
          <w:color w:val="000000" w:themeColor="text1"/>
          <w:highlight w:val="none"/>
          <w14:textFill>
            <w14:solidFill>
              <w14:schemeClr w14:val="tx1"/>
            </w14:solidFill>
          </w14:textFill>
        </w:rPr>
        <w:t>9</w:t>
      </w:r>
      <w:r>
        <w:rPr>
          <w:rFonts w:hint="eastAsia" w:cs="宋体"/>
          <w:color w:val="000000" w:themeColor="text1"/>
          <w:highlight w:val="none"/>
          <w:lang w:val="en-US" w:eastAsia="zh-Hans"/>
          <w14:textFill>
            <w14:solidFill>
              <w14:schemeClr w14:val="tx1"/>
            </w14:solidFill>
          </w14:textFill>
        </w:rPr>
        <w:t>.</w:t>
      </w:r>
      <w:r>
        <w:rPr>
          <w:rFonts w:hint="eastAsia" w:cs="宋体"/>
          <w:color w:val="000000" w:themeColor="text1"/>
          <w:highlight w:val="none"/>
          <w14:textFill>
            <w14:solidFill>
              <w14:schemeClr w14:val="tx1"/>
            </w14:solidFill>
          </w14:textFill>
        </w:rPr>
        <w:t>商务验收内容：</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.1验收时如发现所</w:t>
      </w:r>
      <w:r>
        <w:rPr>
          <w:rFonts w:hint="eastAsia" w:cs="宋体"/>
          <w:color w:val="000000" w:themeColor="text1"/>
          <w:lang w:val="en-US" w:eastAsia="zh-CN"/>
          <w14:textFill>
            <w14:solidFill>
              <w14:schemeClr w14:val="tx1"/>
            </w14:solidFill>
          </w14:textFill>
        </w:rPr>
        <w:t>提供的服务</w:t>
      </w:r>
      <w:r>
        <w:rPr>
          <w:rFonts w:hint="eastAsia" w:cs="宋体"/>
          <w:color w:val="000000" w:themeColor="text1"/>
          <w14:textFill>
            <w14:solidFill>
              <w14:schemeClr w14:val="tx1"/>
            </w14:solidFill>
          </w14:textFill>
        </w:rPr>
        <w:t>不符合标准及合同规定之情形者，采购人应做出详尽的现场记录，或由采购双方签署备忘录，此现场记录或备忘录可用作补充、缺失和整改的有效证据，由此产生的时间延误与有关费用由</w:t>
      </w:r>
      <w:r>
        <w:rPr>
          <w:rFonts w:hint="eastAsia" w:cs="宋体"/>
          <w:color w:val="000000" w:themeColor="text1"/>
          <w:lang w:eastAsia="zh-CN"/>
          <w14:textFill>
            <w14:solidFill>
              <w14:schemeClr w14:val="tx1"/>
            </w14:solidFill>
          </w14:textFill>
        </w:rPr>
        <w:t>投标人</w:t>
      </w:r>
      <w:r>
        <w:rPr>
          <w:rFonts w:hint="eastAsia" w:cs="宋体"/>
          <w:color w:val="000000" w:themeColor="text1"/>
          <w14:textFill>
            <w14:solidFill>
              <w14:schemeClr w14:val="tx1"/>
            </w14:solidFill>
          </w14:textFill>
        </w:rPr>
        <w:t>承担，验收期限相应顺延；</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.2如验收合格，双方签署验收报告；</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9</w:t>
      </w:r>
      <w:r>
        <w:rPr>
          <w:rFonts w:hint="eastAsia" w:cs="宋体"/>
          <w:color w:val="000000" w:themeColor="text1"/>
          <w14:textFill>
            <w14:solidFill>
              <w14:schemeClr w14:val="tx1"/>
            </w14:solidFill>
          </w14:textFill>
        </w:rPr>
        <w:t>.3项目验收结果合格的，</w:t>
      </w:r>
      <w:r>
        <w:rPr>
          <w:rFonts w:hint="eastAsia" w:cs="宋体"/>
          <w:color w:val="000000" w:themeColor="text1"/>
          <w:lang w:eastAsia="zh-CN"/>
          <w14:textFill>
            <w14:solidFill>
              <w14:schemeClr w14:val="tx1"/>
            </w14:solidFill>
          </w14:textFill>
        </w:rPr>
        <w:t>投标人</w:t>
      </w:r>
      <w:r>
        <w:rPr>
          <w:rFonts w:hint="eastAsia" w:cs="宋体"/>
          <w:color w:val="000000" w:themeColor="text1"/>
          <w14:textFill>
            <w14:solidFill>
              <w14:schemeClr w14:val="tx1"/>
            </w14:solidFill>
          </w14:textFill>
        </w:rPr>
        <w:t>凭《验收报告》办理相关手续；验收不合格且拒不整改的，将不予支付采购资金，还可能上报本项目同级财政部门按照政府采购法律法规等有关规定给予行政处罚； </w:t>
      </w:r>
    </w:p>
    <w:p>
      <w:pPr>
        <w:pStyle w:val="60"/>
        <w:numPr>
          <w:ilvl w:val="3"/>
          <w:numId w:val="0"/>
        </w:numPr>
        <w:spacing w:line="480" w:lineRule="exact"/>
        <w:ind w:leftChars="200"/>
        <w:rPr>
          <w:rFonts w:cs="宋体"/>
          <w:color w:val="000000" w:themeColor="text1"/>
          <w14:textFill>
            <w14:solidFill>
              <w14:schemeClr w14:val="tx1"/>
            </w14:solidFill>
          </w14:textFill>
        </w:rPr>
      </w:pPr>
      <w:r>
        <w:rPr>
          <w:rFonts w:hint="default" w:cs="宋体"/>
          <w:color w:val="000000" w:themeColor="text1"/>
          <w14:textFill>
            <w14:solidFill>
              <w14:schemeClr w14:val="tx1"/>
            </w14:solidFill>
          </w14:textFill>
        </w:rPr>
        <w:t>10</w:t>
      </w:r>
      <w:r>
        <w:rPr>
          <w:rFonts w:hint="eastAsia" w:cs="宋体"/>
          <w:color w:val="000000" w:themeColor="text1"/>
          <w:lang w:val="en-US" w:eastAsia="zh-Hans"/>
          <w14:textFill>
            <w14:solidFill>
              <w14:schemeClr w14:val="tx1"/>
            </w14:solidFill>
          </w14:textFill>
        </w:rPr>
        <w:t>.</w:t>
      </w:r>
      <w:r>
        <w:rPr>
          <w:rFonts w:hint="eastAsia" w:cs="宋体"/>
          <w:color w:val="000000" w:themeColor="text1"/>
          <w14:textFill>
            <w14:solidFill>
              <w14:schemeClr w14:val="tx1"/>
            </w14:solidFill>
          </w14:textFill>
        </w:rPr>
        <w:t>验收标准：</w:t>
      </w:r>
    </w:p>
    <w:p>
      <w:pPr>
        <w:pStyle w:val="60"/>
        <w:numPr>
          <w:ilvl w:val="3"/>
          <w:numId w:val="0"/>
        </w:numPr>
        <w:spacing w:line="480" w:lineRule="exact"/>
        <w:ind w:firstLine="480" w:firstLineChars="2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按国家有关规定以及采购文件的质量要求和技术指标(包括每一项技术和商务要求的履约情况)、</w:t>
      </w:r>
      <w:r>
        <w:rPr>
          <w:rFonts w:hint="eastAsia" w:cs="宋体"/>
          <w:color w:val="000000" w:themeColor="text1"/>
          <w:lang w:eastAsia="zh-CN"/>
          <w14:textFill>
            <w14:solidFill>
              <w14:schemeClr w14:val="tx1"/>
            </w14:solidFill>
          </w14:textFill>
        </w:rPr>
        <w:t>投标人</w:t>
      </w:r>
      <w:r>
        <w:rPr>
          <w:rFonts w:hint="eastAsia" w:cs="宋体"/>
          <w:color w:val="000000" w:themeColor="text1"/>
          <w14:textFill>
            <w14:solidFill>
              <w14:schemeClr w14:val="tx1"/>
            </w14:solidFill>
          </w14:textFill>
        </w:rPr>
        <w:t>的</w:t>
      </w:r>
      <w:r>
        <w:rPr>
          <w:rFonts w:hint="eastAsia" w:cs="宋体"/>
          <w:color w:val="000000" w:themeColor="text1"/>
          <w:lang w:val="en-US" w:eastAsia="zh-CN"/>
          <w14:textFill>
            <w14:solidFill>
              <w14:schemeClr w14:val="tx1"/>
            </w14:solidFill>
          </w14:textFill>
        </w:rPr>
        <w:t>投标</w:t>
      </w:r>
      <w:r>
        <w:rPr>
          <w:rFonts w:hint="eastAsia" w:cs="宋体"/>
          <w:color w:val="000000" w:themeColor="text1"/>
          <w14:textFill>
            <w14:solidFill>
              <w14:schemeClr w14:val="tx1"/>
            </w14:solidFill>
          </w14:textFill>
        </w:rPr>
        <w:t>文件及承诺与本合同约定标准进行验收；采购双方如对质量要求和技术指标的约定标准有相互抵触或异议的事项，由采购人在国家有关规定、采购文件、</w:t>
      </w:r>
      <w:r>
        <w:rPr>
          <w:rFonts w:hint="eastAsia" w:cs="宋体"/>
          <w:color w:val="000000" w:themeColor="text1"/>
          <w:lang w:val="en-US" w:eastAsia="zh-CN"/>
          <w14:textFill>
            <w14:solidFill>
              <w14:schemeClr w14:val="tx1"/>
            </w14:solidFill>
          </w14:textFill>
        </w:rPr>
        <w:t>投标</w:t>
      </w:r>
      <w:r>
        <w:rPr>
          <w:rFonts w:hint="eastAsia" w:cs="宋体"/>
          <w:color w:val="000000" w:themeColor="text1"/>
          <w14:textFill>
            <w14:solidFill>
              <w14:schemeClr w14:val="tx1"/>
            </w14:solidFill>
          </w14:textFill>
        </w:rPr>
        <w:t>文件及承诺与采购合同约定中按质量要求和技术指标比较优胜的原则确定该项的约定标准进行验收；</w:t>
      </w:r>
    </w:p>
    <w:p>
      <w:pPr>
        <w:pStyle w:val="60"/>
        <w:numPr>
          <w:ilvl w:val="3"/>
          <w:numId w:val="0"/>
        </w:numPr>
        <w:spacing w:line="480" w:lineRule="exact"/>
        <w:ind w:leftChars="200"/>
        <w:rPr>
          <w:rFonts w:hint="eastAsia" w:cs="宋体"/>
          <w:color w:val="000000" w:themeColor="text1"/>
          <w:highlight w:val="none"/>
          <w:lang w:val="en-US" w:eastAsia="zh-CN"/>
          <w14:textFill>
            <w14:solidFill>
              <w14:schemeClr w14:val="tx1"/>
            </w14:solidFill>
          </w14:textFill>
        </w:rPr>
      </w:pPr>
      <w:r>
        <w:rPr>
          <w:rFonts w:hint="eastAsia" w:cs="宋体"/>
          <w:color w:val="000000" w:themeColor="text1"/>
          <w:highlight w:val="none"/>
          <w:lang w:val="en-US" w:eastAsia="zh-CN"/>
          <w14:textFill>
            <w14:solidFill>
              <w14:schemeClr w14:val="tx1"/>
            </w14:solidFill>
          </w14:textFill>
        </w:rPr>
        <w:t>11.其他要求：本项目完成后，投标人至少应提交以下文档资料：</w:t>
      </w:r>
    </w:p>
    <w:p>
      <w:pPr>
        <w:pStyle w:val="60"/>
        <w:numPr>
          <w:ilvl w:val="3"/>
          <w:numId w:val="0"/>
        </w:numPr>
        <w:spacing w:line="480" w:lineRule="exact"/>
        <w:ind w:leftChars="200"/>
        <w:rPr>
          <w:rFonts w:hint="eastAsia" w:cs="宋体"/>
          <w:color w:val="000000" w:themeColor="text1"/>
          <w:highlight w:val="none"/>
          <w:lang w:val="en-US" w:eastAsia="zh-CN"/>
          <w14:textFill>
            <w14:solidFill>
              <w14:schemeClr w14:val="tx1"/>
            </w14:solidFill>
          </w14:textFill>
        </w:rPr>
      </w:pPr>
      <w:r>
        <w:rPr>
          <w:rFonts w:hint="eastAsia" w:cs="宋体"/>
          <w:color w:val="000000" w:themeColor="text1"/>
          <w:highlight w:val="none"/>
          <w:lang w:val="en-US" w:eastAsia="zh-CN"/>
          <w14:textFill>
            <w14:solidFill>
              <w14:schemeClr w14:val="tx1"/>
            </w14:solidFill>
          </w14:textFill>
        </w:rPr>
        <w:t>11.1《主要安全问题及整改建议》</w:t>
      </w:r>
    </w:p>
    <w:p>
      <w:pPr>
        <w:pStyle w:val="60"/>
        <w:numPr>
          <w:ilvl w:val="3"/>
          <w:numId w:val="0"/>
        </w:numPr>
        <w:spacing w:line="480" w:lineRule="exact"/>
        <w:ind w:leftChars="200"/>
        <w:rPr>
          <w:rFonts w:hint="default" w:eastAsia="宋体" w:cs="宋体"/>
          <w:color w:val="000000" w:themeColor="text1"/>
          <w:highlight w:val="none"/>
          <w:lang w:val="en-US" w:eastAsia="zh-CN"/>
          <w14:textFill>
            <w14:solidFill>
              <w14:schemeClr w14:val="tx1"/>
            </w14:solidFill>
          </w14:textFill>
        </w:rPr>
      </w:pPr>
      <w:r>
        <w:rPr>
          <w:rFonts w:hint="eastAsia" w:cs="宋体"/>
          <w:color w:val="000000" w:themeColor="text1"/>
          <w:highlight w:val="none"/>
          <w:lang w:val="en-US" w:eastAsia="zh-CN"/>
          <w14:textFill>
            <w14:solidFill>
              <w14:schemeClr w14:val="tx1"/>
            </w14:solidFill>
          </w14:textFill>
        </w:rPr>
        <w:t>11.2《网络安全等级保护测评报告》及过程资料</w:t>
      </w:r>
    </w:p>
    <w:p>
      <w:pPr>
        <w:pStyle w:val="60"/>
        <w:numPr>
          <w:ilvl w:val="3"/>
          <w:numId w:val="0"/>
        </w:numPr>
        <w:spacing w:line="480" w:lineRule="exact"/>
        <w:ind w:leftChars="200"/>
        <w:rPr>
          <w:rFonts w:cs="宋体"/>
          <w:color w:val="000000" w:themeColor="text1"/>
          <w14:textFill>
            <w14:solidFill>
              <w14:schemeClr w14:val="tx1"/>
            </w14:solidFill>
          </w14:textFill>
        </w:rPr>
      </w:pPr>
      <w:r>
        <w:rPr>
          <w:rFonts w:hint="eastAsia" w:cs="宋体"/>
          <w:color w:val="000000" w:themeColor="text1"/>
          <w:lang w:val="en-US" w:eastAsia="zh-CN"/>
          <w14:textFill>
            <w14:solidFill>
              <w14:schemeClr w14:val="tx1"/>
            </w14:solidFill>
          </w14:textFill>
        </w:rPr>
        <w:t>12</w:t>
      </w:r>
      <w:r>
        <w:rPr>
          <w:rFonts w:hint="eastAsia" w:cs="宋体"/>
          <w:color w:val="000000" w:themeColor="text1"/>
          <w:lang w:val="en-US" w:eastAsia="zh-Hans"/>
          <w14:textFill>
            <w14:solidFill>
              <w14:schemeClr w14:val="tx1"/>
            </w14:solidFill>
          </w14:textFill>
        </w:rPr>
        <w:t>.</w:t>
      </w:r>
      <w:r>
        <w:rPr>
          <w:rFonts w:hint="eastAsia" w:cs="宋体"/>
          <w:color w:val="000000" w:themeColor="text1"/>
          <w14:textFill>
            <w14:solidFill>
              <w14:schemeClr w14:val="tx1"/>
            </w14:solidFill>
          </w14:textFill>
        </w:rPr>
        <w:t>履约验收其他事项：</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9"/>
        <w:rPr>
          <w:rFonts w:hint="eastAsia" w:asciiTheme="minorEastAsia" w:hAnsiTheme="minorEastAsia" w:eastAsiaTheme="minorEastAsia" w:cstheme="minorEastAsia"/>
          <w:b/>
          <w:bCs/>
          <w:kern w:val="2"/>
          <w:sz w:val="24"/>
          <w:szCs w:val="24"/>
          <w:lang w:val="en-US" w:eastAsia="zh-CN" w:bidi="ar-SA"/>
        </w:rPr>
      </w:pPr>
      <w:r>
        <w:rPr>
          <w:rFonts w:hint="eastAsia" w:cs="宋体"/>
          <w:color w:val="000000" w:themeColor="text1"/>
          <w14:textFill>
            <w14:solidFill>
              <w14:schemeClr w14:val="tx1"/>
            </w14:solidFill>
          </w14:textFill>
        </w:rPr>
        <w:t>其他未尽事宜应严格按照《财政部关于进一步加强政府采购需求和履约验收管理的指导意见》(财库〔2016〕205号)、《政府采购需求管理办法》((财库〔2021〕22 号)及招标文件相关规定组织验收。</w:t>
      </w:r>
    </w:p>
    <w:p>
      <w:pPr>
        <w:keepNext w:val="0"/>
        <w:keepLines w:val="0"/>
        <w:pageBreakBefore w:val="0"/>
        <w:widowControl w:val="0"/>
        <w:numPr>
          <w:ilvl w:val="0"/>
          <w:numId w:val="0"/>
        </w:numPr>
        <w:tabs>
          <w:tab w:val="left" w:pos="312"/>
          <w:tab w:val="clear" w:pos="0"/>
        </w:tabs>
        <w:kinsoku/>
        <w:wordWrap/>
        <w:overflowPunct/>
        <w:topLinePunct w:val="0"/>
        <w:autoSpaceDE/>
        <w:autoSpaceDN/>
        <w:bidi w:val="0"/>
        <w:adjustRightInd/>
        <w:snapToGrid/>
        <w:spacing w:line="520" w:lineRule="exact"/>
        <w:ind w:left="0" w:leftChars="0" w:firstLine="420" w:firstLineChars="0"/>
        <w:textAlignment w:val="auto"/>
        <w:outlineLvl w:val="2"/>
        <w:rPr>
          <w:rFonts w:hint="eastAsia" w:asciiTheme="minorEastAsia" w:hAnsiTheme="minorEastAsia" w:eastAsiaTheme="minorEastAsia" w:cstheme="minorEastAsia"/>
          <w:b/>
          <w:bCs/>
          <w:sz w:val="24"/>
          <w:szCs w:val="24"/>
          <w:lang w:val="en-US" w:eastAsia="zh-CN"/>
        </w:rPr>
      </w:pPr>
      <w:bookmarkStart w:id="1050" w:name="_Toc259755102"/>
      <w:r>
        <w:rPr>
          <w:rFonts w:hint="eastAsia" w:asciiTheme="minorEastAsia" w:hAnsiTheme="minorEastAsia" w:eastAsiaTheme="minorEastAsia" w:cstheme="minorEastAsia"/>
          <w:b/>
          <w:bCs/>
          <w:kern w:val="2"/>
          <w:sz w:val="24"/>
          <w:szCs w:val="24"/>
          <w:lang w:val="en-US" w:eastAsia="zh-CN" w:bidi="ar-SA"/>
        </w:rPr>
        <w:t>(</w:t>
      </w:r>
      <w:r>
        <w:rPr>
          <w:rFonts w:hint="eastAsia" w:asciiTheme="minorEastAsia" w:hAnsiTheme="minorEastAsia" w:eastAsiaTheme="minorEastAsia" w:cstheme="minorEastAsia"/>
          <w:b/>
          <w:bCs/>
          <w:kern w:val="2"/>
          <w:sz w:val="24"/>
          <w:szCs w:val="24"/>
          <w:lang w:val="en-US" w:eastAsia="zh-Hans" w:bidi="ar-SA"/>
        </w:rPr>
        <w:t>十</w:t>
      </w:r>
      <w:r>
        <w:rPr>
          <w:rFonts w:hint="eastAsia" w:asciiTheme="minorEastAsia" w:hAnsiTheme="minorEastAsia" w:eastAsiaTheme="minorEastAsia" w:cstheme="minorEastAsia"/>
          <w:b/>
          <w:bCs/>
          <w:kern w:val="2"/>
          <w:sz w:val="24"/>
          <w:szCs w:val="24"/>
          <w:lang w:val="en-US" w:eastAsia="zh-CN" w:bidi="ar-SA"/>
        </w:rPr>
        <w:t>)</w:t>
      </w:r>
      <w:r>
        <w:rPr>
          <w:rFonts w:hint="eastAsia" w:asciiTheme="minorEastAsia" w:hAnsiTheme="minorEastAsia" w:eastAsiaTheme="minorEastAsia" w:cstheme="minorEastAsia"/>
          <w:b/>
          <w:bCs/>
          <w:sz w:val="24"/>
          <w:szCs w:val="24"/>
          <w:lang w:val="en-US" w:eastAsia="zh-CN"/>
        </w:rPr>
        <w:t>其他要求</w:t>
      </w:r>
      <w:bookmarkEnd w:id="1034"/>
      <w:bookmarkEnd w:id="1035"/>
      <w:bookmarkEnd w:id="1050"/>
    </w:p>
    <w:bookmarkEnd w:id="1023"/>
    <w:bookmarkEnd w:id="1024"/>
    <w:bookmarkEnd w:id="1025"/>
    <w:bookmarkEnd w:id="1026"/>
    <w:bookmarkEnd w:id="1027"/>
    <w:bookmarkEnd w:id="1028"/>
    <w:p>
      <w:pPr>
        <w:pStyle w:val="25"/>
        <w:keepNext w:val="0"/>
        <w:keepLines w:val="0"/>
        <w:pageBreakBefore w:val="0"/>
        <w:widowControl/>
        <w:numPr>
          <w:ilvl w:val="0"/>
          <w:numId w:val="30"/>
        </w:numPr>
        <w:kinsoku/>
        <w:wordWrap/>
        <w:overflowPunct/>
        <w:topLinePunct w:val="0"/>
        <w:autoSpaceDE/>
        <w:autoSpaceDN/>
        <w:bidi w:val="0"/>
        <w:adjustRightInd/>
        <w:snapToGrid/>
        <w:spacing w:line="520" w:lineRule="exact"/>
        <w:ind w:left="0" w:leftChars="0" w:firstLine="480" w:firstLineChars="200"/>
        <w:textAlignment w:val="auto"/>
        <w:outlineLvl w:val="9"/>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政府采购合同签订时间及要求：</w:t>
      </w:r>
      <w:r>
        <w:rPr>
          <w:rFonts w:hint="eastAsia" w:asciiTheme="minorEastAsia" w:hAnsiTheme="minorEastAsia" w:eastAsiaTheme="minorEastAsia" w:cstheme="minorEastAsia"/>
          <w:sz w:val="24"/>
          <w:szCs w:val="24"/>
          <w:lang w:val="en-US" w:eastAsia="zh-CN"/>
        </w:rPr>
        <w:t>投标人</w:t>
      </w:r>
      <w:r>
        <w:rPr>
          <w:rFonts w:hint="eastAsia" w:asciiTheme="minorEastAsia" w:hAnsiTheme="minorEastAsia" w:eastAsiaTheme="minorEastAsia" w:cstheme="minorEastAsia"/>
          <w:color w:val="auto"/>
          <w:kern w:val="0"/>
          <w:sz w:val="24"/>
          <w:szCs w:val="24"/>
          <w:highlight w:val="none"/>
          <w:lang w:val="en-US" w:eastAsia="zh-CN"/>
        </w:rPr>
        <w:t>自中标通知书发出之日起30日内与采购人签订政府采购合同。</w:t>
      </w:r>
    </w:p>
    <w:p>
      <w:pPr>
        <w:pStyle w:val="25"/>
        <w:keepNext w:val="0"/>
        <w:keepLines w:val="0"/>
        <w:pageBreakBefore w:val="0"/>
        <w:widowControl/>
        <w:numPr>
          <w:ilvl w:val="0"/>
          <w:numId w:val="30"/>
        </w:numPr>
        <w:kinsoku/>
        <w:wordWrap/>
        <w:overflowPunct/>
        <w:topLinePunct w:val="0"/>
        <w:autoSpaceDE/>
        <w:autoSpaceDN/>
        <w:bidi w:val="0"/>
        <w:adjustRightInd/>
        <w:snapToGrid/>
        <w:spacing w:line="520" w:lineRule="exact"/>
        <w:ind w:left="0" w:leftChars="0" w:firstLine="480" w:firstLineChars="200"/>
        <w:textAlignment w:val="auto"/>
        <w:outlineLvl w:val="9"/>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sz w:val="24"/>
          <w:szCs w:val="24"/>
          <w:lang w:val="en-US" w:eastAsia="zh-CN"/>
        </w:rPr>
        <w:t>投标人</w:t>
      </w:r>
      <w:r>
        <w:rPr>
          <w:rFonts w:hint="default" w:asciiTheme="minorEastAsia" w:hAnsiTheme="minorEastAsia" w:eastAsiaTheme="minorEastAsia" w:cstheme="minorEastAsia"/>
          <w:color w:val="auto"/>
          <w:kern w:val="0"/>
          <w:sz w:val="24"/>
          <w:szCs w:val="24"/>
          <w:highlight w:val="none"/>
          <w:lang w:val="en-US" w:eastAsia="zh-CN"/>
        </w:rPr>
        <w:t>应严格执行《中华人民共和国民法典》《中华人民共和国劳动合同法》及项目所在地最低工资标准等相关法律、法规并依法与服务人员签订劳动合同，并办理各种用工手续，如因用工不当，给采购人及服务人员造成的损失由</w:t>
      </w:r>
      <w:r>
        <w:rPr>
          <w:rFonts w:hint="eastAsia" w:asciiTheme="minorEastAsia" w:hAnsiTheme="minorEastAsia" w:eastAsiaTheme="minorEastAsia" w:cstheme="minorEastAsia"/>
          <w:sz w:val="24"/>
          <w:szCs w:val="24"/>
          <w:lang w:val="en-US" w:eastAsia="zh-CN"/>
        </w:rPr>
        <w:t>投标人</w:t>
      </w:r>
      <w:r>
        <w:rPr>
          <w:rFonts w:hint="default" w:asciiTheme="minorEastAsia" w:hAnsiTheme="minorEastAsia" w:eastAsiaTheme="minorEastAsia" w:cstheme="minorEastAsia"/>
          <w:color w:val="auto"/>
          <w:kern w:val="0"/>
          <w:sz w:val="24"/>
          <w:szCs w:val="24"/>
          <w:highlight w:val="none"/>
          <w:lang w:val="en-US" w:eastAsia="zh-CN"/>
        </w:rPr>
        <w:t>承担</w:t>
      </w:r>
      <w:r>
        <w:rPr>
          <w:rFonts w:hint="eastAsia" w:asciiTheme="minorEastAsia" w:hAnsiTheme="minorEastAsia" w:eastAsiaTheme="minorEastAsia" w:cstheme="minorEastAsia"/>
          <w:b/>
          <w:bCs/>
          <w:color w:val="auto"/>
          <w:kern w:val="0"/>
          <w:sz w:val="24"/>
          <w:szCs w:val="24"/>
          <w:highlight w:val="none"/>
          <w:lang w:val="en-US" w:eastAsia="zh-CN"/>
        </w:rPr>
        <w:t>(投标人</w:t>
      </w:r>
      <w:r>
        <w:rPr>
          <w:rFonts w:hint="default" w:asciiTheme="minorEastAsia" w:hAnsiTheme="minorEastAsia" w:eastAsiaTheme="minorEastAsia" w:cstheme="minorEastAsia"/>
          <w:b/>
          <w:bCs/>
          <w:color w:val="auto"/>
          <w:kern w:val="0"/>
          <w:sz w:val="24"/>
          <w:szCs w:val="24"/>
          <w:highlight w:val="none"/>
          <w:lang w:val="en-US" w:eastAsia="zh-CN"/>
        </w:rPr>
        <w:t>应在投标文件中</w:t>
      </w:r>
      <w:r>
        <w:rPr>
          <w:rFonts w:hint="eastAsia" w:asciiTheme="minorEastAsia" w:hAnsiTheme="minorEastAsia" w:eastAsiaTheme="minorEastAsia" w:cstheme="minorEastAsia"/>
          <w:b/>
          <w:bCs/>
          <w:color w:val="auto"/>
          <w:kern w:val="0"/>
          <w:sz w:val="24"/>
          <w:szCs w:val="24"/>
          <w:highlight w:val="none"/>
          <w:lang w:val="en-US" w:eastAsia="zh-CN"/>
        </w:rPr>
        <w:t>单独</w:t>
      </w:r>
      <w:r>
        <w:rPr>
          <w:rFonts w:hint="default" w:asciiTheme="minorEastAsia" w:hAnsiTheme="minorEastAsia" w:eastAsiaTheme="minorEastAsia" w:cstheme="minorEastAsia"/>
          <w:b/>
          <w:bCs/>
          <w:color w:val="auto"/>
          <w:kern w:val="0"/>
          <w:sz w:val="24"/>
          <w:szCs w:val="24"/>
          <w:highlight w:val="none"/>
          <w:lang w:val="en-US" w:eastAsia="zh-CN"/>
        </w:rPr>
        <w:t>提供承诺函进行响应，格式自拟</w:t>
      </w:r>
      <w:r>
        <w:rPr>
          <w:rFonts w:hint="eastAsia" w:asciiTheme="minorEastAsia" w:hAnsiTheme="minorEastAsia" w:eastAsiaTheme="minorEastAsia" w:cstheme="minorEastAsia"/>
          <w:b/>
          <w:bCs/>
          <w:color w:val="auto"/>
          <w:kern w:val="0"/>
          <w:sz w:val="24"/>
          <w:szCs w:val="24"/>
          <w:highlight w:val="none"/>
          <w:lang w:val="en-US" w:eastAsia="zh-CN"/>
        </w:rPr>
        <w:t>)</w:t>
      </w:r>
      <w:r>
        <w:rPr>
          <w:rFonts w:hint="default" w:asciiTheme="minorEastAsia" w:hAnsiTheme="minorEastAsia" w:eastAsiaTheme="minorEastAsia" w:cstheme="minorEastAsia"/>
          <w:color w:val="auto"/>
          <w:kern w:val="0"/>
          <w:sz w:val="24"/>
          <w:szCs w:val="24"/>
          <w:highlight w:val="none"/>
          <w:lang w:val="en-US" w:eastAsia="zh-CN"/>
        </w:rPr>
        <w:t>。</w:t>
      </w:r>
    </w:p>
    <w:p>
      <w:pPr>
        <w:pStyle w:val="25"/>
        <w:keepNext w:val="0"/>
        <w:keepLines w:val="0"/>
        <w:pageBreakBefore w:val="0"/>
        <w:widowControl/>
        <w:numPr>
          <w:ilvl w:val="0"/>
          <w:numId w:val="30"/>
        </w:numPr>
        <w:kinsoku/>
        <w:wordWrap/>
        <w:overflowPunct/>
        <w:topLinePunct w:val="0"/>
        <w:autoSpaceDE/>
        <w:autoSpaceDN/>
        <w:bidi w:val="0"/>
        <w:adjustRightInd/>
        <w:snapToGrid/>
        <w:spacing w:line="520" w:lineRule="exact"/>
        <w:ind w:left="0" w:leftChars="0" w:firstLine="480" w:firstLineChars="200"/>
        <w:textAlignment w:val="auto"/>
        <w:outlineLvl w:val="9"/>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sz w:val="24"/>
          <w:szCs w:val="24"/>
          <w:lang w:val="en-US" w:eastAsia="zh-CN"/>
        </w:rPr>
        <w:t>投标人</w:t>
      </w:r>
      <w:r>
        <w:rPr>
          <w:rFonts w:hint="default" w:asciiTheme="minorEastAsia" w:hAnsiTheme="minorEastAsia" w:eastAsiaTheme="minorEastAsia" w:cstheme="minorEastAsia"/>
          <w:color w:val="auto"/>
          <w:kern w:val="0"/>
          <w:sz w:val="24"/>
          <w:szCs w:val="24"/>
          <w:highlight w:val="none"/>
          <w:lang w:val="en-US" w:eastAsia="zh-CN"/>
        </w:rPr>
        <w:t>服务从业人员在服务期间发生伤亡事故，或在服务过程中造成第三人伤亡的，责任由</w:t>
      </w:r>
      <w:r>
        <w:rPr>
          <w:rFonts w:hint="eastAsia" w:asciiTheme="minorEastAsia" w:hAnsiTheme="minorEastAsia" w:eastAsiaTheme="minorEastAsia" w:cstheme="minorEastAsia"/>
          <w:sz w:val="24"/>
          <w:szCs w:val="24"/>
          <w:lang w:val="en-US" w:eastAsia="zh-CN"/>
        </w:rPr>
        <w:t>投标人</w:t>
      </w:r>
      <w:r>
        <w:rPr>
          <w:rFonts w:hint="default" w:asciiTheme="minorEastAsia" w:hAnsiTheme="minorEastAsia" w:eastAsiaTheme="minorEastAsia" w:cstheme="minorEastAsia"/>
          <w:color w:val="auto"/>
          <w:kern w:val="0"/>
          <w:sz w:val="24"/>
          <w:szCs w:val="24"/>
          <w:highlight w:val="none"/>
          <w:lang w:val="en-US" w:eastAsia="zh-CN"/>
        </w:rPr>
        <w:t>承担</w:t>
      </w:r>
      <w:r>
        <w:rPr>
          <w:rFonts w:hint="eastAsia" w:asciiTheme="minorEastAsia" w:hAnsiTheme="minorEastAsia" w:eastAsiaTheme="minorEastAsia" w:cstheme="minorEastAsia"/>
          <w:b/>
          <w:bCs/>
          <w:color w:val="auto"/>
          <w:kern w:val="0"/>
          <w:sz w:val="24"/>
          <w:szCs w:val="24"/>
          <w:highlight w:val="none"/>
          <w:lang w:val="en-US" w:eastAsia="zh-CN"/>
        </w:rPr>
        <w:t>(投标人</w:t>
      </w:r>
      <w:r>
        <w:rPr>
          <w:rFonts w:hint="default" w:asciiTheme="minorEastAsia" w:hAnsiTheme="minorEastAsia" w:eastAsiaTheme="minorEastAsia" w:cstheme="minorEastAsia"/>
          <w:b/>
          <w:bCs/>
          <w:color w:val="auto"/>
          <w:kern w:val="0"/>
          <w:sz w:val="24"/>
          <w:szCs w:val="24"/>
          <w:highlight w:val="none"/>
          <w:lang w:val="en-US" w:eastAsia="zh-CN"/>
        </w:rPr>
        <w:t>应在投标文件中</w:t>
      </w:r>
      <w:r>
        <w:rPr>
          <w:rFonts w:hint="eastAsia" w:asciiTheme="minorEastAsia" w:hAnsiTheme="minorEastAsia" w:eastAsiaTheme="minorEastAsia" w:cstheme="minorEastAsia"/>
          <w:b/>
          <w:bCs/>
          <w:color w:val="auto"/>
          <w:kern w:val="0"/>
          <w:sz w:val="24"/>
          <w:szCs w:val="24"/>
          <w:highlight w:val="none"/>
          <w:lang w:val="en-US" w:eastAsia="zh-CN"/>
        </w:rPr>
        <w:t>单独</w:t>
      </w:r>
      <w:r>
        <w:rPr>
          <w:rFonts w:hint="default" w:asciiTheme="minorEastAsia" w:hAnsiTheme="minorEastAsia" w:eastAsiaTheme="minorEastAsia" w:cstheme="minorEastAsia"/>
          <w:b/>
          <w:bCs/>
          <w:color w:val="auto"/>
          <w:kern w:val="0"/>
          <w:sz w:val="24"/>
          <w:szCs w:val="24"/>
          <w:highlight w:val="none"/>
          <w:lang w:val="en-US" w:eastAsia="zh-CN"/>
        </w:rPr>
        <w:t>提供承诺函进行响应，格式自拟</w:t>
      </w:r>
      <w:r>
        <w:rPr>
          <w:rFonts w:hint="eastAsia" w:asciiTheme="minorEastAsia" w:hAnsiTheme="minorEastAsia" w:eastAsiaTheme="minorEastAsia" w:cstheme="minorEastAsia"/>
          <w:b/>
          <w:bCs/>
          <w:color w:val="auto"/>
          <w:kern w:val="0"/>
          <w:sz w:val="24"/>
          <w:szCs w:val="24"/>
          <w:highlight w:val="none"/>
          <w:lang w:val="en-US" w:eastAsia="zh-CN"/>
        </w:rPr>
        <w:t>)</w:t>
      </w:r>
      <w:r>
        <w:rPr>
          <w:rFonts w:hint="default" w:asciiTheme="minorEastAsia" w:hAnsiTheme="minorEastAsia" w:eastAsiaTheme="minorEastAsia" w:cstheme="minorEastAsia"/>
          <w:color w:val="auto"/>
          <w:kern w:val="0"/>
          <w:sz w:val="24"/>
          <w:szCs w:val="24"/>
          <w:highlight w:val="none"/>
          <w:lang w:val="en-US" w:eastAsia="zh-CN"/>
        </w:rPr>
        <w:t>。</w:t>
      </w:r>
    </w:p>
    <w:p>
      <w:pPr>
        <w:pStyle w:val="25"/>
        <w:pageBreakBefore w:val="0"/>
        <w:kinsoku/>
        <w:overflowPunct/>
        <w:autoSpaceDE/>
        <w:autoSpaceDN/>
        <w:bidi w:val="0"/>
        <w:spacing w:line="520" w:lineRule="exact"/>
        <w:ind w:firstLine="480" w:firstLineChars="200"/>
        <w:textAlignment w:val="auto"/>
        <w:rPr>
          <w:rFonts w:hint="eastAsia" w:ascii="宋体" w:hAnsi="宋体" w:cs="宋体"/>
          <w:sz w:val="24"/>
          <w:szCs w:val="24"/>
        </w:rPr>
      </w:pPr>
      <w:r>
        <w:rPr>
          <w:rFonts w:hint="default" w:asciiTheme="minorEastAsia" w:hAnsiTheme="minorEastAsia" w:eastAsiaTheme="minorEastAsia" w:cstheme="minorEastAsia"/>
          <w:color w:val="auto"/>
          <w:kern w:val="0"/>
          <w:sz w:val="24"/>
          <w:szCs w:val="24"/>
          <w:lang w:eastAsia="zh-CN"/>
        </w:rPr>
        <w:t>4</w:t>
      </w:r>
      <w:r>
        <w:rPr>
          <w:rFonts w:hint="eastAsia" w:ascii="宋体" w:hAnsi="宋体" w:cs="宋体"/>
          <w:sz w:val="24"/>
          <w:szCs w:val="24"/>
        </w:rPr>
        <w:t>.本项目采购过程和合同履行过程中的风险严格按照采购人的风险控制管理要求执行。</w:t>
      </w:r>
    </w:p>
    <w:p>
      <w:pPr>
        <w:pStyle w:val="44"/>
        <w:bidi w:val="0"/>
        <w:rPr>
          <w:rFonts w:hint="eastAsia" w:ascii="宋体" w:hAnsi="宋体" w:eastAsia="宋体"/>
          <w:lang w:val="en-US" w:eastAsia="zh-CN"/>
        </w:rPr>
      </w:pPr>
      <w:r>
        <w:rPr>
          <w:rFonts w:hint="eastAsia" w:ascii="宋体" w:hAnsi="宋体" w:eastAsia="宋体"/>
          <w:lang w:val="en-US" w:eastAsia="zh-CN"/>
        </w:rPr>
        <w:t>注</w:t>
      </w:r>
      <w:r>
        <w:rPr>
          <w:rFonts w:hint="eastAsia" w:ascii="宋体" w:hAnsi="宋体" w:eastAsia="宋体"/>
          <w:highlight w:val="none"/>
          <w:lang w:val="en-US" w:eastAsia="zh-CN"/>
        </w:rPr>
        <w:t>意：本章带“</w:t>
      </w:r>
      <w:r>
        <w:rPr>
          <w:rFonts w:hint="eastAsia" w:ascii="宋体" w:hAnsi="宋体" w:eastAsia="宋体" w:cs="宋体"/>
          <w:sz w:val="24"/>
          <w:szCs w:val="24"/>
          <w:highlight w:val="none"/>
          <w:lang w:val="en-US" w:eastAsia="zh-CN"/>
        </w:rPr>
        <w:t>★</w:t>
      </w:r>
      <w:r>
        <w:rPr>
          <w:rFonts w:hint="eastAsia" w:ascii="宋体" w:hAnsi="宋体" w:eastAsia="宋体"/>
          <w:highlight w:val="none"/>
          <w:lang w:val="en-US" w:eastAsia="zh-CN"/>
        </w:rPr>
        <w:t>”号条款为实质性要求，</w:t>
      </w:r>
      <w:r>
        <w:rPr>
          <w:rFonts w:hint="eastAsia" w:ascii="宋体" w:hAnsi="宋体" w:eastAsia="宋体"/>
          <w:color w:val="auto"/>
          <w:highlight w:val="none"/>
          <w:lang w:val="en-US" w:eastAsia="zh-CN"/>
        </w:rPr>
        <w:t>投标人须</w:t>
      </w:r>
      <w:r>
        <w:rPr>
          <w:rFonts w:hint="eastAsia"/>
          <w:color w:val="auto"/>
          <w:highlight w:val="none"/>
          <w:lang w:val="en-US" w:eastAsia="zh-CN"/>
        </w:rPr>
        <w:t>根据招标文件具体要求</w:t>
      </w:r>
      <w:r>
        <w:rPr>
          <w:rFonts w:hint="eastAsia" w:ascii="宋体" w:hAnsi="宋体" w:eastAsia="宋体"/>
          <w:color w:val="auto"/>
          <w:highlight w:val="none"/>
          <w:lang w:val="en-US" w:eastAsia="zh-CN"/>
        </w:rPr>
        <w:t>提供</w:t>
      </w:r>
      <w:r>
        <w:rPr>
          <w:rFonts w:hint="eastAsia"/>
          <w:color w:val="auto"/>
          <w:highlight w:val="none"/>
          <w:lang w:val="en-US" w:eastAsia="zh-CN"/>
        </w:rPr>
        <w:t>相应</w:t>
      </w:r>
      <w:r>
        <w:rPr>
          <w:rFonts w:hint="eastAsia" w:ascii="宋体" w:hAnsi="宋体" w:eastAsia="宋体"/>
          <w:color w:val="auto"/>
          <w:highlight w:val="none"/>
          <w:lang w:val="en-US" w:eastAsia="zh-CN"/>
        </w:rPr>
        <w:t>证明材料</w:t>
      </w:r>
      <w:r>
        <w:rPr>
          <w:rFonts w:hint="eastAsia"/>
          <w:color w:val="auto"/>
          <w:highlight w:val="none"/>
          <w:lang w:val="en-US" w:eastAsia="zh-CN"/>
        </w:rPr>
        <w:t>，若招标文件未要求提供具体证明材料的以投标人提供的“</w:t>
      </w:r>
      <w:r>
        <w:rPr>
          <w:rFonts w:hint="eastAsia"/>
          <w:highlight w:val="none"/>
          <w:lang w:val="en-US" w:eastAsia="zh-CN"/>
        </w:rPr>
        <w:t>实质性要求承诺</w:t>
      </w:r>
      <w:r>
        <w:rPr>
          <w:rFonts w:hint="eastAsia"/>
          <w:color w:val="auto"/>
          <w:highlight w:val="none"/>
          <w:lang w:val="en-US" w:eastAsia="zh-CN"/>
        </w:rPr>
        <w:t>”响应为准</w:t>
      </w:r>
      <w:r>
        <w:rPr>
          <w:rFonts w:hint="eastAsia" w:ascii="宋体" w:hAnsi="宋体" w:eastAsia="宋体"/>
          <w:color w:val="auto"/>
          <w:highlight w:val="none"/>
          <w:lang w:val="en-US" w:eastAsia="zh-CN"/>
        </w:rPr>
        <w:t>，</w:t>
      </w:r>
      <w:r>
        <w:rPr>
          <w:rFonts w:hint="eastAsia"/>
          <w:color w:val="auto"/>
          <w:highlight w:val="none"/>
          <w:lang w:val="en-US" w:eastAsia="zh-CN"/>
        </w:rPr>
        <w:t>否则</w:t>
      </w:r>
      <w:r>
        <w:rPr>
          <w:rFonts w:hint="eastAsia" w:ascii="宋体" w:hAnsi="宋体" w:eastAsia="宋体"/>
          <w:color w:val="auto"/>
          <w:highlight w:val="none"/>
          <w:lang w:val="en-US" w:eastAsia="zh-CN"/>
        </w:rPr>
        <w:t>将被视为无效投标</w:t>
      </w:r>
      <w:r>
        <w:rPr>
          <w:rFonts w:hint="eastAsia" w:ascii="宋体" w:hAnsi="宋体" w:eastAsia="宋体"/>
          <w:highlight w:val="none"/>
          <w:lang w:val="en-US" w:eastAsia="zh-CN"/>
        </w:rPr>
        <w:t>。</w:t>
      </w:r>
    </w:p>
    <w:p>
      <w:pPr>
        <w:pStyle w:val="44"/>
        <w:bidi w:val="0"/>
        <w:rPr>
          <w:rFonts w:hint="eastAsia"/>
        </w:rPr>
      </w:pPr>
      <w:r>
        <w:rPr>
          <w:rFonts w:hint="eastAsia"/>
        </w:rPr>
        <w:br w:type="page"/>
      </w:r>
    </w:p>
    <w:bookmarkEnd w:id="997"/>
    <w:bookmarkEnd w:id="998"/>
    <w:bookmarkEnd w:id="999"/>
    <w:p>
      <w:pPr>
        <w:pStyle w:val="45"/>
        <w:numPr>
          <w:ilvl w:val="0"/>
          <w:numId w:val="13"/>
        </w:numPr>
        <w:bidi w:val="0"/>
        <w:rPr>
          <w:rFonts w:hint="eastAsia"/>
        </w:rPr>
      </w:pPr>
      <w:bookmarkStart w:id="1051" w:name="_Toc10570"/>
      <w:bookmarkStart w:id="1052" w:name="_Toc32447"/>
      <w:bookmarkStart w:id="1053" w:name="_Toc2017228610"/>
      <w:bookmarkStart w:id="1054" w:name="_Toc25959"/>
      <w:bookmarkStart w:id="1055" w:name="_Toc308084645"/>
      <w:bookmarkStart w:id="1056" w:name="_Toc1543"/>
      <w:bookmarkStart w:id="1057" w:name="_Toc25435"/>
      <w:bookmarkStart w:id="1058" w:name="_Toc327196339"/>
      <w:bookmarkStart w:id="1059" w:name="_Toc307501154"/>
      <w:bookmarkStart w:id="1060" w:name="_Toc183682415"/>
      <w:bookmarkStart w:id="1061" w:name="_Toc11039"/>
      <w:bookmarkStart w:id="1062" w:name="_Toc217446097"/>
      <w:bookmarkStart w:id="1063" w:name="_Toc2232"/>
      <w:bookmarkStart w:id="1064" w:name="_Toc319439946"/>
      <w:bookmarkStart w:id="1065" w:name="_Toc208849007"/>
      <w:bookmarkStart w:id="1066" w:name="_Toc26923"/>
      <w:bookmarkStart w:id="1067" w:name="_Toc3881"/>
      <w:bookmarkStart w:id="1068" w:name="_Toc319440188"/>
      <w:bookmarkStart w:id="1069" w:name="_Toc183582280"/>
      <w:bookmarkStart w:id="1070" w:name="_Toc308188198"/>
      <w:bookmarkStart w:id="1071" w:name="_Toc307564896"/>
      <w:bookmarkStart w:id="1072" w:name="_Toc483"/>
      <w:bookmarkStart w:id="1073" w:name="_Toc21302"/>
      <w:bookmarkStart w:id="1074" w:name="_Toc309897563"/>
      <w:bookmarkStart w:id="1075" w:name="_Toc4553"/>
      <w:r>
        <w:rPr>
          <w:rFonts w:hint="eastAsia"/>
        </w:rPr>
        <w:t>评标办法</w:t>
      </w:r>
      <w:bookmarkEnd w:id="1051"/>
      <w:bookmarkEnd w:id="1052"/>
      <w:bookmarkEnd w:id="1053"/>
      <w:bookmarkStart w:id="1076" w:name="_Hlt101846155"/>
      <w:bookmarkEnd w:id="1076"/>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077" w:name="_Toc1236913081"/>
      <w:bookmarkStart w:id="1078" w:name="_Toc16563"/>
      <w:r>
        <w:rPr>
          <w:rFonts w:hint="eastAsia"/>
        </w:rPr>
        <w:t>总则</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7"/>
      <w:bookmarkEnd w:id="1078"/>
    </w:p>
    <w:p>
      <w:pPr>
        <w:pStyle w:val="29"/>
        <w:keepNext w:val="0"/>
        <w:keepLines w:val="0"/>
        <w:pageBreakBefore w:val="0"/>
        <w:widowControl w:val="0"/>
        <w:numPr>
          <w:ilvl w:val="1"/>
          <w:numId w:val="31"/>
        </w:numPr>
        <w:kinsoku/>
        <w:overflowPunct/>
        <w:autoSpaceDE/>
        <w:autoSpaceDN/>
        <w:bidi w:val="0"/>
        <w:adjustRightInd w:val="0"/>
        <w:snapToGrid w:val="0"/>
        <w:spacing w:line="520" w:lineRule="exact"/>
        <w:textAlignment w:val="auto"/>
        <w:rPr>
          <w:rFonts w:hint="eastAsia"/>
        </w:rPr>
      </w:pPr>
      <w:r>
        <w:rPr>
          <w:rFonts w:hint="eastAsia"/>
        </w:rPr>
        <w:t>根据《中华人民共和国政府采购法》《中华人民共和国政府采购法实施条例》</w:t>
      </w:r>
      <w:r>
        <w:rPr>
          <w:rFonts w:hint="eastAsia"/>
          <w:lang w:val="en-US" w:eastAsia="zh-CN"/>
        </w:rPr>
        <w:t>及</w:t>
      </w:r>
      <w:r>
        <w:rPr>
          <w:rFonts w:hint="eastAsia"/>
        </w:rPr>
        <w:t>《政府采购货物和服务招标投标管理办法》</w:t>
      </w:r>
      <w:r>
        <w:rPr>
          <w:rFonts w:hint="eastAsia"/>
          <w:lang w:eastAsia="zh-CN"/>
        </w:rPr>
        <w:t>(</w:t>
      </w:r>
      <w:r>
        <w:rPr>
          <w:rFonts w:hint="eastAsia"/>
        </w:rPr>
        <w:t>财政部令第</w:t>
      </w:r>
      <w:r>
        <w:rPr>
          <w:rFonts w:hint="eastAsia"/>
          <w:lang w:val="en-US" w:eastAsia="zh-CN"/>
        </w:rPr>
        <w:t>87</w:t>
      </w:r>
      <w:r>
        <w:rPr>
          <w:rFonts w:hint="eastAsia"/>
        </w:rPr>
        <w:t>号</w:t>
      </w:r>
      <w:r>
        <w:rPr>
          <w:rFonts w:hint="eastAsia"/>
          <w:lang w:eastAsia="zh-CN"/>
        </w:rPr>
        <w:t>)</w:t>
      </w:r>
      <w:r>
        <w:rPr>
          <w:rFonts w:hint="eastAsia"/>
        </w:rPr>
        <w:t>等法律规章，结合采购项目特点制定本评标办法。</w:t>
      </w:r>
    </w:p>
    <w:p>
      <w:pPr>
        <w:pStyle w:val="29"/>
        <w:keepNext w:val="0"/>
        <w:keepLines w:val="0"/>
        <w:pageBreakBefore w:val="0"/>
        <w:widowControl w:val="0"/>
        <w:numPr>
          <w:ilvl w:val="1"/>
          <w:numId w:val="31"/>
        </w:numPr>
        <w:kinsoku/>
        <w:overflowPunct/>
        <w:autoSpaceDE/>
        <w:autoSpaceDN/>
        <w:bidi w:val="0"/>
        <w:adjustRightInd w:val="0"/>
        <w:snapToGrid w:val="0"/>
        <w:spacing w:line="520" w:lineRule="exact"/>
        <w:textAlignment w:val="auto"/>
        <w:rPr>
          <w:rFonts w:hint="eastAsia"/>
        </w:rPr>
      </w:pPr>
      <w:r>
        <w:rPr>
          <w:rFonts w:hint="eastAsia"/>
        </w:rPr>
        <w:t>评标工作由采购代理机构负责组织，具体评标事务由采购代理机构依法组建的评标委员会负责。评标委员会由采购人代表和有关技术、经济等方面的专家组成。</w:t>
      </w:r>
    </w:p>
    <w:p>
      <w:pPr>
        <w:pStyle w:val="29"/>
        <w:keepNext w:val="0"/>
        <w:keepLines w:val="0"/>
        <w:pageBreakBefore w:val="0"/>
        <w:widowControl w:val="0"/>
        <w:numPr>
          <w:ilvl w:val="1"/>
          <w:numId w:val="31"/>
        </w:numPr>
        <w:kinsoku/>
        <w:overflowPunct/>
        <w:autoSpaceDE/>
        <w:autoSpaceDN/>
        <w:bidi w:val="0"/>
        <w:adjustRightInd w:val="0"/>
        <w:snapToGrid w:val="0"/>
        <w:spacing w:line="520" w:lineRule="exact"/>
        <w:textAlignment w:val="auto"/>
        <w:rPr>
          <w:rFonts w:hint="eastAsia"/>
        </w:rPr>
      </w:pPr>
      <w:r>
        <w:rPr>
          <w:rFonts w:hint="eastAsia"/>
        </w:rPr>
        <w:t>评标工作应遵循公平、公正、科学及择优的原则，并以相同的评标程序和标准对待所有的投标人。</w:t>
      </w:r>
    </w:p>
    <w:p>
      <w:pPr>
        <w:pStyle w:val="29"/>
        <w:keepNext w:val="0"/>
        <w:keepLines w:val="0"/>
        <w:pageBreakBefore w:val="0"/>
        <w:widowControl w:val="0"/>
        <w:numPr>
          <w:ilvl w:val="1"/>
          <w:numId w:val="31"/>
        </w:numPr>
        <w:kinsoku/>
        <w:overflowPunct/>
        <w:autoSpaceDE/>
        <w:autoSpaceDN/>
        <w:bidi w:val="0"/>
        <w:adjustRightInd w:val="0"/>
        <w:snapToGrid w:val="0"/>
        <w:spacing w:line="520" w:lineRule="exact"/>
        <w:textAlignment w:val="auto"/>
        <w:rPr>
          <w:rFonts w:hint="eastAsia"/>
        </w:rPr>
      </w:pPr>
      <w:r>
        <w:rPr>
          <w:rFonts w:hint="eastAsia"/>
        </w:rPr>
        <w:t>评标委员会按照招标文件规定的评标方法和标准进行评标，并独立履行下列职责：</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bookmarkStart w:id="1079" w:name="_Toc217446098"/>
      <w:r>
        <w:rPr>
          <w:rFonts w:hint="eastAsia"/>
        </w:rPr>
        <w:t>审查、评价投标文件是否符合招标文件的商务、技术等实质性要求；</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要求投标人对投标文件有关事项作出澄清或者说明；</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对投标文件进行比较和评价；</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确定中标候选人名单；</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向采购人、采购代理机构或者有关部门报告评标中发现的违法行为。</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评标过程独立、保密。投标人非法干预评标过程的行为将导致其投标文件作为无效处理。</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评标委员会评价投标文件的响应性，对于投标人而言，除评标委员会要求其澄清、说明或者纠正而提供的资料外，仅依据投标文件本身的内容，不寻求其他外部证据。</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评委会发现招标文件表述不明确或需要说明的事项，可提请招标采购单位书面解释说明。发现招标文件违反有关法律、法规和规章的，可以拒绝评标，并向招标采购单位书面说明情况</w:t>
      </w:r>
      <w:r>
        <w:rPr>
          <w:rFonts w:hint="eastAsia"/>
          <w:lang w:eastAsia="zh-CN"/>
        </w:rPr>
        <w:t>(</w:t>
      </w:r>
      <w:r>
        <w:rPr>
          <w:rFonts w:hint="eastAsia"/>
          <w:lang w:val="en-US" w:eastAsia="zh-CN"/>
        </w:rPr>
        <w:t>注明法律法规依据)</w:t>
      </w:r>
      <w:r>
        <w:rPr>
          <w:rFonts w:hint="eastAsia"/>
        </w:rPr>
        <w:t>。</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080" w:name="_Toc5152"/>
      <w:bookmarkStart w:id="1081" w:name="_Toc12975"/>
      <w:bookmarkStart w:id="1082" w:name="_Toc10398"/>
      <w:bookmarkStart w:id="1083" w:name="_Toc1156449407"/>
      <w:bookmarkStart w:id="1084" w:name="_Toc23669"/>
      <w:bookmarkStart w:id="1085" w:name="_Toc5338"/>
      <w:bookmarkStart w:id="1086" w:name="_Toc14100"/>
      <w:bookmarkStart w:id="1087" w:name="_Toc319440189"/>
      <w:bookmarkStart w:id="1088" w:name="_Toc3915"/>
      <w:bookmarkStart w:id="1089" w:name="_Toc327196340"/>
      <w:bookmarkStart w:id="1090" w:name="_Toc26792"/>
      <w:bookmarkStart w:id="1091" w:name="_Toc3371"/>
      <w:bookmarkStart w:id="1092" w:name="_Toc25612"/>
      <w:bookmarkStart w:id="1093" w:name="_Toc8496"/>
      <w:r>
        <w:rPr>
          <w:rFonts w:hint="eastAsia"/>
        </w:rPr>
        <w:t>评标方法</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本项目评标方法为：综合评分法。</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094" w:name="_Toc5897"/>
      <w:bookmarkStart w:id="1095" w:name="_Toc31119"/>
      <w:bookmarkStart w:id="1096" w:name="_Toc319440190"/>
      <w:bookmarkStart w:id="1097" w:name="_Toc7390"/>
      <w:bookmarkStart w:id="1098" w:name="_Toc327196341"/>
      <w:bookmarkStart w:id="1099" w:name="_Toc27103"/>
      <w:bookmarkStart w:id="1100" w:name="_Toc23322"/>
      <w:bookmarkStart w:id="1101" w:name="_Toc9969"/>
      <w:bookmarkStart w:id="1102" w:name="_Toc19196"/>
      <w:bookmarkStart w:id="1103" w:name="_Toc17613"/>
      <w:bookmarkStart w:id="1104" w:name="_Toc1718178099"/>
      <w:bookmarkStart w:id="1105" w:name="_Toc12883"/>
      <w:bookmarkStart w:id="1106" w:name="_Toc17374"/>
      <w:bookmarkStart w:id="1107" w:name="_Toc5906"/>
      <w:r>
        <w:rPr>
          <w:rFonts w:hint="eastAsia"/>
        </w:rPr>
        <w:t>评标程序</w:t>
      </w:r>
      <w:bookmarkEnd w:id="1079"/>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pPr>
        <w:pStyle w:val="29"/>
        <w:keepNext w:val="0"/>
        <w:keepLines w:val="0"/>
        <w:pageBreakBefore w:val="0"/>
        <w:widowControl w:val="0"/>
        <w:numPr>
          <w:ilvl w:val="1"/>
          <w:numId w:val="32"/>
        </w:numPr>
        <w:kinsoku/>
        <w:overflowPunct/>
        <w:autoSpaceDE/>
        <w:autoSpaceDN/>
        <w:bidi w:val="0"/>
        <w:adjustRightInd w:val="0"/>
        <w:snapToGrid w:val="0"/>
        <w:spacing w:line="520" w:lineRule="exact"/>
        <w:textAlignment w:val="auto"/>
        <w:rPr>
          <w:rFonts w:hint="eastAsia"/>
        </w:rPr>
      </w:pPr>
      <w:r>
        <w:rPr>
          <w:rFonts w:hint="eastAsia"/>
          <w:lang w:val="en-US" w:eastAsia="zh-CN"/>
        </w:rPr>
        <w:t>熟悉</w:t>
      </w:r>
      <w:r>
        <w:rPr>
          <w:rFonts w:hint="eastAsia"/>
        </w:rPr>
        <w:t>招标文件和停止评标</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评标委员会正式评标前，应当</w:t>
      </w:r>
      <w:r>
        <w:rPr>
          <w:rFonts w:hint="eastAsia"/>
          <w:lang w:val="en-US" w:eastAsia="zh-CN"/>
        </w:rPr>
        <w:t>熟悉招标文件</w:t>
      </w:r>
      <w:r>
        <w:rPr>
          <w:rFonts w:hint="eastAsia"/>
        </w:rPr>
        <w:t>，主要包括招标文件中</w:t>
      </w:r>
      <w:r>
        <w:rPr>
          <w:rFonts w:hint="eastAsia"/>
          <w:lang w:val="en-US" w:eastAsia="zh-CN"/>
        </w:rPr>
        <w:t>符合性审查内容</w:t>
      </w:r>
      <w:r>
        <w:rPr>
          <w:rFonts w:hint="eastAsia"/>
        </w:rPr>
        <w:t>、采购项目技术、服务和商务要求、评标方法和标准以及政府采购合同主要条款等。</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r>
        <w:rPr>
          <w:rFonts w:hint="eastAsia"/>
          <w:lang w:eastAsia="zh-CN"/>
        </w:rPr>
        <w:t>。</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评标过程中有下列情形之一的，评标委员会成员可以停止评标：</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招标采购单位未提供必要的与采购项目有关的政策制度文件或者</w:t>
      </w:r>
      <w:r>
        <w:rPr>
          <w:rFonts w:hint="eastAsia"/>
          <w:lang w:val="en-US" w:eastAsia="zh-CN"/>
        </w:rPr>
        <w:t>招标</w:t>
      </w:r>
      <w:r>
        <w:rPr>
          <w:rFonts w:hint="eastAsia"/>
        </w:rPr>
        <w:t>文件，继续评标将导致违法或者错误评标的；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有关单位和个人非法干预评标委员会依法独立评标的；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其他导致评标委员会无法正常履职的情形。</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出现本条规定应当停止评标或者可以停止评标情形的，评标委员会成员应当向招标采购单位书面说明情况。除本条规定的情形外，评标委员会成员不得以任何方式和理由停止评标。</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符合性审查</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依据本招标文件的实质性要求，对符合资格的投标文件进行审查，以确定其是否满足本招标文件的实质性要求。本项目符合性审查事项仅限于本招标文件的明确规定。投标文件是否满足招标文件的实质性要求，必须以本招标文件的明确规定作为依据，否则，不能对投标文件作为无效处理，评标委员会不得臆测符合性审查事项。</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w:t>
      </w:r>
      <w:r>
        <w:rPr>
          <w:rFonts w:hint="eastAsia"/>
          <w:lang w:eastAsia="zh-CN"/>
        </w:rPr>
        <w:t>(</w:t>
      </w:r>
      <w:r>
        <w:rPr>
          <w:rFonts w:hint="eastAsia"/>
        </w:rPr>
        <w:t>包括单独递交的开标一览表</w:t>
      </w:r>
      <w:r>
        <w:rPr>
          <w:rFonts w:hint="eastAsia"/>
          <w:lang w:eastAsia="zh-CN"/>
        </w:rPr>
        <w:t>)</w:t>
      </w:r>
      <w:r>
        <w:rPr>
          <w:rFonts w:hint="eastAsia"/>
        </w:rPr>
        <w:t>有下列情形的，本项目不作为实质性要求进行规定，即不作为符合性审查事项，不得作为无效投标处理：</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lang w:val="en-US" w:eastAsia="zh-CN"/>
        </w:rPr>
        <w:t>投标文件</w:t>
      </w:r>
      <w:r>
        <w:rPr>
          <w:rFonts w:hint="eastAsia"/>
        </w:rPr>
        <w:t>未按照招标文件要求进行分装或者统装的；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存在个别地方</w:t>
      </w:r>
      <w:r>
        <w:rPr>
          <w:rFonts w:hint="eastAsia"/>
          <w:lang w:eastAsia="zh-CN"/>
        </w:rPr>
        <w:t>(</w:t>
      </w:r>
      <w:r>
        <w:rPr>
          <w:rFonts w:hint="eastAsia"/>
        </w:rPr>
        <w:t>不超过2个</w:t>
      </w:r>
      <w:r>
        <w:rPr>
          <w:rFonts w:hint="eastAsia"/>
          <w:lang w:eastAsia="zh-CN"/>
        </w:rPr>
        <w:t>)</w:t>
      </w:r>
      <w:r>
        <w:rPr>
          <w:rFonts w:hint="eastAsia"/>
        </w:rPr>
        <w:t>没有法定代表人签字，但有法定代表人的私人印章或者有效授权代理人签字的；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除招标文件明确要求加盖单位(法人)公章的以外，其他地方以相关专用章加盖的；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以骑缝章的形式代替投标文件内容逐页盖章的</w:t>
      </w:r>
      <w:r>
        <w:rPr>
          <w:rFonts w:hint="eastAsia"/>
          <w:lang w:eastAsia="zh-CN"/>
        </w:rPr>
        <w:t>(</w:t>
      </w:r>
      <w:r>
        <w:rPr>
          <w:rFonts w:hint="eastAsia"/>
        </w:rPr>
        <w:t>但是骑缝章模糊不清，印章名称无法辨认的除外</w:t>
      </w:r>
      <w:r>
        <w:rPr>
          <w:rFonts w:hint="eastAsia"/>
          <w:lang w:eastAsia="zh-CN"/>
        </w:rPr>
        <w:t>)</w:t>
      </w:r>
      <w:r>
        <w:rPr>
          <w:rFonts w:hint="eastAsia"/>
        </w:rPr>
        <w:t>；</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其他不影响采购项目实质性要求的情形。</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除政府采购法律制度规定的情形外，本项目投标人或者其投标文件有下列情形之一的，作为无效投标处理：</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投标文件组成明显不符合招标文件的规定要求，影响评标委员会评判的；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投标文件的格式、语言、计量单位、报价货币、知识产权、投标有效期等不符合招标文件的规定，影响评标委员会评判的；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投标报价不符合招标文件规定的价格标底和其他报价规定的；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技术、服务应答内容没有完全响应招标文件的实质性要求的；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招标文件有明确要求，但投标文件未载明或者载明的采购项目</w:t>
      </w:r>
      <w:r>
        <w:rPr>
          <w:rFonts w:hint="eastAsia"/>
          <w:lang w:eastAsia="zh-CN"/>
        </w:rPr>
        <w:t>服务期限</w:t>
      </w:r>
      <w:r>
        <w:rPr>
          <w:rFonts w:hint="eastAsia"/>
        </w:rPr>
        <w:t>、方式、数量与招标文件要求不一致的</w:t>
      </w:r>
      <w:r>
        <w:rPr>
          <w:rFonts w:hint="eastAsia"/>
          <w:lang w:eastAsia="zh-CN"/>
        </w:rPr>
        <w:t>；</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投标文件含有采购人不能接受的附加条件的</w:t>
      </w:r>
      <w:r>
        <w:rPr>
          <w:rFonts w:hint="eastAsia"/>
          <w:lang w:eastAsia="zh-CN"/>
        </w:rPr>
        <w:t>。</w:t>
      </w:r>
    </w:p>
    <w:p>
      <w:pPr>
        <w:keepNext w:val="0"/>
        <w:keepLines w:val="0"/>
        <w:pageBreakBefore w:val="0"/>
        <w:widowControl w:val="0"/>
        <w:tabs>
          <w:tab w:val="left" w:pos="851"/>
          <w:tab w:val="clear" w:pos="0"/>
        </w:tabs>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cstheme="minorBidi"/>
          <w:kern w:val="2"/>
          <w:sz w:val="24"/>
          <w:szCs w:val="24"/>
          <w:lang w:val="en-US" w:eastAsia="zh-CN" w:bidi="ar-SA"/>
        </w:rPr>
      </w:pPr>
      <w:r>
        <w:rPr>
          <w:rFonts w:hint="eastAsia" w:ascii="宋体" w:hAnsi="宋体" w:eastAsia="宋体" w:cstheme="minorBidi"/>
          <w:kern w:val="2"/>
          <w:sz w:val="24"/>
          <w:szCs w:val="24"/>
          <w:lang w:val="en-US" w:eastAsia="zh-CN" w:bidi="ar-SA"/>
        </w:rPr>
        <w:t>注：</w:t>
      </w:r>
      <w:r>
        <w:rPr>
          <w:rFonts w:hint="eastAsia" w:cstheme="minorBidi"/>
          <w:kern w:val="2"/>
          <w:sz w:val="24"/>
          <w:szCs w:val="24"/>
          <w:lang w:val="en-US" w:eastAsia="zh-CN" w:bidi="ar-SA"/>
        </w:rPr>
        <w:t>①</w:t>
      </w:r>
      <w:r>
        <w:rPr>
          <w:rFonts w:hint="eastAsia" w:ascii="宋体" w:hAnsi="宋体" w:eastAsia="宋体" w:cstheme="minorBidi"/>
          <w:kern w:val="2"/>
          <w:sz w:val="24"/>
          <w:szCs w:val="24"/>
          <w:lang w:val="en-US" w:eastAsia="zh-CN" w:bidi="ar-SA"/>
        </w:rPr>
        <w:t>投标人的投标文件应全部通过上述</w:t>
      </w:r>
      <w:r>
        <w:rPr>
          <w:rFonts w:hint="eastAsia" w:cstheme="minorBidi"/>
          <w:kern w:val="2"/>
          <w:sz w:val="24"/>
          <w:szCs w:val="24"/>
          <w:lang w:val="en-US" w:eastAsia="zh-CN" w:bidi="ar-SA"/>
        </w:rPr>
        <w:t>符合性审查内容</w:t>
      </w:r>
      <w:r>
        <w:rPr>
          <w:rFonts w:hint="eastAsia" w:ascii="宋体" w:hAnsi="宋体" w:eastAsia="宋体" w:cstheme="minorBidi"/>
          <w:kern w:val="2"/>
          <w:sz w:val="24"/>
          <w:szCs w:val="24"/>
          <w:lang w:val="en-US" w:eastAsia="zh-CN" w:bidi="ar-SA"/>
        </w:rPr>
        <w:t>；如有任意一项未通过的，应在符合性审查报告中载明</w:t>
      </w:r>
      <w:r>
        <w:rPr>
          <w:rFonts w:hint="eastAsia" w:cstheme="minorBidi"/>
          <w:kern w:val="2"/>
          <w:sz w:val="24"/>
          <w:szCs w:val="24"/>
          <w:lang w:val="en-US" w:eastAsia="zh-CN" w:bidi="ar-SA"/>
        </w:rPr>
        <w:t>未</w:t>
      </w:r>
      <w:r>
        <w:rPr>
          <w:rFonts w:hint="eastAsia" w:ascii="宋体" w:hAnsi="宋体" w:eastAsia="宋体" w:cstheme="minorBidi"/>
          <w:kern w:val="2"/>
          <w:sz w:val="24"/>
          <w:szCs w:val="24"/>
          <w:lang w:val="en-US" w:eastAsia="zh-CN" w:bidi="ar-SA"/>
        </w:rPr>
        <w:t>通过的具体原因，</w:t>
      </w:r>
      <w:r>
        <w:rPr>
          <w:rFonts w:hint="eastAsia" w:cstheme="minorBidi"/>
          <w:kern w:val="2"/>
          <w:sz w:val="24"/>
          <w:szCs w:val="24"/>
          <w:lang w:val="en-US" w:eastAsia="zh-CN" w:bidi="ar-SA"/>
        </w:rPr>
        <w:t>该</w:t>
      </w:r>
      <w:r>
        <w:rPr>
          <w:rFonts w:hint="eastAsia" w:ascii="宋体" w:hAnsi="宋体" w:eastAsia="宋体" w:cstheme="minorBidi"/>
          <w:kern w:val="2"/>
          <w:sz w:val="24"/>
          <w:szCs w:val="24"/>
          <w:lang w:val="en-US" w:eastAsia="zh-CN" w:bidi="ar-SA"/>
        </w:rPr>
        <w:t>投标人的投标文件按无效投标文件处理。</w:t>
      </w:r>
    </w:p>
    <w:p>
      <w:pPr>
        <w:pStyle w:val="33"/>
        <w:keepNext w:val="0"/>
        <w:keepLines w:val="0"/>
        <w:pageBreakBefore w:val="0"/>
        <w:widowControl w:val="0"/>
        <w:numPr>
          <w:ilvl w:val="3"/>
          <w:numId w:val="0"/>
        </w:numPr>
        <w:kinsoku/>
        <w:overflowPunct/>
        <w:autoSpaceDE/>
        <w:autoSpaceDN/>
        <w:bidi w:val="0"/>
        <w:adjustRightInd w:val="0"/>
        <w:snapToGrid w:val="0"/>
        <w:spacing w:line="520" w:lineRule="exact"/>
        <w:ind w:leftChars="200"/>
        <w:textAlignment w:val="auto"/>
        <w:rPr>
          <w:rFonts w:hint="eastAsia"/>
        </w:rPr>
      </w:pPr>
      <w:r>
        <w:rPr>
          <w:rFonts w:hint="eastAsia" w:cstheme="minorBidi"/>
          <w:kern w:val="2"/>
          <w:sz w:val="24"/>
          <w:szCs w:val="24"/>
          <w:lang w:val="en-US" w:eastAsia="zh-CN" w:bidi="ar-SA"/>
        </w:rPr>
        <w:t>②</w:t>
      </w:r>
      <w:r>
        <w:rPr>
          <w:rFonts w:hint="eastAsia" w:ascii="宋体" w:hAnsi="宋体" w:eastAsia="宋体" w:cstheme="minorBidi"/>
          <w:kern w:val="2"/>
          <w:sz w:val="24"/>
          <w:szCs w:val="24"/>
          <w:lang w:val="en-US" w:eastAsia="zh-CN" w:bidi="ar-SA"/>
        </w:rPr>
        <w:t>通过符合性审查的</w:t>
      </w:r>
      <w:r>
        <w:rPr>
          <w:rFonts w:hint="eastAsia" w:cstheme="minorBidi"/>
          <w:kern w:val="2"/>
          <w:sz w:val="24"/>
          <w:szCs w:val="24"/>
          <w:lang w:val="en-US" w:eastAsia="zh-CN" w:bidi="ar-SA"/>
        </w:rPr>
        <w:t>投标人</w:t>
      </w:r>
      <w:r>
        <w:rPr>
          <w:rFonts w:hint="eastAsia" w:ascii="宋体" w:hAnsi="宋体" w:eastAsia="宋体" w:cstheme="minorBidi"/>
          <w:kern w:val="2"/>
          <w:sz w:val="24"/>
          <w:szCs w:val="24"/>
          <w:lang w:val="en-US" w:eastAsia="zh-CN" w:bidi="ar-SA"/>
        </w:rPr>
        <w:t>＜3</w:t>
      </w:r>
      <w:r>
        <w:rPr>
          <w:rFonts w:hint="eastAsia" w:cstheme="minorBidi"/>
          <w:kern w:val="2"/>
          <w:sz w:val="24"/>
          <w:szCs w:val="24"/>
          <w:lang w:val="en-US" w:eastAsia="zh-CN" w:bidi="ar-SA"/>
        </w:rPr>
        <w:t>家</w:t>
      </w:r>
      <w:r>
        <w:rPr>
          <w:rFonts w:hint="eastAsia" w:ascii="宋体" w:hAnsi="宋体" w:eastAsia="宋体" w:cstheme="minorBidi"/>
          <w:kern w:val="2"/>
          <w:sz w:val="24"/>
          <w:szCs w:val="24"/>
          <w:lang w:val="en-US" w:eastAsia="zh-CN" w:bidi="ar-SA"/>
        </w:rPr>
        <w:t>，本项目采购失败</w:t>
      </w:r>
      <w:r>
        <w:rPr>
          <w:rFonts w:hint="eastAsia" w:cstheme="minorBidi"/>
          <w:kern w:val="2"/>
          <w:sz w:val="24"/>
          <w:szCs w:val="24"/>
          <w:lang w:val="en-US" w:eastAsia="zh-CN" w:bidi="ar-SA"/>
        </w:rPr>
        <w:t>。</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比较与评价</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lang w:val="en-US" w:eastAsia="zh-CN"/>
        </w:rPr>
        <w:t>评标委员会应当按照</w:t>
      </w:r>
      <w:r>
        <w:rPr>
          <w:rFonts w:hint="eastAsia"/>
        </w:rPr>
        <w:t>招标文件中规定的评标方法和标准，对</w:t>
      </w:r>
      <w:r>
        <w:rPr>
          <w:rFonts w:hint="eastAsia"/>
          <w:lang w:val="en-US" w:eastAsia="zh-CN"/>
        </w:rPr>
        <w:t>符合性审查合格的</w:t>
      </w:r>
      <w:r>
        <w:rPr>
          <w:rFonts w:hint="eastAsia"/>
        </w:rPr>
        <w:t>投标文件进行商务</w:t>
      </w:r>
      <w:r>
        <w:rPr>
          <w:rFonts w:hint="eastAsia"/>
          <w:lang w:val="en-US" w:eastAsia="zh-CN"/>
        </w:rPr>
        <w:t>和技术</w:t>
      </w:r>
      <w:r>
        <w:rPr>
          <w:rFonts w:hint="eastAsia"/>
        </w:rPr>
        <w:t>评估，综合比较与评价。</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评标争议处理规则</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评标委员会成员在评标过程中，对于符合性</w:t>
      </w:r>
      <w:r>
        <w:rPr>
          <w:rFonts w:hint="eastAsia"/>
          <w:lang w:val="en-US" w:eastAsia="zh-CN"/>
        </w:rPr>
        <w:t>审</w:t>
      </w:r>
      <w:r>
        <w:rPr>
          <w:rFonts w:hint="eastAsia"/>
        </w:rPr>
        <w:t>查、对供应商投标文件做无效处理等需要共同认定的事项存在争议的，应当以少数服从多数的原则处理，但不得违背法律法规和招标文件规定。有不同意见的评标委员会成员认为认定过程和结果不符合法律法规或者招标文件规定的，应当及时向招标采购单位书面反映。</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澄清、说明或者纠正</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评标过程中，评标委员会认为招标文件有关事项表述不明确或需要说明的，可以提请</w:t>
      </w:r>
      <w:r>
        <w:rPr>
          <w:rFonts w:hint="eastAsia"/>
          <w:lang w:val="en-US" w:eastAsia="zh-CN"/>
        </w:rPr>
        <w:t>采购代理机构</w:t>
      </w:r>
      <w:r>
        <w:rPr>
          <w:rFonts w:hint="eastAsia"/>
        </w:rPr>
        <w:t>书面解释。</w:t>
      </w:r>
      <w:r>
        <w:rPr>
          <w:rFonts w:hint="eastAsia"/>
          <w:lang w:val="en-US" w:eastAsia="zh-CN"/>
        </w:rPr>
        <w:t>采购代理机构</w:t>
      </w:r>
      <w:r>
        <w:rPr>
          <w:rFonts w:hint="eastAsia"/>
        </w:rPr>
        <w:t>的解释不得改变招标文件的原义或者影响公平、公正，解释事项如果涉及投标人权益的以有利于投标人的原则进行解释。</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在评标过程中，评标委员会对投标文件中含义不明确、同类问题表述不一致或者有明显文字和计算错误的内容，应当以书面形式</w:t>
      </w:r>
      <w:r>
        <w:rPr>
          <w:rFonts w:hint="eastAsia"/>
          <w:lang w:eastAsia="zh-CN"/>
        </w:rPr>
        <w:t>(</w:t>
      </w:r>
      <w:r>
        <w:rPr>
          <w:rFonts w:hint="eastAsia"/>
        </w:rPr>
        <w:t>须由评标委员会全体成员签字</w:t>
      </w:r>
      <w:r>
        <w:rPr>
          <w:rFonts w:hint="eastAsia"/>
          <w:lang w:eastAsia="zh-CN"/>
        </w:rPr>
        <w:t>)</w:t>
      </w:r>
      <w:r>
        <w:rPr>
          <w:rFonts w:hint="eastAsia"/>
        </w:rPr>
        <w:t>要求供应商作出必要的书面澄清、说明或者纠正，并给予供应商必要的反馈时间。</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供应商应当书面澄清、说明或者纠正，并加盖公章或签字确认</w:t>
      </w:r>
      <w:r>
        <w:rPr>
          <w:rFonts w:hint="eastAsia"/>
          <w:lang w:eastAsia="zh-CN"/>
        </w:rPr>
        <w:t>(</w:t>
      </w:r>
      <w:r>
        <w:rPr>
          <w:rFonts w:hint="eastAsia"/>
        </w:rPr>
        <w:t>供应商为法人的，应当由其法定代表人或者代理人签字确认；供应商为其他组织的，应当由其主要负责人或者代理人签字确认；供应商为自然人的，应当由其本人或者代理人签字确认</w:t>
      </w:r>
      <w:r>
        <w:rPr>
          <w:rFonts w:hint="eastAsia"/>
          <w:lang w:eastAsia="zh-CN"/>
        </w:rPr>
        <w:t>)</w:t>
      </w:r>
      <w:r>
        <w:rPr>
          <w:rFonts w:hint="eastAsia"/>
        </w:rPr>
        <w:t>，否则无效。澄清、说明或者纠正不影响投标文件的效力，有效的澄清、说明或者纠正材料，是投标文件的组成部分。</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评标委员会要求供应商澄清、说明或者更正，不得超出招标文件的范围，不得以此让供应商实质改变投标文件的内容，不得影响供应商公平竞争。本项目下列内容不得澄清：</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按财政部规定应当在评标时不予承认的投标文件内容事项；</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投标文件中已经明确的内容事项；</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投标文件未提供的材料。</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本项目采购过程中，投标文件出现下列情况的，不需要供应商澄清、说明或者纠正，按照以下原则处理：</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投标文件的大写金额和小写金额不一致的，以大写金额为准，但大写金额出现文字错误，导致金额无法判断的除外；</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总价金额与按单价汇总金额不一致的，以单价汇总金额计算结果为准，但是单价金额出现计算错误、明显人为工作失误的除外；</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单价金额小数点有明显错位的，应以总价为准，并修改单价；</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对不同语言文本投标文件的解释发生异议的，以中文文本为准。</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出现本条第</w:t>
      </w:r>
      <w:r>
        <w:rPr>
          <w:rFonts w:hint="eastAsia"/>
          <w:lang w:val="en-US" w:eastAsia="zh-CN"/>
        </w:rPr>
        <w:t>5.2</w:t>
      </w:r>
      <w:r>
        <w:rPr>
          <w:rFonts w:hint="eastAsia"/>
        </w:rPr>
        <w:t>项规定情形，单价汇总金额比总价金额高，且超过政府采购预算或者本项目最高限价的，供应商投标文件应作为无效投标处理；单价汇总金额比总价金额高，但未超过政府采购预算或者本项目最高限价的，应以单价汇总金额作为价格评分依据。</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注：评标委员会成员应当积极履行澄清、说明或者纠正的职责，不得将应当澄清、说明或者纠正的投标文件作无效投标处理。</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投标文件报价出现前后不一致的，除招标文件另有规定外，按照下列规定修正：</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投标文件中开标一览表</w:t>
      </w:r>
      <w:r>
        <w:rPr>
          <w:rFonts w:hint="eastAsia"/>
          <w:lang w:eastAsia="zh-CN"/>
        </w:rPr>
        <w:t>(</w:t>
      </w:r>
      <w:r>
        <w:rPr>
          <w:rFonts w:hint="eastAsia"/>
        </w:rPr>
        <w:t>报价表</w:t>
      </w:r>
      <w:r>
        <w:rPr>
          <w:rFonts w:hint="eastAsia"/>
          <w:lang w:eastAsia="zh-CN"/>
        </w:rPr>
        <w:t>)</w:t>
      </w:r>
      <w:r>
        <w:rPr>
          <w:rFonts w:hint="eastAsia"/>
        </w:rPr>
        <w:t>内容与投标文件中相应内容不一致的，以开标唱标</w:t>
      </w:r>
      <w:r>
        <w:rPr>
          <w:rFonts w:hint="eastAsia"/>
          <w:lang w:eastAsia="zh-CN"/>
        </w:rPr>
        <w:t>时</w:t>
      </w:r>
      <w:r>
        <w:rPr>
          <w:rFonts w:hint="eastAsia"/>
        </w:rPr>
        <w:t>单独提交的开标一览表</w:t>
      </w:r>
      <w:r>
        <w:rPr>
          <w:rFonts w:hint="eastAsia"/>
          <w:lang w:eastAsia="zh-CN"/>
        </w:rPr>
        <w:t>(</w:t>
      </w:r>
      <w:r>
        <w:rPr>
          <w:rFonts w:hint="eastAsia"/>
        </w:rPr>
        <w:t>报价表</w:t>
      </w:r>
      <w:r>
        <w:rPr>
          <w:rFonts w:hint="eastAsia"/>
          <w:lang w:eastAsia="zh-CN"/>
        </w:rPr>
        <w:t>)</w:t>
      </w:r>
      <w:r>
        <w:rPr>
          <w:rFonts w:hint="eastAsia"/>
        </w:rPr>
        <w:t>为准；</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大写金额和小写金额不一致的，以大写金额为准；</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单价金额小数点或者百分比有明显错位的，以开标一览表的总价为准，并修改单价；</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总价金额与按单价汇总金额不一致的，以单价金额计算结果为准。</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rPr>
        <w:t>同时出现两种以上不一致的，按照前款规定的顺序修正。修正后的报价按照《政府采购货物和服务招标投标管理办法》</w:t>
      </w:r>
      <w:r>
        <w:rPr>
          <w:rFonts w:hint="eastAsia"/>
          <w:lang w:eastAsia="zh-CN"/>
        </w:rPr>
        <w:t>(</w:t>
      </w:r>
      <w:r>
        <w:rPr>
          <w:rFonts w:hint="eastAsia"/>
        </w:rPr>
        <w:t>财政部令第</w:t>
      </w:r>
      <w:r>
        <w:rPr>
          <w:rFonts w:hint="eastAsia"/>
          <w:lang w:val="en-US" w:eastAsia="zh-CN"/>
        </w:rPr>
        <w:t>87</w:t>
      </w:r>
      <w:r>
        <w:rPr>
          <w:rFonts w:hint="eastAsia"/>
        </w:rPr>
        <w:t>号</w:t>
      </w:r>
      <w:r>
        <w:rPr>
          <w:rFonts w:hint="eastAsia"/>
          <w:lang w:eastAsia="zh-CN"/>
        </w:rPr>
        <w:t>)</w:t>
      </w:r>
      <w:r>
        <w:rPr>
          <w:rFonts w:hint="eastAsia"/>
        </w:rPr>
        <w:t>第五十一条第二款的规定经投标人确认后产生约束力，投标人不确认的，其投标无效。</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低于成本价投标处理</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在评标过程中，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投标人书面说明应当按照国家财务会计制度的规定要求，逐项就投标人提供的货物、工程和服务的主营业务成本(应根据投标供应商企业类型予以区别)、税金及附加、销售费用、管理费用、财务费用等成本构成事项详细陈述[若投标文件未附财务报告的，则还需提供完整的财务状况报告(含三表一附注)]。</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投标人书面说明应当签字确认或者加盖公章，否则无效。书面说明的签字确认，投标人为法人的，由其法定代表人或者代理人签字确认；投标人为其他组织的，由其主要负责人或者代理人签字确认；投标人为自然人的，由其本人或者代理人签字确认。</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lang w:val="en-US" w:eastAsia="zh-CN"/>
        </w:rPr>
        <w:t>投标人提供书面说明后，评标委员会应当结合采购项目采购需求、专业实际情况、投标供应商财务状况报告、与其他投标人比较情况等就投标人书面说明进行审查评价。投标人拒绝或者变相拒绝(包括未在规定时间内提供的)提供有效书面说明或者书面说明不能证明其报价合理性的，评标委员会应当将其投标文件作为无效处理。</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08" w:name="_Toc1756"/>
      <w:bookmarkStart w:id="1109" w:name="_Toc206708684"/>
      <w:bookmarkStart w:id="1110" w:name="_Toc30417"/>
      <w:bookmarkStart w:id="1111" w:name="_Toc308084646"/>
      <w:bookmarkStart w:id="1112" w:name="_Toc23140"/>
      <w:bookmarkStart w:id="1113" w:name="_Toc21397"/>
      <w:bookmarkStart w:id="1114" w:name="_Toc327196342"/>
      <w:bookmarkStart w:id="1115" w:name="_Toc308188199"/>
      <w:bookmarkStart w:id="1116" w:name="_Toc24902"/>
      <w:bookmarkStart w:id="1117" w:name="_Toc22389"/>
      <w:bookmarkStart w:id="1118" w:name="_Toc307564897"/>
      <w:bookmarkStart w:id="1119" w:name="_Toc319439947"/>
      <w:bookmarkStart w:id="1120" w:name="_Toc309897564"/>
      <w:bookmarkStart w:id="1121" w:name="_Toc2106"/>
      <w:bookmarkStart w:id="1122" w:name="_Toc319440191"/>
      <w:bookmarkStart w:id="1123" w:name="_Toc27402"/>
      <w:bookmarkStart w:id="1124" w:name="_Toc307501155"/>
      <w:bookmarkStart w:id="1125" w:name="_Toc25587"/>
      <w:bookmarkStart w:id="1126" w:name="_Toc26213"/>
      <w:bookmarkStart w:id="1127" w:name="_Toc217446103"/>
      <w:bookmarkStart w:id="1128" w:name="_Toc23187"/>
      <w:r>
        <w:rPr>
          <w:rFonts w:hint="eastAsia"/>
        </w:rPr>
        <w:t>评标细则及标准</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pPr>
        <w:pStyle w:val="29"/>
        <w:keepNext w:val="0"/>
        <w:keepLines w:val="0"/>
        <w:pageBreakBefore w:val="0"/>
        <w:widowControl w:val="0"/>
        <w:numPr>
          <w:ilvl w:val="1"/>
          <w:numId w:val="33"/>
        </w:numPr>
        <w:kinsoku/>
        <w:overflowPunct/>
        <w:autoSpaceDE/>
        <w:autoSpaceDN/>
        <w:bidi w:val="0"/>
        <w:adjustRightInd w:val="0"/>
        <w:snapToGrid w:val="0"/>
        <w:spacing w:line="520" w:lineRule="exact"/>
        <w:textAlignment w:val="auto"/>
        <w:rPr>
          <w:rFonts w:hint="eastAsia"/>
        </w:rPr>
      </w:pPr>
      <w:r>
        <w:rPr>
          <w:rFonts w:hint="eastAsia"/>
        </w:rPr>
        <w:t>评委会只对通过</w:t>
      </w:r>
      <w:r>
        <w:rPr>
          <w:rFonts w:hint="eastAsia"/>
          <w:lang w:val="en-US" w:eastAsia="zh-CN"/>
        </w:rPr>
        <w:t>符合性检查</w:t>
      </w:r>
      <w:r>
        <w:rPr>
          <w:rFonts w:hint="eastAsia"/>
        </w:rPr>
        <w:t>的投标文件，根据招标文件的要求采用相同的评标程序、评分办法及标准进行评价和比较。</w:t>
      </w:r>
    </w:p>
    <w:p>
      <w:pPr>
        <w:pStyle w:val="29"/>
        <w:keepNext w:val="0"/>
        <w:keepLines w:val="0"/>
        <w:pageBreakBefore w:val="0"/>
        <w:widowControl w:val="0"/>
        <w:numPr>
          <w:ilvl w:val="1"/>
          <w:numId w:val="33"/>
        </w:numPr>
        <w:kinsoku/>
        <w:overflowPunct/>
        <w:autoSpaceDE/>
        <w:autoSpaceDN/>
        <w:bidi w:val="0"/>
        <w:adjustRightInd w:val="0"/>
        <w:snapToGrid w:val="0"/>
        <w:spacing w:line="520" w:lineRule="exact"/>
        <w:textAlignment w:val="auto"/>
        <w:rPr>
          <w:rFonts w:hint="eastAsia"/>
        </w:rPr>
      </w:pPr>
      <w:r>
        <w:rPr>
          <w:rFonts w:hint="eastAsia"/>
        </w:rPr>
        <w:t>本次综合评分的因素是：</w:t>
      </w:r>
      <w:r>
        <w:rPr>
          <w:rFonts w:hint="eastAsia"/>
          <w:lang w:val="en-US" w:eastAsia="zh-CN"/>
        </w:rPr>
        <w:t>详见“</w:t>
      </w:r>
      <w:r>
        <w:rPr>
          <w:rFonts w:hint="eastAsia"/>
        </w:rPr>
        <w:t>综合评分明细表</w:t>
      </w:r>
      <w:r>
        <w:rPr>
          <w:rFonts w:hint="eastAsia"/>
          <w:lang w:val="en-US" w:eastAsia="zh-CN"/>
        </w:rPr>
        <w:t>中的评分因素及权重”。</w:t>
      </w:r>
    </w:p>
    <w:p>
      <w:pPr>
        <w:pStyle w:val="29"/>
        <w:keepNext w:val="0"/>
        <w:keepLines w:val="0"/>
        <w:pageBreakBefore w:val="0"/>
        <w:widowControl w:val="0"/>
        <w:numPr>
          <w:ilvl w:val="1"/>
          <w:numId w:val="33"/>
        </w:numPr>
        <w:kinsoku/>
        <w:overflowPunct/>
        <w:autoSpaceDE/>
        <w:autoSpaceDN/>
        <w:bidi w:val="0"/>
        <w:adjustRightInd w:val="0"/>
        <w:snapToGrid w:val="0"/>
        <w:spacing w:line="520" w:lineRule="exact"/>
        <w:textAlignment w:val="auto"/>
        <w:rPr>
          <w:rFonts w:hint="eastAsia"/>
        </w:rPr>
      </w:pPr>
      <w:r>
        <w:rPr>
          <w:rFonts w:hint="eastAsia"/>
        </w:rPr>
        <w:t>除价格因素外，评标委员会成员应当根据自身专业情况独立对每个有效投标人的投标文件进行评价、打分。采购人代表原则上对技术、与技术有关的服务及其他技术类评分因素独立评分。价格及其他不能明确区分的评分因素由评标委员会成员共同评分。</w:t>
      </w:r>
    </w:p>
    <w:p>
      <w:pPr>
        <w:pStyle w:val="29"/>
        <w:keepNext w:val="0"/>
        <w:keepLines w:val="0"/>
        <w:pageBreakBefore w:val="0"/>
        <w:widowControl w:val="0"/>
        <w:numPr>
          <w:ilvl w:val="1"/>
          <w:numId w:val="33"/>
        </w:numPr>
        <w:kinsoku/>
        <w:overflowPunct/>
        <w:autoSpaceDE/>
        <w:autoSpaceDN/>
        <w:bidi w:val="0"/>
        <w:adjustRightInd w:val="0"/>
        <w:snapToGrid w:val="0"/>
        <w:spacing w:line="520" w:lineRule="exact"/>
        <w:textAlignment w:val="auto"/>
        <w:rPr>
          <w:rFonts w:hint="eastAsia"/>
        </w:rPr>
      </w:pPr>
      <w:r>
        <w:rPr>
          <w:rFonts w:hint="eastAsia"/>
          <w:lang w:val="en-US" w:eastAsia="zh-CN"/>
        </w:rPr>
        <w:t>评审得分计算方法</w:t>
      </w:r>
    </w:p>
    <w:p>
      <w:pPr>
        <w:keepNext w:val="0"/>
        <w:keepLines w:val="0"/>
        <w:pageBreakBefore w:val="0"/>
        <w:widowControl w:val="0"/>
        <w:kinsoku/>
        <w:overflowPunct/>
        <w:autoSpaceDE/>
        <w:autoSpaceDN/>
        <w:bidi w:val="0"/>
        <w:adjustRightInd w:val="0"/>
        <w:snapToGrid w:val="0"/>
        <w:spacing w:line="520" w:lineRule="exact"/>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评审得分＝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A1＋A2＋……＋An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/NA＋</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B1＋B2＋……＋Bn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NB＋</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C1＋C2＋……＋Cn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NC＋</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D1＋D2＋……＋Dn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/ND</w:t>
      </w:r>
    </w:p>
    <w:p>
      <w:pPr>
        <w:keepNext w:val="0"/>
        <w:keepLines w:val="0"/>
        <w:pageBreakBefore w:val="0"/>
        <w:widowControl w:val="0"/>
        <w:kinsoku/>
        <w:overflowPunct/>
        <w:autoSpaceDE/>
        <w:autoSpaceDN/>
        <w:bidi w:val="0"/>
        <w:adjustRightInd w:val="0"/>
        <w:snapToGrid w:val="0"/>
        <w:spacing w:line="520" w:lineRule="exact"/>
        <w:ind w:leftChars="0" w:firstLine="480" w:firstLineChars="200"/>
        <w:textAlignment w:val="auto"/>
        <w:rPr>
          <w:rFonts w:hint="eastAsia"/>
        </w:rPr>
      </w:pPr>
      <w:r>
        <w:rPr>
          <w:rFonts w:hint="eastAsia" w:asciiTheme="minorEastAsia" w:hAnsiTheme="minorEastAsia" w:eastAsiaTheme="minorEastAsia" w:cstheme="minorEastAsia"/>
          <w:sz w:val="24"/>
          <w:szCs w:val="24"/>
        </w:rPr>
        <w:t>A1、A2……An分别为每个经济类评委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经济类专家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的打分，NA为经济类评委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经济类专家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人数；B1、B2＋……Bn 分别为每个技术类评委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技术类专家和采购人代表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的打分，NB为技术类评委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技术类专家和采购人代表</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人数；C1、C2……Cn 分别为每个政策合同类评委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法律类专家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的打分，NC为政策合同类评委</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法律类专家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人数；D1、D2……Dn 分别为评审委员会每个成员的打分</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共同评分类</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，ND为评审委员会人数</w:t>
      </w:r>
      <w:r>
        <w:rPr>
          <w:rFonts w:hint="eastAsia" w:asciiTheme="minorEastAsia" w:hAnsiTheme="minorEastAsia" w:eastAsiaTheme="minorEastAsia" w:cstheme="minorEastAsia"/>
          <w:sz w:val="24"/>
          <w:szCs w:val="24"/>
          <w:lang w:eastAsia="zh-CN"/>
        </w:rPr>
        <w:t>。</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综合评分明细表</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综合评分明细表的制定以</w:t>
      </w:r>
      <w:r>
        <w:rPr>
          <w:rFonts w:hint="eastAsia"/>
          <w:b w:val="0"/>
          <w:bCs w:val="0"/>
        </w:rPr>
        <w:t>科学合理</w:t>
      </w:r>
      <w:r>
        <w:rPr>
          <w:rFonts w:hint="eastAsia"/>
          <w:b/>
          <w:bCs/>
        </w:rPr>
        <w:t>、</w:t>
      </w:r>
      <w:r>
        <w:rPr>
          <w:rFonts w:hint="eastAsia"/>
        </w:rPr>
        <w:t>降低评委会自由裁量权为原则。</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rPr>
      </w:pPr>
      <w:r>
        <w:rPr>
          <w:rFonts w:hint="eastAsia"/>
          <w:highlight w:val="none"/>
        </w:rPr>
        <w:t>综合评分明细表</w:t>
      </w:r>
    </w:p>
    <w:tbl>
      <w:tblPr>
        <w:tblStyle w:val="19"/>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161"/>
        <w:gridCol w:w="831"/>
        <w:gridCol w:w="5611"/>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序号</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评分因素</w:t>
            </w:r>
          </w:p>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及权重</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分值</w:t>
            </w:r>
          </w:p>
        </w:tc>
        <w:tc>
          <w:tcPr>
            <w:tcW w:w="561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评分标准</w:t>
            </w: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报价</w:t>
            </w:r>
            <w:r>
              <w:rPr>
                <w:rFonts w:hint="eastAsia" w:ascii="宋体" w:hAnsi="宋体" w:eastAsia="宋体" w:cs="宋体"/>
                <w:sz w:val="21"/>
                <w:szCs w:val="21"/>
                <w:lang w:val="en-US" w:eastAsia="zh-CN"/>
              </w:rPr>
              <w:t>30</w:t>
            </w:r>
            <w:r>
              <w:rPr>
                <w:rFonts w:hint="eastAsia" w:ascii="宋体" w:hAnsi="宋体" w:eastAsia="宋体" w:cs="宋体"/>
                <w:color w:val="000000" w:themeColor="text1"/>
                <w:sz w:val="21"/>
                <w:szCs w:val="21"/>
                <w14:textFill>
                  <w14:solidFill>
                    <w14:schemeClr w14:val="tx1"/>
                  </w14:solidFill>
                </w14:textFill>
              </w:rPr>
              <w:t>%</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0分</w:t>
            </w:r>
          </w:p>
        </w:tc>
        <w:tc>
          <w:tcPr>
            <w:tcW w:w="5611" w:type="dxa"/>
            <w:vAlign w:val="center"/>
          </w:tcPr>
          <w:p>
            <w:pPr>
              <w:pStyle w:val="38"/>
              <w:keepNext w:val="0"/>
              <w:keepLines w:val="0"/>
              <w:pageBreakBefore w:val="0"/>
              <w:widowControl w:val="0"/>
              <w:kinsoku/>
              <w:wordWrap w:val="0"/>
              <w:overflowPunct/>
              <w:topLinePunct/>
              <w:autoSpaceDE/>
              <w:autoSpaceDN/>
              <w:bidi w:val="0"/>
              <w:adjustRightInd w:val="0"/>
              <w:snapToGrid w:val="0"/>
              <w:spacing w:line="320" w:lineRule="exact"/>
              <w:ind w:left="24" w:leftChars="10"/>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满足招标文件要求且投标价格最低的投标报价为评标基准价，其价格分为满分。其他投标人的价格分统一按照下列公式计算：投标报价得分=(评标基准价／投标报价)×</w:t>
            </w:r>
            <w:r>
              <w:rPr>
                <w:rFonts w:hint="eastAsia" w:ascii="宋体" w:hAnsi="宋体" w:eastAsia="宋体" w:cs="宋体"/>
                <w:sz w:val="21"/>
                <w:szCs w:val="21"/>
                <w:lang w:val="en-US" w:eastAsia="zh-CN"/>
              </w:rPr>
              <w:t>30</w:t>
            </w:r>
            <w:r>
              <w:rPr>
                <w:rFonts w:hint="eastAsia" w:ascii="宋体" w:hAnsi="宋体" w:eastAsia="宋体" w:cs="宋体"/>
                <w:sz w:val="21"/>
                <w:szCs w:val="21"/>
              </w:rPr>
              <w:t>%×100</w:t>
            </w:r>
            <w:r>
              <w:rPr>
                <w:rFonts w:hint="eastAsia" w:ascii="宋体" w:hAnsi="宋体" w:eastAsia="宋体" w:cs="宋体"/>
                <w:sz w:val="21"/>
                <w:szCs w:val="21"/>
                <w:lang w:eastAsia="zh-CN"/>
              </w:rPr>
              <w:t>；</w:t>
            </w:r>
          </w:p>
          <w:p>
            <w:pPr>
              <w:pStyle w:val="38"/>
              <w:keepNext w:val="0"/>
              <w:keepLines w:val="0"/>
              <w:pageBreakBefore w:val="0"/>
              <w:widowControl w:val="0"/>
              <w:kinsoku/>
              <w:wordWrap w:val="0"/>
              <w:overflowPunct/>
              <w:topLinePunct/>
              <w:autoSpaceDE/>
              <w:autoSpaceDN/>
              <w:bidi w:val="0"/>
              <w:adjustRightInd w:val="0"/>
              <w:snapToGrid w:val="0"/>
              <w:spacing w:line="320" w:lineRule="exact"/>
              <w:ind w:left="24" w:leftChars="10"/>
              <w:textAlignment w:val="auto"/>
              <w:outlineLvl w:val="9"/>
              <w:rPr>
                <w:rFonts w:hint="eastAsia" w:ascii="宋体" w:hAnsi="宋体" w:eastAsia="宋体" w:cs="宋体"/>
                <w:sz w:val="21"/>
                <w:szCs w:val="21"/>
              </w:rPr>
            </w:pPr>
            <w:r>
              <w:rPr>
                <w:rFonts w:hint="eastAsia" w:ascii="宋体" w:hAnsi="宋体" w:eastAsia="宋体" w:cs="宋体"/>
                <w:sz w:val="21"/>
                <w:szCs w:val="21"/>
              </w:rPr>
              <w:t>注：评标过程中，不得去掉报价中的最高报价和最低报价。</w:t>
            </w:r>
          </w:p>
          <w:p>
            <w:pPr>
              <w:pStyle w:val="38"/>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共同评</w:t>
            </w:r>
          </w:p>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二</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Hans"/>
                <w14:textFill>
                  <w14:solidFill>
                    <w14:schemeClr w14:val="tx1"/>
                  </w14:solidFill>
                </w14:textFill>
              </w:rPr>
              <w:t>测评方案</w:t>
            </w:r>
            <w:r>
              <w:rPr>
                <w:rFonts w:hint="eastAsia"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分</w:t>
            </w:r>
          </w:p>
        </w:tc>
        <w:tc>
          <w:tcPr>
            <w:tcW w:w="5611" w:type="dxa"/>
            <w:vAlign w:val="center"/>
          </w:tcPr>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投标人针对本项目提供的</w:t>
            </w:r>
            <w:r>
              <w:rPr>
                <w:rFonts w:hint="eastAsia" w:ascii="宋体" w:hAnsi="宋体" w:eastAsia="宋体" w:cs="宋体"/>
                <w:color w:val="000000" w:themeColor="text1"/>
                <w:sz w:val="21"/>
                <w:szCs w:val="21"/>
                <w:lang w:val="en-US" w:eastAsia="zh-Hans"/>
                <w14:textFill>
                  <w14:solidFill>
                    <w14:schemeClr w14:val="tx1"/>
                  </w14:solidFill>
                </w14:textFill>
              </w:rPr>
              <w:t>测评方案</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包含①测评流程；②测评方法；③测评指标；④测评进度计划；⑤配合需求等</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sz w:val="21"/>
                <w:szCs w:val="21"/>
                <w:lang w:val="en-US" w:eastAsia="zh-CN"/>
                <w14:textFill>
                  <w14:solidFill>
                    <w14:schemeClr w14:val="tx1"/>
                  </w14:solidFill>
                </w14:textFill>
              </w:rPr>
              <w:t>个</w:t>
            </w:r>
            <w:r>
              <w:rPr>
                <w:rFonts w:hint="eastAsia" w:ascii="宋体" w:hAnsi="宋体" w:eastAsia="宋体" w:cs="宋体"/>
                <w:snapToGrid w:val="0"/>
                <w:color w:val="000000" w:themeColor="text1"/>
                <w:sz w:val="21"/>
                <w:szCs w:val="21"/>
                <w14:textFill>
                  <w14:solidFill>
                    <w14:schemeClr w14:val="tx1"/>
                  </w14:solidFill>
                </w14:textFill>
              </w:rPr>
              <w:t>方面的内容</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根据投标人针对上述</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个方面内容在投标文件中的响应情况进行综合评审：其中每有一方面</w:t>
            </w:r>
            <w:r>
              <w:rPr>
                <w:rFonts w:hint="eastAsia" w:ascii="宋体" w:hAnsi="宋体" w:eastAsia="宋体" w:cs="宋体"/>
                <w:snapToGrid w:val="0"/>
                <w:color w:val="000000" w:themeColor="text1"/>
                <w:sz w:val="21"/>
                <w:szCs w:val="21"/>
                <w14:textFill>
                  <w14:solidFill>
                    <w14:schemeClr w14:val="tx1"/>
                  </w14:solidFill>
                </w14:textFill>
              </w:rPr>
              <w:t>内容</w:t>
            </w:r>
            <w:r>
              <w:rPr>
                <w:rFonts w:hint="eastAsia" w:ascii="宋体" w:hAnsi="宋体" w:eastAsia="宋体" w:cs="宋体"/>
                <w:snapToGrid w:val="0"/>
                <w:color w:val="000000" w:themeColor="text1"/>
                <w:sz w:val="21"/>
                <w:szCs w:val="21"/>
                <w:lang w:val="en-US" w:eastAsia="zh-CN"/>
                <w14:textFill>
                  <w14:solidFill>
                    <w14:schemeClr w14:val="tx1"/>
                  </w14:solidFill>
                </w14:textFill>
              </w:rPr>
              <w:t>满足要求的得</w:t>
            </w:r>
            <w:r>
              <w:rPr>
                <w:rFonts w:hint="eastAsia" w:cs="宋体"/>
                <w:snapToGrid w:val="0"/>
                <w:color w:val="000000" w:themeColor="text1"/>
                <w:sz w:val="21"/>
                <w:szCs w:val="21"/>
                <w:lang w:val="en-US" w:eastAsia="zh-CN"/>
                <w14:textFill>
                  <w14:solidFill>
                    <w14:schemeClr w14:val="tx1"/>
                  </w14:solidFill>
                </w14:textFill>
              </w:rPr>
              <w:t>2</w:t>
            </w:r>
            <w:r>
              <w:rPr>
                <w:rFonts w:hint="eastAsia" w:ascii="宋体" w:hAnsi="宋体" w:eastAsia="宋体" w:cs="宋体"/>
                <w:snapToGrid w:val="0"/>
                <w:color w:val="000000" w:themeColor="text1"/>
                <w:sz w:val="21"/>
                <w:szCs w:val="21"/>
                <w:lang w:val="en-US" w:eastAsia="zh-CN"/>
                <w14:textFill>
                  <w14:solidFill>
                    <w14:schemeClr w14:val="tx1"/>
                  </w14:solidFill>
                </w14:textFill>
              </w:rPr>
              <w:t>分</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，该方面中每有一处存在</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不足的扣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 最多扣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2</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分；每有一方面内容缺失或不满足要求的该方面内容不得分；本项最多得</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10</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w:t>
            </w:r>
          </w:p>
          <w:p>
            <w:pPr>
              <w:keepNext w:val="0"/>
              <w:keepLines w:val="0"/>
              <w:pageBreakBefore w:val="0"/>
              <w:widowControl w:val="0"/>
              <w:kinsoku/>
              <w:wordWrap w:val="0"/>
              <w:overflowPunct/>
              <w:topLinePunct/>
              <w:autoSpaceDE/>
              <w:autoSpaceDN/>
              <w:bidi w:val="0"/>
              <w:adjustRightInd w:val="0"/>
              <w:snapToGrid w:val="0"/>
              <w:spacing w:line="320" w:lineRule="exact"/>
              <w:ind w:left="0" w:leftChars="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注：(1)以上内容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实现采购目标。④内容清楚明了、表述规范、含义准确</w:t>
            </w:r>
            <w:r>
              <w:rPr>
                <w:rFonts w:hint="eastAsia" w:ascii="宋体" w:hAnsi="宋体" w:eastAsia="宋体" w:cs="宋体"/>
                <w:sz w:val="21"/>
                <w:szCs w:val="21"/>
                <w:lang w:eastAsia="zh-CN"/>
              </w:rPr>
              <w:t>。</w:t>
            </w:r>
          </w:p>
          <w:p>
            <w:pPr>
              <w:keepNext w:val="0"/>
              <w:keepLines w:val="0"/>
              <w:pageBreakBefore w:val="0"/>
              <w:widowControl w:val="0"/>
              <w:kinsoku/>
              <w:wordWrap w:val="0"/>
              <w:overflowPunct/>
              <w:autoSpaceDE/>
              <w:autoSpaceDN/>
              <w:bidi w:val="0"/>
              <w:adjustRightInd w:val="0"/>
              <w:snapToGrid w:val="0"/>
              <w:spacing w:before="120" w:beforeLines="50" w:line="320" w:lineRule="exact"/>
              <w:ind w:firstLine="0" w:firstLineChars="0"/>
              <w:textAlignment w:val="auto"/>
              <w:outlineLvl w:val="9"/>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(2)存在不足是指①内容生搬硬造，阐述存在逻辑错误，前后矛盾；②</w:t>
            </w:r>
            <w:r>
              <w:rPr>
                <w:rFonts w:hint="eastAsia" w:ascii="宋体" w:hAnsi="宋体" w:eastAsia="宋体" w:cs="宋体"/>
                <w:color w:val="000000" w:themeColor="text1"/>
                <w:sz w:val="21"/>
                <w:szCs w:val="21"/>
                <w:highlight w:val="none"/>
                <w14:textFill>
                  <w14:solidFill>
                    <w14:schemeClr w14:val="tx1"/>
                  </w14:solidFill>
                </w14:textFill>
              </w:rPr>
              <w:t>涉及内容无重点，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14:textFill>
                  <w14:solidFill>
                    <w14:schemeClr w14:val="tx1"/>
                  </w14:solidFill>
                </w14:textFill>
              </w:rPr>
              <w:t>能体现出本项目的特点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或</w:t>
            </w:r>
            <w:r>
              <w:rPr>
                <w:rFonts w:hint="eastAsia" w:ascii="宋体" w:hAnsi="宋体" w:eastAsia="宋体" w:cs="宋体"/>
                <w:color w:val="000000" w:themeColor="text1"/>
                <w:sz w:val="21"/>
                <w:szCs w:val="21"/>
                <w:highlight w:val="none"/>
                <w14:textFill>
                  <w14:solidFill>
                    <w14:schemeClr w14:val="tx1"/>
                  </w14:solidFill>
                </w14:textFill>
              </w:rPr>
              <w:t>与实际</w:t>
            </w:r>
            <w:r>
              <w:rPr>
                <w:rFonts w:hint="eastAsia" w:ascii="宋体" w:hAnsi="宋体" w:eastAsia="宋体" w:cs="宋体"/>
                <w:color w:val="000000" w:themeColor="text1"/>
                <w:sz w:val="21"/>
                <w:szCs w:val="21"/>
                <w:highlight w:val="none"/>
                <w:lang w:val="en-US" w:eastAsia="zh-CN"/>
                <w14:textFill>
                  <w14:solidFill>
                    <w14:schemeClr w14:val="tx1"/>
                  </w14:solidFill>
                </w14:textFill>
              </w:rPr>
              <w:t>需求</w:t>
            </w:r>
            <w:r>
              <w:rPr>
                <w:rFonts w:hint="eastAsia" w:ascii="宋体" w:hAnsi="宋体" w:eastAsia="宋体" w:cs="宋体"/>
                <w:color w:val="000000" w:themeColor="text1"/>
                <w:sz w:val="21"/>
                <w:szCs w:val="21"/>
                <w:highlight w:val="none"/>
                <w14:textFill>
                  <w14:solidFill>
                    <w14:schemeClr w14:val="tx1"/>
                  </w14:solidFill>
                </w14:textFill>
              </w:rPr>
              <w:t>不完全相符</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③语言错误或存在歧义，项目名称、实施地点、政策、规范标准与本项目不一致等情形)。</w:t>
            </w: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技术类</w:t>
            </w:r>
          </w:p>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安全技术测评10</w:t>
            </w:r>
            <w:r>
              <w:rPr>
                <w:rFonts w:hint="eastAsia" w:ascii="宋体" w:hAnsi="宋体" w:eastAsia="宋体" w:cs="宋体"/>
                <w:color w:val="000000" w:themeColor="text1"/>
                <w:sz w:val="21"/>
                <w:szCs w:val="21"/>
                <w14:textFill>
                  <w14:solidFill>
                    <w14:schemeClr w14:val="tx1"/>
                  </w14:solidFill>
                </w14:textFill>
              </w:rPr>
              <w:t>%</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分</w:t>
            </w:r>
          </w:p>
        </w:tc>
        <w:tc>
          <w:tcPr>
            <w:tcW w:w="5611" w:type="dxa"/>
            <w:vAlign w:val="center"/>
          </w:tcPr>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投标人针对本项目提供的安全技术测评包含①安全物理环境；②安全通信网络；③安全区域边界；④安全计算环境；⑤安全管理中心等</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sz w:val="21"/>
                <w:szCs w:val="21"/>
                <w:lang w:val="en-US" w:eastAsia="zh-CN"/>
                <w14:textFill>
                  <w14:solidFill>
                    <w14:schemeClr w14:val="tx1"/>
                  </w14:solidFill>
                </w14:textFill>
              </w:rPr>
              <w:t>个</w:t>
            </w:r>
            <w:r>
              <w:rPr>
                <w:rFonts w:hint="eastAsia" w:ascii="宋体" w:hAnsi="宋体" w:eastAsia="宋体" w:cs="宋体"/>
                <w:snapToGrid w:val="0"/>
                <w:color w:val="000000" w:themeColor="text1"/>
                <w:sz w:val="21"/>
                <w:szCs w:val="21"/>
                <w14:textFill>
                  <w14:solidFill>
                    <w14:schemeClr w14:val="tx1"/>
                  </w14:solidFill>
                </w14:textFill>
              </w:rPr>
              <w:t>方面的内容</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根据投标人针对上述</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个方面内容在投标文件中的响应情况进行综合评审：其中每有一方面</w:t>
            </w:r>
            <w:r>
              <w:rPr>
                <w:rFonts w:hint="eastAsia" w:ascii="宋体" w:hAnsi="宋体" w:eastAsia="宋体" w:cs="宋体"/>
                <w:snapToGrid w:val="0"/>
                <w:color w:val="000000" w:themeColor="text1"/>
                <w:sz w:val="21"/>
                <w:szCs w:val="21"/>
                <w14:textFill>
                  <w14:solidFill>
                    <w14:schemeClr w14:val="tx1"/>
                  </w14:solidFill>
                </w14:textFill>
              </w:rPr>
              <w:t>内容</w:t>
            </w:r>
            <w:r>
              <w:rPr>
                <w:rFonts w:hint="eastAsia" w:ascii="宋体" w:hAnsi="宋体" w:eastAsia="宋体" w:cs="宋体"/>
                <w:snapToGrid w:val="0"/>
                <w:color w:val="000000" w:themeColor="text1"/>
                <w:sz w:val="21"/>
                <w:szCs w:val="21"/>
                <w:lang w:val="en-US" w:eastAsia="zh-CN"/>
                <w14:textFill>
                  <w14:solidFill>
                    <w14:schemeClr w14:val="tx1"/>
                  </w14:solidFill>
                </w14:textFill>
              </w:rPr>
              <w:t>满足要求的得</w:t>
            </w:r>
            <w:r>
              <w:rPr>
                <w:rFonts w:hint="eastAsia" w:cs="宋体"/>
                <w:snapToGrid w:val="0"/>
                <w:color w:val="000000" w:themeColor="text1"/>
                <w:sz w:val="21"/>
                <w:szCs w:val="21"/>
                <w:lang w:val="en-US" w:eastAsia="zh-CN"/>
                <w14:textFill>
                  <w14:solidFill>
                    <w14:schemeClr w14:val="tx1"/>
                  </w14:solidFill>
                </w14:textFill>
              </w:rPr>
              <w:t>2</w:t>
            </w:r>
            <w:r>
              <w:rPr>
                <w:rFonts w:hint="eastAsia" w:ascii="宋体" w:hAnsi="宋体" w:eastAsia="宋体" w:cs="宋体"/>
                <w:snapToGrid w:val="0"/>
                <w:color w:val="000000" w:themeColor="text1"/>
                <w:sz w:val="21"/>
                <w:szCs w:val="21"/>
                <w:lang w:val="en-US" w:eastAsia="zh-CN"/>
                <w14:textFill>
                  <w14:solidFill>
                    <w14:schemeClr w14:val="tx1"/>
                  </w14:solidFill>
                </w14:textFill>
              </w:rPr>
              <w:t>分</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，该方面中每有一处存在</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不足的扣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 最多扣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2</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分；每有一方面内容缺失或不满足要求的该方面内容不得分；本项最多得</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10</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w:t>
            </w:r>
          </w:p>
          <w:p>
            <w:pPr>
              <w:keepNext w:val="0"/>
              <w:keepLines w:val="0"/>
              <w:pageBreakBefore w:val="0"/>
              <w:widowControl w:val="0"/>
              <w:kinsoku/>
              <w:wordWrap w:val="0"/>
              <w:overflowPunct/>
              <w:topLinePunct/>
              <w:autoSpaceDE/>
              <w:autoSpaceDN/>
              <w:bidi w:val="0"/>
              <w:adjustRightInd w:val="0"/>
              <w:snapToGrid w:val="0"/>
              <w:spacing w:line="320" w:lineRule="exact"/>
              <w:ind w:left="0" w:leftChars="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注：(1)以上内容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实现采购目标。④内容清楚明了、表述规范、含义准确</w:t>
            </w:r>
            <w:r>
              <w:rPr>
                <w:rFonts w:hint="eastAsia" w:ascii="宋体" w:hAnsi="宋体" w:eastAsia="宋体" w:cs="宋体"/>
                <w:sz w:val="21"/>
                <w:szCs w:val="21"/>
                <w:lang w:eastAsia="zh-CN"/>
              </w:rPr>
              <w:t>。</w:t>
            </w:r>
          </w:p>
          <w:p>
            <w:pPr>
              <w:keepNext w:val="0"/>
              <w:keepLines w:val="0"/>
              <w:pageBreakBefore w:val="0"/>
              <w:widowControl w:val="0"/>
              <w:kinsoku/>
              <w:wordWrap w:val="0"/>
              <w:overflowPunct/>
              <w:autoSpaceDE/>
              <w:autoSpaceDN/>
              <w:bidi w:val="0"/>
              <w:adjustRightInd w:val="0"/>
              <w:snapToGrid w:val="0"/>
              <w:spacing w:before="120" w:beforeLines="50"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(2)存在不足是指①内容生搬硬造，阐述存在逻辑错误，前后矛盾；②</w:t>
            </w:r>
            <w:r>
              <w:rPr>
                <w:rFonts w:hint="eastAsia" w:ascii="宋体" w:hAnsi="宋体" w:eastAsia="宋体" w:cs="宋体"/>
                <w:color w:val="000000" w:themeColor="text1"/>
                <w:sz w:val="21"/>
                <w:szCs w:val="21"/>
                <w:highlight w:val="none"/>
                <w14:textFill>
                  <w14:solidFill>
                    <w14:schemeClr w14:val="tx1"/>
                  </w14:solidFill>
                </w14:textFill>
              </w:rPr>
              <w:t>涉及内容无重点，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14:textFill>
                  <w14:solidFill>
                    <w14:schemeClr w14:val="tx1"/>
                  </w14:solidFill>
                </w14:textFill>
              </w:rPr>
              <w:t>能体现出本项目的特点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或</w:t>
            </w:r>
            <w:r>
              <w:rPr>
                <w:rFonts w:hint="eastAsia" w:ascii="宋体" w:hAnsi="宋体" w:eastAsia="宋体" w:cs="宋体"/>
                <w:color w:val="000000" w:themeColor="text1"/>
                <w:sz w:val="21"/>
                <w:szCs w:val="21"/>
                <w:highlight w:val="none"/>
                <w14:textFill>
                  <w14:solidFill>
                    <w14:schemeClr w14:val="tx1"/>
                  </w14:solidFill>
                </w14:textFill>
              </w:rPr>
              <w:t>与实际</w:t>
            </w:r>
            <w:r>
              <w:rPr>
                <w:rFonts w:hint="eastAsia" w:ascii="宋体" w:hAnsi="宋体" w:eastAsia="宋体" w:cs="宋体"/>
                <w:color w:val="000000" w:themeColor="text1"/>
                <w:sz w:val="21"/>
                <w:szCs w:val="21"/>
                <w:highlight w:val="none"/>
                <w:lang w:val="en-US" w:eastAsia="zh-CN"/>
                <w14:textFill>
                  <w14:solidFill>
                    <w14:schemeClr w14:val="tx1"/>
                  </w14:solidFill>
                </w14:textFill>
              </w:rPr>
              <w:t>需求</w:t>
            </w:r>
            <w:r>
              <w:rPr>
                <w:rFonts w:hint="eastAsia" w:ascii="宋体" w:hAnsi="宋体" w:eastAsia="宋体" w:cs="宋体"/>
                <w:color w:val="000000" w:themeColor="text1"/>
                <w:sz w:val="21"/>
                <w:szCs w:val="21"/>
                <w:highlight w:val="none"/>
                <w14:textFill>
                  <w14:solidFill>
                    <w14:schemeClr w14:val="tx1"/>
                  </w14:solidFill>
                </w14:textFill>
              </w:rPr>
              <w:t>不完全相符</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③语言错误或存在歧义，项目名称、实施地点、政策、规范标准与本项目不一致等情形)。</w:t>
            </w: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技术类</w:t>
            </w:r>
          </w:p>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四</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安全管理测评10</w:t>
            </w:r>
            <w:r>
              <w:rPr>
                <w:rFonts w:hint="eastAsia" w:ascii="宋体" w:hAnsi="宋体" w:eastAsia="宋体" w:cs="宋体"/>
                <w:color w:val="000000" w:themeColor="text1"/>
                <w:sz w:val="21"/>
                <w:szCs w:val="21"/>
                <w14:textFill>
                  <w14:solidFill>
                    <w14:schemeClr w14:val="tx1"/>
                  </w14:solidFill>
                </w14:textFill>
              </w:rPr>
              <w:t>%</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分</w:t>
            </w:r>
          </w:p>
        </w:tc>
        <w:tc>
          <w:tcPr>
            <w:tcW w:w="5611" w:type="dxa"/>
            <w:vAlign w:val="center"/>
          </w:tcPr>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投标人针对本项目提供的安全管理测评包含①安全管理制度；②安全管理机构；③安全管理人员；④安全系统建设；⑤安全系统运维管理等</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sz w:val="21"/>
                <w:szCs w:val="21"/>
                <w:lang w:val="en-US" w:eastAsia="zh-CN"/>
                <w14:textFill>
                  <w14:solidFill>
                    <w14:schemeClr w14:val="tx1"/>
                  </w14:solidFill>
                </w14:textFill>
              </w:rPr>
              <w:t>个</w:t>
            </w:r>
            <w:r>
              <w:rPr>
                <w:rFonts w:hint="eastAsia" w:ascii="宋体" w:hAnsi="宋体" w:eastAsia="宋体" w:cs="宋体"/>
                <w:snapToGrid w:val="0"/>
                <w:color w:val="000000" w:themeColor="text1"/>
                <w:sz w:val="21"/>
                <w:szCs w:val="21"/>
                <w14:textFill>
                  <w14:solidFill>
                    <w14:schemeClr w14:val="tx1"/>
                  </w14:solidFill>
                </w14:textFill>
              </w:rPr>
              <w:t>方面的内容</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w:t>
            </w: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根据投标人针对上述</w:t>
            </w:r>
            <w:r>
              <w:rPr>
                <w:rFonts w:hint="eastAsia" w:cs="宋体"/>
                <w:snapToGrid w:val="0"/>
                <w:color w:val="000000" w:themeColor="text1"/>
                <w:sz w:val="21"/>
                <w:szCs w:val="21"/>
                <w:lang w:val="en-US" w:eastAsia="zh-CN"/>
                <w14:textFill>
                  <w14:solidFill>
                    <w14:schemeClr w14:val="tx1"/>
                  </w14:solidFill>
                </w14:textFill>
              </w:rPr>
              <w:t>五</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个方面内容在投标文件中的响应情况进行综合评审：其中每有一方面</w:t>
            </w:r>
            <w:r>
              <w:rPr>
                <w:rFonts w:hint="eastAsia" w:ascii="宋体" w:hAnsi="宋体" w:eastAsia="宋体" w:cs="宋体"/>
                <w:snapToGrid w:val="0"/>
                <w:color w:val="000000" w:themeColor="text1"/>
                <w:sz w:val="21"/>
                <w:szCs w:val="21"/>
                <w14:textFill>
                  <w14:solidFill>
                    <w14:schemeClr w14:val="tx1"/>
                  </w14:solidFill>
                </w14:textFill>
              </w:rPr>
              <w:t>内容</w:t>
            </w:r>
            <w:r>
              <w:rPr>
                <w:rFonts w:hint="eastAsia" w:ascii="宋体" w:hAnsi="宋体" w:eastAsia="宋体" w:cs="宋体"/>
                <w:snapToGrid w:val="0"/>
                <w:color w:val="000000" w:themeColor="text1"/>
                <w:sz w:val="21"/>
                <w:szCs w:val="21"/>
                <w:lang w:val="en-US" w:eastAsia="zh-CN"/>
                <w14:textFill>
                  <w14:solidFill>
                    <w14:schemeClr w14:val="tx1"/>
                  </w14:solidFill>
                </w14:textFill>
              </w:rPr>
              <w:t>满足要求的得</w:t>
            </w:r>
            <w:r>
              <w:rPr>
                <w:rFonts w:hint="eastAsia" w:cs="宋体"/>
                <w:snapToGrid w:val="0"/>
                <w:color w:val="000000" w:themeColor="text1"/>
                <w:sz w:val="21"/>
                <w:szCs w:val="21"/>
                <w:lang w:val="en-US" w:eastAsia="zh-CN"/>
                <w14:textFill>
                  <w14:solidFill>
                    <w14:schemeClr w14:val="tx1"/>
                  </w14:solidFill>
                </w14:textFill>
              </w:rPr>
              <w:t>2</w:t>
            </w:r>
            <w:r>
              <w:rPr>
                <w:rFonts w:hint="eastAsia" w:ascii="宋体" w:hAnsi="宋体" w:eastAsia="宋体" w:cs="宋体"/>
                <w:snapToGrid w:val="0"/>
                <w:color w:val="000000" w:themeColor="text1"/>
                <w:sz w:val="21"/>
                <w:szCs w:val="21"/>
                <w:lang w:val="en-US" w:eastAsia="zh-CN"/>
                <w14:textFill>
                  <w14:solidFill>
                    <w14:schemeClr w14:val="tx1"/>
                  </w14:solidFill>
                </w14:textFill>
              </w:rPr>
              <w:t>分</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，该方面中每有一处存在</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不足的扣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 最多扣</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2</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分；每有一方面内容缺失或不满足要求的该方面内容不得分；本项最多得</w:t>
            </w:r>
            <w:r>
              <w:rPr>
                <w:rFonts w:hint="eastAsia" w:cs="宋体"/>
                <w:snapToGrid w:val="0"/>
                <w:color w:val="000000" w:themeColor="text1"/>
                <w:kern w:val="2"/>
                <w:sz w:val="21"/>
                <w:szCs w:val="21"/>
                <w:highlight w:val="none"/>
                <w:u w:val="none"/>
                <w:lang w:val="en-US" w:eastAsia="zh-CN" w:bidi="ar-SA"/>
                <w14:textFill>
                  <w14:solidFill>
                    <w14:schemeClr w14:val="tx1"/>
                  </w14:solidFill>
                </w14:textFill>
              </w:rPr>
              <w:t>10</w:t>
            </w:r>
            <w:r>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t>分。</w:t>
            </w:r>
          </w:p>
          <w:p>
            <w:pPr>
              <w:keepNext w:val="0"/>
              <w:keepLines w:val="0"/>
              <w:pageBreakBefore w:val="0"/>
              <w:widowControl w:val="0"/>
              <w:kinsoku/>
              <w:wordWrap w:val="0"/>
              <w:overflowPunct/>
              <w:topLinePunct/>
              <w:autoSpaceDE/>
              <w:autoSpaceDN/>
              <w:bidi w:val="0"/>
              <w:adjustRightInd w:val="0"/>
              <w:snapToGrid w:val="0"/>
              <w:spacing w:line="320" w:lineRule="exact"/>
              <w:ind w:left="0" w:leftChars="0" w:firstLine="0" w:firstLineChars="0"/>
              <w:jc w:val="left"/>
              <w:textAlignment w:val="auto"/>
              <w:rPr>
                <w:rFonts w:hint="eastAsia" w:ascii="宋体" w:hAnsi="宋体" w:eastAsia="宋体" w:cs="宋体"/>
                <w:snapToGrid w:val="0"/>
                <w:color w:val="000000" w:themeColor="text1"/>
                <w:kern w:val="2"/>
                <w:sz w:val="21"/>
                <w:szCs w:val="21"/>
                <w:highlight w:val="none"/>
                <w:u w:val="none"/>
                <w:lang w:val="en-US" w:eastAsia="zh-CN" w:bidi="ar-SA"/>
                <w14:textFill>
                  <w14:solidFill>
                    <w14:schemeClr w14:val="tx1"/>
                  </w14:solidFill>
                </w14:textFill>
              </w:rPr>
            </w:pPr>
          </w:p>
          <w:p>
            <w:pPr>
              <w:keepNext w:val="0"/>
              <w:keepLines w:val="0"/>
              <w:pageBreakBefore w:val="0"/>
              <w:widowControl w:val="0"/>
              <w:kinsoku/>
              <w:wordWrap w:val="0"/>
              <w:overflowPunct/>
              <w:topLinePunct/>
              <w:autoSpaceDE/>
              <w:autoSpaceDN/>
              <w:bidi w:val="0"/>
              <w:adjustRightInd w:val="0"/>
              <w:snapToGrid w:val="0"/>
              <w:spacing w:line="320" w:lineRule="exact"/>
              <w:ind w:left="48" w:leftChars="20" w:firstLine="0" w:firstLineChars="0"/>
              <w:jc w:val="left"/>
              <w:textAlignment w:val="auto"/>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注：(1)以上内容满足要求是指①内容与项目技术服务需求吻合、层次细化，有具体详细的阐述；②阐述从实际出发，切合项目背景、项目需求以及市场供应情况发现问题并提出合理化专业技术建议或者解决方案；③内容符合国家、地方、行业标准、行业惯例以及项目特点、能有效落地执行和操作，保障项目高质量履约，实现采购目标。④内容清楚明了、表述规范、含义准确</w:t>
            </w:r>
            <w:r>
              <w:rPr>
                <w:rFonts w:hint="eastAsia" w:ascii="宋体" w:hAnsi="宋体" w:eastAsia="宋体" w:cs="宋体"/>
                <w:sz w:val="21"/>
                <w:szCs w:val="21"/>
                <w:lang w:eastAsia="zh-CN"/>
              </w:rPr>
              <w:t>。</w:t>
            </w:r>
          </w:p>
          <w:p>
            <w:pPr>
              <w:keepNext w:val="0"/>
              <w:keepLines w:val="0"/>
              <w:pageBreakBefore w:val="0"/>
              <w:widowControl w:val="0"/>
              <w:kinsoku/>
              <w:wordWrap w:val="0"/>
              <w:overflowPunct/>
              <w:autoSpaceDE/>
              <w:autoSpaceDN/>
              <w:bidi w:val="0"/>
              <w:adjustRightInd w:val="0"/>
              <w:snapToGrid w:val="0"/>
              <w:spacing w:before="120" w:beforeLines="50" w:line="320" w:lineRule="exact"/>
              <w:ind w:firstLine="0" w:firstLineChars="0"/>
              <w:textAlignment w:val="auto"/>
              <w:outlineLvl w:val="9"/>
              <w:rPr>
                <w:rFonts w:hint="eastAsia" w:ascii="宋体" w:hAnsi="宋体" w:eastAsia="宋体" w:cs="宋体"/>
                <w:snapToGrid w:val="0"/>
                <w:color w:val="000000" w:themeColor="text1"/>
                <w:sz w:val="21"/>
                <w:szCs w:val="21"/>
                <w14:textFill>
                  <w14:solidFill>
                    <w14:schemeClr w14:val="tx1"/>
                  </w14:solidFill>
                </w14:textFill>
              </w:rPr>
            </w:pP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(2)存在不足是指①内容生搬硬造，阐述存在逻辑错误，前后矛盾；②</w:t>
            </w:r>
            <w:r>
              <w:rPr>
                <w:rFonts w:hint="eastAsia" w:ascii="宋体" w:hAnsi="宋体" w:eastAsia="宋体" w:cs="宋体"/>
                <w:color w:val="000000" w:themeColor="text1"/>
                <w:sz w:val="21"/>
                <w:szCs w:val="21"/>
                <w:highlight w:val="none"/>
                <w14:textFill>
                  <w14:solidFill>
                    <w14:schemeClr w14:val="tx1"/>
                  </w14:solidFill>
                </w14:textFill>
              </w:rPr>
              <w:t>涉及内容无重点，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14:textFill>
                  <w14:solidFill>
                    <w14:schemeClr w14:val="tx1"/>
                  </w14:solidFill>
                </w14:textFill>
              </w:rPr>
              <w:t>能体现出本项目的特点</w:t>
            </w:r>
            <w:r>
              <w:rPr>
                <w:rFonts w:hint="eastAsia" w:ascii="宋体" w:hAnsi="宋体" w:eastAsia="宋体" w:cs="宋体"/>
                <w:color w:val="000000" w:themeColor="text1"/>
                <w:sz w:val="21"/>
                <w:szCs w:val="21"/>
                <w:highlight w:val="none"/>
                <w:lang w:val="en-US" w:eastAsia="zh-CN"/>
                <w14:textFill>
                  <w14:solidFill>
                    <w14:schemeClr w14:val="tx1"/>
                  </w14:solidFill>
                </w14:textFill>
              </w:rPr>
              <w:t>或</w:t>
            </w:r>
            <w:r>
              <w:rPr>
                <w:rFonts w:hint="eastAsia" w:ascii="宋体" w:hAnsi="宋体" w:eastAsia="宋体" w:cs="宋体"/>
                <w:color w:val="000000" w:themeColor="text1"/>
                <w:sz w:val="21"/>
                <w:szCs w:val="21"/>
                <w:highlight w:val="none"/>
                <w14:textFill>
                  <w14:solidFill>
                    <w14:schemeClr w14:val="tx1"/>
                  </w14:solidFill>
                </w14:textFill>
              </w:rPr>
              <w:t>与实际</w:t>
            </w:r>
            <w:r>
              <w:rPr>
                <w:rFonts w:hint="eastAsia" w:ascii="宋体" w:hAnsi="宋体" w:eastAsia="宋体" w:cs="宋体"/>
                <w:color w:val="000000" w:themeColor="text1"/>
                <w:sz w:val="21"/>
                <w:szCs w:val="21"/>
                <w:highlight w:val="none"/>
                <w:lang w:val="en-US" w:eastAsia="zh-CN"/>
                <w14:textFill>
                  <w14:solidFill>
                    <w14:schemeClr w14:val="tx1"/>
                  </w14:solidFill>
                </w14:textFill>
              </w:rPr>
              <w:t>需求</w:t>
            </w:r>
            <w:r>
              <w:rPr>
                <w:rFonts w:hint="eastAsia" w:ascii="宋体" w:hAnsi="宋体" w:eastAsia="宋体" w:cs="宋体"/>
                <w:color w:val="000000" w:themeColor="text1"/>
                <w:sz w:val="21"/>
                <w:szCs w:val="21"/>
                <w:highlight w:val="none"/>
                <w14:textFill>
                  <w14:solidFill>
                    <w14:schemeClr w14:val="tx1"/>
                  </w14:solidFill>
                </w14:textFill>
              </w:rPr>
              <w:t>不完全相符</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2"/>
                <w:sz w:val="21"/>
                <w:szCs w:val="21"/>
                <w:highlight w:val="none"/>
                <w:lang w:val="en-US" w:eastAsia="zh-CN" w:bidi="ar-SA"/>
                <w14:textFill>
                  <w14:solidFill>
                    <w14:schemeClr w14:val="tx1"/>
                  </w14:solidFill>
                </w14:textFill>
              </w:rPr>
              <w:t>③语言错误或存在歧义，项目名称、实施地点、政策、规范标准与本项目不一致等情形)。</w:t>
            </w: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技术类</w:t>
            </w:r>
          </w:p>
          <w:p>
            <w:pPr>
              <w:pStyle w:val="42"/>
              <w:keepNext w:val="0"/>
              <w:keepLines w:val="0"/>
              <w:pageBreakBefore w:val="0"/>
              <w:widowControl w:val="0"/>
              <w:kinsoku/>
              <w:overflowPunct/>
              <w:autoSpaceDE/>
              <w:autoSpaceDN/>
              <w:bidi w:val="0"/>
              <w:adjustRightInd w:val="0"/>
              <w:snapToGrid w:val="0"/>
              <w:spacing w:line="320" w:lineRule="exact"/>
              <w:ind w:firstLine="0" w:firstLine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750"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五</w:t>
            </w:r>
          </w:p>
        </w:tc>
        <w:tc>
          <w:tcPr>
            <w:tcW w:w="116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履约</w:t>
            </w:r>
            <w:r>
              <w:rPr>
                <w:rFonts w:hint="eastAsia" w:ascii="宋体" w:hAnsi="宋体" w:eastAsia="宋体" w:cs="宋体"/>
                <w:color w:val="000000" w:themeColor="text1"/>
                <w:sz w:val="21"/>
                <w:szCs w:val="21"/>
                <w:highlight w:val="none"/>
                <w:lang w:val="en-US" w:eastAsia="zh-CN"/>
                <w14:textFill>
                  <w14:solidFill>
                    <w14:schemeClr w14:val="tx1"/>
                  </w14:solidFill>
                </w14:textFill>
              </w:rPr>
              <w:t>能力</w:t>
            </w:r>
          </w:p>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0%</w:t>
            </w:r>
          </w:p>
        </w:tc>
        <w:tc>
          <w:tcPr>
            <w:tcW w:w="831"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0分</w:t>
            </w:r>
          </w:p>
        </w:tc>
        <w:tc>
          <w:tcPr>
            <w:tcW w:w="5611" w:type="dxa"/>
            <w:vAlign w:val="center"/>
          </w:tcPr>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1.供应商具有信息安全风险评估</w:t>
            </w:r>
            <w:r>
              <w:rPr>
                <w:rFonts w:hint="eastAsia" w:ascii="宋体" w:hAnsi="宋体" w:eastAsia="宋体" w:cs="宋体"/>
                <w:color w:val="000000" w:themeColor="text1"/>
                <w:sz w:val="21"/>
                <w:szCs w:val="21"/>
                <w:highlight w:val="none"/>
                <w:lang w:val="en-US" w:eastAsia="zh-CN"/>
                <w14:textFill>
                  <w14:solidFill>
                    <w14:schemeClr w14:val="tx1"/>
                  </w14:solidFill>
                </w14:textFill>
              </w:rPr>
              <w:t>资质得</w:t>
            </w:r>
            <w:r>
              <w:rPr>
                <w:rFonts w:hint="eastAsia" w:cs="宋体"/>
                <w:color w:val="auto"/>
                <w:sz w:val="21"/>
                <w:szCs w:val="21"/>
                <w:highlight w:val="none"/>
                <w:lang w:val="en-US" w:eastAsia="zh-CN"/>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2.供应商具有信息系统安全运维服务资质得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3.供应商具有网络安全审计服务资质得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4.供应商具有信息安全应急处理服务资质得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.投标人自2020年1月1日以来(含)至今具有类似项目履约经验的，每提供一个得1分，最多得6分。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注：提供中标(成交)通知书或合同复印件，未提供不得分。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.项目负责人具有以下证书的：</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(1)项目负责人具有网络安全等级测评师高级证书得3分；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(2)项目负责人具有工业互联网安全评估工程师证书(CIISA)、计算机技术与软件专业资格信息安全工程师(软考类)、商用密码应用安全性评估人员能力合格证书、网络安全管理(I级)的，每提供一个得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分，最多得</w:t>
            </w:r>
            <w:r>
              <w:rPr>
                <w:rFonts w:hint="eastAsia"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注：</w:t>
            </w:r>
            <w:r>
              <w:rPr>
                <w:rFonts w:hint="eastAsia"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提供证书复印件，未提供不得分。</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highlight w:val="none"/>
                <w:lang w:val="en-US" w:eastAsia="zh-CN"/>
              </w:rPr>
              <w:t>提供在职证明</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除项目负责人外的其它测评人员具有以下证书的：</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(1)现场测评经理具有信息安全等级测评师高级证书得3分；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(2)现场测评经理具有网络安全源代码审计师高级证书、具有网络安全服务工程师证书、国家信息安全水平证书的，每提供一个得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分，最多得</w:t>
            </w:r>
            <w:r>
              <w:rPr>
                <w:rFonts w:hint="eastAsia"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(3)其余测评人员具有工业互联网安全评估工程师证书(CIISA)、电子技术工程师(中级职称证书)、注册渗透测试专家(CISP-PTS)的，每提供一个得</w:t>
            </w:r>
            <w:r>
              <w:rPr>
                <w:rFonts w:hint="eastAsia"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分，最多得</w:t>
            </w:r>
            <w:r>
              <w:rPr>
                <w:rFonts w:hint="eastAsia"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分(每项证书不能重复得分)；</w:t>
            </w:r>
          </w:p>
          <w:p>
            <w:pPr>
              <w:pStyle w:val="38"/>
              <w:keepNext w:val="0"/>
              <w:keepLines w:val="0"/>
              <w:pageBreakBefore w:val="0"/>
              <w:widowControl w:val="0"/>
              <w:kinsoku/>
              <w:overflowPunct/>
              <w:autoSpaceDE/>
              <w:autoSpaceDN/>
              <w:bidi w:val="0"/>
              <w:adjustRightInd w:val="0"/>
              <w:snapToGrid w:val="0"/>
              <w:spacing w:line="320" w:lineRule="exact"/>
              <w:ind w:left="0" w:leftChars="0"/>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注：</w:t>
            </w:r>
            <w:r>
              <w:rPr>
                <w:rFonts w:hint="eastAsia"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提供证书复印件，未提供不得分。</w:t>
            </w:r>
            <w:r>
              <w:rPr>
                <w:rFonts w:hint="eastAsia" w:cs="宋体"/>
                <w:color w:val="000000" w:themeColor="text1"/>
                <w:sz w:val="21"/>
                <w:szCs w:val="21"/>
                <w:lang w:val="en-US" w:eastAsia="zh-CN"/>
                <w14:textFill>
                  <w14:solidFill>
                    <w14:schemeClr w14:val="tx1"/>
                  </w14:solidFill>
                </w14:textFill>
              </w:rPr>
              <w:t>（2）以上人员</w:t>
            </w:r>
            <w:r>
              <w:rPr>
                <w:rFonts w:hint="eastAsia" w:ascii="宋体" w:hAnsi="宋体" w:eastAsia="宋体" w:cs="宋体"/>
                <w:lang w:val="en-US" w:eastAsia="zh-CN"/>
              </w:rPr>
              <w:t>提供在职证明</w:t>
            </w:r>
            <w:r>
              <w:rPr>
                <w:rFonts w:hint="eastAsia" w:ascii="宋体" w:hAnsi="宋体" w:eastAsia="宋体" w:cs="宋体"/>
                <w:color w:val="000000" w:themeColor="text1"/>
                <w:sz w:val="21"/>
                <w:szCs w:val="21"/>
                <w:lang w:val="en-US" w:eastAsia="zh-CN"/>
                <w14:textFill>
                  <w14:solidFill>
                    <w14:schemeClr w14:val="tx1"/>
                  </w14:solidFill>
                </w14:textFill>
              </w:rPr>
              <w:t>。</w:t>
            </w:r>
          </w:p>
        </w:tc>
        <w:tc>
          <w:tcPr>
            <w:tcW w:w="1305" w:type="dxa"/>
            <w:vAlign w:val="center"/>
          </w:tcPr>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共同评</w:t>
            </w:r>
          </w:p>
          <w:p>
            <w:pPr>
              <w:pStyle w:val="42"/>
              <w:keepNext w:val="0"/>
              <w:keepLines w:val="0"/>
              <w:pageBreakBefore w:val="0"/>
              <w:widowControl w:val="0"/>
              <w:kinsoku/>
              <w:overflowPunct/>
              <w:autoSpaceDE/>
              <w:autoSpaceDN/>
              <w:bidi w:val="0"/>
              <w:adjustRightInd w:val="0"/>
              <w:snapToGrid w:val="0"/>
              <w:spacing w:line="320" w:lineRule="exac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658" w:type="dxa"/>
            <w:gridSpan w:val="5"/>
            <w:vAlign w:val="center"/>
          </w:tcPr>
          <w:p>
            <w:pPr>
              <w:pStyle w:val="42"/>
              <w:keepNext w:val="0"/>
              <w:keepLines w:val="0"/>
              <w:pageBreakBefore w:val="0"/>
              <w:widowControl w:val="0"/>
              <w:kinsoku/>
              <w:overflowPunct/>
              <w:autoSpaceDE/>
              <w:autoSpaceDN/>
              <w:bidi w:val="0"/>
              <w:adjustRightInd w:val="0"/>
              <w:snapToGrid w:val="0"/>
              <w:spacing w:line="320" w:lineRule="exact"/>
              <w:jc w:val="both"/>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注：</w:t>
            </w:r>
            <w:r>
              <w:rPr>
                <w:rFonts w:hint="eastAsia" w:ascii="宋体" w:hAnsi="宋体" w:eastAsia="宋体" w:cs="宋体"/>
                <w:color w:val="000000" w:themeColor="text1"/>
                <w:sz w:val="21"/>
                <w:szCs w:val="21"/>
                <w14:textFill>
                  <w14:solidFill>
                    <w14:schemeClr w14:val="tx1"/>
                  </w14:solidFill>
                </w14:textFill>
              </w:rPr>
              <w:fldChar w:fldCharType="begin"/>
            </w:r>
            <w:r>
              <w:rPr>
                <w:rFonts w:hint="eastAsia" w:ascii="宋体" w:hAnsi="宋体" w:eastAsia="宋体" w:cs="宋体"/>
                <w:color w:val="000000" w:themeColor="text1"/>
                <w:sz w:val="21"/>
                <w:szCs w:val="21"/>
                <w14:textFill>
                  <w14:solidFill>
                    <w14:schemeClr w14:val="tx1"/>
                  </w14:solidFill>
                </w14:textFill>
              </w:rPr>
              <w:instrText xml:space="preserve"> = 1 \* GB3 \* MERGEFORMAT </w:instrText>
            </w:r>
            <w:r>
              <w:rPr>
                <w:rFonts w:hint="eastAsia" w:ascii="宋体" w:hAnsi="宋体" w:eastAsia="宋体" w:cs="宋体"/>
                <w:color w:val="000000" w:themeColor="text1"/>
                <w:sz w:val="21"/>
                <w:szCs w:val="21"/>
                <w14:textFill>
                  <w14:solidFill>
                    <w14:schemeClr w14:val="tx1"/>
                  </w14:solidFill>
                </w14:textFill>
              </w:rPr>
              <w:fldChar w:fldCharType="separate"/>
            </w:r>
            <w:r>
              <w:rPr>
                <w:rFonts w:hint="eastAsia" w:ascii="宋体" w:hAnsi="宋体" w:eastAsia="宋体" w:cs="宋体"/>
                <w:color w:val="000000" w:themeColor="text1"/>
                <w:sz w:val="21"/>
                <w:szCs w:val="21"/>
                <w14:textFill>
                  <w14:solidFill>
                    <w14:schemeClr w14:val="tx1"/>
                  </w14:solidFill>
                </w14:textFill>
              </w:rPr>
              <w:t>①</w:t>
            </w:r>
            <w:r>
              <w:rPr>
                <w:rFonts w:hint="eastAsia" w:ascii="宋体" w:hAnsi="宋体" w:eastAsia="宋体" w:cs="宋体"/>
                <w:color w:val="000000" w:themeColor="text1"/>
                <w:sz w:val="21"/>
                <w:szCs w:val="21"/>
                <w14:textFill>
                  <w14:solidFill>
                    <w14:schemeClr w14:val="tx1"/>
                  </w14:solidFill>
                </w14:textFill>
              </w:rPr>
              <w:fldChar w:fldCharType="end"/>
            </w:r>
            <w:r>
              <w:rPr>
                <w:rFonts w:hint="eastAsia" w:ascii="宋体" w:hAnsi="宋体" w:eastAsia="宋体" w:cs="宋体"/>
                <w:color w:val="000000" w:themeColor="text1"/>
                <w:sz w:val="21"/>
                <w:szCs w:val="21"/>
                <w14:textFill>
                  <w14:solidFill>
                    <w14:schemeClr w14:val="tx1"/>
                  </w14:solidFill>
                </w14:textFill>
              </w:rPr>
              <w:t>评分的取值按四舍五入法，小数点后保留两位。</w:t>
            </w:r>
          </w:p>
          <w:p>
            <w:pPr>
              <w:pStyle w:val="42"/>
              <w:keepNext w:val="0"/>
              <w:keepLines w:val="0"/>
              <w:pageBreakBefore w:val="0"/>
              <w:widowControl w:val="0"/>
              <w:kinsoku/>
              <w:overflowPunct/>
              <w:autoSpaceDE/>
              <w:autoSpaceDN/>
              <w:bidi w:val="0"/>
              <w:adjustRightInd w:val="0"/>
              <w:snapToGrid w:val="0"/>
              <w:spacing w:line="320" w:lineRule="exact"/>
              <w:jc w:val="both"/>
              <w:textAlignment w:val="auto"/>
              <w:outlineLvl w:val="9"/>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fldChar w:fldCharType="begin"/>
            </w:r>
            <w:r>
              <w:rPr>
                <w:rFonts w:hint="eastAsia" w:ascii="宋体" w:hAnsi="宋体" w:eastAsia="宋体" w:cs="宋体"/>
                <w:color w:val="000000" w:themeColor="text1"/>
                <w:sz w:val="21"/>
                <w:szCs w:val="21"/>
                <w14:textFill>
                  <w14:solidFill>
                    <w14:schemeClr w14:val="tx1"/>
                  </w14:solidFill>
                </w14:textFill>
              </w:rPr>
              <w:instrText xml:space="preserve"> = 2 \* GB3 \* MERGEFORMAT </w:instrText>
            </w:r>
            <w:r>
              <w:rPr>
                <w:rFonts w:hint="eastAsia" w:ascii="宋体" w:hAnsi="宋体" w:eastAsia="宋体" w:cs="宋体"/>
                <w:color w:val="000000" w:themeColor="text1"/>
                <w:sz w:val="21"/>
                <w:szCs w:val="21"/>
                <w14:textFill>
                  <w14:solidFill>
                    <w14:schemeClr w14:val="tx1"/>
                  </w14:solidFill>
                </w14:textFill>
              </w:rPr>
              <w:fldChar w:fldCharType="separate"/>
            </w:r>
            <w:r>
              <w:rPr>
                <w:rFonts w:hint="eastAsia" w:ascii="宋体" w:hAnsi="宋体" w:eastAsia="宋体" w:cs="宋体"/>
                <w:color w:val="000000" w:themeColor="text1"/>
                <w:sz w:val="21"/>
                <w:szCs w:val="21"/>
                <w14:textFill>
                  <w14:solidFill>
                    <w14:schemeClr w14:val="tx1"/>
                  </w14:solidFill>
                </w14:textFill>
              </w:rPr>
              <w:t>②</w:t>
            </w:r>
            <w:r>
              <w:rPr>
                <w:rFonts w:hint="eastAsia" w:ascii="宋体" w:hAnsi="宋体" w:eastAsia="宋体" w:cs="宋体"/>
                <w:color w:val="000000" w:themeColor="text1"/>
                <w:sz w:val="21"/>
                <w:szCs w:val="21"/>
                <w14:textFill>
                  <w14:solidFill>
                    <w14:schemeClr w14:val="tx1"/>
                  </w14:solidFill>
                </w14:textFill>
              </w:rPr>
              <w:fldChar w:fldCharType="end"/>
            </w:r>
            <w:r>
              <w:rPr>
                <w:rFonts w:hint="eastAsia" w:ascii="宋体" w:hAnsi="宋体" w:eastAsia="宋体" w:cs="宋体"/>
                <w:color w:val="000000" w:themeColor="text1"/>
                <w:sz w:val="21"/>
                <w:szCs w:val="21"/>
                <w14:textFill>
                  <w14:solidFill>
                    <w14:schemeClr w14:val="tx1"/>
                  </w14:solidFill>
                </w14:textFill>
              </w:rPr>
              <w:t>本表中要求提供各类证明材料应清晰可辨，均需加盖</w:t>
            </w:r>
            <w:r>
              <w:rPr>
                <w:rFonts w:hint="eastAsia" w:ascii="宋体" w:hAnsi="宋体" w:eastAsia="宋体" w:cs="宋体"/>
                <w:color w:val="000000" w:themeColor="text1"/>
                <w:sz w:val="21"/>
                <w:szCs w:val="21"/>
                <w:lang w:val="en-US" w:eastAsia="zh-CN"/>
                <w14:textFill>
                  <w14:solidFill>
                    <w14:schemeClr w14:val="tx1"/>
                  </w14:solidFill>
                </w14:textFill>
              </w:rPr>
              <w:t>投标人</w:t>
            </w:r>
            <w:r>
              <w:rPr>
                <w:rFonts w:hint="eastAsia" w:ascii="宋体" w:hAnsi="宋体" w:eastAsia="宋体" w:cs="宋体"/>
                <w:color w:val="000000" w:themeColor="text1"/>
                <w:sz w:val="21"/>
                <w:szCs w:val="21"/>
                <w14:textFill>
                  <w14:solidFill>
                    <w14:schemeClr w14:val="tx1"/>
                  </w14:solidFill>
                </w14:textFill>
              </w:rPr>
              <w:t>公章，否则将不认可</w:t>
            </w:r>
            <w:r>
              <w:rPr>
                <w:rFonts w:hint="eastAsia" w:ascii="宋体" w:hAnsi="宋体" w:eastAsia="宋体" w:cs="宋体"/>
                <w:color w:val="000000" w:themeColor="text1"/>
                <w:sz w:val="21"/>
                <w:szCs w:val="21"/>
                <w:highlight w:val="none"/>
                <w14:textFill>
                  <w14:solidFill>
                    <w14:schemeClr w14:val="tx1"/>
                  </w14:solidFill>
                </w14:textFill>
              </w:rPr>
              <w:t>该项材料的有效性。</w:t>
            </w:r>
          </w:p>
          <w:p>
            <w:pPr>
              <w:pStyle w:val="42"/>
              <w:keepNext w:val="0"/>
              <w:keepLines w:val="0"/>
              <w:pageBreakBefore w:val="0"/>
              <w:widowControl w:val="0"/>
              <w:kinsoku/>
              <w:overflowPunct/>
              <w:autoSpaceDE/>
              <w:autoSpaceDN/>
              <w:bidi w:val="0"/>
              <w:adjustRightInd w:val="0"/>
              <w:snapToGrid w:val="0"/>
              <w:spacing w:line="320" w:lineRule="exact"/>
              <w:jc w:val="both"/>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highlight w:val="none"/>
                <w:lang w:val="en-US" w:eastAsia="zh-CN"/>
              </w:rPr>
              <w:t>③本项目不涉及节能、环境标志、无线局域网产品参与投标，在评标标准中不作体现。</w:t>
            </w:r>
          </w:p>
        </w:tc>
      </w:tr>
    </w:tbl>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lang w:val="en-US" w:eastAsia="zh-CN"/>
        </w:rPr>
      </w:pPr>
      <w:bookmarkStart w:id="1129" w:name="_Toc1671794789"/>
      <w:bookmarkStart w:id="1130" w:name="_Toc13245"/>
      <w:bookmarkStart w:id="1131" w:name="_Toc4648"/>
      <w:bookmarkStart w:id="1132" w:name="_Toc13513"/>
      <w:bookmarkStart w:id="1133" w:name="_Toc21671"/>
      <w:bookmarkStart w:id="1134" w:name="_Toc21363"/>
      <w:r>
        <w:rPr>
          <w:rFonts w:hint="eastAsia"/>
          <w:lang w:val="en-US" w:eastAsia="zh-CN"/>
        </w:rPr>
        <w:t>复核</w:t>
      </w:r>
      <w:bookmarkEnd w:id="1129"/>
      <w:bookmarkEnd w:id="1130"/>
    </w:p>
    <w:p>
      <w:pPr>
        <w:pStyle w:val="29"/>
        <w:keepNext w:val="0"/>
        <w:keepLines w:val="0"/>
        <w:pageBreakBefore w:val="0"/>
        <w:widowControl w:val="0"/>
        <w:numPr>
          <w:ilvl w:val="1"/>
          <w:numId w:val="34"/>
        </w:numPr>
        <w:kinsoku/>
        <w:overflowPunct/>
        <w:autoSpaceDE/>
        <w:autoSpaceDN/>
        <w:bidi w:val="0"/>
        <w:adjustRightInd w:val="0"/>
        <w:snapToGrid w:val="0"/>
        <w:spacing w:line="520" w:lineRule="exact"/>
        <w:textAlignment w:val="auto"/>
        <w:rPr>
          <w:rFonts w:hint="eastAsia"/>
          <w:lang w:eastAsia="zh-CN"/>
        </w:rPr>
      </w:pPr>
      <w:r>
        <w:rPr>
          <w:rFonts w:hint="eastAsia"/>
        </w:rPr>
        <w:t>评标委员会复核</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rPr>
      </w:pPr>
      <w:r>
        <w:rPr>
          <w:rFonts w:hint="eastAsia"/>
        </w:rPr>
        <w:t>评分汇总结束后，评标委员会应当进行复核，特别要对拟推荐为中标候选供应商的、报价最低的、投标文件被认定为无效的进行重点复核。</w:t>
      </w:r>
    </w:p>
    <w:p>
      <w:pPr>
        <w:pStyle w:val="29"/>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采购代理机构现场复核评审结果</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评审结果汇总完成后，评</w:t>
      </w:r>
      <w:r>
        <w:rPr>
          <w:rFonts w:hint="eastAsia"/>
          <w:lang w:val="en-US" w:eastAsia="zh-CN"/>
        </w:rPr>
        <w:t>标</w:t>
      </w:r>
      <w:r>
        <w:rPr>
          <w:rFonts w:hint="eastAsia"/>
        </w:rPr>
        <w:t>委员会拟出具</w:t>
      </w:r>
      <w:r>
        <w:rPr>
          <w:rFonts w:hint="eastAsia"/>
          <w:lang w:eastAsia="zh-CN"/>
        </w:rPr>
        <w:t>评标报告</w:t>
      </w:r>
      <w:r>
        <w:rPr>
          <w:rFonts w:hint="eastAsia"/>
        </w:rPr>
        <w:t>前，采购代理机构应当组织2名以上的本单位工作人员，在采购现场监督人员的监督之下，依据有关的法律制度和采购文件对评审结果进行复核，出具复核报告，存在下列情形之一的，应当根据情况要求评标委员会现场修改评标结果或者重新评标：</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分值汇总计算错误的；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分项评分超出评分标准范围的；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评标委员会成员对客观评审因素评分不一致的；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经评标委员会认定评分畸高、畸低的。</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存在本条上述规定情形的，由评标委员会自主决定是否采纳采购代理机构的书面建议，并承担独立评审责任。评标委员会采纳采购代理机构书面建议的，应当按照规定现场修改评标结果或者重新评标，并在评标报告中详细记载有关事宜；不采纳采购代理机构书面建议的，应当书面说明理由。采购代理机构书面建议未被评标委员会采纳的，应当按照规定程序要求继续组织实施采购活动，不得擅自中止采购活动。采购代理机构认为评标委员会评标结果不合法的，应当书面报告采购项目同级财政部门依法处理。</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采购代理机构复核过程中，评标委员会不得离开评标现场。</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有下列情形之一的，不得修改评标结果或者重新评标：</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评标委员会已经出具评标报告并且离开评标现场的；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采购代理机构现场复核时，复核工作人员数量不足的；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采购代理机构现场复核时，没有采购监督人员现场监督的；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采购代理机构现场复核内容超出规定范围的；</w:t>
      </w:r>
    </w:p>
    <w:p>
      <w:pPr>
        <w:pStyle w:val="3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采购代理机构未提供书面建议的。</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lang w:val="en-US" w:eastAsia="zh-CN"/>
        </w:rPr>
      </w:pPr>
      <w:bookmarkStart w:id="1135" w:name="_Toc31256"/>
      <w:bookmarkStart w:id="1136" w:name="_Toc178981375"/>
      <w:r>
        <w:rPr>
          <w:rFonts w:hint="eastAsia"/>
          <w:lang w:val="en-US" w:eastAsia="zh-CN"/>
        </w:rPr>
        <w:t>推荐中标</w:t>
      </w:r>
      <w:bookmarkEnd w:id="1135"/>
      <w:r>
        <w:rPr>
          <w:rFonts w:hint="eastAsia"/>
          <w:lang w:val="en-US" w:eastAsia="zh-CN"/>
        </w:rPr>
        <w:t>候选供应商</w:t>
      </w:r>
      <w:bookmarkEnd w:id="1136"/>
    </w:p>
    <w:p>
      <w:pPr>
        <w:pStyle w:val="43"/>
        <w:bidi w:val="0"/>
        <w:spacing w:line="520" w:lineRule="exact"/>
        <w:rPr>
          <w:rFonts w:hint="eastAsia"/>
        </w:rPr>
      </w:pPr>
      <w:r>
        <w:rPr>
          <w:rFonts w:hint="eastAsia"/>
        </w:rPr>
        <w:t>中标候选供应商数量应当根据招标文件的规定确定，但必须按顺序排列中标候选供应商。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报价相同且满足招标文件全部实质性要求且按照评审因素的量化指标评审得分也相同的，</w:t>
      </w:r>
      <w:r>
        <w:rPr>
          <w:rFonts w:hint="eastAsia"/>
          <w:lang w:val="en-US" w:eastAsia="zh-CN"/>
        </w:rPr>
        <w:t>以</w:t>
      </w:r>
      <w:r>
        <w:rPr>
          <w:rFonts w:hint="eastAsia"/>
        </w:rPr>
        <w:t>不发达地区或少数民族地区企业的供应商作为中标候选供应商</w:t>
      </w:r>
      <w:r>
        <w:rPr>
          <w:rFonts w:hint="eastAsia"/>
          <w:lang w:eastAsia="zh-CN"/>
        </w:rPr>
        <w:t>【</w:t>
      </w:r>
      <w:r>
        <w:rPr>
          <w:rFonts w:hint="eastAsia"/>
        </w:rPr>
        <w:t>供应商需提供不发达地区企业的相关证明材料或</w:t>
      </w:r>
      <w:r>
        <w:rPr>
          <w:rFonts w:hint="eastAsia"/>
          <w:lang w:val="en-US" w:eastAsia="zh-CN"/>
        </w:rPr>
        <w:t>供应商</w:t>
      </w:r>
      <w:r>
        <w:rPr>
          <w:rFonts w:hint="eastAsia"/>
        </w:rPr>
        <w:t>注册地为少数民族地区</w:t>
      </w:r>
      <w:r>
        <w:rPr>
          <w:rFonts w:hint="eastAsia"/>
          <w:lang w:val="en-US" w:eastAsia="zh-CN"/>
        </w:rPr>
        <w:t>(含民族自治区、自治州、自治县以及享受少数民族待遇的区县及民族乡)</w:t>
      </w:r>
      <w:r>
        <w:rPr>
          <w:rFonts w:hint="eastAsia"/>
          <w:lang w:eastAsia="zh-CN"/>
        </w:rPr>
        <w:t>的</w:t>
      </w:r>
      <w:r>
        <w:rPr>
          <w:rFonts w:hint="eastAsia"/>
          <w:lang w:val="en-US" w:eastAsia="zh-CN"/>
        </w:rPr>
        <w:t>营业执照副本复印件</w:t>
      </w:r>
      <w:r>
        <w:rPr>
          <w:rFonts w:hint="eastAsia"/>
          <w:lang w:eastAsia="zh-CN"/>
        </w:rPr>
        <w:t>】；</w:t>
      </w:r>
      <w:r>
        <w:rPr>
          <w:rFonts w:hint="eastAsia"/>
        </w:rPr>
        <w:t>报价相同且满足招标文件全部实质性要求且按照评审因素的量化指标评审得分也相同，且企业</w:t>
      </w:r>
      <w:r>
        <w:rPr>
          <w:rFonts w:hint="eastAsia"/>
          <w:lang w:val="en-US" w:eastAsia="zh-CN"/>
        </w:rPr>
        <w:t>性质相同</w:t>
      </w:r>
      <w:r>
        <w:rPr>
          <w:rFonts w:hint="eastAsia"/>
        </w:rPr>
        <w:t>的并列，由采购人自主采取公平、择优的方式选择中标</w:t>
      </w:r>
      <w:r>
        <w:rPr>
          <w:rFonts w:hint="eastAsia"/>
          <w:lang w:val="en-US" w:eastAsia="zh-CN"/>
        </w:rPr>
        <w:t>候选</w:t>
      </w:r>
      <w:r>
        <w:rPr>
          <w:rFonts w:hint="eastAsia"/>
        </w:rPr>
        <w:t>供应商。</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可推荐的中标候选供应商数量不能满足招标文件规定的数量的，只有在获得采购人书面同意后，可以根据实际情况推荐中标候选供应商。未获得采购人的书面同意,评标委员会不得在招标文件规定之外推荐中标候选供应商，否则，采购人不予认可。</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lang w:val="en-US" w:eastAsia="zh-CN"/>
        </w:rPr>
      </w:pPr>
      <w:bookmarkStart w:id="1137" w:name="_Toc7685"/>
      <w:bookmarkStart w:id="1138" w:name="_Toc1662863825"/>
      <w:r>
        <w:rPr>
          <w:rFonts w:hint="eastAsia"/>
          <w:lang w:val="en-US" w:eastAsia="zh-CN"/>
        </w:rPr>
        <w:t>出具评标报告</w:t>
      </w:r>
      <w:bookmarkEnd w:id="1137"/>
      <w:bookmarkEnd w:id="1138"/>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评标委员会推荐中标候选供应商后，应当向招标采购单位出具评标报告。评标报告应当包括下列内容：</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rPr>
      </w:pPr>
      <w:r>
        <w:rPr>
          <w:rFonts w:hint="eastAsia"/>
        </w:rPr>
        <w:t>招标公告刊登的媒体名称、开标日期和地点；</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rPr>
      </w:pPr>
      <w:r>
        <w:rPr>
          <w:rFonts w:hint="eastAsia"/>
        </w:rPr>
        <w:t>投标人名单和评标委员会成员名单；</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rPr>
      </w:pPr>
      <w:r>
        <w:rPr>
          <w:rFonts w:hint="eastAsia"/>
        </w:rPr>
        <w:t>评标方法和标准；</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rPr>
      </w:pPr>
      <w:r>
        <w:rPr>
          <w:rFonts w:hint="eastAsia"/>
        </w:rPr>
        <w:t>开标记录和评标情况及说明，包括无效投标人名单及原因；</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rPr>
      </w:pPr>
      <w:r>
        <w:rPr>
          <w:rFonts w:hint="eastAsia"/>
        </w:rPr>
        <w:t>评标结果，确定的中标候选人名单或者经采购人委托直接确定的中标人；</w:t>
      </w:r>
    </w:p>
    <w:p>
      <w:pPr>
        <w:pStyle w:val="29"/>
        <w:keepNext w:val="0"/>
        <w:keepLines w:val="0"/>
        <w:pageBreakBefore w:val="0"/>
        <w:widowControl w:val="0"/>
        <w:numPr>
          <w:ilvl w:val="1"/>
          <w:numId w:val="35"/>
        </w:numPr>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其他需要说明的情况，包括评标过程中投标人根据评标委员会要求进行的澄清、说明或者补正，评标委员会成员的更换等。</w:t>
      </w:r>
    </w:p>
    <w:p>
      <w:pPr>
        <w:pStyle w:val="44"/>
        <w:keepNext w:val="0"/>
        <w:keepLines w:val="0"/>
        <w:pageBreakBefore w:val="0"/>
        <w:widowControl w:val="0"/>
        <w:kinsoku/>
        <w:overflowPunct/>
        <w:autoSpaceDE/>
        <w:autoSpaceDN/>
        <w:bidi w:val="0"/>
        <w:adjustRightInd w:val="0"/>
        <w:snapToGrid w:val="0"/>
        <w:spacing w:line="520" w:lineRule="exact"/>
        <w:textAlignment w:val="auto"/>
        <w:rPr>
          <w:rFonts w:hint="eastAsia"/>
          <w:lang w:val="en-US" w:eastAsia="zh-CN"/>
        </w:rPr>
      </w:pPr>
      <w:r>
        <w:rPr>
          <w:rFonts w:hint="eastAsia"/>
          <w:lang w:val="en-US" w:eastAsia="zh-CN"/>
        </w:rPr>
        <w:t>注：评标委员会成员应当在评标报告中签字确认，对评标过程和结果有不同意见的，应当在评标报告中写明并说明理由。签字但不写明不同意见或者不说明理由的，视同无意见。拒不签字又不另行书面说明其不同意见和理由的，视为同意评标结果。</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39" w:name="_Toc17073"/>
      <w:bookmarkStart w:id="1140" w:name="_Toc400124717"/>
      <w:r>
        <w:rPr>
          <w:rFonts w:hint="eastAsia"/>
        </w:rPr>
        <w:t>废标</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131"/>
      <w:bookmarkEnd w:id="1132"/>
      <w:bookmarkEnd w:id="1133"/>
      <w:bookmarkEnd w:id="1134"/>
      <w:bookmarkEnd w:id="1139"/>
      <w:bookmarkEnd w:id="1140"/>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本次政府采购活动中，出现下列情形之一的，予以废标：</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符合专业条件的供应商或者对招标文件作实质响应的供应商不足三家的；</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出现影响采购公正的违法、违规行为的；</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投标人的报价均超过了采购预算</w:t>
      </w:r>
      <w:r>
        <w:rPr>
          <w:rFonts w:hint="eastAsia"/>
          <w:lang w:val="en-US" w:eastAsia="zh-CN"/>
        </w:rPr>
        <w:t>或最高限价</w:t>
      </w:r>
      <w:r>
        <w:rPr>
          <w:rFonts w:hint="eastAsia"/>
        </w:rPr>
        <w:t>，采购人不能支付的；</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因重大变故，采购任务取消的。</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废标后，采购代理机构应在</w:t>
      </w:r>
      <w:r>
        <w:rPr>
          <w:rFonts w:hint="eastAsia"/>
          <w:lang w:eastAsia="zh-CN"/>
        </w:rPr>
        <w:t>“四川政府采购网”</w:t>
      </w:r>
      <w:r>
        <w:rPr>
          <w:rFonts w:hint="eastAsia"/>
        </w:rPr>
        <w:t>公告，并公告废标的理由。</w:t>
      </w:r>
      <w:r>
        <w:rPr>
          <w:rFonts w:hint="eastAsia"/>
          <w:lang w:val="en-US" w:eastAsia="zh-CN"/>
        </w:rPr>
        <w:t>对于评标过程中废标的采购项目，评标委员会应当对招标文件是否存在倾向性和歧视性、是否存在不合理条款进行论证，并出具书面论证意见。</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41" w:name="_Toc319439949"/>
      <w:bookmarkStart w:id="1142" w:name="_Toc308188202"/>
      <w:bookmarkStart w:id="1143" w:name="_Toc308084649"/>
      <w:bookmarkStart w:id="1144" w:name="_Toc4794"/>
      <w:bookmarkStart w:id="1145" w:name="_Toc25875"/>
      <w:bookmarkStart w:id="1146" w:name="_Toc24655"/>
      <w:bookmarkStart w:id="1147" w:name="_Toc2453"/>
      <w:bookmarkStart w:id="1148" w:name="_Toc10846"/>
      <w:bookmarkStart w:id="1149" w:name="_Toc319440193"/>
      <w:bookmarkStart w:id="1150" w:name="_Toc7121"/>
      <w:bookmarkStart w:id="1151" w:name="_Toc307564900"/>
      <w:bookmarkStart w:id="1152" w:name="_Toc1124819862"/>
      <w:bookmarkStart w:id="1153" w:name="_Toc327196344"/>
      <w:bookmarkStart w:id="1154" w:name="_Toc768"/>
      <w:bookmarkStart w:id="1155" w:name="_Toc13169"/>
      <w:bookmarkStart w:id="1156" w:name="_Toc309897567"/>
      <w:bookmarkStart w:id="1157" w:name="_Toc31281"/>
      <w:bookmarkStart w:id="1158" w:name="_Toc21352"/>
      <w:bookmarkStart w:id="1159" w:name="_Toc307501158"/>
      <w:bookmarkStart w:id="1160" w:name="_Toc4475"/>
      <w:r>
        <w:rPr>
          <w:rFonts w:hint="eastAsia"/>
        </w:rPr>
        <w:t>定标</w:t>
      </w:r>
      <w:bookmarkEnd w:id="1014"/>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Start w:id="1161" w:name="_Toc217446061"/>
    </w:p>
    <w:p>
      <w:pPr>
        <w:pStyle w:val="29"/>
        <w:keepNext w:val="0"/>
        <w:keepLines w:val="0"/>
        <w:pageBreakBefore w:val="0"/>
        <w:widowControl w:val="0"/>
        <w:numPr>
          <w:ilvl w:val="1"/>
          <w:numId w:val="36"/>
        </w:numPr>
        <w:kinsoku/>
        <w:overflowPunct/>
        <w:autoSpaceDE/>
        <w:autoSpaceDN/>
        <w:bidi w:val="0"/>
        <w:adjustRightInd w:val="0"/>
        <w:snapToGrid w:val="0"/>
        <w:spacing w:line="520" w:lineRule="exact"/>
        <w:textAlignment w:val="auto"/>
        <w:rPr>
          <w:rFonts w:hint="eastAsia"/>
        </w:rPr>
      </w:pPr>
      <w:r>
        <w:rPr>
          <w:rFonts w:hint="eastAsia"/>
        </w:rPr>
        <w:t>定标原则</w:t>
      </w:r>
      <w:bookmarkEnd w:id="1161"/>
      <w:r>
        <w:rPr>
          <w:rFonts w:hint="eastAsia"/>
        </w:rPr>
        <w:t>：本项目根据评委会推荐的中标候选人名单，按顺序确定中标人。</w:t>
      </w:r>
    </w:p>
    <w:p>
      <w:pPr>
        <w:pStyle w:val="29"/>
        <w:keepNext w:val="0"/>
        <w:keepLines w:val="0"/>
        <w:pageBreakBefore w:val="0"/>
        <w:widowControl w:val="0"/>
        <w:numPr>
          <w:ilvl w:val="1"/>
          <w:numId w:val="36"/>
        </w:numPr>
        <w:kinsoku/>
        <w:overflowPunct/>
        <w:autoSpaceDE/>
        <w:autoSpaceDN/>
        <w:bidi w:val="0"/>
        <w:adjustRightInd w:val="0"/>
        <w:snapToGrid w:val="0"/>
        <w:spacing w:line="520" w:lineRule="exact"/>
        <w:textAlignment w:val="auto"/>
        <w:rPr>
          <w:rFonts w:hint="eastAsia"/>
        </w:rPr>
      </w:pPr>
      <w:bookmarkStart w:id="1162" w:name="_Toc217446062"/>
      <w:r>
        <w:rPr>
          <w:rFonts w:hint="eastAsia"/>
        </w:rPr>
        <w:t>定标程序</w:t>
      </w:r>
      <w:bookmarkEnd w:id="1162"/>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lang w:val="en-US" w:eastAsia="zh-CN"/>
        </w:rPr>
        <w:t>评标委员会根据全体评标成员签字的原始评标记录和评标结果编写评标报告</w:t>
      </w:r>
      <w:r>
        <w:rPr>
          <w:rFonts w:hint="eastAsia"/>
        </w:rPr>
        <w:t>，推荐</w:t>
      </w:r>
      <w:r>
        <w:rPr>
          <w:rFonts w:hint="eastAsia"/>
          <w:lang w:val="en-US" w:eastAsia="zh-CN"/>
        </w:rPr>
        <w:t>不少于三名</w:t>
      </w:r>
      <w:r>
        <w:rPr>
          <w:rFonts w:hint="eastAsia"/>
        </w:rPr>
        <w:t>中标候选人，并按照综合得分高低标明排列顺序。</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采购代理机构在评标结束后2个工作日内将评标报告送采购人。</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人应当自收到评标报告之日起5个工作日内，在评标报告确定的中标候选人名单中按顺序确定中标人。中标候选人并列的，由采购人或者采购人委托评标委员会按照招标文件规定的方式确定中标人；招标文件未规定的，采取随机抽取的方式确定。如果中标候选人及其现任法定代表人、主要负责人存在行贿犯罪记录，采购人将不确定其为中标人。采购人在确认</w:t>
      </w:r>
      <w:r>
        <w:rPr>
          <w:rFonts w:hint="eastAsia"/>
          <w:lang w:val="en-US" w:eastAsia="zh-CN"/>
        </w:rPr>
        <w:t>中标</w:t>
      </w:r>
      <w:r>
        <w:rPr>
          <w:rFonts w:hint="eastAsia"/>
        </w:rPr>
        <w:t>供应商前，应到中国裁判文书网</w:t>
      </w:r>
      <w:r>
        <w:rPr>
          <w:rFonts w:hint="eastAsia"/>
          <w:lang w:eastAsia="zh-CN"/>
        </w:rPr>
        <w:t>(</w:t>
      </w:r>
      <w:r>
        <w:rPr>
          <w:rFonts w:hint="eastAsia"/>
        </w:rPr>
        <w:t>https://wenshu.court.gov.cn</w:t>
      </w:r>
      <w:r>
        <w:rPr>
          <w:rFonts w:hint="eastAsia"/>
          <w:lang w:eastAsia="zh-CN"/>
        </w:rPr>
        <w:t>)</w:t>
      </w:r>
      <w:r>
        <w:rPr>
          <w:rFonts w:hint="eastAsia"/>
        </w:rPr>
        <w:t>查询</w:t>
      </w:r>
      <w:r>
        <w:rPr>
          <w:rFonts w:hint="eastAsia"/>
          <w:lang w:val="en-US" w:eastAsia="zh-CN"/>
        </w:rPr>
        <w:t>中标</w:t>
      </w:r>
      <w:r>
        <w:rPr>
          <w:rFonts w:hint="eastAsia"/>
        </w:rPr>
        <w:t>候选供应商及其现任法定代表人、主要负责人是否存在行贿犯罪记录</w:t>
      </w:r>
      <w:r>
        <w:rPr>
          <w:rFonts w:hint="eastAsia"/>
          <w:lang w:eastAsia="zh-CN"/>
        </w:rPr>
        <w:t>。</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highlight w:val="none"/>
        </w:rPr>
      </w:pPr>
      <w:r>
        <w:rPr>
          <w:rFonts w:hint="eastAsia"/>
          <w:lang w:val="en-US" w:eastAsia="zh-CN"/>
        </w:rPr>
        <w:t>采</w:t>
      </w:r>
      <w:r>
        <w:rPr>
          <w:rFonts w:hint="eastAsia"/>
        </w:rPr>
        <w:t>购人在收到评标报告5个工作日内未按评标报告推荐的中标候选人顺序确定中标人，又不能说明合法理由的</w:t>
      </w:r>
      <w:r>
        <w:rPr>
          <w:rFonts w:hint="eastAsia"/>
          <w:highlight w:val="none"/>
        </w:rPr>
        <w:t>，视同按评标报告推荐的顺序确定排名第一的中标候选人为中标人。</w:t>
      </w:r>
    </w:p>
    <w:p>
      <w:pPr>
        <w:pStyle w:val="32"/>
        <w:bidi w:val="0"/>
        <w:spacing w:line="520" w:lineRule="exact"/>
        <w:rPr>
          <w:rFonts w:hint="eastAsia"/>
        </w:rPr>
      </w:pPr>
      <w:r>
        <w:rPr>
          <w:rFonts w:hint="eastAsia"/>
          <w:highlight w:val="none"/>
        </w:rPr>
        <w:t>采用综合评分法的，评标结果按评审后得分由高到低顺序排列；得分相同的，按投标报价由低到高顺序排列；得分且投标报价相同的并列，投标文件满足招标文件全部实质性要求且按照评审因素的量化指标评审得分</w:t>
      </w:r>
      <w:r>
        <w:rPr>
          <w:rFonts w:hint="eastAsia"/>
        </w:rPr>
        <w:t>最高的供应商为中标供应商；报价相同且满足招标文件全部实质性要求且按照评审因素的量化指标评审得分也相同的，</w:t>
      </w:r>
      <w:r>
        <w:rPr>
          <w:rFonts w:hint="eastAsia"/>
          <w:lang w:val="en-US" w:eastAsia="zh-CN"/>
        </w:rPr>
        <w:t>以</w:t>
      </w:r>
      <w:r>
        <w:rPr>
          <w:rFonts w:hint="eastAsia"/>
        </w:rPr>
        <w:t>不发达地区或少数民族地区企业的供应商作为中标供应商</w:t>
      </w:r>
      <w:r>
        <w:rPr>
          <w:rFonts w:hint="eastAsia"/>
          <w:lang w:eastAsia="zh-CN"/>
        </w:rPr>
        <w:t>【</w:t>
      </w:r>
      <w:r>
        <w:rPr>
          <w:rFonts w:hint="eastAsia"/>
        </w:rPr>
        <w:t>供应商需提供不发达地区企业的相关证明材料或</w:t>
      </w:r>
      <w:r>
        <w:rPr>
          <w:rFonts w:hint="eastAsia"/>
          <w:lang w:val="en-US" w:eastAsia="zh-CN"/>
        </w:rPr>
        <w:t>供应商</w:t>
      </w:r>
      <w:r>
        <w:rPr>
          <w:rFonts w:hint="eastAsia"/>
        </w:rPr>
        <w:t>注册地为少数民族地区</w:t>
      </w:r>
      <w:r>
        <w:rPr>
          <w:rFonts w:hint="eastAsia"/>
          <w:lang w:val="en-US" w:eastAsia="zh-CN"/>
        </w:rPr>
        <w:t>(含民族自治区、自治州、自治县以及享受少数民族待遇的区县及民族乡)</w:t>
      </w:r>
      <w:r>
        <w:rPr>
          <w:rFonts w:hint="eastAsia"/>
          <w:lang w:eastAsia="zh-CN"/>
        </w:rPr>
        <w:t>的</w:t>
      </w:r>
      <w:r>
        <w:rPr>
          <w:rFonts w:hint="eastAsia"/>
          <w:lang w:val="en-US" w:eastAsia="zh-CN"/>
        </w:rPr>
        <w:t>营业执照副本复印件</w:t>
      </w:r>
      <w:r>
        <w:rPr>
          <w:rFonts w:hint="eastAsia"/>
          <w:lang w:eastAsia="zh-CN"/>
        </w:rPr>
        <w:t>】；</w:t>
      </w:r>
      <w:r>
        <w:rPr>
          <w:rFonts w:hint="eastAsia"/>
        </w:rPr>
        <w:t>报价相同且满足招标文件全部实质性要求且按照评审因素的量化指标评审得分也相同，且企业</w:t>
      </w:r>
      <w:r>
        <w:rPr>
          <w:rFonts w:hint="eastAsia"/>
          <w:lang w:val="en-US" w:eastAsia="zh-CN"/>
        </w:rPr>
        <w:t>性质相同</w:t>
      </w:r>
      <w:r>
        <w:rPr>
          <w:rFonts w:hint="eastAsia"/>
        </w:rPr>
        <w:t>的并列，由采购人自主采取公平、择优的方式选择中标供应商。</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采购代理机构在中标人确定后2个工作日内，在“四川政府采购网”发布中标公告，同时采购代理机构将中标通知书</w:t>
      </w:r>
      <w:r>
        <w:rPr>
          <w:rFonts w:hint="eastAsia"/>
          <w:lang w:val="en-US" w:eastAsia="zh-CN"/>
        </w:rPr>
        <w:t>发</w:t>
      </w:r>
      <w:r>
        <w:rPr>
          <w:rFonts w:hint="eastAsia"/>
        </w:rPr>
        <w:t>至中标人。</w:t>
      </w:r>
    </w:p>
    <w:p>
      <w:pPr>
        <w:pStyle w:val="32"/>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招标采购单位不退回投标人投标文件和其他投标资料。</w:t>
      </w:r>
    </w:p>
    <w:bookmarkEnd w:id="1015"/>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63" w:name="_Toc308188203"/>
      <w:bookmarkStart w:id="1164" w:name="_Toc309897568"/>
      <w:bookmarkStart w:id="1165" w:name="_Toc308084650"/>
      <w:bookmarkStart w:id="1166" w:name="_Toc548876093"/>
      <w:bookmarkStart w:id="1167" w:name="_Toc27423"/>
      <w:bookmarkStart w:id="1168" w:name="_Toc14102"/>
      <w:bookmarkStart w:id="1169" w:name="_Toc25198"/>
      <w:bookmarkStart w:id="1170" w:name="_Toc327196345"/>
      <w:bookmarkStart w:id="1171" w:name="_Toc15982"/>
      <w:bookmarkStart w:id="1172" w:name="_Toc307564901"/>
      <w:bookmarkStart w:id="1173" w:name="_Toc27662"/>
      <w:bookmarkStart w:id="1174" w:name="_Toc25084"/>
      <w:bookmarkStart w:id="1175" w:name="_Toc22537"/>
      <w:bookmarkStart w:id="1176" w:name="_Toc319440194"/>
      <w:bookmarkStart w:id="1177" w:name="_Toc10903"/>
      <w:bookmarkStart w:id="1178" w:name="_Toc8099"/>
      <w:bookmarkStart w:id="1179" w:name="_Toc32114"/>
      <w:bookmarkStart w:id="1180" w:name="_Toc16879"/>
      <w:bookmarkStart w:id="1181" w:name="_Toc319439950"/>
      <w:bookmarkStart w:id="1182" w:name="_Toc307501159"/>
      <w:r>
        <w:rPr>
          <w:rFonts w:hint="eastAsia"/>
          <w:lang w:eastAsia="zh-CN"/>
        </w:rPr>
        <w:t>评标专家</w:t>
      </w:r>
      <w:r>
        <w:rPr>
          <w:rFonts w:hint="eastAsia"/>
        </w:rPr>
        <w:t>在政府采购活动中承担以下义务</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遵守评标工作纪律；</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按照客观、公正、审慎的原则，根据招标文件规定的评标程序、评标方法和评标标准进行独立评标；</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不得泄露评标文件、评标情况和在评标过程中获悉的商业秘密；</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及时向财政部门报告评标过程中发现的采购人、采购代理机构向评标专家做倾向性、误导性的解释或者说明，以及供应商行贿、提供虚假材料或者串通等违法行为；</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发现招标文件内容违反国家有关强制性规定或者采购文件存在歧义、重大缺陷导致评标工作无法进行时，停止评标并向采购人或者采购代理机构书面说明情况；</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及时向财政、监察等部门举报在评标过程中受到的非法干预情况；</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配合答复处理供应商的询问、质疑和投诉等事项；</w:t>
      </w:r>
    </w:p>
    <w:p>
      <w:pPr>
        <w:pStyle w:val="29"/>
        <w:keepNext w:val="0"/>
        <w:keepLines w:val="0"/>
        <w:pageBreakBefore w:val="0"/>
        <w:widowControl w:val="0"/>
        <w:numPr>
          <w:ilvl w:val="1"/>
          <w:numId w:val="37"/>
        </w:numPr>
        <w:kinsoku/>
        <w:overflowPunct/>
        <w:autoSpaceDE/>
        <w:autoSpaceDN/>
        <w:bidi w:val="0"/>
        <w:adjustRightInd w:val="0"/>
        <w:snapToGrid w:val="0"/>
        <w:spacing w:line="520" w:lineRule="exact"/>
        <w:textAlignment w:val="auto"/>
        <w:rPr>
          <w:rFonts w:hint="eastAsia"/>
        </w:rPr>
      </w:pPr>
      <w:r>
        <w:rPr>
          <w:rFonts w:hint="eastAsia"/>
        </w:rPr>
        <w:t>法律、法规和规章规定的其他义务。</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83" w:name="_Toc30872"/>
      <w:bookmarkStart w:id="1184" w:name="_Toc24913"/>
      <w:bookmarkStart w:id="1185" w:name="_Toc29759"/>
      <w:bookmarkStart w:id="1186" w:name="_Toc4379"/>
      <w:bookmarkStart w:id="1187" w:name="_Toc319440195"/>
      <w:bookmarkStart w:id="1188" w:name="_Toc327196346"/>
      <w:bookmarkStart w:id="1189" w:name="_Toc19071"/>
      <w:bookmarkStart w:id="1190" w:name="_Toc1690"/>
      <w:bookmarkStart w:id="1191" w:name="_Toc3688"/>
      <w:bookmarkStart w:id="1192" w:name="_Toc1518231186"/>
      <w:bookmarkStart w:id="1193" w:name="_Toc28428"/>
      <w:bookmarkStart w:id="1194" w:name="_Toc22368"/>
      <w:bookmarkStart w:id="1195" w:name="_Toc12088"/>
      <w:bookmarkStart w:id="1196" w:name="_Toc27047"/>
      <w:r>
        <w:rPr>
          <w:rFonts w:hint="eastAsia"/>
          <w:lang w:eastAsia="zh-CN"/>
        </w:rPr>
        <w:t>评标专家</w:t>
      </w:r>
      <w:r>
        <w:rPr>
          <w:rFonts w:hint="eastAsia"/>
        </w:rPr>
        <w:t>在政府采购活动中应当遵守以下工作纪律</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bookmarkStart w:id="1197" w:name="_Toc28956"/>
      <w:r>
        <w:rPr>
          <w:rFonts w:hint="eastAsia"/>
        </w:rPr>
        <w:t>遵行《</w:t>
      </w:r>
      <w:r>
        <w:rPr>
          <w:rFonts w:hint="eastAsia"/>
          <w:lang w:val="en-US" w:eastAsia="zh-CN"/>
        </w:rPr>
        <w:t>中华人民共和国</w:t>
      </w:r>
      <w:r>
        <w:rPr>
          <w:rFonts w:hint="eastAsia"/>
        </w:rPr>
        <w:t>政府采购法》第十二条和《</w:t>
      </w:r>
      <w:r>
        <w:rPr>
          <w:rFonts w:hint="eastAsia"/>
          <w:lang w:val="en-US" w:eastAsia="zh-CN"/>
        </w:rPr>
        <w:t>中华人民共和国</w:t>
      </w:r>
      <w:r>
        <w:rPr>
          <w:rFonts w:hint="eastAsia"/>
        </w:rPr>
        <w:t>政府采购法实施条例》第九条及财政部关于回避的规定；</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r>
        <w:rPr>
          <w:rFonts w:hint="eastAsia"/>
        </w:rPr>
        <w:t>评标前，应当将通讯工具或者相关电子设备交由招标采购单位统一保管；</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r>
        <w:rPr>
          <w:rFonts w:hint="eastAsia"/>
        </w:rPr>
        <w:t>评标过程中，不得与外界联系，因发生不可预见情况，确实需要与外界联系的，应当在监督人员监督之下办理；</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r>
        <w:rPr>
          <w:rFonts w:hint="eastAsia"/>
        </w:rPr>
        <w:t>评标过程中，不得干预或者影响正常评标工作，不得发表倾向性、引导性意见，不得修改或细化招标文件确定的评标程序、评标方法、评标因素和评标标准，不得接受供应商主动提出的澄清和解释，不得征询采购人代表的意见，不得协商评分，不得违反规定的评标格式评分和撰写评标意见，不得拒绝对自己的评标意见签字确认；</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r>
        <w:rPr>
          <w:rFonts w:hint="eastAsia"/>
        </w:rPr>
        <w:t>在评标过程中和评标结束后，不得记录、复制或带走任何评标资料，除因规定的义务外，不得向外界透露评标内容；</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lang w:eastAsia="zh-CN"/>
        </w:rPr>
      </w:pPr>
      <w:r>
        <w:rPr>
          <w:rFonts w:hint="eastAsia"/>
        </w:rPr>
        <w:t>服从评标现场招标采购单位的现场秩序管理，接受评标现场监督人员的合法监督</w:t>
      </w:r>
      <w:r>
        <w:rPr>
          <w:rFonts w:hint="eastAsia"/>
          <w:lang w:eastAsia="zh-CN"/>
        </w:rPr>
        <w:t>；</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rPr>
      </w:pPr>
      <w:r>
        <w:rPr>
          <w:rFonts w:hint="eastAsia"/>
        </w:rPr>
        <w:t>遵守有关廉洁自律规定，不得私下接触供应商，不得收受供应商及有关业务单位和个人的财物或好处，不得接受招标采购单位的请托。</w:t>
      </w:r>
    </w:p>
    <w:p>
      <w:pPr>
        <w:pStyle w:val="29"/>
        <w:keepNext w:val="0"/>
        <w:keepLines w:val="0"/>
        <w:pageBreakBefore w:val="0"/>
        <w:widowControl w:val="0"/>
        <w:numPr>
          <w:ilvl w:val="1"/>
          <w:numId w:val="38"/>
        </w:numPr>
        <w:kinsoku/>
        <w:overflowPunct/>
        <w:autoSpaceDE/>
        <w:autoSpaceDN/>
        <w:bidi w:val="0"/>
        <w:adjustRightInd w:val="0"/>
        <w:snapToGrid w:val="0"/>
        <w:spacing w:line="520" w:lineRule="exact"/>
        <w:textAlignment w:val="auto"/>
        <w:rPr>
          <w:rFonts w:hint="eastAsia"/>
          <w:lang w:eastAsia="zh-CN"/>
        </w:rPr>
      </w:pPr>
      <w:r>
        <w:rPr>
          <w:rFonts w:hint="eastAsia"/>
        </w:rPr>
        <w:t>有关部门(机构)制定的其他评审工作纪律</w:t>
      </w:r>
      <w:r>
        <w:rPr>
          <w:rFonts w:hint="eastAsia"/>
          <w:lang w:eastAsia="zh-CN"/>
        </w:rPr>
        <w:t>。</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198" w:name="_Toc510849448"/>
      <w:bookmarkStart w:id="1199" w:name="_Toc26220"/>
      <w:bookmarkStart w:id="1200" w:name="_Toc8256"/>
      <w:bookmarkStart w:id="1201" w:name="_Toc30239"/>
      <w:r>
        <w:rPr>
          <w:rFonts w:hint="eastAsia"/>
        </w:rPr>
        <w:t>评标委员会及其成员不得有下列行为</w:t>
      </w:r>
      <w:bookmarkEnd w:id="1198"/>
      <w:bookmarkEnd w:id="1199"/>
      <w:bookmarkEnd w:id="1200"/>
      <w:bookmarkEnd w:id="1201"/>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确定参与评标至评标结束前私自接触投标人；</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接受投标人提出的与投标文件不一致的澄清或者说明，《政府采购货物和服务招标投标管理办法》</w:t>
      </w:r>
      <w:r>
        <w:rPr>
          <w:rFonts w:hint="eastAsia"/>
          <w:lang w:eastAsia="zh-CN"/>
        </w:rPr>
        <w:t>(</w:t>
      </w:r>
      <w:r>
        <w:rPr>
          <w:rFonts w:hint="eastAsia"/>
        </w:rPr>
        <w:t>财政部令第87号</w:t>
      </w:r>
      <w:r>
        <w:rPr>
          <w:rFonts w:hint="eastAsia"/>
          <w:lang w:eastAsia="zh-CN"/>
        </w:rPr>
        <w:t>)</w:t>
      </w:r>
      <w:r>
        <w:rPr>
          <w:rFonts w:hint="eastAsia"/>
        </w:rPr>
        <w:t>第五十一条规定的情形除外；</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违反评标纪律发表倾向性意见或者征询采购人的倾向性意见；</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对需要专业判断的主观评审因素协商评分；</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在评标过程中擅离职守，影响评标程序正常进行的；</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记录、复制或者带走任何评标资料；</w:t>
      </w:r>
    </w:p>
    <w:p>
      <w:pPr>
        <w:pStyle w:val="29"/>
        <w:keepNext w:val="0"/>
        <w:keepLines w:val="0"/>
        <w:pageBreakBefore w:val="0"/>
        <w:widowControl w:val="0"/>
        <w:numPr>
          <w:ilvl w:val="1"/>
          <w:numId w:val="39"/>
        </w:numPr>
        <w:kinsoku/>
        <w:overflowPunct/>
        <w:autoSpaceDE/>
        <w:autoSpaceDN/>
        <w:bidi w:val="0"/>
        <w:adjustRightInd w:val="0"/>
        <w:snapToGrid w:val="0"/>
        <w:spacing w:line="520" w:lineRule="exact"/>
        <w:textAlignment w:val="auto"/>
        <w:rPr>
          <w:rFonts w:hint="eastAsia"/>
        </w:rPr>
      </w:pPr>
      <w:r>
        <w:rPr>
          <w:rFonts w:hint="eastAsia"/>
        </w:rPr>
        <w:t>其他不遵守评标纪律的行为。</w:t>
      </w:r>
    </w:p>
    <w:p>
      <w:pPr>
        <w:pStyle w:val="43"/>
        <w:keepNext w:val="0"/>
        <w:keepLines w:val="0"/>
        <w:pageBreakBefore w:val="0"/>
        <w:widowControl w:val="0"/>
        <w:kinsoku/>
        <w:overflowPunct/>
        <w:autoSpaceDE/>
        <w:autoSpaceDN/>
        <w:bidi w:val="0"/>
        <w:adjustRightInd w:val="0"/>
        <w:snapToGrid w:val="0"/>
        <w:spacing w:line="520" w:lineRule="exact"/>
        <w:textAlignment w:val="auto"/>
        <w:rPr>
          <w:rFonts w:hint="eastAsia"/>
        </w:rPr>
      </w:pPr>
      <w:r>
        <w:rPr>
          <w:rFonts w:hint="eastAsia"/>
        </w:rPr>
        <w:t>评标委员会成员有前款第一至五项行为之一的，其评审意见无效，并不得获取评审劳务报酬和报销异地评审差旅费。</w:t>
      </w:r>
    </w:p>
    <w:p>
      <w:pPr>
        <w:pStyle w:val="31"/>
        <w:keepNext w:val="0"/>
        <w:keepLines w:val="0"/>
        <w:pageBreakBefore w:val="0"/>
        <w:widowControl w:val="0"/>
        <w:numPr>
          <w:ilvl w:val="1"/>
          <w:numId w:val="13"/>
        </w:numPr>
        <w:kinsoku/>
        <w:overflowPunct/>
        <w:autoSpaceDE/>
        <w:autoSpaceDN/>
        <w:bidi w:val="0"/>
        <w:adjustRightInd w:val="0"/>
        <w:snapToGrid w:val="0"/>
        <w:spacing w:line="520" w:lineRule="exact"/>
        <w:textAlignment w:val="auto"/>
        <w:rPr>
          <w:rFonts w:hint="eastAsia"/>
        </w:rPr>
      </w:pPr>
      <w:bookmarkStart w:id="1202" w:name="_Toc13225"/>
      <w:bookmarkStart w:id="1203" w:name="_Toc207051830"/>
      <w:r>
        <w:rPr>
          <w:rFonts w:hint="eastAsia"/>
          <w:lang w:val="en-US" w:eastAsia="zh-CN"/>
        </w:rPr>
        <w:t>评标委员会及其成员不得有下列违约情形</w:t>
      </w:r>
      <w:bookmarkEnd w:id="1202"/>
      <w:bookmarkEnd w:id="1203"/>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答应参加评审活动后，无正当理由不参加或者迟到，且不及时告知抽取终端工作人员，导致评审活动无法正常进行的；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不遵守评审现场工作纪律的；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明显故意拖延评审时间的；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抄袭其他评审委员会成员的评审意见的；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不按照政府采购法律制度和采购文件的规定进行评审，导致评审过程、评审结果违法违规，情节轻微不构成行政处罚的；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索取高于规定的劳务报酬，或者要求先给付报酬再进行评审，或者因劳务报酬低而拒绝评审、拒绝签署评审报告的；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不按照《四川省政府采购评审专家管理实施办法》的规定记录或者反馈采购人或者采购代理机构的职责履行情况的；</w:t>
      </w:r>
    </w:p>
    <w:p>
      <w:pPr>
        <w:pStyle w:val="29"/>
        <w:keepNext w:val="0"/>
        <w:keepLines w:val="0"/>
        <w:pageBreakBefore w:val="0"/>
        <w:widowControl w:val="0"/>
        <w:numPr>
          <w:ilvl w:val="1"/>
          <w:numId w:val="40"/>
        </w:numPr>
        <w:kinsoku/>
        <w:overflowPunct/>
        <w:autoSpaceDE/>
        <w:autoSpaceDN/>
        <w:bidi w:val="0"/>
        <w:adjustRightInd w:val="0"/>
        <w:snapToGrid w:val="0"/>
        <w:spacing w:line="520" w:lineRule="exact"/>
        <w:textAlignment w:val="auto"/>
        <w:rPr>
          <w:rFonts w:hint="eastAsia"/>
        </w:rPr>
      </w:pPr>
      <w:r>
        <w:rPr>
          <w:rFonts w:hint="eastAsia"/>
        </w:rPr>
        <w:t>存在其他违反政府采购法规制度，但不构成行政处罚行为的。</w:t>
      </w:r>
    </w:p>
    <w:p>
      <w:pPr>
        <w:pStyle w:val="39"/>
        <w:bidi w:val="0"/>
        <w:rPr>
          <w:rFonts w:hint="eastAsia"/>
        </w:rPr>
      </w:pPr>
    </w:p>
    <w:p>
      <w:pPr>
        <w:pStyle w:val="45"/>
        <w:numPr>
          <w:ilvl w:val="0"/>
          <w:numId w:val="13"/>
        </w:numPr>
        <w:bidi w:val="0"/>
        <w:rPr>
          <w:rFonts w:hint="eastAsia"/>
        </w:rPr>
      </w:pPr>
      <w:r>
        <w:rPr>
          <w:rFonts w:hint="eastAsia"/>
        </w:rPr>
        <w:br w:type="page"/>
      </w:r>
      <w:bookmarkEnd w:id="1197"/>
      <w:bookmarkStart w:id="1204" w:name="_Toc18908"/>
      <w:bookmarkStart w:id="1205" w:name="_Toc229"/>
      <w:bookmarkStart w:id="1206" w:name="_Toc13264"/>
      <w:bookmarkStart w:id="1207" w:name="_Toc7547"/>
      <w:bookmarkStart w:id="1208" w:name="_Toc996598670"/>
      <w:r>
        <w:rPr>
          <w:rFonts w:hint="eastAsia"/>
        </w:rPr>
        <w:t>政府采购合同</w:t>
      </w:r>
      <w:bookmarkEnd w:id="1204"/>
      <w:bookmarkEnd w:id="1205"/>
      <w:bookmarkEnd w:id="1206"/>
      <w:bookmarkEnd w:id="1207"/>
      <w:r>
        <w:rPr>
          <w:rFonts w:hint="eastAsia"/>
          <w:lang w:val="en-US" w:eastAsia="zh-CN"/>
        </w:rPr>
        <w:t>(草案)</w:t>
      </w:r>
      <w:bookmarkEnd w:id="1208"/>
    </w:p>
    <w:p>
      <w:pPr>
        <w:pStyle w:val="39"/>
        <w:keepNext w:val="0"/>
        <w:keepLines w:val="0"/>
        <w:pageBreakBefore w:val="0"/>
        <w:widowControl w:val="0"/>
        <w:kinsoku/>
        <w:wordWrap w:val="0"/>
        <w:overflowPunct/>
        <w:topLinePunct/>
        <w:autoSpaceDE/>
        <w:autoSpaceDN/>
        <w:bidi w:val="0"/>
        <w:adjustRightInd w:val="0"/>
        <w:snapToGrid w:val="0"/>
        <w:ind w:firstLine="480" w:firstLineChars="200"/>
        <w:textAlignment w:val="auto"/>
        <w:rPr>
          <w:rFonts w:hint="eastAsia"/>
        </w:rPr>
      </w:pPr>
    </w:p>
    <w:p>
      <w:pPr>
        <w:pStyle w:val="39"/>
        <w:bidi w:val="0"/>
        <w:rPr>
          <w:rFonts w:hint="eastAsia"/>
        </w:rPr>
      </w:pP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rPr>
      </w:pPr>
      <w:r>
        <w:rPr>
          <w:rFonts w:hint="eastAsia"/>
          <w:sz w:val="24"/>
          <w:szCs w:val="24"/>
        </w:rPr>
        <w:t>合同编号：</w:t>
      </w:r>
      <w:r>
        <w:rPr>
          <w:rFonts w:hint="eastAsia"/>
          <w:sz w:val="24"/>
          <w:szCs w:val="24"/>
          <w:u w:val="single"/>
          <w:lang w:val="en-US" w:eastAsia="zh-CN"/>
        </w:rPr>
        <w:t xml:space="preserve">          </w:t>
      </w:r>
      <w:r>
        <w:rPr>
          <w:rFonts w:hint="eastAsia"/>
          <w:sz w:val="24"/>
          <w:szCs w:val="24"/>
          <w:lang w:val="en-US" w:eastAsia="zh-CN"/>
        </w:rPr>
        <w:t>(</w:t>
      </w:r>
      <w:r>
        <w:rPr>
          <w:rFonts w:hint="eastAsia"/>
          <w:sz w:val="24"/>
          <w:szCs w:val="24"/>
        </w:rPr>
        <w:t>与项目编号一致</w:t>
      </w:r>
      <w:r>
        <w:rPr>
          <w:rFonts w:hint="eastAsia"/>
          <w:sz w:val="24"/>
          <w:szCs w:val="24"/>
          <w:lang w:val="en-US" w:eastAsia="zh-CN"/>
        </w:rPr>
        <w:t>)</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u w:val="single"/>
        </w:rPr>
      </w:pPr>
      <w:r>
        <w:rPr>
          <w:rFonts w:hint="eastAsia"/>
          <w:sz w:val="24"/>
          <w:szCs w:val="24"/>
        </w:rPr>
        <w:t>计划号/备案号：</w:t>
      </w:r>
      <w:r>
        <w:rPr>
          <w:rFonts w:hint="eastAsia"/>
          <w:sz w:val="24"/>
          <w:szCs w:val="24"/>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u w:val="single"/>
        </w:rPr>
      </w:pPr>
      <w:r>
        <w:rPr>
          <w:rFonts w:hint="eastAsia"/>
          <w:sz w:val="24"/>
          <w:szCs w:val="24"/>
        </w:rPr>
        <w:t>签订地点：</w:t>
      </w:r>
      <w:r>
        <w:rPr>
          <w:rFonts w:hint="eastAsia"/>
          <w:sz w:val="24"/>
          <w:szCs w:val="24"/>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u w:val="single"/>
        </w:rPr>
      </w:pPr>
      <w:r>
        <w:rPr>
          <w:rFonts w:hint="eastAsia"/>
          <w:sz w:val="24"/>
          <w:szCs w:val="24"/>
        </w:rPr>
        <w:t>签订时间：</w:t>
      </w:r>
      <w:r>
        <w:rPr>
          <w:rFonts w:hint="eastAsia"/>
          <w:sz w:val="24"/>
          <w:szCs w:val="24"/>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u w:val="single"/>
        </w:rPr>
      </w:pPr>
      <w:r>
        <w:rPr>
          <w:rFonts w:hint="eastAsia"/>
          <w:sz w:val="24"/>
          <w:szCs w:val="24"/>
        </w:rPr>
        <w:t>采购人名称(甲方)：</w:t>
      </w:r>
      <w:r>
        <w:rPr>
          <w:rFonts w:hint="eastAsia"/>
          <w:sz w:val="24"/>
          <w:szCs w:val="24"/>
          <w:u w:val="single"/>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color w:val="000000" w:themeColor="text1"/>
          <w:sz w:val="24"/>
          <w:szCs w:val="24"/>
          <w:u w:val="single"/>
          <w14:textFill>
            <w14:solidFill>
              <w14:schemeClr w14:val="tx1"/>
            </w14:solidFill>
          </w14:textFill>
        </w:rPr>
      </w:pPr>
      <w:r>
        <w:rPr>
          <w:rFonts w:hint="eastAsia"/>
          <w:sz w:val="24"/>
          <w:szCs w:val="24"/>
        </w:rPr>
        <w:t>中标</w:t>
      </w:r>
      <w:r>
        <w:rPr>
          <w:rFonts w:hint="eastAsia"/>
          <w:sz w:val="24"/>
          <w:szCs w:val="24"/>
          <w:lang w:val="en-US" w:eastAsia="zh-CN"/>
        </w:rPr>
        <w:t>人</w:t>
      </w:r>
      <w:r>
        <w:rPr>
          <w:rFonts w:hint="eastAsia"/>
          <w:sz w:val="24"/>
          <w:szCs w:val="24"/>
        </w:rPr>
        <w:t>名称(乙方)：</w:t>
      </w:r>
      <w:r>
        <w:rPr>
          <w:rFonts w:hint="eastAsia"/>
          <w:sz w:val="24"/>
          <w:szCs w:val="24"/>
          <w:u w:val="single"/>
        </w:rPr>
        <w:t xml:space="preserve">               </w:t>
      </w:r>
      <w:r>
        <w:rPr>
          <w:rFonts w:hint="eastAsia"/>
          <w:color w:val="000000" w:themeColor="text1"/>
          <w:sz w:val="24"/>
          <w:szCs w:val="24"/>
          <w:u w:val="single"/>
          <w14:textFill>
            <w14:solidFill>
              <w14:schemeClr w14:val="tx1"/>
            </w14:solidFill>
          </w14:textFill>
        </w:rPr>
        <w:t xml:space="preserve"> </w:t>
      </w:r>
      <w:r>
        <w:rPr>
          <w:rFonts w:hint="eastAsia"/>
          <w:color w:val="000000" w:themeColor="text1"/>
          <w:sz w:val="24"/>
          <w:szCs w:val="24"/>
          <w:u w:val="single"/>
          <w:lang w:val="en-US" w:eastAsia="zh-CN"/>
          <w14:textFill>
            <w14:solidFill>
              <w14:schemeClr w14:val="tx1"/>
            </w14:solidFill>
          </w14:textFill>
        </w:rPr>
        <w:t xml:space="preserve">        </w:t>
      </w:r>
      <w:r>
        <w:rPr>
          <w:rFonts w:hint="eastAsia"/>
          <w:color w:val="000000" w:themeColor="text1"/>
          <w:sz w:val="24"/>
          <w:szCs w:val="24"/>
          <w:u w:val="single"/>
          <w14:textFill>
            <w14:solidFill>
              <w14:schemeClr w14:val="tx1"/>
            </w14:solidFill>
          </w14:textFill>
        </w:rPr>
        <w:t xml:space="preserve">  </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default"/>
          <w:b/>
          <w:bCs/>
          <w:color w:val="000000" w:themeColor="text1"/>
          <w:sz w:val="24"/>
          <w:szCs w:val="24"/>
          <w:highlight w:val="none"/>
          <w:u w:val="none"/>
          <w:lang w:val="en-US" w:eastAsia="zh-CN"/>
          <w14:textFill>
            <w14:solidFill>
              <w14:schemeClr w14:val="tx1"/>
            </w14:solidFill>
          </w14:textFill>
        </w:rPr>
      </w:pPr>
      <w:r>
        <w:rPr>
          <w:rFonts w:hint="eastAsia"/>
          <w:b/>
          <w:bCs/>
          <w:color w:val="000000" w:themeColor="text1"/>
          <w:sz w:val="24"/>
          <w:szCs w:val="24"/>
          <w:highlight w:val="none"/>
          <w:u w:val="none"/>
          <w:lang w:val="en-US" w:eastAsia="zh-CN"/>
          <w14:textFill>
            <w14:solidFill>
              <w14:schemeClr w14:val="tx1"/>
            </w14:solidFill>
          </w14:textFill>
        </w:rPr>
        <w:t>合同类型：</w:t>
      </w:r>
      <w:r>
        <w:rPr>
          <w:rFonts w:hint="eastAsia"/>
          <w:b/>
          <w:bCs/>
          <w:color w:val="000000" w:themeColor="text1"/>
          <w:sz w:val="24"/>
          <w:szCs w:val="24"/>
          <w:highlight w:val="none"/>
          <w:u w:val="single"/>
          <w:lang w:val="en-US" w:eastAsia="zh-CN"/>
          <w14:textFill>
            <w14:solidFill>
              <w14:schemeClr w14:val="tx1"/>
            </w14:solidFill>
          </w14:textFill>
        </w:rPr>
        <w:t xml:space="preserve">      </w:t>
      </w:r>
      <w:r>
        <w:rPr>
          <w:rFonts w:hint="eastAsia"/>
          <w:b/>
          <w:bCs/>
          <w:color w:val="000000" w:themeColor="text1"/>
          <w:sz w:val="24"/>
          <w:szCs w:val="24"/>
          <w:highlight w:val="none"/>
          <w:u w:val="none"/>
          <w:lang w:val="en-US" w:eastAsia="zh-CN"/>
          <w14:textFill>
            <w14:solidFill>
              <w14:schemeClr w14:val="tx1"/>
            </w14:solidFill>
          </w14:textFill>
        </w:rPr>
        <w:t>合同(</w:t>
      </w:r>
      <w:r>
        <w:rPr>
          <w:rFonts w:hint="eastAsia"/>
          <w:b/>
          <w:bCs/>
          <w:color w:val="000000" w:themeColor="text1"/>
          <w:sz w:val="24"/>
          <w:szCs w:val="24"/>
          <w:highlight w:val="none"/>
          <w:u w:val="single"/>
          <w:lang w:val="en-US" w:eastAsia="zh-CN"/>
          <w14:textFill>
            <w14:solidFill>
              <w14:schemeClr w14:val="tx1"/>
            </w14:solidFill>
          </w14:textFill>
        </w:rPr>
        <w:t>本合同为中小企业预留合同(适用于专门面向中小企业采购的项目)</w:t>
      </w: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2" w:firstLineChars="200"/>
        <w:textAlignment w:val="auto"/>
        <w:rPr>
          <w:rFonts w:hint="default" w:eastAsia="宋体"/>
          <w:b/>
          <w:bCs/>
          <w:color w:val="FF0000"/>
          <w:sz w:val="24"/>
          <w:szCs w:val="24"/>
          <w:highlight w:val="none"/>
          <w:u w:val="none"/>
          <w:lang w:val="en-US" w:eastAsia="zh-CN"/>
        </w:rPr>
      </w:pPr>
    </w:p>
    <w:p>
      <w:pPr>
        <w:pStyle w:val="39"/>
        <w:keepNext w:val="0"/>
        <w:keepLines w:val="0"/>
        <w:pageBreakBefore w:val="0"/>
        <w:widowControl w:val="0"/>
        <w:kinsoku/>
        <w:wordWrap w:val="0"/>
        <w:overflowPunct/>
        <w:topLinePunct/>
        <w:autoSpaceDE/>
        <w:autoSpaceDN/>
        <w:bidi w:val="0"/>
        <w:adjustRightInd w:val="0"/>
        <w:snapToGrid w:val="0"/>
        <w:spacing w:line="520" w:lineRule="exact"/>
        <w:ind w:firstLine="480" w:firstLineChars="200"/>
        <w:textAlignment w:val="auto"/>
        <w:rPr>
          <w:rFonts w:hint="eastAsia"/>
          <w:sz w:val="24"/>
          <w:szCs w:val="24"/>
        </w:rPr>
      </w:pPr>
      <w:r>
        <w:rPr>
          <w:rFonts w:hint="eastAsia"/>
          <w:sz w:val="24"/>
          <w:szCs w:val="24"/>
        </w:rPr>
        <w:t>根据</w:t>
      </w:r>
      <w:r>
        <w:rPr>
          <w:rFonts w:hint="eastAsia"/>
          <w:sz w:val="24"/>
          <w:szCs w:val="24"/>
          <w:lang w:eastAsia="zh-CN"/>
        </w:rPr>
        <w:t>《中华人民共和国民法典》</w:t>
      </w:r>
      <w:r>
        <w:rPr>
          <w:rFonts w:hint="eastAsia"/>
          <w:sz w:val="24"/>
          <w:szCs w:val="24"/>
        </w:rPr>
        <w:t>《中华人民共和国政府采购法》《中华人民共和国政府采购法实施条例》《政府采购货物和服务招标投标管理办法》</w:t>
      </w:r>
      <w:r>
        <w:rPr>
          <w:rFonts w:hint="eastAsia"/>
          <w:sz w:val="24"/>
          <w:szCs w:val="24"/>
          <w:lang w:eastAsia="zh-CN"/>
        </w:rPr>
        <w:t>(</w:t>
      </w:r>
      <w:r>
        <w:rPr>
          <w:rFonts w:hint="eastAsia"/>
          <w:sz w:val="24"/>
          <w:szCs w:val="24"/>
        </w:rPr>
        <w:t>财政部令第</w:t>
      </w:r>
      <w:r>
        <w:rPr>
          <w:rFonts w:hint="eastAsia"/>
          <w:sz w:val="24"/>
          <w:szCs w:val="24"/>
          <w:lang w:val="en-US" w:eastAsia="zh-CN"/>
        </w:rPr>
        <w:t>87</w:t>
      </w:r>
      <w:r>
        <w:rPr>
          <w:rFonts w:hint="eastAsia"/>
          <w:sz w:val="24"/>
          <w:szCs w:val="24"/>
        </w:rPr>
        <w:t>号</w:t>
      </w:r>
      <w:r>
        <w:rPr>
          <w:rFonts w:hint="eastAsia"/>
          <w:sz w:val="24"/>
          <w:szCs w:val="24"/>
          <w:lang w:eastAsia="zh-CN"/>
        </w:rPr>
        <w:t>)</w:t>
      </w:r>
      <w:r>
        <w:rPr>
          <w:rFonts w:hint="eastAsia"/>
          <w:sz w:val="24"/>
          <w:szCs w:val="24"/>
        </w:rPr>
        <w:t>及</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lang w:eastAsia="zh-CN"/>
        </w:rPr>
        <w:t>宜宾市第二人民医院三级等保测评服务采购项目、</w:t>
      </w:r>
      <w:r>
        <w:rPr>
          <w:rFonts w:hint="eastAsia"/>
          <w:sz w:val="24"/>
          <w:szCs w:val="24"/>
        </w:rPr>
        <w:t>项目编号</w:t>
      </w:r>
      <w:r>
        <w:rPr>
          <w:rFonts w:hint="eastAsia"/>
          <w:sz w:val="24"/>
          <w:szCs w:val="24"/>
          <w:u w:val="single"/>
        </w:rPr>
        <w:t>：</w:t>
      </w:r>
      <w:r>
        <w:rPr>
          <w:rFonts w:hint="eastAsia"/>
          <w:sz w:val="24"/>
          <w:szCs w:val="24"/>
          <w:u w:val="single"/>
          <w:lang w:val="en-US" w:eastAsia="zh-CN"/>
        </w:rPr>
        <w:t xml:space="preserve">       </w:t>
      </w:r>
      <w:r>
        <w:rPr>
          <w:rFonts w:hint="eastAsia"/>
          <w:sz w:val="24"/>
          <w:szCs w:val="24"/>
          <w:lang w:val="en-US" w:eastAsia="zh-CN"/>
        </w:rPr>
        <w:t>采购项目的编号</w:t>
      </w:r>
      <w:r>
        <w:rPr>
          <w:rFonts w:hint="eastAsia"/>
          <w:sz w:val="24"/>
          <w:szCs w:val="24"/>
        </w:rPr>
        <w:t>的《招标文件》、乙方的《投标文件》及《中标通知书》，甲、乙双方同意签订本合同。详细技术说明及其他有关合同项目的特定信息由合同附件予以说明，合同附件及本项目的</w:t>
      </w:r>
      <w:r>
        <w:rPr>
          <w:rFonts w:hint="eastAsia"/>
          <w:sz w:val="24"/>
          <w:szCs w:val="24"/>
          <w:lang w:val="en-US" w:eastAsia="zh-CN"/>
        </w:rPr>
        <w:t>招标</w:t>
      </w:r>
      <w:r>
        <w:rPr>
          <w:rFonts w:hint="eastAsia"/>
          <w:sz w:val="24"/>
          <w:szCs w:val="24"/>
        </w:rPr>
        <w:t>文件、投标文件、《中标通知书》等均为本合同不可分割的部分。双方同意共同遵守如下条款：</w:t>
      </w:r>
    </w:p>
    <w:p>
      <w:pPr>
        <w:pStyle w:val="39"/>
        <w:keepNext w:val="0"/>
        <w:keepLines w:val="0"/>
        <w:pageBreakBefore w:val="0"/>
        <w:widowControl w:val="0"/>
        <w:kinsoku/>
        <w:wordWrap w:val="0"/>
        <w:overflowPunct/>
        <w:topLinePunct/>
        <w:autoSpaceDE/>
        <w:autoSpaceDN/>
        <w:bidi w:val="0"/>
        <w:adjustRightInd w:val="0"/>
        <w:snapToGrid w:val="0"/>
        <w:spacing w:line="440" w:lineRule="exact"/>
        <w:ind w:firstLine="480" w:firstLineChars="200"/>
        <w:textAlignment w:val="auto"/>
        <w:rPr>
          <w:rFonts w:hint="eastAsia"/>
          <w:sz w:val="24"/>
          <w:szCs w:val="24"/>
        </w:rPr>
      </w:pPr>
    </w:p>
    <w:p>
      <w:pPr>
        <w:pStyle w:val="39"/>
        <w:keepNext w:val="0"/>
        <w:keepLines w:val="0"/>
        <w:pageBreakBefore w:val="0"/>
        <w:widowControl w:val="0"/>
        <w:kinsoku/>
        <w:wordWrap w:val="0"/>
        <w:overflowPunct/>
        <w:topLinePunct/>
        <w:autoSpaceDE/>
        <w:autoSpaceDN/>
        <w:bidi w:val="0"/>
        <w:adjustRightInd w:val="0"/>
        <w:snapToGrid w:val="0"/>
        <w:spacing w:line="440" w:lineRule="exact"/>
        <w:ind w:firstLine="480" w:firstLineChars="200"/>
        <w:textAlignment w:val="auto"/>
        <w:rPr>
          <w:rFonts w:hint="eastAsia"/>
          <w:sz w:val="24"/>
          <w:szCs w:val="24"/>
        </w:rPr>
      </w:pP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项目基本情况</w:t>
      </w:r>
    </w:p>
    <w:p>
      <w:pPr>
        <w:pStyle w:val="18"/>
        <w:keepNext w:val="0"/>
        <w:keepLines w:val="0"/>
        <w:pageBreakBefore w:val="0"/>
        <w:widowControl w:val="0"/>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Times New Roman"/>
          <w:snapToGrid/>
          <w:kern w:val="2"/>
          <w:sz w:val="24"/>
          <w:szCs w:val="24"/>
          <w:lang w:val="en-US" w:eastAsia="zh-CN" w:bidi="ar"/>
        </w:rPr>
        <w:t xml:space="preserve"> </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合同履行</w:t>
      </w:r>
    </w:p>
    <w:p>
      <w:pPr>
        <w:pStyle w:val="18"/>
        <w:keepNext w:val="0"/>
        <w:keepLines w:val="0"/>
        <w:pageBreakBefore w:val="0"/>
        <w:widowControl w:val="0"/>
        <w:numPr>
          <w:ilvl w:val="1"/>
          <w:numId w:val="42"/>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履约期限：</w:t>
      </w:r>
    </w:p>
    <w:p>
      <w:pPr>
        <w:pStyle w:val="18"/>
        <w:keepNext w:val="0"/>
        <w:keepLines w:val="0"/>
        <w:pageBreakBefore w:val="0"/>
        <w:widowControl w:val="0"/>
        <w:numPr>
          <w:ilvl w:val="1"/>
          <w:numId w:val="42"/>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履行地点：</w:t>
      </w:r>
    </w:p>
    <w:p>
      <w:pPr>
        <w:pStyle w:val="18"/>
        <w:keepNext w:val="0"/>
        <w:keepLines w:val="0"/>
        <w:pageBreakBefore w:val="0"/>
        <w:widowControl w:val="0"/>
        <w:numPr>
          <w:ilvl w:val="1"/>
          <w:numId w:val="42"/>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履约方式：</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Times New Roman"/>
          <w:b/>
          <w:bCs w:val="0"/>
          <w:kern w:val="2"/>
          <w:sz w:val="24"/>
          <w:szCs w:val="24"/>
          <w:lang w:val="en-US" w:eastAsia="zh-CN"/>
        </w:rPr>
        <w:t>服务内容</w:t>
      </w:r>
    </w:p>
    <w:p>
      <w:pPr>
        <w:pStyle w:val="18"/>
        <w:keepNext w:val="0"/>
        <w:keepLines w:val="0"/>
        <w:pageBreakBefore w:val="0"/>
        <w:widowControl w:val="0"/>
        <w:numPr>
          <w:ilvl w:val="1"/>
          <w:numId w:val="43"/>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XXXX……；</w:t>
      </w:r>
    </w:p>
    <w:p>
      <w:pPr>
        <w:pStyle w:val="18"/>
        <w:keepNext w:val="0"/>
        <w:keepLines w:val="0"/>
        <w:pageBreakBefore w:val="0"/>
        <w:widowControl w:val="0"/>
        <w:numPr>
          <w:ilvl w:val="1"/>
          <w:numId w:val="43"/>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数量(如涉及填写)；</w:t>
      </w:r>
    </w:p>
    <w:p>
      <w:pPr>
        <w:pStyle w:val="18"/>
        <w:keepNext w:val="0"/>
        <w:keepLines w:val="0"/>
        <w:pageBreakBefore w:val="0"/>
        <w:widowControl w:val="0"/>
        <w:numPr>
          <w:ilvl w:val="1"/>
          <w:numId w:val="43"/>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质量(如涉及填写)；</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highlight w:val="none"/>
        </w:rPr>
      </w:pPr>
      <w:r>
        <w:rPr>
          <w:rFonts w:hint="eastAsia" w:ascii="宋体" w:hAnsi="宋体" w:eastAsia="宋体" w:cs="宋体"/>
          <w:b/>
          <w:bCs w:val="0"/>
          <w:snapToGrid/>
          <w:kern w:val="2"/>
          <w:sz w:val="24"/>
          <w:szCs w:val="24"/>
          <w:highlight w:val="none"/>
          <w:lang w:val="en-US" w:eastAsia="zh-CN" w:bidi="ar"/>
        </w:rPr>
        <w:t>服务标准、要求及考核办法</w:t>
      </w:r>
    </w:p>
    <w:p>
      <w:pPr>
        <w:pStyle w:val="18"/>
        <w:keepNext w:val="0"/>
        <w:keepLines w:val="0"/>
        <w:pageBreakBefore w:val="0"/>
        <w:widowControl w:val="0"/>
        <w:numPr>
          <w:ilvl w:val="1"/>
          <w:numId w:val="44"/>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highlight w:val="none"/>
        </w:rPr>
      </w:pPr>
      <w:r>
        <w:rPr>
          <w:rFonts w:hint="eastAsia" w:ascii="宋体" w:hAnsi="宋体" w:eastAsia="宋体" w:cs="宋体"/>
          <w:snapToGrid/>
          <w:kern w:val="2"/>
          <w:sz w:val="24"/>
          <w:szCs w:val="24"/>
          <w:highlight w:val="none"/>
          <w:lang w:val="en-US" w:eastAsia="zh-CN" w:bidi="ar"/>
        </w:rPr>
        <w:t>XXXX；</w:t>
      </w:r>
    </w:p>
    <w:p>
      <w:pPr>
        <w:pStyle w:val="18"/>
        <w:keepNext w:val="0"/>
        <w:keepLines w:val="0"/>
        <w:pageBreakBefore w:val="0"/>
        <w:widowControl w:val="0"/>
        <w:numPr>
          <w:ilvl w:val="1"/>
          <w:numId w:val="44"/>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highlight w:val="none"/>
        </w:rPr>
      </w:pPr>
      <w:r>
        <w:rPr>
          <w:rFonts w:hint="eastAsia" w:ascii="宋体" w:hAnsi="宋体" w:eastAsia="宋体" w:cs="宋体"/>
          <w:snapToGrid/>
          <w:kern w:val="2"/>
          <w:sz w:val="24"/>
          <w:szCs w:val="24"/>
          <w:highlight w:val="none"/>
          <w:lang w:val="en-US" w:eastAsia="zh-CN" w:bidi="ar"/>
        </w:rPr>
        <w:t>XXXX；</w:t>
      </w:r>
    </w:p>
    <w:p>
      <w:pPr>
        <w:pStyle w:val="18"/>
        <w:keepNext w:val="0"/>
        <w:keepLines w:val="0"/>
        <w:pageBreakBefore w:val="0"/>
        <w:widowControl w:val="0"/>
        <w:numPr>
          <w:ilvl w:val="1"/>
          <w:numId w:val="44"/>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highlight w:val="none"/>
        </w:rPr>
      </w:pPr>
      <w:r>
        <w:rPr>
          <w:rFonts w:hint="eastAsia" w:ascii="宋体" w:hAnsi="宋体" w:eastAsia="宋体" w:cs="宋体"/>
          <w:snapToGrid/>
          <w:kern w:val="2"/>
          <w:sz w:val="24"/>
          <w:szCs w:val="24"/>
          <w:highlight w:val="none"/>
          <w:lang w:val="en-US" w:eastAsia="zh-CN" w:bidi="ar"/>
        </w:rPr>
        <w:t>XXXX.</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验收要求</w:t>
      </w:r>
    </w:p>
    <w:p>
      <w:pPr>
        <w:pStyle w:val="18"/>
        <w:keepNext w:val="0"/>
        <w:keepLines w:val="0"/>
        <w:pageBreakBefore w:val="0"/>
        <w:widowControl w:val="0"/>
        <w:numPr>
          <w:ilvl w:val="0"/>
          <w:numId w:val="0"/>
        </w:numPr>
        <w:suppressLineNumbers w:val="0"/>
        <w:kinsoku/>
        <w:wordWrap w:val="0"/>
        <w:overflowPunct/>
        <w:topLinePunct/>
        <w:autoSpaceDN/>
        <w:bidi w:val="0"/>
        <w:adjustRightInd w:val="0"/>
        <w:snapToGrid w:val="0"/>
        <w:spacing w:before="0" w:beforeAutospacing="0" w:after="0" w:afterAutospacing="0" w:line="520" w:lineRule="exact"/>
        <w:ind w:leftChars="200" w:right="0" w:rightChars="0"/>
        <w:jc w:val="left"/>
        <w:textAlignment w:val="auto"/>
        <w:outlineLvl w:val="9"/>
        <w:rPr>
          <w:rFonts w:hint="eastAsia" w:ascii="宋体" w:hAnsi="宋体" w:eastAsia="宋体" w:cs="Times New Roman"/>
          <w:b/>
          <w:bCs w:val="0"/>
          <w:kern w:val="2"/>
          <w:sz w:val="24"/>
          <w:szCs w:val="24"/>
        </w:rPr>
      </w:pP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合同价款及支付方式</w:t>
      </w:r>
    </w:p>
    <w:p>
      <w:pPr>
        <w:pStyle w:val="39"/>
        <w:keepNext w:val="0"/>
        <w:keepLines w:val="0"/>
        <w:pageBreakBefore w:val="0"/>
        <w:widowControl w:val="0"/>
        <w:kinsoku/>
        <w:wordWrap w:val="0"/>
        <w:overflowPunct/>
        <w:topLinePunct/>
        <w:autoSpaceDE/>
        <w:autoSpaceDN/>
        <w:bidi w:val="0"/>
        <w:adjustRightInd w:val="0"/>
        <w:snapToGrid w:val="0"/>
        <w:spacing w:line="520" w:lineRule="exact"/>
        <w:ind w:leftChars="0" w:firstLine="480" w:firstLineChars="200"/>
        <w:textAlignment w:val="auto"/>
        <w:rPr>
          <w:rFonts w:hint="eastAsia" w:ascii="宋体" w:hAnsi="宋体" w:eastAsia="宋体" w:cs="宋体"/>
          <w:sz w:val="24"/>
          <w:szCs w:val="24"/>
        </w:rPr>
      </w:pPr>
      <w:r>
        <w:rPr>
          <w:rFonts w:hint="eastAsia" w:ascii="宋体" w:hAnsi="宋体" w:eastAsia="宋体" w:cs="宋体"/>
          <w:snapToGrid/>
          <w:kern w:val="2"/>
          <w:sz w:val="24"/>
          <w:szCs w:val="24"/>
          <w:lang w:val="en-US" w:eastAsia="zh-CN" w:bidi="ar"/>
        </w:rPr>
        <w:t>本项目合同价款由以下组成：</w:t>
      </w:r>
      <w:r>
        <w:rPr>
          <w:rFonts w:hint="eastAsia" w:ascii="宋体" w:hAnsi="宋体" w:eastAsia="宋体" w:cs="宋体"/>
          <w:sz w:val="24"/>
          <w:szCs w:val="24"/>
        </w:rPr>
        <w:t>合同总价为人民币大写：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元，即￥</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highlight w:val="none"/>
        </w:rPr>
        <w:t>该合同总价已包括人</w:t>
      </w:r>
      <w:r>
        <w:rPr>
          <w:rFonts w:hint="eastAsia" w:ascii="宋体" w:hAnsi="宋体" w:eastAsia="宋体" w:cs="宋体"/>
          <w:sz w:val="24"/>
          <w:szCs w:val="24"/>
          <w:highlight w:val="none"/>
          <w:lang w:val="en-US" w:eastAsia="zh-CN"/>
        </w:rPr>
        <w:t>员劳务</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差旅、设备投入</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成果、保险、</w:t>
      </w:r>
      <w:r>
        <w:rPr>
          <w:rFonts w:hint="eastAsia" w:ascii="宋体" w:hAnsi="宋体" w:eastAsia="宋体" w:cs="宋体"/>
          <w:sz w:val="24"/>
          <w:szCs w:val="24"/>
          <w:highlight w:val="none"/>
        </w:rPr>
        <w:t>风险</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税金、利润</w:t>
      </w:r>
      <w:r>
        <w:rPr>
          <w:rFonts w:hint="eastAsia" w:ascii="宋体" w:hAnsi="宋体" w:eastAsia="宋体" w:cs="宋体"/>
          <w:sz w:val="24"/>
          <w:szCs w:val="24"/>
          <w:highlight w:val="none"/>
          <w:lang w:val="en-US" w:eastAsia="zh-CN"/>
        </w:rPr>
        <w:t>以及招标文件规定的</w:t>
      </w:r>
      <w:r>
        <w:rPr>
          <w:rFonts w:hint="eastAsia" w:ascii="宋体" w:hAnsi="宋体" w:eastAsia="宋体" w:cs="宋体"/>
          <w:sz w:val="24"/>
          <w:szCs w:val="24"/>
          <w:highlight w:val="none"/>
        </w:rPr>
        <w:t>一切费用。本合同执行期间合同总价不变，甲方无须另向乙方支付本合同规定之外的其他任何费用。</w:t>
      </w:r>
    </w:p>
    <w:p>
      <w:pPr>
        <w:pStyle w:val="18"/>
        <w:keepNext w:val="0"/>
        <w:keepLines w:val="0"/>
        <w:pageBreakBefore w:val="0"/>
        <w:widowControl w:val="0"/>
        <w:numPr>
          <w:ilvl w:val="1"/>
          <w:numId w:val="45"/>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支付方式：</w:t>
      </w:r>
      <w:r>
        <w:rPr>
          <w:rFonts w:hint="eastAsia" w:ascii="宋体" w:hAnsi="宋体" w:eastAsia="宋体" w:cs="Times New Roman"/>
          <w:snapToGrid/>
          <w:kern w:val="2"/>
          <w:sz w:val="24"/>
          <w:szCs w:val="24"/>
          <w:lang w:val="en-US" w:eastAsia="zh-CN" w:bidi="ar"/>
        </w:rPr>
        <w:t xml:space="preserve"> </w:t>
      </w:r>
    </w:p>
    <w:p>
      <w:pPr>
        <w:pStyle w:val="18"/>
        <w:keepNext w:val="0"/>
        <w:keepLines w:val="0"/>
        <w:pageBreakBefore w:val="0"/>
        <w:widowControl w:val="0"/>
        <w:numPr>
          <w:ilvl w:val="0"/>
          <w:numId w:val="0"/>
        </w:numPr>
        <w:suppressLineNumbers w:val="0"/>
        <w:kinsoku/>
        <w:wordWrap w:val="0"/>
        <w:overflowPunct/>
        <w:topLinePunct/>
        <w:autoSpaceDN/>
        <w:bidi w:val="0"/>
        <w:adjustRightInd w:val="0"/>
        <w:snapToGrid w:val="0"/>
        <w:spacing w:before="0" w:beforeAutospacing="0" w:after="0" w:afterAutospacing="0" w:line="520" w:lineRule="exact"/>
        <w:ind w:right="0" w:rightChars="0"/>
        <w:jc w:val="left"/>
        <w:textAlignment w:val="auto"/>
        <w:outlineLvl w:val="9"/>
        <w:rPr>
          <w:rFonts w:hint="eastAsia" w:ascii="宋体" w:hAnsi="宋体" w:eastAsia="宋体" w:cs="Times New Roman"/>
          <w:b/>
          <w:bCs w:val="0"/>
          <w:kern w:val="2"/>
          <w:sz w:val="24"/>
          <w:szCs w:val="24"/>
          <w:highlight w:val="yellow"/>
        </w:rPr>
      </w:pP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highlight w:val="none"/>
        </w:rPr>
      </w:pPr>
      <w:r>
        <w:rPr>
          <w:rFonts w:hint="eastAsia" w:ascii="宋体" w:hAnsi="宋体" w:eastAsia="宋体" w:cs="宋体"/>
          <w:b/>
          <w:bCs w:val="0"/>
          <w:snapToGrid/>
          <w:kern w:val="2"/>
          <w:sz w:val="24"/>
          <w:szCs w:val="24"/>
          <w:highlight w:val="none"/>
          <w:lang w:val="en-US" w:eastAsia="zh-CN" w:bidi="ar"/>
        </w:rPr>
        <w:t>履约保证金</w:t>
      </w:r>
    </w:p>
    <w:p>
      <w:pPr>
        <w:pStyle w:val="18"/>
        <w:keepNext w:val="0"/>
        <w:keepLines w:val="0"/>
        <w:pageBreakBefore w:val="0"/>
        <w:widowControl w:val="0"/>
        <w:numPr>
          <w:ilvl w:val="1"/>
          <w:numId w:val="46"/>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乙方缴纳人民币XX元作为本合同的履约保证金。</w:t>
      </w:r>
    </w:p>
    <w:p>
      <w:pPr>
        <w:pStyle w:val="18"/>
        <w:keepNext w:val="0"/>
        <w:keepLines w:val="0"/>
        <w:pageBreakBefore w:val="0"/>
        <w:widowControl w:val="0"/>
        <w:numPr>
          <w:ilvl w:val="1"/>
          <w:numId w:val="46"/>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履约保证金作为违约金的一部分及用于补偿甲方因乙方不能履行合同义务而蒙受的损失。</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甲方的权利和义务</w:t>
      </w:r>
    </w:p>
    <w:p>
      <w:pPr>
        <w:pStyle w:val="18"/>
        <w:keepNext w:val="0"/>
        <w:keepLines w:val="0"/>
        <w:pageBreakBefore w:val="0"/>
        <w:widowControl w:val="0"/>
        <w:numPr>
          <w:ilvl w:val="1"/>
          <w:numId w:val="47"/>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甲方有权对合同规定范围内乙方的服务行为进行监督和检查，拥有监管权。有权定期核对乙方提供服务所配备的人员数量。对甲方认为不合理的部分有权下达整改通知书，并要求乙方限期整改。</w:t>
      </w:r>
    </w:p>
    <w:p>
      <w:pPr>
        <w:pStyle w:val="18"/>
        <w:keepNext w:val="0"/>
        <w:keepLines w:val="0"/>
        <w:pageBreakBefore w:val="0"/>
        <w:widowControl w:val="0"/>
        <w:numPr>
          <w:ilvl w:val="1"/>
          <w:numId w:val="47"/>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甲方有权依据双方签订的考评办法对乙方提供的服务进行定期考评。当考评结果未达到标准时，有权依据考评办法约定的数额扣除</w:t>
      </w:r>
      <w:bookmarkStart w:id="1226" w:name="_GoBack"/>
      <w:r>
        <w:rPr>
          <w:rFonts w:hint="eastAsia" w:ascii="宋体" w:hAnsi="宋体" w:eastAsia="宋体" w:cs="宋体"/>
          <w:snapToGrid/>
          <w:kern w:val="2"/>
          <w:sz w:val="24"/>
          <w:szCs w:val="24"/>
          <w:lang w:val="en-US" w:eastAsia="zh-CN" w:bidi="ar"/>
        </w:rPr>
        <w:t>履约保证金</w:t>
      </w:r>
      <w:bookmarkEnd w:id="1226"/>
      <w:r>
        <w:rPr>
          <w:rFonts w:hint="eastAsia" w:ascii="宋体" w:hAnsi="宋体" w:eastAsia="宋体" w:cs="宋体"/>
          <w:snapToGrid/>
          <w:kern w:val="2"/>
          <w:sz w:val="24"/>
          <w:szCs w:val="24"/>
          <w:lang w:val="en-US" w:eastAsia="zh-CN" w:bidi="ar"/>
        </w:rPr>
        <w:t>。</w:t>
      </w:r>
    </w:p>
    <w:p>
      <w:pPr>
        <w:pStyle w:val="18"/>
        <w:keepNext w:val="0"/>
        <w:keepLines w:val="0"/>
        <w:pageBreakBefore w:val="0"/>
        <w:widowControl w:val="0"/>
        <w:numPr>
          <w:ilvl w:val="1"/>
          <w:numId w:val="47"/>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负责检查监督乙方管理工作的实施及制度的执行情况。</w:t>
      </w:r>
    </w:p>
    <w:p>
      <w:pPr>
        <w:pStyle w:val="18"/>
        <w:keepNext w:val="0"/>
        <w:keepLines w:val="0"/>
        <w:pageBreakBefore w:val="0"/>
        <w:widowControl w:val="0"/>
        <w:numPr>
          <w:ilvl w:val="1"/>
          <w:numId w:val="47"/>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根据本合同规定，按时向乙方支付应付服务费用。</w:t>
      </w:r>
    </w:p>
    <w:p>
      <w:pPr>
        <w:pStyle w:val="18"/>
        <w:keepNext w:val="0"/>
        <w:keepLines w:val="0"/>
        <w:pageBreakBefore w:val="0"/>
        <w:widowControl w:val="0"/>
        <w:numPr>
          <w:ilvl w:val="1"/>
          <w:numId w:val="47"/>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国家法律、法规所规定由甲方承担的其它责任。</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乙方的权利和义务</w:t>
      </w:r>
    </w:p>
    <w:p>
      <w:pPr>
        <w:pStyle w:val="18"/>
        <w:keepNext w:val="0"/>
        <w:keepLines w:val="0"/>
        <w:pageBreakBefore w:val="0"/>
        <w:widowControl w:val="0"/>
        <w:numPr>
          <w:ilvl w:val="1"/>
          <w:numId w:val="48"/>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对本合同规定的委托服务范围内的项目享有管理权及服务义务。</w:t>
      </w:r>
    </w:p>
    <w:p>
      <w:pPr>
        <w:pStyle w:val="18"/>
        <w:keepNext w:val="0"/>
        <w:keepLines w:val="0"/>
        <w:pageBreakBefore w:val="0"/>
        <w:widowControl w:val="0"/>
        <w:numPr>
          <w:ilvl w:val="1"/>
          <w:numId w:val="48"/>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根据本合同的规定向甲方收取相关服务费用，并有权在本项目管理范围内管理及合理使用。</w:t>
      </w:r>
    </w:p>
    <w:p>
      <w:pPr>
        <w:pStyle w:val="18"/>
        <w:keepNext w:val="0"/>
        <w:keepLines w:val="0"/>
        <w:pageBreakBefore w:val="0"/>
        <w:widowControl w:val="0"/>
        <w:numPr>
          <w:ilvl w:val="1"/>
          <w:numId w:val="48"/>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及时向甲方通告本项目服务范围内有关服务的重大事项，及时配合处理投诉。</w:t>
      </w:r>
    </w:p>
    <w:p>
      <w:pPr>
        <w:pStyle w:val="18"/>
        <w:keepNext w:val="0"/>
        <w:keepLines w:val="0"/>
        <w:pageBreakBefore w:val="0"/>
        <w:widowControl w:val="0"/>
        <w:numPr>
          <w:ilvl w:val="1"/>
          <w:numId w:val="48"/>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接受项目行业管理部门及政府有关部门的指导，接受甲方的监督。</w:t>
      </w:r>
    </w:p>
    <w:p>
      <w:pPr>
        <w:pStyle w:val="18"/>
        <w:keepNext w:val="0"/>
        <w:keepLines w:val="0"/>
        <w:pageBreakBefore w:val="0"/>
        <w:widowControl w:val="0"/>
        <w:numPr>
          <w:ilvl w:val="1"/>
          <w:numId w:val="48"/>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国家法律、法规所规定由乙方承担的其它责任。</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违约责任</w:t>
      </w:r>
    </w:p>
    <w:p>
      <w:pPr>
        <w:pStyle w:val="29"/>
        <w:keepNext w:val="0"/>
        <w:keepLines w:val="0"/>
        <w:pageBreakBefore w:val="0"/>
        <w:widowControl w:val="0"/>
        <w:numPr>
          <w:ilvl w:val="1"/>
          <w:numId w:val="49"/>
        </w:numPr>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bookmarkStart w:id="1209" w:name="_Toc13866"/>
      <w:bookmarkStart w:id="1210" w:name="_Toc31896"/>
      <w:bookmarkStart w:id="1211" w:name="_Toc11859"/>
      <w:bookmarkStart w:id="1212" w:name="_Toc3234"/>
      <w:bookmarkStart w:id="1213" w:name="_Toc19580"/>
      <w:r>
        <w:rPr>
          <w:rFonts w:hint="eastAsia" w:ascii="宋体" w:hAnsi="宋体" w:eastAsia="宋体" w:cs="宋体"/>
          <w:sz w:val="24"/>
          <w:szCs w:val="24"/>
        </w:rPr>
        <w:t>甲方违约责任</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甲方逾期支付</w:t>
      </w:r>
      <w:r>
        <w:rPr>
          <w:rFonts w:hint="eastAsia" w:ascii="宋体" w:hAnsi="宋体" w:eastAsia="宋体" w:cs="宋体"/>
          <w:sz w:val="24"/>
          <w:szCs w:val="24"/>
          <w:lang w:val="en-US" w:eastAsia="zh-CN"/>
        </w:rPr>
        <w:t>合同款项</w:t>
      </w:r>
      <w:r>
        <w:rPr>
          <w:rFonts w:hint="eastAsia" w:ascii="宋体" w:hAnsi="宋体" w:eastAsia="宋体" w:cs="宋体"/>
          <w:sz w:val="24"/>
          <w:szCs w:val="24"/>
        </w:rPr>
        <w:t>的，除应及时付足</w:t>
      </w:r>
      <w:r>
        <w:rPr>
          <w:rFonts w:hint="eastAsia" w:ascii="宋体" w:hAnsi="宋体" w:eastAsia="宋体" w:cs="宋体"/>
          <w:sz w:val="24"/>
          <w:szCs w:val="24"/>
          <w:lang w:val="en-US" w:eastAsia="zh-CN"/>
        </w:rPr>
        <w:t>合同款</w:t>
      </w:r>
      <w:r>
        <w:rPr>
          <w:rFonts w:hint="eastAsia" w:ascii="宋体" w:hAnsi="宋体" w:eastAsia="宋体" w:cs="宋体"/>
          <w:sz w:val="24"/>
          <w:szCs w:val="24"/>
        </w:rPr>
        <w:t>外，应向乙方偿付欠款总额万分之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/天的违约金；逾期付款超过</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天的，乙方有权终止合同；</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甲方偿付的违约金不足以弥补乙方损失的，还应按乙方经济损失尚未弥补的部分，支付赔偿金给乙方。</w:t>
      </w:r>
    </w:p>
    <w:p>
      <w:pPr>
        <w:pStyle w:val="29"/>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乙方违约责任</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Theme="minorEastAsia" w:hAnsiTheme="minorEastAsia" w:eastAsiaTheme="minorEastAsia" w:cstheme="minorEastAsia"/>
          <w:sz w:val="24"/>
          <w:szCs w:val="24"/>
          <w:lang w:val="en-US" w:eastAsia="zh-CN"/>
        </w:rPr>
        <w:t>乙方</w:t>
      </w:r>
      <w:r>
        <w:rPr>
          <w:rFonts w:hint="eastAsia" w:asciiTheme="minorEastAsia" w:hAnsiTheme="minorEastAsia" w:eastAsiaTheme="minorEastAsia" w:cstheme="minorEastAsia"/>
          <w:sz w:val="24"/>
          <w:szCs w:val="24"/>
        </w:rPr>
        <w:t>必须遵守</w:t>
      </w:r>
      <w:r>
        <w:rPr>
          <w:rFonts w:hint="eastAsia" w:asciiTheme="minorEastAsia" w:hAnsiTheme="minorEastAsia" w:eastAsiaTheme="minorEastAsia" w:cstheme="minorEastAsia"/>
          <w:sz w:val="24"/>
          <w:szCs w:val="24"/>
          <w:lang w:val="en-US" w:eastAsia="zh-CN"/>
        </w:rPr>
        <w:t>采购</w:t>
      </w:r>
      <w:r>
        <w:rPr>
          <w:rFonts w:hint="eastAsia" w:asciiTheme="minorEastAsia" w:hAnsiTheme="minorEastAsia" w:eastAsiaTheme="minorEastAsia" w:cstheme="minorEastAsia"/>
          <w:sz w:val="24"/>
          <w:szCs w:val="24"/>
        </w:rPr>
        <w:t>合同并执行合同中的各项规定，保证</w:t>
      </w:r>
      <w:r>
        <w:rPr>
          <w:rFonts w:hint="eastAsia" w:asciiTheme="minorEastAsia" w:hAnsiTheme="minorEastAsia" w:eastAsiaTheme="minorEastAsia" w:cstheme="minorEastAsia"/>
          <w:sz w:val="24"/>
          <w:szCs w:val="24"/>
          <w:lang w:val="en-US" w:eastAsia="zh-CN"/>
        </w:rPr>
        <w:t>采购</w:t>
      </w:r>
      <w:r>
        <w:rPr>
          <w:rFonts w:hint="eastAsia" w:asciiTheme="minorEastAsia" w:hAnsiTheme="minorEastAsia" w:eastAsiaTheme="minorEastAsia" w:cstheme="minorEastAsia"/>
          <w:sz w:val="24"/>
          <w:szCs w:val="24"/>
        </w:rPr>
        <w:t>合同的正常履行</w:t>
      </w:r>
      <w:r>
        <w:rPr>
          <w:rFonts w:hint="eastAsia" w:asciiTheme="minorEastAsia" w:hAnsiTheme="minorEastAsia" w:eastAsiaTheme="minorEastAsia" w:cstheme="minorEastAsia"/>
          <w:sz w:val="24"/>
          <w:szCs w:val="24"/>
          <w:lang w:eastAsia="zh-CN"/>
        </w:rPr>
        <w:t>。</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rPr>
        <w:t>如因</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rPr>
        <w:t>工作人员在履行职务过程中的疏忽、失职、过错等故意或者过失原因给</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lang w:val="en-US"/>
        </w:rPr>
        <w:t>造成损失或侵害，包括但不限于</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lang w:val="en-US"/>
        </w:rPr>
        <w:t>本身的财产损失、律师费、诉讼费、公证费、保全费、保全保险费、鉴定费等以及由此而导致的</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lang w:val="en-US"/>
        </w:rPr>
        <w:t>对任何第三方的法律责任等，</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rPr>
        <w:t>对此均应承担全部的赔偿责任</w:t>
      </w:r>
      <w:r>
        <w:rPr>
          <w:rFonts w:hint="eastAsia" w:ascii="宋体" w:hAnsi="宋体" w:eastAsia="宋体" w:cs="宋体"/>
          <w:sz w:val="24"/>
          <w:szCs w:val="24"/>
          <w:lang w:eastAsia="zh-CN"/>
        </w:rPr>
        <w:t>。</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乙方交付的</w:t>
      </w:r>
      <w:r>
        <w:rPr>
          <w:rFonts w:hint="eastAsia" w:ascii="宋体" w:hAnsi="宋体" w:eastAsia="宋体" w:cs="宋体"/>
          <w:sz w:val="24"/>
          <w:szCs w:val="24"/>
          <w:lang w:val="en-US" w:eastAsia="zh-CN"/>
        </w:rPr>
        <w:t>履约</w:t>
      </w:r>
      <w:r>
        <w:rPr>
          <w:rFonts w:hint="eastAsia" w:ascii="宋体" w:hAnsi="宋体" w:eastAsia="宋体" w:cs="宋体"/>
          <w:sz w:val="24"/>
          <w:szCs w:val="24"/>
        </w:rPr>
        <w:t>质量不符合合同规定的，须在合同规定的</w:t>
      </w:r>
      <w:r>
        <w:rPr>
          <w:rFonts w:hint="eastAsia" w:ascii="宋体" w:hAnsi="宋体" w:eastAsia="宋体" w:cs="宋体"/>
          <w:sz w:val="24"/>
          <w:szCs w:val="24"/>
          <w:lang w:val="en-US" w:eastAsia="zh-CN"/>
        </w:rPr>
        <w:t>履约</w:t>
      </w:r>
      <w:r>
        <w:rPr>
          <w:rFonts w:hint="eastAsia" w:ascii="宋体" w:hAnsi="宋体" w:eastAsia="宋体" w:cs="宋体"/>
          <w:sz w:val="24"/>
          <w:szCs w:val="24"/>
        </w:rPr>
        <w:t>时间内</w:t>
      </w:r>
      <w:r>
        <w:rPr>
          <w:rFonts w:hint="eastAsia" w:ascii="宋体" w:hAnsi="宋体" w:eastAsia="宋体" w:cs="宋体"/>
          <w:sz w:val="24"/>
          <w:szCs w:val="24"/>
          <w:lang w:val="en-US" w:eastAsia="zh-CN"/>
        </w:rPr>
        <w:t>整改完成甲方要求</w:t>
      </w:r>
      <w:r>
        <w:rPr>
          <w:rFonts w:hint="eastAsia" w:ascii="宋体" w:hAnsi="宋体" w:eastAsia="宋体" w:cs="宋体"/>
          <w:sz w:val="24"/>
          <w:szCs w:val="24"/>
        </w:rPr>
        <w:t>，否则，视作乙方不能</w:t>
      </w:r>
      <w:r>
        <w:rPr>
          <w:rFonts w:hint="eastAsia" w:ascii="宋体" w:hAnsi="宋体" w:eastAsia="宋体" w:cs="宋体"/>
          <w:sz w:val="24"/>
          <w:szCs w:val="24"/>
          <w:lang w:val="en-US" w:eastAsia="zh-CN"/>
        </w:rPr>
        <w:t>正常履约</w:t>
      </w:r>
      <w:r>
        <w:rPr>
          <w:rFonts w:hint="eastAsia" w:ascii="宋体" w:hAnsi="宋体" w:eastAsia="宋体" w:cs="宋体"/>
          <w:sz w:val="24"/>
          <w:szCs w:val="24"/>
        </w:rPr>
        <w:t>而违约，按本条款下述第“</w:t>
      </w:r>
      <w:r>
        <w:rPr>
          <w:rFonts w:hint="eastAsia" w:ascii="宋体" w:hAnsi="宋体" w:eastAsia="宋体" w:cs="宋体"/>
          <w:sz w:val="24"/>
          <w:szCs w:val="24"/>
          <w:lang w:val="en-US" w:eastAsia="zh-CN"/>
        </w:rPr>
        <w:t>4</w:t>
      </w:r>
      <w:r>
        <w:rPr>
          <w:rFonts w:hint="eastAsia" w:ascii="宋体" w:hAnsi="宋体" w:eastAsia="宋体" w:cs="宋体"/>
          <w:sz w:val="24"/>
          <w:szCs w:val="24"/>
        </w:rPr>
        <w:t>”项规定由乙方</w:t>
      </w:r>
      <w:r>
        <w:rPr>
          <w:rFonts w:hint="eastAsia" w:ascii="宋体" w:hAnsi="宋体" w:eastAsia="宋体" w:cs="宋体"/>
          <w:sz w:val="24"/>
          <w:szCs w:val="24"/>
          <w:lang w:val="en-US" w:eastAsia="zh-CN"/>
        </w:rPr>
        <w:t>承担违约责任</w:t>
      </w:r>
      <w:r>
        <w:rPr>
          <w:rFonts w:hint="eastAsia" w:ascii="宋体" w:hAnsi="宋体" w:eastAsia="宋体" w:cs="宋体"/>
          <w:sz w:val="24"/>
          <w:szCs w:val="24"/>
          <w:lang w:eastAsia="zh-CN"/>
        </w:rPr>
        <w:t>。</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乙方不能</w:t>
      </w:r>
      <w:r>
        <w:rPr>
          <w:rFonts w:hint="eastAsia" w:ascii="宋体" w:hAnsi="宋体" w:eastAsia="宋体" w:cs="宋体"/>
          <w:sz w:val="24"/>
          <w:szCs w:val="24"/>
          <w:lang w:val="en-US" w:eastAsia="zh-CN"/>
        </w:rPr>
        <w:t>正常履约</w:t>
      </w:r>
      <w:r>
        <w:rPr>
          <w:rFonts w:hint="eastAsia" w:ascii="宋体" w:hAnsi="宋体" w:eastAsia="宋体" w:cs="宋体"/>
          <w:sz w:val="24"/>
          <w:szCs w:val="24"/>
        </w:rPr>
        <w:t>或逾期</w:t>
      </w:r>
      <w:r>
        <w:rPr>
          <w:rFonts w:hint="eastAsia" w:ascii="宋体" w:hAnsi="宋体" w:eastAsia="宋体" w:cs="宋体"/>
          <w:sz w:val="24"/>
          <w:szCs w:val="24"/>
          <w:lang w:val="en-US" w:eastAsia="zh-CN"/>
        </w:rPr>
        <w:t>履约</w:t>
      </w:r>
      <w:r>
        <w:rPr>
          <w:rFonts w:hint="eastAsia" w:ascii="宋体" w:hAnsi="宋体" w:eastAsia="宋体" w:cs="宋体"/>
          <w:sz w:val="24"/>
          <w:szCs w:val="24"/>
        </w:rPr>
        <w:t>而违约的，除应及时</w:t>
      </w:r>
      <w:r>
        <w:rPr>
          <w:rFonts w:hint="eastAsia" w:ascii="宋体" w:hAnsi="宋体" w:eastAsia="宋体" w:cs="宋体"/>
          <w:sz w:val="24"/>
          <w:szCs w:val="24"/>
          <w:lang w:val="en-US" w:eastAsia="zh-CN"/>
        </w:rPr>
        <w:t>完成履约</w:t>
      </w:r>
      <w:r>
        <w:rPr>
          <w:rFonts w:hint="eastAsia" w:ascii="宋体" w:hAnsi="宋体" w:eastAsia="宋体" w:cs="宋体"/>
          <w:sz w:val="24"/>
          <w:szCs w:val="24"/>
        </w:rPr>
        <w:t>外，应向甲方偿付逾期</w:t>
      </w:r>
      <w:r>
        <w:rPr>
          <w:rFonts w:hint="eastAsia" w:ascii="宋体" w:hAnsi="宋体" w:eastAsia="宋体" w:cs="宋体"/>
          <w:sz w:val="24"/>
          <w:szCs w:val="24"/>
          <w:lang w:val="en-US" w:eastAsia="zh-CN"/>
        </w:rPr>
        <w:t>履约</w:t>
      </w:r>
      <w:r>
        <w:rPr>
          <w:rFonts w:hint="eastAsia" w:ascii="宋体" w:hAnsi="宋体" w:eastAsia="宋体" w:cs="宋体"/>
          <w:sz w:val="24"/>
          <w:szCs w:val="24"/>
        </w:rPr>
        <w:t>部分</w:t>
      </w:r>
      <w:r>
        <w:rPr>
          <w:rFonts w:hint="eastAsia" w:ascii="宋体" w:hAnsi="宋体" w:eastAsia="宋体" w:cs="宋体"/>
          <w:sz w:val="24"/>
          <w:szCs w:val="24"/>
          <w:lang w:val="en-US" w:eastAsia="zh-CN"/>
        </w:rPr>
        <w:t>合同</w:t>
      </w:r>
      <w:r>
        <w:rPr>
          <w:rFonts w:hint="eastAsia" w:ascii="宋体" w:hAnsi="宋体" w:eastAsia="宋体" w:cs="宋体"/>
          <w:sz w:val="24"/>
          <w:szCs w:val="24"/>
        </w:rPr>
        <w:t>总额的万分之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/天的违约金；逾期交货超过15天，甲方有权终止合同，乙方则应按合同总价的百分之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的款额向甲方偿付违约金，并须全额退还甲方已经付给乙方的</w:t>
      </w:r>
      <w:r>
        <w:rPr>
          <w:rFonts w:hint="eastAsia" w:ascii="宋体" w:hAnsi="宋体" w:eastAsia="宋体" w:cs="宋体"/>
          <w:sz w:val="24"/>
          <w:szCs w:val="24"/>
          <w:lang w:val="en-US" w:eastAsia="zh-CN"/>
        </w:rPr>
        <w:t>合同款项</w:t>
      </w:r>
      <w:r>
        <w:rPr>
          <w:rFonts w:hint="eastAsia" w:ascii="宋体" w:hAnsi="宋体" w:eastAsia="宋体" w:cs="宋体"/>
          <w:sz w:val="24"/>
          <w:szCs w:val="24"/>
        </w:rPr>
        <w:t>及其利息。</w:t>
      </w:r>
    </w:p>
    <w:p>
      <w:pPr>
        <w:pStyle w:val="32"/>
        <w:keepNext w:val="0"/>
        <w:keepLines w:val="0"/>
        <w:pageBreakBefore w:val="0"/>
        <w:widowControl w:val="0"/>
        <w:kinsoku/>
        <w:wordWrap w:val="0"/>
        <w:overflowPunct/>
        <w:topLinePunct/>
        <w:autoSpaceDE/>
        <w:autoSpaceDN/>
        <w:bidi w:val="0"/>
        <w:adjustRightInd/>
        <w:snapToGrid/>
        <w:spacing w:line="5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乙方保证本合同</w:t>
      </w:r>
      <w:r>
        <w:rPr>
          <w:rFonts w:hint="eastAsia" w:ascii="宋体" w:hAnsi="宋体" w:eastAsia="宋体" w:cs="宋体"/>
          <w:sz w:val="24"/>
          <w:szCs w:val="24"/>
          <w:lang w:val="en-US" w:eastAsia="zh-CN"/>
        </w:rPr>
        <w:t>项下</w:t>
      </w:r>
      <w:r>
        <w:rPr>
          <w:rFonts w:hint="eastAsia" w:ascii="宋体" w:hAnsi="宋体" w:eastAsia="宋体" w:cs="宋体"/>
          <w:sz w:val="24"/>
          <w:szCs w:val="24"/>
        </w:rPr>
        <w:t>的权利无瑕疵，包括</w:t>
      </w:r>
      <w:r>
        <w:rPr>
          <w:rFonts w:hint="eastAsia" w:ascii="宋体" w:hAnsi="宋体" w:eastAsia="宋体" w:cs="宋体"/>
          <w:sz w:val="24"/>
          <w:szCs w:val="24"/>
          <w:lang w:val="en-US" w:eastAsia="zh-CN"/>
        </w:rPr>
        <w:t>各项服务</w:t>
      </w:r>
      <w:r>
        <w:rPr>
          <w:rFonts w:hint="eastAsia" w:ascii="宋体" w:hAnsi="宋体" w:eastAsia="宋体" w:cs="宋体"/>
          <w:sz w:val="24"/>
          <w:szCs w:val="24"/>
        </w:rPr>
        <w:t>及知识产权等权利无瑕疵。如任何第三方经法院(或仲裁机构)裁决有权对上述</w:t>
      </w:r>
      <w:r>
        <w:rPr>
          <w:rFonts w:hint="eastAsia" w:ascii="宋体" w:hAnsi="宋体" w:eastAsia="宋体" w:cs="宋体"/>
          <w:sz w:val="24"/>
          <w:szCs w:val="24"/>
          <w:lang w:val="en-US" w:eastAsia="zh-CN"/>
        </w:rPr>
        <w:t>服务</w:t>
      </w:r>
      <w:r>
        <w:rPr>
          <w:rFonts w:hint="eastAsia" w:ascii="宋体" w:hAnsi="宋体" w:eastAsia="宋体" w:cs="宋体"/>
          <w:sz w:val="24"/>
          <w:szCs w:val="24"/>
        </w:rPr>
        <w:t>主张权利或国家机关依法对</w:t>
      </w:r>
      <w:r>
        <w:rPr>
          <w:rFonts w:hint="eastAsia" w:ascii="宋体" w:hAnsi="宋体" w:eastAsia="宋体" w:cs="宋体"/>
          <w:sz w:val="24"/>
          <w:szCs w:val="24"/>
          <w:lang w:val="en-US" w:eastAsia="zh-CN"/>
        </w:rPr>
        <w:t>服务</w:t>
      </w:r>
      <w:r>
        <w:rPr>
          <w:rFonts w:hint="eastAsia" w:ascii="宋体" w:hAnsi="宋体" w:eastAsia="宋体" w:cs="宋体"/>
          <w:sz w:val="24"/>
          <w:szCs w:val="24"/>
        </w:rPr>
        <w:t>进行查封的，乙方除应向甲方返还已收款项外，还应另按合同总价的百分之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向甲方支付违约金并赔偿因此给甲方造成的一切损失。</w:t>
      </w:r>
    </w:p>
    <w:p>
      <w:pPr>
        <w:pStyle w:val="32"/>
        <w:ind w:firstLine="480" w:firstLineChars="200"/>
        <w:rPr>
          <w:rFonts w:hint="eastAsia"/>
          <w:lang w:val="en-US"/>
        </w:rPr>
      </w:pPr>
      <w:r>
        <w:rPr>
          <w:rFonts w:hint="eastAsia"/>
          <w:lang w:val="en-US" w:eastAsia="zh-CN"/>
        </w:rPr>
        <w:t>乙方应当遵守甲方的相关项目需求及相关技术服务要求及实质性条款，实施完成采购合同应当完全满足相关项目需求及相关技术、服务要求及实质性条款，若乙方瑕疵履行采购合同，甲方有权向乙方要求赔偿合同总价款20%的违约金，</w:t>
      </w:r>
      <w:r>
        <w:rPr>
          <w:rFonts w:hint="eastAsia"/>
          <w:lang w:val="en-US"/>
        </w:rPr>
        <w:t>若造成相关损失且违约金不足以弥补</w:t>
      </w:r>
      <w:r>
        <w:rPr>
          <w:rFonts w:hint="eastAsia"/>
          <w:lang w:val="en-US" w:eastAsia="zh-CN"/>
        </w:rPr>
        <w:t>甲方</w:t>
      </w:r>
      <w:r>
        <w:rPr>
          <w:rFonts w:hint="eastAsia"/>
          <w:lang w:val="en-US"/>
        </w:rPr>
        <w:t>损失的，甲方有权要求乙方承担所有赔偿责任。</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无产权瑕疵条款</w:t>
      </w:r>
    </w:p>
    <w:p>
      <w:pPr>
        <w:pStyle w:val="18"/>
        <w:spacing w:line="520" w:lineRule="exact"/>
        <w:ind w:firstLine="480" w:firstLineChars="200"/>
        <w:outlineLvl w:val="9"/>
        <w:rPr>
          <w:rFonts w:hint="eastAsia"/>
          <w:lang w:val="en-US"/>
        </w:rPr>
      </w:pPr>
      <w:r>
        <w:rPr>
          <w:rFonts w:hint="eastAsia" w:ascii="宋体" w:hAnsi="宋体" w:eastAsia="宋体" w:cs="宋体"/>
          <w:snapToGrid/>
          <w:kern w:val="2"/>
          <w:sz w:val="24"/>
          <w:szCs w:val="24"/>
          <w:lang w:val="en-US" w:eastAsia="zh-CN" w:bidi="ar"/>
        </w:rPr>
        <w:t>乙方保证所提供的服务的所有权完全属于乙方且无任何抵押、查封等产权瑕疵。如有产权瑕疵的，视为乙方违约。乙方应负担由此而产生的一切损失。</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宋体"/>
          <w:b/>
          <w:bCs w:val="0"/>
          <w:snapToGrid/>
          <w:kern w:val="2"/>
          <w:sz w:val="24"/>
          <w:szCs w:val="24"/>
          <w:lang w:val="en-US" w:eastAsia="zh-CN" w:bidi="ar"/>
        </w:rPr>
      </w:pPr>
      <w:r>
        <w:rPr>
          <w:rFonts w:hint="eastAsia" w:ascii="宋体" w:hAnsi="宋体" w:eastAsia="宋体" w:cs="宋体"/>
          <w:b/>
          <w:bCs w:val="0"/>
          <w:snapToGrid/>
          <w:kern w:val="2"/>
          <w:sz w:val="24"/>
          <w:szCs w:val="24"/>
          <w:lang w:val="en-US" w:eastAsia="zh-CN" w:bidi="ar"/>
        </w:rPr>
        <w:t>解除合同</w:t>
      </w:r>
      <w:bookmarkEnd w:id="1209"/>
      <w:bookmarkEnd w:id="1210"/>
      <w:bookmarkEnd w:id="1211"/>
      <w:bookmarkEnd w:id="1212"/>
    </w:p>
    <w:p>
      <w:pPr>
        <w:pStyle w:val="25"/>
        <w:pageBreakBefore w:val="0"/>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rPr>
        <w:t>有下列情形之一的，当事人可以解除合同：</w:t>
      </w:r>
    </w:p>
    <w:p>
      <w:pPr>
        <w:pStyle w:val="25"/>
        <w:pageBreakBefore w:val="0"/>
        <w:numPr>
          <w:ilvl w:val="0"/>
          <w:numId w:val="0"/>
        </w:numPr>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一</w:t>
      </w:r>
      <w:r>
        <w:rPr>
          <w:rFonts w:hint="eastAsia" w:ascii="宋体" w:hAnsi="宋体" w:cs="宋体"/>
          <w:sz w:val="24"/>
          <w:szCs w:val="24"/>
          <w:lang w:val="en-US" w:eastAsia="zh-CN" w:bidi="ar-SA"/>
        </w:rPr>
        <w:t>)</w:t>
      </w:r>
      <w:r>
        <w:rPr>
          <w:rFonts w:hint="eastAsia" w:ascii="宋体" w:hAnsi="宋体" w:cs="宋体"/>
          <w:sz w:val="24"/>
          <w:szCs w:val="24"/>
        </w:rPr>
        <w:t>因不可抗力致使不能实现合同目的(由于非</w:t>
      </w:r>
      <w:r>
        <w:rPr>
          <w:rFonts w:hint="eastAsia" w:ascii="宋体" w:hAnsi="宋体" w:cs="宋体"/>
          <w:sz w:val="24"/>
          <w:szCs w:val="24"/>
          <w:lang w:eastAsia="zh-CN"/>
        </w:rPr>
        <w:t>乙方</w:t>
      </w:r>
      <w:r>
        <w:rPr>
          <w:rFonts w:hint="eastAsia" w:ascii="宋体" w:hAnsi="宋体" w:cs="宋体"/>
          <w:sz w:val="24"/>
          <w:szCs w:val="24"/>
        </w:rPr>
        <w:t>或</w:t>
      </w:r>
      <w:r>
        <w:rPr>
          <w:rFonts w:hint="eastAsia" w:ascii="宋体" w:hAnsi="宋体" w:cs="宋体"/>
          <w:sz w:val="24"/>
          <w:szCs w:val="24"/>
          <w:lang w:eastAsia="zh-CN"/>
        </w:rPr>
        <w:t>甲方</w:t>
      </w:r>
      <w:r>
        <w:rPr>
          <w:rFonts w:hint="eastAsia" w:ascii="宋体" w:hAnsi="宋体" w:cs="宋体"/>
          <w:sz w:val="24"/>
          <w:szCs w:val="24"/>
        </w:rPr>
        <w:t>原因，致使合同实质性条款无法实现的)；</w:t>
      </w:r>
    </w:p>
    <w:p>
      <w:pPr>
        <w:pStyle w:val="25"/>
        <w:pageBreakBefore w:val="0"/>
        <w:numPr>
          <w:ilvl w:val="0"/>
          <w:numId w:val="0"/>
        </w:numPr>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二</w:t>
      </w:r>
      <w:r>
        <w:rPr>
          <w:rFonts w:hint="eastAsia" w:ascii="宋体" w:hAnsi="宋体" w:cs="宋体"/>
          <w:sz w:val="24"/>
          <w:szCs w:val="24"/>
          <w:lang w:val="en-US" w:eastAsia="zh-CN" w:bidi="ar-SA"/>
        </w:rPr>
        <w:t>)</w:t>
      </w:r>
      <w:r>
        <w:rPr>
          <w:rFonts w:hint="eastAsia" w:ascii="宋体" w:hAnsi="宋体" w:cs="宋体"/>
          <w:sz w:val="24"/>
          <w:szCs w:val="24"/>
        </w:rPr>
        <w:t>当事人一方迟延履行主要债务，经催告后在合理期限内仍未履行；</w:t>
      </w:r>
    </w:p>
    <w:p>
      <w:pPr>
        <w:pStyle w:val="25"/>
        <w:pageBreakBefore w:val="0"/>
        <w:numPr>
          <w:ilvl w:val="0"/>
          <w:numId w:val="0"/>
        </w:numPr>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三</w:t>
      </w:r>
      <w:r>
        <w:rPr>
          <w:rFonts w:hint="eastAsia" w:ascii="宋体" w:hAnsi="宋体" w:cs="宋体"/>
          <w:sz w:val="24"/>
          <w:szCs w:val="24"/>
          <w:lang w:val="en-US" w:eastAsia="zh-CN" w:bidi="ar-SA"/>
        </w:rPr>
        <w:t>)</w:t>
      </w:r>
      <w:r>
        <w:rPr>
          <w:rFonts w:hint="eastAsia" w:ascii="宋体" w:hAnsi="宋体" w:cs="宋体"/>
          <w:sz w:val="24"/>
          <w:szCs w:val="24"/>
        </w:rPr>
        <w:t>当事人一方迟延履行债务或者有其他违约行为致使不能实现合同目的；</w:t>
      </w:r>
    </w:p>
    <w:p>
      <w:pPr>
        <w:pStyle w:val="25"/>
        <w:pageBreakBefore w:val="0"/>
        <w:numPr>
          <w:ilvl w:val="0"/>
          <w:numId w:val="0"/>
        </w:numPr>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四</w:t>
      </w:r>
      <w:r>
        <w:rPr>
          <w:rFonts w:hint="eastAsia" w:ascii="宋体" w:hAnsi="宋体" w:cs="宋体"/>
          <w:sz w:val="24"/>
          <w:szCs w:val="24"/>
          <w:lang w:val="en-US" w:eastAsia="zh-CN" w:bidi="ar-SA"/>
        </w:rPr>
        <w:t>)</w:t>
      </w:r>
      <w:r>
        <w:rPr>
          <w:rFonts w:hint="eastAsia" w:ascii="宋体" w:hAnsi="宋体" w:cs="宋体"/>
          <w:sz w:val="24"/>
          <w:szCs w:val="24"/>
          <w:lang w:val="en-US" w:eastAsia="zh-CN"/>
        </w:rPr>
        <w:t>本合同约定的其他情形；</w:t>
      </w:r>
    </w:p>
    <w:p>
      <w:pPr>
        <w:pStyle w:val="25"/>
        <w:pageBreakBefore w:val="0"/>
        <w:numPr>
          <w:ilvl w:val="0"/>
          <w:numId w:val="0"/>
        </w:numPr>
        <w:kinsoku/>
        <w:overflowPunct/>
        <w:autoSpaceDN/>
        <w:bidi w:val="0"/>
        <w:spacing w:line="52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bidi="ar-SA"/>
        </w:rPr>
        <w:t>(</w:t>
      </w:r>
      <w:r>
        <w:rPr>
          <w:rFonts w:hint="eastAsia" w:ascii="宋体" w:hAnsi="宋体" w:eastAsia="宋体" w:cs="宋体"/>
          <w:sz w:val="24"/>
          <w:szCs w:val="24"/>
          <w:lang w:val="en-US" w:eastAsia="zh-CN" w:bidi="ar-SA"/>
        </w:rPr>
        <w:t>五</w:t>
      </w:r>
      <w:r>
        <w:rPr>
          <w:rFonts w:hint="eastAsia" w:ascii="宋体" w:hAnsi="宋体" w:cs="宋体"/>
          <w:sz w:val="24"/>
          <w:szCs w:val="24"/>
          <w:lang w:val="en-US" w:eastAsia="zh-CN" w:bidi="ar-SA"/>
        </w:rPr>
        <w:t>)</w:t>
      </w:r>
      <w:r>
        <w:rPr>
          <w:rFonts w:hint="eastAsia" w:ascii="宋体" w:hAnsi="宋体" w:cs="宋体"/>
          <w:sz w:val="24"/>
          <w:szCs w:val="24"/>
        </w:rPr>
        <w:t>法律规定的其他情形。</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宋体"/>
          <w:b/>
          <w:bCs w:val="0"/>
          <w:snapToGrid/>
          <w:kern w:val="2"/>
          <w:sz w:val="24"/>
          <w:szCs w:val="24"/>
          <w:lang w:val="en-US" w:eastAsia="zh-CN" w:bidi="ar"/>
        </w:rPr>
      </w:pPr>
      <w:r>
        <w:rPr>
          <w:rFonts w:hint="eastAsia" w:ascii="宋体" w:hAnsi="宋体" w:eastAsia="宋体" w:cs="宋体"/>
          <w:b/>
          <w:bCs w:val="0"/>
          <w:snapToGrid/>
          <w:kern w:val="2"/>
          <w:sz w:val="24"/>
          <w:szCs w:val="24"/>
          <w:lang w:val="en-US" w:eastAsia="zh-CN" w:bidi="ar"/>
        </w:rPr>
        <w:t>不可抗力事件处理</w:t>
      </w:r>
      <w:bookmarkEnd w:id="1213"/>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不可抗力指甲、乙双方无法预见、无法预防、无法避免和无法控制的事件，例如但不限于，地震、台风、水灾、火灾或其他自然灾害，爆炸、骚乱、战争或类似战争的情况、暴动。</w:t>
      </w:r>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如发生不可抗力，阻碍受影响方履行其在本协议项下的义务，受影响方应及时书面通知另一方并提供有关该事件的详尽资料，说明其不能履行或延迟履行本协议全部或部分条款的原因。</w:t>
      </w:r>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rPr>
        <w:t>发生不可抗力事件后，受影响方均无须对因其未能履行或延迟履行本协议而使另一方蒙受的任何损害、费用增加或损失负责，而未能履行或延迟履行不应被视为违反本协议。但受影响方应采取适当措施尽量减少或消除该事件的影响，并应在尽可能短的时间内恢复履行受该事件影响的义务。</w:t>
      </w:r>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lang w:bidi="ar"/>
        </w:rPr>
        <w:t>在合同有效期内，任何一方因不可抗力事件导致不能履行合同，则合同履行期可延长，其延长期与不可抗力影响期相同。</w:t>
      </w:r>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ascii="宋体" w:hAnsi="宋体" w:eastAsia="宋体" w:cs="宋体"/>
          <w:kern w:val="2"/>
          <w:sz w:val="24"/>
          <w:szCs w:val="24"/>
        </w:rPr>
      </w:pPr>
      <w:r>
        <w:rPr>
          <w:rFonts w:hint="eastAsia" w:ascii="宋体" w:hAnsi="宋体" w:eastAsia="宋体" w:cs="宋体"/>
          <w:kern w:val="2"/>
          <w:sz w:val="24"/>
          <w:szCs w:val="24"/>
          <w:lang w:bidi="ar"/>
        </w:rPr>
        <w:t>不可抗力事件发生后，应立即通知对方，并寄送有关权威机构出具的证明。</w:t>
      </w:r>
    </w:p>
    <w:p>
      <w:pPr>
        <w:pStyle w:val="18"/>
        <w:keepNext w:val="0"/>
        <w:keepLines w:val="0"/>
        <w:pageBreakBefore w:val="0"/>
        <w:widowControl w:val="0"/>
        <w:numPr>
          <w:ilvl w:val="1"/>
          <w:numId w:val="50"/>
        </w:numPr>
        <w:kinsoku/>
        <w:wordWrap w:val="0"/>
        <w:overflowPunct/>
        <w:topLinePunct/>
        <w:autoSpaceDE/>
        <w:autoSpaceDN/>
        <w:bidi w:val="0"/>
        <w:adjustRightInd/>
        <w:snapToGrid/>
        <w:spacing w:before="0" w:beforeAutospacing="0" w:after="0" w:afterAutospacing="0" w:line="520" w:lineRule="exact"/>
        <w:ind w:firstLine="480" w:firstLineChars="200"/>
        <w:textAlignment w:val="auto"/>
        <w:rPr>
          <w:rFonts w:hint="eastAsia" w:cs="宋体"/>
        </w:rPr>
      </w:pPr>
      <w:r>
        <w:rPr>
          <w:rFonts w:hint="eastAsia" w:ascii="宋体" w:hAnsi="宋体" w:eastAsia="宋体" w:cs="宋体"/>
          <w:kern w:val="2"/>
          <w:sz w:val="24"/>
          <w:szCs w:val="24"/>
          <w:lang w:bidi="ar"/>
        </w:rPr>
        <w:t>不可抗力事件</w:t>
      </w:r>
      <w:r>
        <w:rPr>
          <w:rFonts w:hint="eastAsia" w:ascii="宋体" w:hAnsi="宋体" w:eastAsia="宋体" w:cs="宋体"/>
          <w:kern w:val="2"/>
          <w:sz w:val="24"/>
          <w:szCs w:val="24"/>
          <w:highlight w:val="none"/>
          <w:lang w:bidi="ar"/>
        </w:rPr>
        <w:t>延续120天以上，双</w:t>
      </w:r>
      <w:r>
        <w:rPr>
          <w:rFonts w:hint="eastAsia" w:ascii="宋体" w:hAnsi="宋体" w:eastAsia="宋体" w:cs="宋体"/>
          <w:kern w:val="2"/>
          <w:sz w:val="24"/>
          <w:szCs w:val="24"/>
          <w:lang w:bidi="ar"/>
        </w:rPr>
        <w:t>方应通过友好协商，确定是否继续履行合同。</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解决争议的方法</w:t>
      </w:r>
    </w:p>
    <w:p>
      <w:pPr>
        <w:pStyle w:val="18"/>
        <w:keepNext w:val="0"/>
        <w:keepLines w:val="0"/>
        <w:pageBreakBefore w:val="0"/>
        <w:widowControl w:val="0"/>
        <w:numPr>
          <w:ilvl w:val="0"/>
          <w:numId w:val="0"/>
        </w:numPr>
        <w:suppressLineNumbers w:val="0"/>
        <w:kinsoku/>
        <w:wordWrap w:val="0"/>
        <w:overflowPunct/>
        <w:topLinePunct/>
        <w:autoSpaceDN/>
        <w:bidi w:val="0"/>
        <w:adjustRightInd w:val="0"/>
        <w:snapToGrid w:val="0"/>
        <w:spacing w:before="0" w:beforeAutospacing="0" w:after="0" w:afterAutospacing="0" w:line="520" w:lineRule="exact"/>
        <w:ind w:right="0" w:rightChars="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合同履行期间,若双方发生争议，可协商或由有关部门调解解决，协商或调解不成的，向</w:t>
      </w:r>
      <w:r>
        <w:rPr>
          <w:rFonts w:hint="eastAsia" w:cs="Times New Roman"/>
          <w:snapToGrid/>
          <w:kern w:val="2"/>
          <w:sz w:val="24"/>
          <w:szCs w:val="24"/>
          <w:u w:val="single"/>
          <w:lang w:val="en-US" w:eastAsia="zh-CN" w:bidi="ar"/>
        </w:rPr>
        <w:t>甲方</w:t>
      </w:r>
      <w:r>
        <w:rPr>
          <w:rFonts w:hint="eastAsia" w:ascii="宋体" w:hAnsi="宋体" w:eastAsia="宋体" w:cs="宋体"/>
          <w:snapToGrid/>
          <w:kern w:val="2"/>
          <w:sz w:val="24"/>
          <w:szCs w:val="24"/>
          <w:lang w:val="en-US" w:eastAsia="zh-CN" w:bidi="ar"/>
        </w:rPr>
        <w:t>所在地有管辖权的人民法院起诉。</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合同生效及其他</w:t>
      </w:r>
    </w:p>
    <w:p>
      <w:pPr>
        <w:pStyle w:val="18"/>
        <w:keepNext w:val="0"/>
        <w:keepLines w:val="0"/>
        <w:pageBreakBefore w:val="0"/>
        <w:widowControl w:val="0"/>
        <w:numPr>
          <w:ilvl w:val="1"/>
          <w:numId w:val="51"/>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合同经双方法定代表人或授权委托代理人签字并加盖单位公章后生效。</w:t>
      </w:r>
    </w:p>
    <w:p>
      <w:pPr>
        <w:pStyle w:val="18"/>
        <w:keepNext w:val="0"/>
        <w:keepLines w:val="0"/>
        <w:pageBreakBefore w:val="0"/>
        <w:widowControl w:val="0"/>
        <w:numPr>
          <w:ilvl w:val="1"/>
          <w:numId w:val="51"/>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合同执行中涉及采购资金和采购内容修改或补充的，须经政府采购监管部门审批，并签书面补充协议报政府采购监督管理部门备案，方可作为主合同不可分割的一部分。</w:t>
      </w:r>
    </w:p>
    <w:p>
      <w:pPr>
        <w:pStyle w:val="18"/>
        <w:keepNext w:val="0"/>
        <w:keepLines w:val="0"/>
        <w:pageBreakBefore w:val="0"/>
        <w:widowControl w:val="0"/>
        <w:numPr>
          <w:ilvl w:val="1"/>
          <w:numId w:val="51"/>
        </w:numPr>
        <w:suppressLineNumbers w:val="0"/>
        <w:kinsoku/>
        <w:wordWrap w:val="0"/>
        <w:overflowPunct/>
        <w:topLinePunct/>
        <w:autoSpaceDN/>
        <w:bidi w:val="0"/>
        <w:adjustRightInd w:val="0"/>
        <w:snapToGrid w:val="0"/>
        <w:spacing w:before="0" w:beforeAutospacing="0" w:after="0" w:afterAutospacing="0" w:line="520" w:lineRule="exact"/>
        <w:ind w:left="0" w:right="0" w:firstLine="480" w:firstLineChars="200"/>
        <w:jc w:val="left"/>
        <w:textAlignment w:val="auto"/>
        <w:outlineLvl w:val="9"/>
        <w:rPr>
          <w:rFonts w:hint="eastAsia" w:ascii="宋体" w:hAnsi="宋体" w:eastAsia="宋体" w:cs="Times New Roman"/>
          <w:kern w:val="2"/>
          <w:sz w:val="24"/>
          <w:szCs w:val="24"/>
        </w:rPr>
      </w:pPr>
      <w:r>
        <w:rPr>
          <w:rFonts w:hint="eastAsia" w:ascii="宋体" w:hAnsi="宋体" w:eastAsia="宋体" w:cs="宋体"/>
          <w:snapToGrid/>
          <w:kern w:val="2"/>
          <w:sz w:val="24"/>
          <w:szCs w:val="24"/>
          <w:lang w:val="en-US" w:eastAsia="zh-CN" w:bidi="ar"/>
        </w:rPr>
        <w:t>本合同一式</w:t>
      </w:r>
      <w:r>
        <w:rPr>
          <w:rFonts w:hint="eastAsia" w:ascii="宋体" w:hAnsi="宋体" w:eastAsia="宋体" w:cs="宋体"/>
          <w:kern w:val="2"/>
          <w:sz w:val="24"/>
          <w:szCs w:val="24"/>
          <w:highlight w:val="none"/>
          <w:lang w:bidi="ar"/>
        </w:rPr>
        <w:t>【·】</w:t>
      </w:r>
      <w:r>
        <w:rPr>
          <w:rFonts w:hint="eastAsia" w:ascii="宋体" w:hAnsi="宋体" w:eastAsia="宋体" w:cs="宋体"/>
          <w:snapToGrid/>
          <w:kern w:val="2"/>
          <w:sz w:val="24"/>
          <w:szCs w:val="24"/>
          <w:lang w:val="en-US" w:eastAsia="zh-CN" w:bidi="ar"/>
        </w:rPr>
        <w:t>份，自双方签章之日起起效。甲方</w:t>
      </w:r>
      <w:r>
        <w:rPr>
          <w:rFonts w:hint="eastAsia" w:ascii="宋体" w:hAnsi="宋体" w:eastAsia="宋体" w:cs="宋体"/>
          <w:kern w:val="2"/>
          <w:sz w:val="24"/>
          <w:szCs w:val="24"/>
          <w:highlight w:val="none"/>
          <w:lang w:bidi="ar"/>
        </w:rPr>
        <w:t>【·】</w:t>
      </w:r>
      <w:r>
        <w:rPr>
          <w:rFonts w:hint="eastAsia" w:ascii="宋体" w:hAnsi="宋体" w:eastAsia="宋体" w:cs="宋体"/>
          <w:snapToGrid/>
          <w:kern w:val="2"/>
          <w:sz w:val="24"/>
          <w:szCs w:val="24"/>
          <w:lang w:val="en-US" w:eastAsia="zh-CN" w:bidi="ar"/>
        </w:rPr>
        <w:t>份，乙方</w:t>
      </w:r>
      <w:r>
        <w:rPr>
          <w:rFonts w:hint="eastAsia" w:ascii="宋体" w:hAnsi="宋体" w:eastAsia="宋体" w:cs="宋体"/>
          <w:kern w:val="2"/>
          <w:sz w:val="24"/>
          <w:szCs w:val="24"/>
          <w:highlight w:val="none"/>
          <w:lang w:bidi="ar"/>
        </w:rPr>
        <w:t>【·】</w:t>
      </w:r>
      <w:r>
        <w:rPr>
          <w:rFonts w:hint="eastAsia" w:ascii="宋体" w:hAnsi="宋体" w:eastAsia="宋体" w:cs="宋体"/>
          <w:snapToGrid/>
          <w:kern w:val="2"/>
          <w:sz w:val="24"/>
          <w:szCs w:val="24"/>
          <w:lang w:val="en-US" w:eastAsia="zh-CN" w:bidi="ar"/>
        </w:rPr>
        <w:t>份，政府采购代理机构</w:t>
      </w:r>
      <w:r>
        <w:rPr>
          <w:rFonts w:hint="eastAsia" w:ascii="宋体" w:hAnsi="宋体" w:eastAsia="宋体" w:cs="宋体"/>
          <w:kern w:val="2"/>
          <w:sz w:val="24"/>
          <w:szCs w:val="24"/>
          <w:highlight w:val="none"/>
          <w:lang w:bidi="ar"/>
        </w:rPr>
        <w:t>【·】</w:t>
      </w:r>
      <w:r>
        <w:rPr>
          <w:rFonts w:hint="eastAsia" w:ascii="宋体" w:hAnsi="宋体" w:eastAsia="宋体" w:cs="宋体"/>
          <w:snapToGrid/>
          <w:kern w:val="2"/>
          <w:sz w:val="24"/>
          <w:szCs w:val="24"/>
          <w:lang w:val="en-US" w:eastAsia="zh-CN" w:bidi="ar"/>
        </w:rPr>
        <w:t>份，同级财政部门备案</w:t>
      </w:r>
      <w:r>
        <w:rPr>
          <w:rFonts w:hint="eastAsia" w:ascii="宋体" w:hAnsi="宋体" w:eastAsia="宋体" w:cs="宋体"/>
          <w:kern w:val="2"/>
          <w:sz w:val="24"/>
          <w:szCs w:val="24"/>
          <w:highlight w:val="none"/>
          <w:lang w:bidi="ar"/>
        </w:rPr>
        <w:t>【·】</w:t>
      </w:r>
      <w:r>
        <w:rPr>
          <w:rFonts w:hint="eastAsia" w:ascii="宋体" w:hAnsi="宋体" w:eastAsia="宋体" w:cs="宋体"/>
          <w:snapToGrid/>
          <w:kern w:val="2"/>
          <w:sz w:val="24"/>
          <w:szCs w:val="24"/>
          <w:lang w:val="en-US" w:eastAsia="zh-CN" w:bidi="ar"/>
        </w:rPr>
        <w:t>份，具有同等法律效力。</w:t>
      </w:r>
    </w:p>
    <w:p>
      <w:pPr>
        <w:pStyle w:val="18"/>
        <w:keepNext w:val="0"/>
        <w:keepLines w:val="0"/>
        <w:pageBreakBefore w:val="0"/>
        <w:widowControl w:val="0"/>
        <w:numPr>
          <w:ilvl w:val="1"/>
          <w:numId w:val="41"/>
        </w:numPr>
        <w:suppressLineNumbers w:val="0"/>
        <w:kinsoku/>
        <w:wordWrap w:val="0"/>
        <w:overflowPunct/>
        <w:topLinePunct/>
        <w:autoSpaceDN/>
        <w:bidi w:val="0"/>
        <w:adjustRightInd w:val="0"/>
        <w:snapToGrid w:val="0"/>
        <w:spacing w:before="0" w:beforeAutospacing="0" w:after="0" w:afterAutospacing="0" w:line="520" w:lineRule="exact"/>
        <w:ind w:left="0" w:right="0" w:firstLine="482" w:firstLineChars="200"/>
        <w:jc w:val="left"/>
        <w:textAlignment w:val="auto"/>
        <w:outlineLvl w:val="9"/>
        <w:rPr>
          <w:rFonts w:hint="eastAsia" w:ascii="宋体" w:hAnsi="宋体" w:eastAsia="宋体" w:cs="Times New Roman"/>
          <w:b/>
          <w:bCs w:val="0"/>
          <w:kern w:val="2"/>
          <w:sz w:val="24"/>
          <w:szCs w:val="24"/>
        </w:rPr>
      </w:pPr>
      <w:r>
        <w:rPr>
          <w:rFonts w:hint="eastAsia" w:ascii="宋体" w:hAnsi="宋体" w:eastAsia="宋体" w:cs="宋体"/>
          <w:b/>
          <w:bCs w:val="0"/>
          <w:snapToGrid/>
          <w:kern w:val="2"/>
          <w:sz w:val="24"/>
          <w:szCs w:val="24"/>
          <w:lang w:val="en-US" w:eastAsia="zh-CN" w:bidi="ar"/>
        </w:rPr>
        <w:t>附件</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《招标文件》；</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项目修改澄清文件；</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《投标文件》；</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《中标通知书》；</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补充合同；</w:t>
      </w:r>
    </w:p>
    <w:p>
      <w:pPr>
        <w:pStyle w:val="18"/>
        <w:keepNext w:val="0"/>
        <w:keepLines w:val="0"/>
        <w:pageBreakBefore w:val="0"/>
        <w:widowControl w:val="0"/>
        <w:numPr>
          <w:ilvl w:val="0"/>
          <w:numId w:val="52"/>
        </w:numPr>
        <w:suppressLineNumbers w:val="0"/>
        <w:kinsoku/>
        <w:wordWrap w:val="0"/>
        <w:overflowPunct/>
        <w:topLinePunct/>
        <w:autoSpaceDE w:val="0"/>
        <w:autoSpaceDN/>
        <w:bidi w:val="0"/>
        <w:adjustRightInd w:val="0"/>
        <w:snapToGrid w:val="0"/>
        <w:spacing w:before="0" w:beforeAutospacing="0" w:after="0" w:afterAutospacing="0" w:line="520" w:lineRule="exact"/>
        <w:ind w:left="0" w:leftChars="0" w:right="0" w:firstLine="480" w:firstLineChars="200"/>
        <w:jc w:val="left"/>
        <w:textAlignment w:val="auto"/>
        <w:outlineLvl w:val="9"/>
        <w:rPr>
          <w:rFonts w:hint="eastAsia" w:ascii="宋体" w:hAnsi="宋体" w:eastAsia="宋体" w:cs="Times New Roman"/>
          <w:b w:val="0"/>
          <w:bCs/>
          <w:kern w:val="2"/>
          <w:sz w:val="24"/>
          <w:szCs w:val="24"/>
        </w:rPr>
      </w:pPr>
      <w:r>
        <w:rPr>
          <w:rFonts w:hint="eastAsia" w:ascii="宋体" w:hAnsi="宋体" w:eastAsia="宋体" w:cs="宋体"/>
          <w:b w:val="0"/>
          <w:bCs/>
          <w:snapToGrid/>
          <w:kern w:val="2"/>
          <w:sz w:val="24"/>
          <w:szCs w:val="24"/>
          <w:lang w:val="en-US" w:eastAsia="zh-CN" w:bidi="ar"/>
        </w:rPr>
        <w:t>其他。</w:t>
      </w:r>
    </w:p>
    <w:p>
      <w:pPr>
        <w:pStyle w:val="39"/>
        <w:keepNext w:val="0"/>
        <w:keepLines w:val="0"/>
        <w:pageBreakBefore w:val="0"/>
        <w:widowControl w:val="0"/>
        <w:kinsoku/>
        <w:wordWrap w:val="0"/>
        <w:overflowPunct/>
        <w:topLinePunct/>
        <w:autoSpaceDE/>
        <w:autoSpaceDN/>
        <w:bidi w:val="0"/>
        <w:adjustRightInd w:val="0"/>
        <w:snapToGrid w:val="0"/>
        <w:spacing w:line="440" w:lineRule="exact"/>
        <w:ind w:firstLine="480" w:firstLineChars="200"/>
        <w:textAlignment w:val="auto"/>
        <w:rPr>
          <w:rFonts w:hint="eastAsia"/>
          <w:sz w:val="24"/>
          <w:szCs w:val="24"/>
        </w:rPr>
      </w:pPr>
    </w:p>
    <w:p>
      <w:pPr>
        <w:pStyle w:val="30"/>
        <w:keepNext w:val="0"/>
        <w:keepLines w:val="0"/>
        <w:pageBreakBefore/>
        <w:widowControl w:val="0"/>
        <w:kinsoku/>
        <w:wordWrap/>
        <w:overflowPunct/>
        <w:topLinePunct w:val="0"/>
        <w:autoSpaceDE/>
        <w:autoSpaceDN/>
        <w:bidi w:val="0"/>
        <w:adjustRightInd w:val="0"/>
        <w:snapToGrid w:val="0"/>
        <w:spacing w:before="313" w:beforeLines="100" w:after="313" w:afterLines="100"/>
        <w:jc w:val="center"/>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(本页无正文)</w:t>
      </w:r>
    </w:p>
    <w:tbl>
      <w:tblPr>
        <w:tblStyle w:val="20"/>
        <w:tblW w:w="99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81"/>
        <w:gridCol w:w="4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甲方：   (盖章)</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乙方：   (盖章)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法定代表人(授权代表)：</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法定代表人(授权代表)：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w:t>
            </w:r>
            <w:r>
              <w:rPr>
                <w:rFonts w:hint="eastAsia" w:ascii="宋体" w:hAnsi="宋体" w:eastAsia="宋体" w:cs="宋体"/>
                <w:sz w:val="24"/>
                <w:szCs w:val="24"/>
              </w:rPr>
              <w:t>住所</w:t>
            </w:r>
            <w:r>
              <w:rPr>
                <w:rFonts w:hint="eastAsia" w:ascii="宋体" w:hAnsi="宋体" w:eastAsia="宋体" w:cs="宋体"/>
                <w:sz w:val="24"/>
                <w:szCs w:val="24"/>
                <w:lang w:eastAsia="zh-CN"/>
              </w:rPr>
              <w:t>)</w:t>
            </w:r>
            <w:r>
              <w:rPr>
                <w:rFonts w:hint="eastAsia" w:ascii="宋体" w:hAnsi="宋体" w:eastAsia="宋体" w:cs="宋体"/>
                <w:sz w:val="24"/>
                <w:szCs w:val="24"/>
              </w:rPr>
              <w:t>：</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w:t>
            </w:r>
            <w:r>
              <w:rPr>
                <w:rFonts w:hint="eastAsia" w:ascii="宋体" w:hAnsi="宋体" w:eastAsia="宋体" w:cs="宋体"/>
                <w:sz w:val="24"/>
                <w:szCs w:val="24"/>
              </w:rPr>
              <w:t>住所</w:t>
            </w:r>
            <w:r>
              <w:rPr>
                <w:rFonts w:hint="eastAsia" w:ascii="宋体" w:hAnsi="宋体" w:eastAsia="宋体" w:cs="宋体"/>
                <w:sz w:val="24"/>
                <w:szCs w:val="24"/>
                <w:lang w:eastAsia="zh-CN"/>
              </w:rPr>
              <w:t>)</w:t>
            </w:r>
            <w:r>
              <w:rPr>
                <w:rFonts w:hint="eastAsia" w:ascii="宋体" w:hAnsi="宋体" w:eastAsia="宋体" w:cs="宋体"/>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开户银行：</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账号：</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 xml:space="preserve">电话： </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 xml:space="preserve">电话：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传真：</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签约日期：XX年XX月XX日</w:t>
            </w:r>
          </w:p>
        </w:tc>
        <w:tc>
          <w:tcPr>
            <w:tcW w:w="4981" w:type="dxa"/>
            <w:vAlign w:val="center"/>
          </w:tcPr>
          <w:p>
            <w:pPr>
              <w:pStyle w:val="39"/>
              <w:bidi w:val="0"/>
              <w:rPr>
                <w:rFonts w:hint="eastAsia" w:ascii="宋体" w:hAnsi="宋体" w:eastAsia="宋体" w:cs="宋体"/>
                <w:sz w:val="24"/>
                <w:szCs w:val="24"/>
              </w:rPr>
            </w:pPr>
            <w:r>
              <w:rPr>
                <w:rFonts w:hint="eastAsia" w:ascii="宋体" w:hAnsi="宋体" w:eastAsia="宋体" w:cs="宋体"/>
                <w:sz w:val="24"/>
                <w:szCs w:val="24"/>
              </w:rPr>
              <w:t>签约日期：XX年XX月XX日</w:t>
            </w:r>
          </w:p>
        </w:tc>
      </w:tr>
    </w:tbl>
    <w:p>
      <w:pPr>
        <w:pStyle w:val="39"/>
        <w:bidi w:val="0"/>
        <w:rPr>
          <w:rFonts w:hint="eastAsia"/>
        </w:rPr>
      </w:pPr>
      <w:r>
        <w:rPr>
          <w:rFonts w:hint="eastAsia"/>
        </w:rPr>
        <w:br w:type="page"/>
      </w:r>
    </w:p>
    <w:p>
      <w:pPr>
        <w:pStyle w:val="45"/>
        <w:numPr>
          <w:ilvl w:val="0"/>
          <w:numId w:val="13"/>
        </w:numPr>
        <w:bidi w:val="0"/>
        <w:rPr>
          <w:rFonts w:hint="eastAsia"/>
          <w:lang w:val="en-US" w:eastAsia="zh-CN"/>
        </w:rPr>
      </w:pPr>
      <w:bookmarkStart w:id="1214" w:name="_Toc28848"/>
      <w:bookmarkStart w:id="1215" w:name="_Toc1608883737"/>
      <w:r>
        <w:rPr>
          <w:rFonts w:hint="eastAsia"/>
          <w:lang w:val="en-US" w:eastAsia="zh-CN"/>
        </w:rPr>
        <w:t>附件</w:t>
      </w:r>
      <w:bookmarkEnd w:id="1214"/>
      <w:bookmarkEnd w:id="1215"/>
    </w:p>
    <w:p>
      <w:pPr>
        <w:pStyle w:val="39"/>
        <w:keepNext w:val="0"/>
        <w:keepLines w:val="0"/>
        <w:pageBreakBefore w:val="0"/>
        <w:widowControl w:val="0"/>
        <w:kinsoku/>
        <w:wordWrap w:val="0"/>
        <w:overflowPunct/>
        <w:topLinePunct/>
        <w:autoSpaceDE/>
        <w:autoSpaceDN/>
        <w:bidi w:val="0"/>
        <w:adjustRightInd w:val="0"/>
        <w:snapToGrid w:val="0"/>
        <w:jc w:val="both"/>
        <w:textAlignment w:val="auto"/>
        <w:outlineLvl w:val="2"/>
        <w:rPr>
          <w:rFonts w:hint="eastAsia" w:cs="宋体"/>
          <w:b/>
          <w:bCs/>
          <w:sz w:val="24"/>
          <w:szCs w:val="24"/>
          <w:lang w:val="en-US" w:eastAsia="zh-CN"/>
        </w:rPr>
      </w:pPr>
      <w:bookmarkStart w:id="1216" w:name="_Toc5277"/>
      <w:bookmarkStart w:id="1217" w:name="_Toc1542368382"/>
      <w:r>
        <w:rPr>
          <w:rFonts w:hint="eastAsia" w:ascii="宋体" w:hAnsi="宋体" w:eastAsia="宋体" w:cs="宋体"/>
          <w:b/>
          <w:bCs/>
          <w:sz w:val="24"/>
          <w:szCs w:val="24"/>
          <w:lang w:val="en-US" w:eastAsia="zh-CN"/>
        </w:rPr>
        <w:t>附件一：《20</w:t>
      </w:r>
      <w:r>
        <w:rPr>
          <w:rFonts w:hint="eastAsia" w:cs="宋体"/>
          <w:b/>
          <w:bCs/>
          <w:sz w:val="24"/>
          <w:szCs w:val="24"/>
          <w:lang w:val="en-US" w:eastAsia="zh-CN"/>
        </w:rPr>
        <w:t>23</w:t>
      </w:r>
      <w:r>
        <w:rPr>
          <w:rFonts w:hint="eastAsia" w:ascii="宋体" w:hAnsi="宋体" w:eastAsia="宋体" w:cs="宋体"/>
          <w:b/>
          <w:bCs/>
          <w:sz w:val="24"/>
          <w:szCs w:val="24"/>
          <w:lang w:val="en-US" w:eastAsia="zh-CN"/>
        </w:rPr>
        <w:t>年度信用评价服务效果调查表(</w:t>
      </w:r>
      <w:bookmarkEnd w:id="1216"/>
      <w:r>
        <w:rPr>
          <w:rFonts w:hint="eastAsia" w:ascii="宋体" w:hAnsi="宋体" w:eastAsia="宋体" w:cs="宋体"/>
          <w:b/>
          <w:bCs/>
          <w:sz w:val="24"/>
          <w:szCs w:val="24"/>
          <w:lang w:val="en-US" w:eastAsia="zh-CN"/>
        </w:rPr>
        <w:t>供应商)》</w:t>
      </w:r>
      <w:bookmarkEnd w:id="1217"/>
    </w:p>
    <w:p>
      <w:pPr>
        <w:pStyle w:val="39"/>
        <w:bidi w:val="0"/>
        <w:jc w:val="center"/>
        <w:rPr>
          <w:rFonts w:hint="eastAsia"/>
          <w:b/>
          <w:bCs/>
          <w:sz w:val="32"/>
          <w:szCs w:val="32"/>
          <w:lang w:val="en-US" w:eastAsia="zh-CN"/>
        </w:rPr>
      </w:pPr>
      <w:r>
        <w:rPr>
          <w:rFonts w:hint="eastAsia"/>
          <w:b/>
          <w:bCs/>
          <w:sz w:val="32"/>
          <w:szCs w:val="32"/>
          <w:lang w:val="en-US" w:eastAsia="zh-CN"/>
        </w:rPr>
        <w:t>2023年度信用评价服务效果调查表(供应商)</w:t>
      </w:r>
    </w:p>
    <w:p>
      <w:pPr>
        <w:pStyle w:val="39"/>
        <w:bidi w:val="0"/>
        <w:rPr>
          <w:rFonts w:hint="eastAsia"/>
          <w:u w:val="single"/>
          <w:lang w:val="en-US" w:eastAsia="zh-CN"/>
        </w:rPr>
      </w:pPr>
      <w:r>
        <w:rPr>
          <w:rFonts w:hint="eastAsia"/>
          <w:lang w:val="en-US" w:eastAsia="zh-CN"/>
        </w:rPr>
        <w:t>项目名称：</w:t>
      </w:r>
      <w:r>
        <w:rPr>
          <w:rFonts w:hint="eastAsia"/>
          <w:u w:val="single"/>
          <w:lang w:val="en-US" w:eastAsia="zh-CN"/>
        </w:rPr>
        <w:t xml:space="preserve">                               </w:t>
      </w:r>
    </w:p>
    <w:p>
      <w:pPr>
        <w:pStyle w:val="39"/>
        <w:bidi w:val="0"/>
        <w:rPr>
          <w:rFonts w:hint="eastAsia"/>
          <w:u w:val="single"/>
          <w:lang w:val="en-US" w:eastAsia="zh-CN"/>
        </w:rPr>
      </w:pPr>
      <w:r>
        <w:rPr>
          <w:rFonts w:hint="eastAsia"/>
          <w:lang w:val="en-US" w:eastAsia="zh-CN"/>
        </w:rPr>
        <w:t>项目编号：</w:t>
      </w:r>
      <w:r>
        <w:rPr>
          <w:rFonts w:hint="eastAsia"/>
          <w:u w:val="single"/>
          <w:lang w:val="en-US" w:eastAsia="zh-CN"/>
        </w:rPr>
        <w:t xml:space="preserve">                               </w:t>
      </w:r>
    </w:p>
    <w:p>
      <w:pPr>
        <w:pStyle w:val="39"/>
        <w:bidi w:val="0"/>
        <w:rPr>
          <w:rFonts w:hint="eastAsia"/>
          <w:lang w:val="en-US" w:eastAsia="zh-CN"/>
        </w:rPr>
      </w:pPr>
      <w:r>
        <w:rPr>
          <w:rFonts w:hint="eastAsia"/>
          <w:lang w:val="en-US" w:eastAsia="zh-CN"/>
        </w:rPr>
        <w:t>被评价代理机构名称：宜宾市公服集团数字科技有限公司</w:t>
      </w:r>
    </w:p>
    <w:tbl>
      <w:tblPr>
        <w:tblStyle w:val="19"/>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19"/>
        <w:gridCol w:w="2430"/>
        <w:gridCol w:w="1530"/>
        <w:gridCol w:w="1530"/>
        <w:gridCol w:w="1530"/>
        <w:gridCol w:w="1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0" w:hRule="atLeast"/>
        </w:trPr>
        <w:tc>
          <w:tcPr>
            <w:tcW w:w="1219"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序号</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测评内容</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lang w:val="en-US" w:eastAsia="zh-CN"/>
              </w:rPr>
            </w:pPr>
            <w:r>
              <w:rPr>
                <w:rFonts w:hint="eastAsia"/>
                <w:b/>
                <w:bCs/>
                <w:lang w:val="en-US" w:eastAsia="zh-CN"/>
              </w:rPr>
              <w:t xml:space="preserve">满意 </w:t>
            </w:r>
          </w:p>
          <w:p>
            <w:pPr>
              <w:pStyle w:val="42"/>
              <w:bidi w:val="0"/>
              <w:rPr>
                <w:rFonts w:hint="eastAsia"/>
                <w:b/>
                <w:bCs/>
              </w:rPr>
            </w:pPr>
            <w:r>
              <w:rPr>
                <w:rFonts w:hint="eastAsia"/>
                <w:b/>
                <w:bCs/>
                <w:lang w:val="en-US" w:eastAsia="zh-CN"/>
              </w:rPr>
              <w:t>(3分)</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lang w:val="en-US" w:eastAsia="zh-CN"/>
              </w:rPr>
            </w:pPr>
            <w:r>
              <w:rPr>
                <w:rFonts w:hint="eastAsia"/>
                <w:b/>
                <w:bCs/>
                <w:lang w:val="en-US" w:eastAsia="zh-CN"/>
              </w:rPr>
              <w:t xml:space="preserve">基本满意 </w:t>
            </w:r>
          </w:p>
          <w:p>
            <w:pPr>
              <w:pStyle w:val="42"/>
              <w:bidi w:val="0"/>
              <w:rPr>
                <w:rFonts w:hint="eastAsia"/>
                <w:b/>
                <w:bCs/>
              </w:rPr>
            </w:pPr>
            <w:r>
              <w:rPr>
                <w:rFonts w:hint="eastAsia"/>
                <w:b/>
                <w:bCs/>
                <w:lang w:val="en-US" w:eastAsia="zh-CN"/>
              </w:rPr>
              <w:t>(2分)</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lang w:val="en-US" w:eastAsia="zh-CN"/>
              </w:rPr>
            </w:pPr>
            <w:r>
              <w:rPr>
                <w:rFonts w:hint="eastAsia"/>
                <w:b/>
                <w:bCs/>
                <w:lang w:val="en-US" w:eastAsia="zh-CN"/>
              </w:rPr>
              <w:t xml:space="preserve">一般 </w:t>
            </w:r>
          </w:p>
          <w:p>
            <w:pPr>
              <w:pStyle w:val="42"/>
              <w:bidi w:val="0"/>
              <w:rPr>
                <w:rFonts w:hint="eastAsia"/>
                <w:b/>
                <w:bCs/>
              </w:rPr>
            </w:pPr>
            <w:r>
              <w:rPr>
                <w:rFonts w:hint="eastAsia"/>
                <w:b/>
                <w:bCs/>
                <w:lang w:val="en-US" w:eastAsia="zh-CN"/>
              </w:rPr>
              <w:t>(1分)</w:t>
            </w:r>
          </w:p>
        </w:tc>
        <w:tc>
          <w:tcPr>
            <w:tcW w:w="1531"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lang w:val="en-US" w:eastAsia="zh-CN"/>
              </w:rPr>
            </w:pPr>
            <w:r>
              <w:rPr>
                <w:rFonts w:hint="eastAsia"/>
                <w:b/>
                <w:bCs/>
                <w:lang w:val="en-US" w:eastAsia="zh-CN"/>
              </w:rPr>
              <w:t>不满意</w:t>
            </w:r>
          </w:p>
          <w:p>
            <w:pPr>
              <w:pStyle w:val="42"/>
              <w:bidi w:val="0"/>
              <w:rPr>
                <w:rFonts w:hint="eastAsia"/>
                <w:b/>
                <w:bCs/>
              </w:rPr>
            </w:pPr>
            <w:r>
              <w:rPr>
                <w:rFonts w:hint="eastAsia"/>
                <w:b/>
                <w:bCs/>
                <w:lang w:val="en-US" w:eastAsia="zh-CN"/>
              </w:rPr>
              <w:t>(0分)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0" w:hRule="atLeast"/>
        </w:trPr>
        <w:tc>
          <w:tcPr>
            <w:tcW w:w="1219"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1</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政府采购信息公告</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1"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0" w:hRule="atLeast"/>
        </w:trPr>
        <w:tc>
          <w:tcPr>
            <w:tcW w:w="1219"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2</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询问答复</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1"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0" w:hRule="atLeast"/>
        </w:trPr>
        <w:tc>
          <w:tcPr>
            <w:tcW w:w="1219"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3</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质疑答复</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1"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0" w:hRule="atLeast"/>
        </w:trPr>
        <w:tc>
          <w:tcPr>
            <w:tcW w:w="1219"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4</w:t>
            </w:r>
          </w:p>
        </w:tc>
        <w:tc>
          <w:tcPr>
            <w:tcW w:w="24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r>
              <w:rPr>
                <w:rFonts w:hint="eastAsia"/>
                <w:b/>
                <w:bCs/>
                <w:lang w:val="en-US" w:eastAsia="zh-CN"/>
              </w:rPr>
              <w:t>服务态度</w:t>
            </w: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0"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c>
          <w:tcPr>
            <w:tcW w:w="1531" w:type="dxa"/>
            <w:tcBorders>
              <w:top w:val="single" w:color="000000" w:sz="4" w:space="0"/>
              <w:left w:val="single" w:color="000000" w:sz="4" w:space="0"/>
              <w:bottom w:val="single" w:color="000000" w:sz="4" w:space="0"/>
              <w:right w:val="single" w:color="000000" w:sz="4" w:space="0"/>
            </w:tcBorders>
            <w:vAlign w:val="center"/>
          </w:tcPr>
          <w:p>
            <w:pPr>
              <w:pStyle w:val="42"/>
              <w:bidi w:val="0"/>
              <w:rPr>
                <w:rFonts w:hint="eastAsia"/>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trPr>
        <w:tc>
          <w:tcPr>
            <w:tcW w:w="9770" w:type="dxa"/>
            <w:gridSpan w:val="6"/>
            <w:tcBorders>
              <w:top w:val="single" w:color="000000" w:sz="4" w:space="0"/>
              <w:left w:val="single" w:color="000000" w:sz="4" w:space="0"/>
              <w:bottom w:val="single" w:color="000000" w:sz="4" w:space="0"/>
              <w:right w:val="single" w:color="000000" w:sz="4" w:space="0"/>
            </w:tcBorders>
            <w:vAlign w:val="center"/>
          </w:tcPr>
          <w:p>
            <w:pPr>
              <w:pStyle w:val="38"/>
              <w:bidi w:val="0"/>
              <w:rPr>
                <w:rFonts w:hint="eastAsia"/>
                <w:b/>
                <w:bCs/>
              </w:rPr>
            </w:pPr>
            <w:r>
              <w:rPr>
                <w:rFonts w:hint="eastAsia"/>
                <w:b/>
                <w:bCs/>
                <w:lang w:val="en-US" w:eastAsia="zh-CN"/>
              </w:rPr>
              <w:t>对代理机构工作的其他建议：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06" w:hRule="atLeast"/>
        </w:trPr>
        <w:tc>
          <w:tcPr>
            <w:tcW w:w="9770" w:type="dxa"/>
            <w:gridSpan w:val="6"/>
            <w:tcBorders>
              <w:top w:val="single" w:color="000000" w:sz="4" w:space="0"/>
              <w:left w:val="single" w:color="000000" w:sz="4" w:space="0"/>
              <w:bottom w:val="single" w:color="000000" w:sz="4" w:space="0"/>
              <w:right w:val="single" w:color="000000" w:sz="4" w:space="0"/>
            </w:tcBorders>
            <w:vAlign w:val="center"/>
          </w:tcPr>
          <w:p>
            <w:pPr>
              <w:pStyle w:val="38"/>
              <w:bidi w:val="0"/>
              <w:rPr>
                <w:rFonts w:hint="eastAsia"/>
                <w:b/>
                <w:bC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1" w:hRule="atLeast"/>
        </w:trPr>
        <w:tc>
          <w:tcPr>
            <w:tcW w:w="9770" w:type="dxa"/>
            <w:gridSpan w:val="6"/>
            <w:tcBorders>
              <w:top w:val="single" w:color="000000" w:sz="4" w:space="0"/>
              <w:left w:val="single" w:color="000000" w:sz="4" w:space="0"/>
              <w:bottom w:val="single" w:color="000000" w:sz="4" w:space="0"/>
              <w:right w:val="single" w:color="000000" w:sz="4" w:space="0"/>
            </w:tcBorders>
            <w:vAlign w:val="center"/>
          </w:tcPr>
          <w:p>
            <w:pPr>
              <w:pStyle w:val="38"/>
              <w:bidi w:val="0"/>
              <w:jc w:val="right"/>
              <w:rPr>
                <w:rFonts w:hint="eastAsia"/>
                <w:b/>
                <w:bCs/>
                <w:lang w:val="en-US" w:eastAsia="zh-CN"/>
              </w:rPr>
            </w:pPr>
            <w:r>
              <w:rPr>
                <w:rFonts w:hint="eastAsia"/>
                <w:b/>
                <w:bCs/>
                <w:lang w:val="en-US" w:eastAsia="zh-CN"/>
              </w:rPr>
              <w:t>供应商名称：</w:t>
            </w:r>
            <w:r>
              <w:rPr>
                <w:rFonts w:hint="eastAsia"/>
                <w:b/>
                <w:bCs/>
                <w:u w:val="single"/>
                <w:lang w:val="en-US" w:eastAsia="zh-CN"/>
              </w:rPr>
              <w:t xml:space="preserve">                     </w:t>
            </w:r>
            <w:r>
              <w:rPr>
                <w:rFonts w:hint="eastAsia"/>
                <w:b/>
                <w:bCs/>
                <w:lang w:val="en-US" w:eastAsia="zh-CN"/>
              </w:rPr>
              <w:t>(加盖公章)</w:t>
            </w:r>
          </w:p>
        </w:tc>
      </w:tr>
    </w:tbl>
    <w:p>
      <w:pPr>
        <w:pStyle w:val="44"/>
        <w:bidi w:val="0"/>
        <w:rPr>
          <w:rFonts w:hint="eastAsia"/>
          <w:lang w:val="en-US" w:eastAsia="zh-CN"/>
        </w:rPr>
      </w:pPr>
      <w:r>
        <w:rPr>
          <w:rFonts w:hint="eastAsia"/>
          <w:lang w:val="en-US" w:eastAsia="zh-CN"/>
        </w:rPr>
        <w:t>说明：请贵公司根据政府采购代理机构2023年度政府采购项目的实际情况，在“满意”、“基本满意”、“一般”、“不满意”四个评价档次栏中选取一栏打“√”，并加盖公章。</w:t>
      </w:r>
    </w:p>
    <w:p>
      <w:pPr>
        <w:rPr>
          <w:rFonts w:hint="eastAsia"/>
          <w:lang w:val="en-US" w:eastAsia="zh-CN"/>
        </w:rPr>
      </w:pPr>
      <w:r>
        <w:rPr>
          <w:rFonts w:hint="eastAsia"/>
          <w:lang w:val="en-US" w:eastAsia="zh-CN"/>
        </w:rPr>
        <w:br w:type="page"/>
      </w:r>
    </w:p>
    <w:p>
      <w:pPr>
        <w:pStyle w:val="39"/>
        <w:keepNext w:val="0"/>
        <w:keepLines w:val="0"/>
        <w:pageBreakBefore w:val="0"/>
        <w:widowControl w:val="0"/>
        <w:kinsoku/>
        <w:wordWrap w:val="0"/>
        <w:overflowPunct/>
        <w:topLinePunct/>
        <w:autoSpaceDE/>
        <w:autoSpaceDN/>
        <w:bidi w:val="0"/>
        <w:adjustRightInd w:val="0"/>
        <w:snapToGrid w:val="0"/>
        <w:jc w:val="both"/>
        <w:textAlignment w:val="auto"/>
        <w:outlineLvl w:val="2"/>
        <w:rPr>
          <w:rFonts w:hint="eastAsia" w:cs="宋体"/>
          <w:b/>
          <w:bCs/>
          <w:sz w:val="24"/>
          <w:szCs w:val="24"/>
          <w:lang w:val="en-US" w:eastAsia="zh-CN"/>
        </w:rPr>
      </w:pPr>
      <w:bookmarkStart w:id="1218" w:name="_Toc310293337"/>
      <w:bookmarkStart w:id="1219" w:name="_Toc6520"/>
      <w:r>
        <w:rPr>
          <w:rFonts w:hint="eastAsia" w:ascii="宋体" w:hAnsi="宋体" w:eastAsia="宋体" w:cs="宋体"/>
          <w:b/>
          <w:bCs/>
          <w:sz w:val="24"/>
          <w:szCs w:val="24"/>
          <w:lang w:val="en-US" w:eastAsia="zh-CN"/>
        </w:rPr>
        <w:t>附件二</w:t>
      </w:r>
      <w:r>
        <w:rPr>
          <w:rFonts w:hint="eastAsia" w:cs="宋体"/>
          <w:b/>
          <w:bCs/>
          <w:sz w:val="24"/>
          <w:szCs w:val="24"/>
          <w:lang w:val="en-US" w:eastAsia="zh-CN"/>
        </w:rPr>
        <w:t>： 统计上大中小微型企业划分标准</w:t>
      </w:r>
      <w:bookmarkEnd w:id="1218"/>
      <w:bookmarkEnd w:id="1219"/>
    </w:p>
    <w:p>
      <w:pPr>
        <w:widowControl/>
        <w:spacing w:line="330" w:lineRule="atLeast"/>
        <w:jc w:val="center"/>
        <w:rPr>
          <w:rFonts w:hint="eastAsia" w:ascii="宋体" w:hAnsi="宋体" w:eastAsia="宋体" w:cs="宋体"/>
          <w:color w:val="000000"/>
          <w:kern w:val="0"/>
          <w:sz w:val="32"/>
          <w:szCs w:val="32"/>
        </w:rPr>
      </w:pPr>
    </w:p>
    <w:p>
      <w:pPr>
        <w:widowControl/>
        <w:spacing w:line="330" w:lineRule="atLeast"/>
        <w:jc w:val="center"/>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统计上大中小微型企业划分标准</w:t>
      </w:r>
    </w:p>
    <w:tbl>
      <w:tblPr>
        <w:tblStyle w:val="19"/>
        <w:tblW w:w="50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0"/>
        <w:gridCol w:w="1513"/>
        <w:gridCol w:w="910"/>
        <w:gridCol w:w="1188"/>
        <w:gridCol w:w="1799"/>
        <w:gridCol w:w="1507"/>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007"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行业名称</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指标名称</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计量</w:t>
            </w:r>
            <w:r>
              <w:rPr>
                <w:rFonts w:hint="eastAsia" w:ascii="宋体" w:hAnsi="宋体" w:eastAsia="宋体" w:cs="宋体"/>
                <w:b/>
                <w:bCs/>
                <w:color w:val="000000"/>
                <w:kern w:val="0"/>
                <w:sz w:val="18"/>
                <w:szCs w:val="18"/>
              </w:rPr>
              <w:br w:type="textWrapping"/>
            </w:r>
            <w:r>
              <w:rPr>
                <w:rFonts w:hint="eastAsia" w:ascii="宋体" w:hAnsi="宋体" w:eastAsia="宋体" w:cs="宋体"/>
                <w:b/>
                <w:bCs/>
                <w:color w:val="000000"/>
                <w:kern w:val="0"/>
                <w:sz w:val="18"/>
                <w:szCs w:val="18"/>
              </w:rPr>
              <w:t>单位</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大型</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中型</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小型</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农、林、牧、渔业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Y≥20000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500≤Y＜20000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50≤Y＜500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工业 *</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300≤X＜1000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20≤X＜300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Y≥40000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2000≤Y＜40000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300≤Y＜2000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建筑业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Y≥80000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6000≤Y＜80000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300≤Y＜6000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资产总额(Z)</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Z≥80000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5000≤Z＜80000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300≤Z＜5000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批发业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20≤X＜200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5≤X＜20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Y≥40000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5000≤Y＜40000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hanging="1"/>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1000≤Y＜5000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零售业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50≤X＜300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hanging="1"/>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10≤X＜50 </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Y≥20000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500≤Y＜20000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hanging="1"/>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100≤Y＜500 </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交通运输业 *</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300≤X＜1000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20≤X＜300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Y≥30000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3000≤Y＜30000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200≤Y＜3000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仓储业*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100≤X＜200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Y≥30000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1000≤Y＜30000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100≤Y＜1000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邮政业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300≤X＜1000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20≤X＜300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Y≥30000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2000≤Y＜30000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100≤Y＜2000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住宿业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2000≤Y＜10000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100≤Y＜2000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餐饮业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2000≤Y＜10000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100≤Y＜2000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信息传输业 *</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X≥2000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100≤X＜2000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1000≤Y＜100000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100≤Y＜1000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spacing w:val="-12"/>
                <w:kern w:val="0"/>
                <w:sz w:val="18"/>
                <w:szCs w:val="18"/>
              </w:rPr>
            </w:pPr>
            <w:r>
              <w:rPr>
                <w:rFonts w:hint="eastAsia" w:ascii="宋体" w:hAnsi="宋体" w:eastAsia="宋体" w:cs="宋体"/>
                <w:color w:val="000000"/>
                <w:spacing w:val="-12"/>
                <w:kern w:val="0"/>
                <w:sz w:val="18"/>
                <w:szCs w:val="18"/>
              </w:rPr>
              <w:t>软件和信息技术服</w:t>
            </w:r>
            <w:r>
              <w:rPr>
                <w:rFonts w:hint="eastAsia" w:ascii="宋体" w:hAnsi="宋体" w:eastAsia="宋体" w:cs="宋体"/>
                <w:color w:val="000000"/>
                <w:kern w:val="0"/>
                <w:sz w:val="18"/>
                <w:szCs w:val="18"/>
              </w:rPr>
              <w:t>务业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spacing w:val="-12"/>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1000≤Y＜10000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50≤Y＜1000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房地产开发经营</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Y≥200000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1000≤Y＜200000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100≤Y＜1000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资产总额(Z)</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Z≥10000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5000≤Z＜10000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2000≤Z＜5000 </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物业管理</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300≤X＜1000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营业收入(Y)</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Y≥5000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1000≤Y＜5000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500≤Y＜1000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Y＜500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restar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租赁和商务服务业</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007" w:type="pct"/>
            <w:vMerge w:val="continue"/>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资产总额(Z)</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万元</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Z≥120000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8000≤Z＜120000</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100≤Z＜8000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007"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其他未列明行业 *</w:t>
            </w:r>
          </w:p>
        </w:tc>
        <w:tc>
          <w:tcPr>
            <w:tcW w:w="758"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从业人员(X)</w:t>
            </w:r>
          </w:p>
        </w:tc>
        <w:tc>
          <w:tcPr>
            <w:tcW w:w="456"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59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X≥300</w:t>
            </w:r>
          </w:p>
        </w:tc>
        <w:tc>
          <w:tcPr>
            <w:tcW w:w="901"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108" w:leftChars="0" w:hanging="108" w:hangingChars="6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100≤X＜300 </w:t>
            </w:r>
          </w:p>
        </w:tc>
        <w:tc>
          <w:tcPr>
            <w:tcW w:w="75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10≤X＜100</w:t>
            </w:r>
          </w:p>
        </w:tc>
        <w:tc>
          <w:tcPr>
            <w:tcW w:w="525" w:type="pct"/>
            <w:noWrap w:val="0"/>
            <w:vAlign w:val="center"/>
          </w:tcPr>
          <w:p>
            <w:pPr>
              <w:keepNext w:val="0"/>
              <w:keepLines w:val="0"/>
              <w:pageBreakBefore w:val="0"/>
              <w:widowControl w:val="0"/>
              <w:kinsoku/>
              <w:wordWrap w:val="0"/>
              <w:overflowPunct/>
              <w:topLinePunct/>
              <w:autoSpaceDE/>
              <w:autoSpaceDN/>
              <w:bidi w:val="0"/>
              <w:adjustRightInd w:val="0"/>
              <w:snapToGrid w:val="0"/>
              <w:spacing w:line="280" w:lineRule="exact"/>
              <w:ind w:left="0" w:leftChars="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X＜10</w:t>
            </w:r>
          </w:p>
        </w:tc>
      </w:tr>
    </w:tbl>
    <w:p>
      <w:pPr>
        <w:keepNext w:val="0"/>
        <w:keepLines w:val="0"/>
        <w:pageBreakBefore w:val="0"/>
        <w:widowControl/>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说明：</w:t>
      </w:r>
    </w:p>
    <w:p>
      <w:pPr>
        <w:keepNext w:val="0"/>
        <w:keepLines w:val="0"/>
        <w:pageBreakBefore w:val="0"/>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1.大型、中型和小型企业须同时满足所列指标的下限，否则下划一档；微型企业只须满足所列指标中的一项即可。</w:t>
      </w:r>
    </w:p>
    <w:p>
      <w:pPr>
        <w:keepNext w:val="0"/>
        <w:keepLines w:val="0"/>
        <w:pageBreakBefore w:val="0"/>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2.附表中各行业的范围以《国民经济行业分类》</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GB/T4754-2017</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keepNext w:val="0"/>
        <w:keepLines w:val="0"/>
        <w:pageBreakBefore w:val="0"/>
        <w:kinsoku/>
        <w:wordWrap/>
        <w:overflowPunct/>
        <w:topLinePunct w:val="0"/>
        <w:autoSpaceDE/>
        <w:autoSpaceDN/>
        <w:bidi w:val="0"/>
        <w:ind w:left="0" w:firstLine="512" w:firstLineChars="200"/>
        <w:textAlignment w:val="auto"/>
        <w:rPr>
          <w:rFonts w:hint="eastAsia" w:ascii="宋体" w:hAnsi="宋体" w:eastAsia="宋体" w:cs="宋体"/>
          <w:b/>
          <w:bCs/>
          <w:sz w:val="24"/>
          <w:szCs w:val="24"/>
          <w:lang w:val="en-US" w:eastAsia="zh-CN"/>
        </w:rPr>
      </w:pPr>
      <w:r>
        <w:rPr>
          <w:rFonts w:hint="eastAsia" w:ascii="宋体" w:hAnsi="宋体" w:eastAsia="宋体" w:cs="宋体"/>
          <w:color w:val="000000"/>
          <w:spacing w:val="8"/>
          <w:kern w:val="0"/>
          <w:sz w:val="24"/>
          <w:szCs w:val="24"/>
        </w:rPr>
        <w:t>3.企业划分指标以现行统计制度为准。</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1</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从业人员，是指期末从业人员数，没有期末从业人员数的，采用全年平均人员数代替。</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2</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3</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资产总额，采用资产总计代替。</w:t>
      </w:r>
      <w:r>
        <w:rPr>
          <w:rFonts w:hint="eastAsia" w:ascii="宋体" w:hAnsi="宋体" w:eastAsia="宋体" w:cs="宋体"/>
          <w:b/>
          <w:bCs/>
          <w:sz w:val="24"/>
          <w:szCs w:val="24"/>
          <w:lang w:val="en-US" w:eastAsia="zh-CN"/>
        </w:rPr>
        <w:br w:type="page"/>
      </w:r>
    </w:p>
    <w:p>
      <w:pPr>
        <w:keepNext w:val="0"/>
        <w:keepLines w:val="0"/>
        <w:pageBreakBefore w:val="0"/>
        <w:widowControl/>
        <w:kinsoku/>
        <w:wordWrap/>
        <w:overflowPunct/>
        <w:topLinePunct w:val="0"/>
        <w:autoSpaceDE/>
        <w:autoSpaceDN/>
        <w:bidi w:val="0"/>
        <w:adjustRightInd/>
        <w:snapToGrid/>
        <w:spacing w:line="440" w:lineRule="exact"/>
        <w:textAlignment w:val="auto"/>
        <w:outlineLvl w:val="2"/>
        <w:rPr>
          <w:rFonts w:hint="eastAsia"/>
          <w:b/>
          <w:bCs/>
          <w:lang w:val="en-US" w:eastAsia="zh-CN"/>
        </w:rPr>
      </w:pPr>
      <w:bookmarkStart w:id="1220" w:name="_Toc14513"/>
      <w:bookmarkStart w:id="1221" w:name="_Toc1009820043"/>
      <w:r>
        <w:rPr>
          <w:rFonts w:hint="eastAsia" w:ascii="宋体" w:hAnsi="宋体" w:eastAsia="宋体" w:cs="宋体"/>
          <w:b/>
          <w:bCs/>
          <w:sz w:val="24"/>
          <w:szCs w:val="24"/>
          <w:lang w:val="en-US" w:eastAsia="zh-CN"/>
        </w:rPr>
        <w:t>附件</w:t>
      </w:r>
      <w:r>
        <w:rPr>
          <w:rFonts w:hint="eastAsia" w:cs="宋体"/>
          <w:b/>
          <w:bCs/>
          <w:sz w:val="24"/>
          <w:szCs w:val="24"/>
          <w:lang w:val="en-US" w:eastAsia="zh-CN"/>
        </w:rPr>
        <w:t>三</w:t>
      </w:r>
      <w:r>
        <w:rPr>
          <w:rFonts w:hint="eastAsia" w:ascii="宋体" w:hAnsi="宋体" w:eastAsia="宋体" w:cs="宋体"/>
          <w:b/>
          <w:bCs/>
          <w:sz w:val="24"/>
          <w:szCs w:val="24"/>
          <w:lang w:val="en-US" w:eastAsia="zh-CN"/>
        </w:rPr>
        <w:t>：</w:t>
      </w:r>
      <w:r>
        <w:rPr>
          <w:rFonts w:hint="eastAsia"/>
          <w:b/>
          <w:bCs/>
          <w:lang w:val="en-US" w:eastAsia="zh-CN"/>
        </w:rPr>
        <w:t>《四川省财政厅关于推进四川省政府采购供应商信用融资工作的通知》(川财采〔2018〕123号文)</w:t>
      </w:r>
      <w:bookmarkEnd w:id="1220"/>
      <w:bookmarkEnd w:id="1221"/>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jc w:val="left"/>
        <w:textAlignment w:val="auto"/>
        <w:rPr>
          <w:rFonts w:hint="default" w:ascii="宋体" w:hAnsi="宋体" w:eastAsia="宋体" w:cs="宋体"/>
          <w:b/>
          <w:bCs/>
          <w:i w:val="0"/>
          <w:caps w:val="0"/>
          <w:color w:val="auto"/>
          <w:spacing w:val="0"/>
          <w:sz w:val="24"/>
          <w:szCs w:val="24"/>
          <w:lang w:val="en-US" w:eastAsia="zh-CN"/>
        </w:rPr>
      </w:pPr>
      <w:r>
        <w:rPr>
          <w:rFonts w:hint="eastAsia"/>
          <w:b/>
          <w:bCs/>
          <w:color w:val="auto"/>
          <w:lang w:val="en-US" w:eastAsia="zh-CN"/>
        </w:rPr>
        <w:t>查询链接：</w:t>
      </w:r>
      <w:r>
        <w:rPr>
          <w:rFonts w:hint="eastAsia" w:ascii="宋体" w:hAnsi="宋体" w:eastAsia="宋体" w:cs="宋体"/>
          <w:b/>
          <w:bCs/>
          <w:i w:val="0"/>
          <w:caps w:val="0"/>
          <w:color w:val="auto"/>
          <w:spacing w:val="0"/>
          <w:sz w:val="24"/>
          <w:szCs w:val="24"/>
          <w:lang w:val="en-US" w:eastAsia="zh-CN"/>
        </w:rPr>
        <w:t>http</w:t>
      </w:r>
      <w:r>
        <w:rPr>
          <w:rFonts w:hint="eastAsia" w:cs="宋体"/>
          <w:b/>
          <w:bCs/>
          <w:i w:val="0"/>
          <w:caps w:val="0"/>
          <w:color w:val="auto"/>
          <w:spacing w:val="0"/>
          <w:sz w:val="24"/>
          <w:szCs w:val="24"/>
          <w:lang w:val="en-US" w:eastAsia="zh-CN"/>
        </w:rPr>
        <w:t>：</w:t>
      </w:r>
      <w:r>
        <w:rPr>
          <w:rFonts w:hint="eastAsia" w:ascii="宋体" w:hAnsi="宋体" w:eastAsia="宋体" w:cs="宋体"/>
          <w:b/>
          <w:bCs/>
          <w:i w:val="0"/>
          <w:caps w:val="0"/>
          <w:color w:val="auto"/>
          <w:spacing w:val="0"/>
          <w:sz w:val="24"/>
          <w:szCs w:val="24"/>
          <w:lang w:val="en-US" w:eastAsia="zh-CN"/>
        </w:rPr>
        <w:t>//www.ccgp-sichuan.gov.cn/view/staticpags/sjzcfg/40288687657ff75501672fd954532414.html</w:t>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02250" cy="1859915"/>
            <wp:effectExtent l="0" t="0" r="6350" b="698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19"/>
                    <a:stretch>
                      <a:fillRect/>
                    </a:stretch>
                  </pic:blipFill>
                  <pic:spPr>
                    <a:xfrm>
                      <a:off x="0" y="0"/>
                      <a:ext cx="5302250" cy="1859915"/>
                    </a:xfrm>
                    <a:prstGeom prst="rect">
                      <a:avLst/>
                    </a:prstGeom>
                    <a:noFill/>
                    <a:ln w="9525">
                      <a:noFill/>
                    </a:ln>
                  </pic:spPr>
                </pic:pic>
              </a:graphicData>
            </a:graphic>
          </wp:inline>
        </w:drawing>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州</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、扩权县</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财政局，各省直机关、事业单位、团体组织，各金融机构，各采购代理机构，各政府采购供应商：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为贯彻落实党的十九大精神、国务院“放管服”改革决策部署、省委十一届三次全会“大力推进创新驱动发展战略”精神，助力解决政府采购中标、成交供应商资金不足、融资难、融资贵的困难，促进供应商依法诚信参加政府采购活动，根据《中华人民共和国政府采购法》、《四川省人民政府关于印发进一步规范政府采购监管和执行若干规定的通知》</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川府发〔2018〕14号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等有关规定，现就推进四川省政府采购供应商信用融资工作有关事项通知如下。</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一、融资概念</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政府采购供应商信用融资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以下简称“政采贷”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，是指银行以政府采购供应商信用审查和政府采购信誉为基础，依托政府采购合同，按优于一般企业的贷款程序和利率，直接向申请贷款的供应商发放无财产抵押贷款的一种融资模式。</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二、基本原则</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财政引导，市场运行</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财政部门推进“政采贷”，银行和供应商按照自愿原则参与。供应商自愿选择是否申请“政采贷”，银行依据其内部审查制度和决策程序决定是否为供应商提供融资，自担风险。</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建立机制，服务银企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财政部门与银行建立“政采贷”工作机制，推动政府采购政策功能和金融资源的有机结合，拓宽银行的融资业务，助力解决政府采购中标、成交供应商资金不足、融资难、融资贵的困难，促进企业健康发展。</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优质优惠，加强扶持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优于同期一般企业的贷款利率，向政府采购供应商提供信用贷款，贷款额度由银行根据政府采购合同的具体情况确定，不要求申请融资的供应商提供财产抵押或第三方担保，不收取融资利息之外的额外费用。</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三、基本条件</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银行暨“政采贷”金融产品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1、征集。</w:t>
      </w:r>
      <w:r>
        <w:rPr>
          <w:rFonts w:hint="eastAsia" w:ascii="宋体" w:hAnsi="宋体" w:eastAsia="宋体" w:cs="宋体"/>
          <w:b w:val="0"/>
          <w:i w:val="0"/>
          <w:caps w:val="0"/>
          <w:color w:val="auto"/>
          <w:spacing w:val="0"/>
          <w:sz w:val="24"/>
          <w:szCs w:val="24"/>
        </w:rPr>
        <w:t>在四川省行政区域内，有意向开展“政采贷”工作的银行，可以于2018年12月21日前，直接向四川省财政厅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提交书面申请。四川省财政厅可以根据情况每年征集一次有意向开展“政采贷”工作的银行。</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申请材料应当包括银行基本情况、“政采贷”产品名称、申请贷款条件、申请贷款方式、申请贷款程序、贷款审查流程、贷款额度、发放贷款时间、收款方式及其他优质服务和优惠承诺等。</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银行提供的“政采贷”产品应当满足“无抵押担保、程序简便、利率优惠、放款及时”的基本条件以及本通知其他相关规定。</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银行申请材料中应当载明其自愿提供“政采贷”产品，自担风险，不得要求或者变相要求财政部门和采购人为其提供风险担保、承诺。</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2、公示。</w:t>
      </w:r>
      <w:r>
        <w:rPr>
          <w:rFonts w:hint="eastAsia" w:ascii="宋体" w:hAnsi="宋体" w:eastAsia="宋体" w:cs="宋体"/>
          <w:b w:val="0"/>
          <w:i w:val="0"/>
          <w:caps w:val="0"/>
          <w:color w:val="auto"/>
          <w:spacing w:val="0"/>
          <w:sz w:val="24"/>
          <w:szCs w:val="24"/>
        </w:rPr>
        <w:t>四川省财政厅收到银行提交的书面申请后，对满足本通知要求的银行及其“政采贷”产品具体信息，及时在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向社会公示。银行申请材料中提供的“政采贷”产品不满足本通知要求的，四川省财政厅将退回申请，并告知理由。</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政府采购供应商向银行申请“政采贷”，应当满足下列基本条件：</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w:t>
      </w:r>
      <w:r>
        <w:rPr>
          <w:rFonts w:hint="eastAsia" w:ascii="宋体" w:hAnsi="宋体" w:eastAsia="宋体" w:cs="宋体"/>
          <w:b w:val="0"/>
          <w:i w:val="0"/>
          <w:caps w:val="0"/>
          <w:color w:val="auto"/>
          <w:spacing w:val="0"/>
          <w:sz w:val="24"/>
          <w:szCs w:val="24"/>
        </w:rPr>
        <w:t>具有依法承担民事责任的能力；</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w:t>
      </w:r>
      <w:r>
        <w:rPr>
          <w:rFonts w:hint="eastAsia" w:ascii="宋体" w:hAnsi="宋体" w:eastAsia="宋体" w:cs="宋体"/>
          <w:b w:val="0"/>
          <w:i w:val="0"/>
          <w:caps w:val="0"/>
          <w:color w:val="auto"/>
          <w:spacing w:val="0"/>
          <w:sz w:val="24"/>
          <w:szCs w:val="24"/>
        </w:rPr>
        <w:t>具有依法履行政府采购合同的能力；</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3、</w:t>
      </w:r>
      <w:r>
        <w:rPr>
          <w:rFonts w:hint="eastAsia" w:ascii="宋体" w:hAnsi="宋体" w:eastAsia="宋体" w:cs="宋体"/>
          <w:b w:val="0"/>
          <w:i w:val="0"/>
          <w:caps w:val="0"/>
          <w:color w:val="auto"/>
          <w:spacing w:val="0"/>
          <w:sz w:val="24"/>
          <w:szCs w:val="24"/>
        </w:rPr>
        <w:t>参加的政府采购活动未被财政部门依法暂停、责令重新开展或者认定中标、成交无效；</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4、</w:t>
      </w:r>
      <w:r>
        <w:rPr>
          <w:rFonts w:hint="eastAsia" w:ascii="宋体" w:hAnsi="宋体" w:eastAsia="宋体" w:cs="宋体"/>
          <w:b w:val="0"/>
          <w:i w:val="0"/>
          <w:caps w:val="0"/>
          <w:color w:val="auto"/>
          <w:spacing w:val="0"/>
          <w:sz w:val="24"/>
          <w:szCs w:val="24"/>
        </w:rPr>
        <w:t>无《政府采购法》第二十二条第一款第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五</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项所称的重大违法记录；</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5、</w:t>
      </w:r>
      <w:r>
        <w:rPr>
          <w:rFonts w:hint="eastAsia" w:ascii="宋体" w:hAnsi="宋体" w:eastAsia="宋体" w:cs="宋体"/>
          <w:b w:val="0"/>
          <w:i w:val="0"/>
          <w:caps w:val="0"/>
          <w:color w:val="auto"/>
          <w:spacing w:val="0"/>
          <w:sz w:val="24"/>
          <w:szCs w:val="24"/>
        </w:rPr>
        <w:t>未被法院、市场监管、税务、银行等部门单位纳入失信名单且在有效期内；</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6、</w:t>
      </w:r>
      <w:r>
        <w:rPr>
          <w:rFonts w:hint="eastAsia" w:ascii="宋体" w:hAnsi="宋体" w:eastAsia="宋体" w:cs="宋体"/>
          <w:b w:val="0"/>
          <w:i w:val="0"/>
          <w:caps w:val="0"/>
          <w:color w:val="auto"/>
          <w:spacing w:val="0"/>
          <w:sz w:val="24"/>
          <w:szCs w:val="24"/>
        </w:rPr>
        <w:t>在一定期限内的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银行可以具体确定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政府采购合同履约过程中或者其他经营活动履约过程中，无不依法履约被有关行政部门行政处罚的或者产生法律纠纷被法院、仲裁机构判决、裁决败诉的；</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7、</w:t>
      </w:r>
      <w:r>
        <w:rPr>
          <w:rFonts w:hint="eastAsia" w:ascii="宋体" w:hAnsi="宋体" w:eastAsia="宋体" w:cs="宋体"/>
          <w:b w:val="0"/>
          <w:i w:val="0"/>
          <w:caps w:val="0"/>
          <w:color w:val="auto"/>
          <w:spacing w:val="0"/>
          <w:sz w:val="24"/>
          <w:szCs w:val="24"/>
        </w:rPr>
        <w:t>其他银行要求的不属于提供财产抵押或第三方担保的条件。</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四、构建平台</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四川省财政厅将在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统一构建四川省“政采贷”信息化服务平台，推进四川省“政采贷”工作信息化建设。</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五、财金互动</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各级财政部门应当按照《四川省政府采购促进中小企业发展的若干规定》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川财采[2016]35号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等有关规定，对金融机构向小微企业提供“政采贷”贷款产生的损失，纳入财政金融互动政策范围给予风险补贴。</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六、基本流程</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意向申请</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rPr>
        <w:t>有融资需求的供应商可根据</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公示的银行及其“政采贷”产品，自行选择符合自身情况的“政采贷”银行及其产品，凭中标</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成交</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通知书向银行提出贷款意向申请。银行应及时按照有关规定完成对供应商的信用审查以及开设账户等相关工作。</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b/>
          <w:i w:val="0"/>
          <w:caps w:val="0"/>
          <w:color w:val="auto"/>
          <w:spacing w:val="0"/>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正式申请</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供应商与采购人在法定时间依法签订政府采购合同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政府采购合同签订后，应当依法在7个工作日内向同级财政部门备案，2个工作日内在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后，可凭政府采购合同向银行提出“政采贷”正式申请。</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对拟用于“政采贷”的政府采购合同，应在合同中注明贷款银行名称及账号，作为供应商本次采购的唯一收款账号。因发生特殊情况需要在还款前变更收款账号的，供应商应当事前书面告知采购人和放款银行，并获得采购人和放款银行同意。采购人和放款银行同意后，采购人与供应商应当就该条款重新签订政府采购合同或者签订补充协议作为原政府采购合同的一部分，并在签订后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贷款审查</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规定对申请“政采贷”的供应商及其提供的政府采购合同等信息进行审查。审查过程中，银行认为有必要的，可以到采购人、采购代理机构或者财政部门对该政府采购合同的书面信息与备案信息进行核实，有关单位应当配合。银行审查通过后，应当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公示的“政采贷”产品服务承诺事项及时放款。</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信息报送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银行完成放款后，应当通过四川省“政采贷”信息化服务平台，填写《四川省“政采贷”信息统计表》</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详见附件</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，每季度终了5个工作日内，向四川省财政厅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报送，以便相关部门及时掌握和分析“政采贷”信息，不断推进“政采贷”工作。</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资金支付</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政府采购资金支付时，采购人必须将采购资金支付到政府采购合同中注明的贷款银行名称及账号，以保障贷款资金的安全回收。采购人不得将采购资金支付在政府采购合同约定以外的收款账号。</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政府采购资金支付过程中，银行需要查询采购资金支付进程有关信息的，财政部门和采购人应当支持。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七、职责要求</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各级财政部门应当高度重视“政采贷”工作，提高认识，充分发挥自身职能作用。不断完善政策措施，加强对“政采贷”采购项目的跟踪监督，对于银行向采购人、采购代理机构核实或者获取合法范围内的相关政府采购信息有困难的，可以积极进行协调。财政部门不得为“政采贷”提供任何形式的担保和承诺。</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应当切实转变注重抵押担保的传统信贷理念，积极服务经济社会发展的大局，不断完善“政采贷”产品，优化贷款审查流程，简化贷款审查手续，提供更多优质服务，同时做好风险防控工作。银行对于供应商是否如期还款情况及未如期还款的主要原因等信息，应当及时向财政部门反馈。</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采购人应当积极支持“政采贷”工作，对于银行、供应商提出的合理需求，应当支持。对于已融资采购项目，供应商履约完成后，要及时开展履约验收工作，及时支付采购资金，不得无故拖延和拒付采购资金。</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采购代理机构在组织实施政府采购活动中，应当采取有效方式，向供应商宣传“政采贷”政策。银行需要借用采购代理机构的场所直接向供应商介绍其“政采贷”产品的，采购代理机构应当支持。</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供应商应当依法参加政府采购活动，公平竞争，诚实守信，严格按照政府采购合同履约，严格按照借款合同偿还债务。</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六</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财政部门、采购人、采购代理机构及其他有关单位和个人不得违规干预供应商选择“政采贷”银行及其产品，也不得违规干预银行向供应商进行贷款。</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七</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相关单位和个人在开展“政采贷”工作过程中，发现新问题、新情况或者有意见建议的，请及时向四川省财政厅反馈。</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八、违规处理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银行违规处理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银行不按照其在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公示的“政采贷”产品服务承诺事项办理供应商信用融资贷款申请的，由四川省财政厅进行约谈，责令限期整改；拒不整改或者变相拒不整改的，撤销其在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的公示信息，取消其资格，并在1-3年内拒绝接收其再次申请。</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供应商违规处理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以政府采购合同造假或者其他造假方式违规申请信用融资的，或者违反有关规定或者约定，导致无法偿还信用融资贷款的，或者拒绝或无故拖延还款付息的，由有关部门单位依法处理，纳入“不具备《中华人民共和国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项规定的具有良好的商业信誉条件”名单，并在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其他违规处理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采购人无正当理由拖延和拒付采购资金的，或者采购代理机构拒绝支持银行借用场所向供应商介绍其“政采贷”产品的，或者有关单位或个人违规干预供应商选择“政采贷”银行及其产品的，或者有关单位或个人违规干预银行向供应商进行贷款的，由采购项目同级财政部门进行约谈，责令限期整改；拒不整改或者变相拒不整改的，按照有关规定依法处理。</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kern w:val="0"/>
          <w:sz w:val="24"/>
          <w:szCs w:val="24"/>
          <w:lang w:val="en-US" w:eastAsia="zh-CN" w:bidi="ar"/>
        </w:rPr>
        <w:drawing>
          <wp:anchor distT="0" distB="0" distL="114300" distR="114300" simplePos="0" relativeHeight="251663360" behindDoc="0" locked="0" layoutInCell="1" allowOverlap="1">
            <wp:simplePos x="0" y="0"/>
            <wp:positionH relativeFrom="column">
              <wp:posOffset>3467100</wp:posOffset>
            </wp:positionH>
            <wp:positionV relativeFrom="paragraph">
              <wp:posOffset>143510</wp:posOffset>
            </wp:positionV>
            <wp:extent cx="1771650" cy="1781175"/>
            <wp:effectExtent l="0" t="0" r="6350" b="9525"/>
            <wp:wrapSquare wrapText="bothSides"/>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20"/>
                    <a:stretch>
                      <a:fillRect/>
                    </a:stretch>
                  </pic:blipFill>
                  <pic:spPr>
                    <a:xfrm>
                      <a:off x="0" y="0"/>
                      <a:ext cx="1771650" cy="1781175"/>
                    </a:xfrm>
                    <a:prstGeom prst="rect">
                      <a:avLst/>
                    </a:prstGeom>
                    <a:noFill/>
                    <a:ln w="9525">
                      <a:noFill/>
                    </a:ln>
                  </pic:spPr>
                </pic:pic>
              </a:graphicData>
            </a:graphic>
          </wp:anchor>
        </w:drawing>
      </w:r>
      <w:r>
        <w:rPr>
          <w:rFonts w:hint="eastAsia" w:ascii="宋体" w:hAnsi="宋体" w:eastAsia="宋体" w:cs="宋体"/>
          <w:b w:val="0"/>
          <w:i w:val="0"/>
          <w:caps w:val="0"/>
          <w:color w:val="auto"/>
          <w:spacing w:val="0"/>
          <w:sz w:val="24"/>
          <w:szCs w:val="24"/>
        </w:rPr>
        <w:t> </w:t>
      </w:r>
    </w:p>
    <w:p>
      <w:pPr>
        <w:rPr>
          <w:rFonts w:hint="eastAsia"/>
          <w:lang w:val="en-US" w:eastAsia="zh-CN"/>
        </w:rPr>
        <w:sectPr>
          <w:headerReference r:id="rId11" w:type="first"/>
          <w:footerReference r:id="rId13" w:type="first"/>
          <w:headerReference r:id="rId10" w:type="default"/>
          <w:footerReference r:id="rId12"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0" w:num="1"/>
          <w:titlePg/>
          <w:docGrid w:linePitch="312" w:charSpace="0"/>
        </w:sectPr>
      </w:pPr>
      <w:r>
        <w:rPr>
          <w:rFonts w:hint="eastAsia" w:ascii="宋体" w:hAnsi="宋体" w:eastAsia="宋体" w:cs="宋体"/>
          <w:sz w:val="24"/>
          <w:szCs w:val="24"/>
          <w:lang w:val="en-US" w:eastAsia="zh-CN"/>
        </w:rPr>
        <w:br w:type="page"/>
      </w:r>
    </w:p>
    <w:p>
      <w:pPr>
        <w:pStyle w:val="44"/>
        <w:keepNext w:val="0"/>
        <w:keepLines w:val="0"/>
        <w:pageBreakBefore w:val="0"/>
        <w:widowControl w:val="0"/>
        <w:kinsoku/>
        <w:wordWrap w:val="0"/>
        <w:overflowPunct/>
        <w:topLinePunct/>
        <w:autoSpaceDE/>
        <w:autoSpaceDN/>
        <w:bidi w:val="0"/>
        <w:adjustRightInd w:val="0"/>
        <w:snapToGrid w:val="0"/>
        <w:ind w:firstLine="0" w:firstLineChars="0"/>
        <w:textAlignment w:val="auto"/>
        <w:outlineLvl w:val="2"/>
        <w:rPr>
          <w:rFonts w:hint="eastAsia"/>
          <w:lang w:val="en-US" w:eastAsia="zh-CN"/>
        </w:rPr>
      </w:pPr>
      <w:bookmarkStart w:id="1222" w:name="_Toc482200460"/>
      <w:bookmarkStart w:id="1223" w:name="_Toc32150"/>
      <w:bookmarkStart w:id="1224" w:name="_Toc16184"/>
      <w:r>
        <w:rPr>
          <w:rFonts w:hint="eastAsia"/>
          <w:lang w:val="en-US" w:eastAsia="zh-CN"/>
        </w:rPr>
        <w:t>附件</w:t>
      </w:r>
      <w:r>
        <w:rPr>
          <w:rFonts w:hint="eastAsia"/>
          <w:lang w:val="en-US" w:eastAsia="zh-Hans"/>
        </w:rPr>
        <w:t>四</w:t>
      </w:r>
      <w:r>
        <w:rPr>
          <w:rFonts w:hint="eastAsia"/>
          <w:lang w:val="en-US" w:eastAsia="zh-CN"/>
        </w:rPr>
        <w:t>：《商品包装政府采购需求标准(试行)》、 《快递包装政府采购需求标准(试行)》(财办库〔2020〕123号)</w:t>
      </w:r>
      <w:bookmarkEnd w:id="1222"/>
      <w:bookmarkEnd w:id="1223"/>
    </w:p>
    <w:p>
      <w:pPr>
        <w:pStyle w:val="44"/>
        <w:keepNext w:val="0"/>
        <w:keepLines w:val="0"/>
        <w:pageBreakBefore w:val="0"/>
        <w:widowControl w:val="0"/>
        <w:kinsoku/>
        <w:wordWrap w:val="0"/>
        <w:overflowPunct/>
        <w:topLinePunct/>
        <w:autoSpaceDE/>
        <w:autoSpaceDN/>
        <w:bidi w:val="0"/>
        <w:adjustRightInd w:val="0"/>
        <w:snapToGrid w:val="0"/>
        <w:spacing w:line="520" w:lineRule="exact"/>
        <w:jc w:val="center"/>
        <w:textAlignment w:val="auto"/>
        <w:outlineLvl w:val="9"/>
        <w:rPr>
          <w:rFonts w:hint="default"/>
          <w:b w:val="0"/>
          <w:bCs/>
          <w:lang w:val="en-US" w:eastAsia="zh-CN"/>
        </w:rPr>
      </w:pPr>
      <w:r>
        <w:rPr>
          <w:rFonts w:hint="eastAsia"/>
          <w:b w:val="0"/>
          <w:bCs/>
          <w:lang w:val="en-US" w:eastAsia="zh-CN"/>
        </w:rPr>
        <w:t>商品包装要求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一、商品包装环保要求：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1.商品包装层数不得超过3层，空隙率不大于40%；</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2.商品包装尽可能使用单一材质的包装材料，如因功能需求必需使用不同材质，不同材质间应便于分离；</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3.商品包装中铅、汞、镉、六价铬的总含量应不大于100mg/kg；</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4.商品包装印刷使用的油墨中挥发性有机化合物(VOCs)含量应不大于5%(以重量计)；</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5.塑料材质商品包装上呈现的印刷颜色不得超过6色；</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6.纸质商品包装应使用75%以上的可再生纤维原料生产；</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7.木质商品包装的原料应来源于可持续性森林。</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二、商品包装的检测方法：</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1.商品包装中重金属(铅、汞、镉、六价铬)总量的检测按照GB/T10004-2008《包装用塑料复合膜、袋干法复合、挤出复合》规定的方法进行；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2.商品包装印刷使用的油墨中挥发性有机化合物(VOCs)的检测按照GB/T23986-2009《色漆和清漆挥发性有机化合物(VOC)含量的测定气相色谱法》规定的方法进行。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jc w:val="center"/>
        <w:textAlignment w:val="auto"/>
        <w:outlineLvl w:val="9"/>
        <w:rPr>
          <w:rFonts w:hint="default"/>
          <w:b w:val="0"/>
          <w:bCs/>
          <w:lang w:val="en-US" w:eastAsia="zh-CN"/>
        </w:rPr>
      </w:pPr>
      <w:r>
        <w:rPr>
          <w:rFonts w:hint="eastAsia"/>
          <w:b w:val="0"/>
          <w:bCs/>
          <w:lang w:val="en-US" w:eastAsia="zh-CN"/>
        </w:rPr>
        <w:t>快递包装要求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一、快递包装环保要求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根据《快递包装政府采购需求标准(试行)》，本标准中的快递包装主要指快递封装材料，包括封套、胶带、面单、包装袋/箱、填充物、集装袋、周转箱等。</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1.快递包装中重金属(铅、汞、镉、六价铬)总量应不大于100mg/kg；</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2.快递包装印刷使用的油墨中不应添加邻苯二甲酸酯，其挥发性有机化合物(VOCs)含量应不大于5%(以重量计)；</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3.快递包装中使用纸基材的包装材料，纸基材中的有机氯的含量应不大于150mg/kg；</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4.快递包装中使用塑料基材的包装材料不得使用邻苯二甲酸二异壬酯、邻苯二甲酸二正辛酯、邻苯二甲酸二(2-乙基)己酯、邻苯二甲酸二异癸酯、邻苯二甲酸丁基苄基酯、邻苯二甲酸二丁酯等作为增塑剂；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5.快递中使用的塑料包装袋不得使用聚氯乙烯作为原料，且原料应为单一材质制成，生物分解率大于60%；</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6.快递中使用的充气类填充物不得使用聚氯乙烯作为原料，且原料为单一材质制成，生物分解率大于60%；</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7.快递中使用的集装袋应为单一材质制成，其重复使用次数应不小于80次；</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8.快递中应使用幅宽不大于45mm的生物降解胶带；</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9.快递包装中不得使用溶剂型胶粘剂；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10.快递应使用电子面单；</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11.直接使用商品包装作为快递包装的商品，其商品包装满足《商品包装政府采购需求标准(试行)》即可；</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12.快递包装产品质量和封装方式应符合相关国家或行业标准技术指标要求。</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二、快递包装的检测方法：</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1.快递包装中重金属(铅、汞、镉、六价铬)总量的检测按照GB/T10004-2008《包装用塑料复合膜、袋干法复合、挤出复合》规定的方法进行。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2.快递包装印刷使用的油墨中挥发性有机化合物(VOCs)的检测按照GB/T23986-2009《色漆和清漆挥发性有机化合物(VOC)含量的测定气相色谱法》规定的方法进行。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3.快递包装所使用的塑料包装的生物降解率的检测按照GB/T20197-2006《降解塑料的定义、分类、标识和降解性能要求》规定的方法进行。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pPr>
      <w:r>
        <w:rPr>
          <w:rFonts w:hint="eastAsia"/>
          <w:b w:val="0"/>
          <w:bCs/>
          <w:lang w:val="en-US" w:eastAsia="zh-CN"/>
        </w:rPr>
        <w:t>4.快递包装使用纸基材的包装材料中有机氯的检测按照GB/T22904-2008《纸浆、纸和纸板总氯和有机氯的检定》规定的方法进行。</w:t>
      </w:r>
    </w:p>
    <w:p>
      <w:pPr>
        <w:pStyle w:val="44"/>
        <w:keepNext w:val="0"/>
        <w:keepLines w:val="0"/>
        <w:pageBreakBefore w:val="0"/>
        <w:widowControl w:val="0"/>
        <w:kinsoku/>
        <w:wordWrap w:val="0"/>
        <w:overflowPunct/>
        <w:topLinePunct/>
        <w:autoSpaceDE/>
        <w:autoSpaceDN/>
        <w:bidi w:val="0"/>
        <w:adjustRightInd w:val="0"/>
        <w:snapToGrid w:val="0"/>
        <w:spacing w:line="520" w:lineRule="exact"/>
        <w:textAlignment w:val="auto"/>
        <w:outlineLvl w:val="9"/>
        <w:rPr>
          <w:rFonts w:hint="eastAsia"/>
          <w:b w:val="0"/>
          <w:bCs/>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0" w:num="1"/>
          <w:titlePg/>
          <w:docGrid w:linePitch="312" w:charSpace="0"/>
        </w:sectPr>
      </w:pPr>
      <w:r>
        <w:rPr>
          <w:rFonts w:hint="eastAsia"/>
          <w:b w:val="0"/>
          <w:bCs/>
          <w:lang w:val="en-US" w:eastAsia="zh-CN"/>
        </w:rPr>
        <w:t>5.快递包装中使用的生物降解胶带的生物降解率的检测按照GB/T19277.1《受控堆肥条件下材料最终需氧生物分解能力的测定采用测定释放的二氧化碳的方法第1部分：通用方法》规定的方法进行。</w:t>
      </w:r>
    </w:p>
    <w:p>
      <w:pPr>
        <w:pStyle w:val="44"/>
        <w:keepNext w:val="0"/>
        <w:keepLines w:val="0"/>
        <w:pageBreakBefore w:val="0"/>
        <w:widowControl w:val="0"/>
        <w:kinsoku/>
        <w:wordWrap w:val="0"/>
        <w:overflowPunct/>
        <w:topLinePunct/>
        <w:autoSpaceDE/>
        <w:autoSpaceDN/>
        <w:bidi w:val="0"/>
        <w:adjustRightInd w:val="0"/>
        <w:snapToGrid w:val="0"/>
        <w:ind w:firstLine="0" w:firstLineChars="0"/>
        <w:textAlignment w:val="auto"/>
        <w:outlineLvl w:val="2"/>
        <w:rPr>
          <w:rFonts w:hint="default"/>
          <w:lang w:val="en-US" w:eastAsia="zh-CN"/>
        </w:rPr>
      </w:pPr>
      <w:bookmarkStart w:id="1225" w:name="_Toc1887331089"/>
      <w:r>
        <w:rPr>
          <w:rFonts w:hint="eastAsia"/>
          <w:lang w:val="en-US" w:eastAsia="zh-CN"/>
        </w:rPr>
        <w:t>附件</w:t>
      </w:r>
      <w:r>
        <w:rPr>
          <w:rFonts w:hint="eastAsia"/>
          <w:lang w:val="en-US" w:eastAsia="zh-Hans"/>
        </w:rPr>
        <w:t>五</w:t>
      </w:r>
      <w:r>
        <w:rPr>
          <w:rFonts w:hint="eastAsia"/>
          <w:lang w:val="en-US" w:eastAsia="zh-CN"/>
        </w:rPr>
        <w:t>：质疑函和投诉书范本</w:t>
      </w:r>
      <w:bookmarkEnd w:id="1224"/>
      <w:bookmarkEnd w:id="1225"/>
    </w:p>
    <w:p>
      <w:pPr>
        <w:jc w:val="center"/>
        <w:rPr>
          <w:rFonts w:hint="eastAsia" w:ascii="仿宋" w:hAnsi="仿宋" w:eastAsia="仿宋" w:cs="仿宋"/>
          <w:b/>
          <w:bCs/>
          <w:sz w:val="44"/>
          <w:szCs w:val="44"/>
        </w:rPr>
      </w:pPr>
    </w:p>
    <w:p>
      <w:pPr>
        <w:keepNext w:val="0"/>
        <w:keepLines w:val="0"/>
        <w:pageBreakBefore w:val="0"/>
        <w:widowControl w:val="0"/>
        <w:kinsoku/>
        <w:wordWrap/>
        <w:overflowPunct/>
        <w:topLinePunct w:val="0"/>
        <w:autoSpaceDE/>
        <w:autoSpaceDN/>
        <w:bidi w:val="0"/>
        <w:adjustRightInd w:val="0"/>
        <w:snapToGrid w:val="0"/>
        <w:jc w:val="center"/>
        <w:textAlignment w:val="auto"/>
        <w:outlineLvl w:val="3"/>
        <w:rPr>
          <w:rFonts w:ascii="仿宋" w:hAnsi="仿宋" w:eastAsia="仿宋" w:cs="仿宋"/>
          <w:b/>
          <w:bCs/>
          <w:sz w:val="36"/>
          <w:szCs w:val="36"/>
        </w:rPr>
      </w:pPr>
      <w:r>
        <w:rPr>
          <w:rFonts w:hint="eastAsia" w:ascii="仿宋" w:hAnsi="仿宋" w:eastAsia="仿宋" w:cs="仿宋"/>
          <w:b/>
          <w:bCs/>
          <w:sz w:val="36"/>
          <w:szCs w:val="36"/>
        </w:rPr>
        <w:t>质疑函范本</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黑体" w:hAnsi="黑体" w:eastAsia="黑体" w:cs="仿宋"/>
          <w:bCs/>
          <w:sz w:val="24"/>
          <w:szCs w:val="24"/>
        </w:rPr>
      </w:pPr>
      <w:r>
        <w:rPr>
          <w:rFonts w:hint="eastAsia" w:ascii="黑体" w:hAnsi="黑体" w:eastAsia="黑体" w:cs="仿宋"/>
          <w:bCs/>
          <w:sz w:val="24"/>
          <w:szCs w:val="24"/>
        </w:rPr>
        <w:t>一、质疑供应商基本信息</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黑体" w:hAnsi="黑体" w:eastAsia="黑体" w:cs="仿宋"/>
          <w:bCs/>
          <w:sz w:val="24"/>
          <w:szCs w:val="24"/>
        </w:rPr>
      </w:pPr>
      <w:r>
        <w:rPr>
          <w:rFonts w:hint="eastAsia" w:ascii="黑体" w:hAnsi="黑体" w:eastAsia="黑体" w:cs="仿宋"/>
          <w:bCs/>
          <w:sz w:val="24"/>
          <w:szCs w:val="24"/>
        </w:rPr>
        <w:t>二、质疑项目基本情况</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黑体" w:hAnsi="黑体" w:eastAsia="黑体" w:cs="仿宋"/>
          <w:bCs/>
          <w:sz w:val="24"/>
          <w:szCs w:val="24"/>
        </w:rPr>
      </w:pPr>
      <w:r>
        <w:rPr>
          <w:rFonts w:hint="eastAsia" w:ascii="黑体" w:hAnsi="黑体" w:eastAsia="黑体" w:cs="仿宋"/>
          <w:bCs/>
          <w:sz w:val="24"/>
          <w:szCs w:val="24"/>
        </w:rPr>
        <w:t>三、质疑事项具体内容</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质疑事项2</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r>
        <w:rPr>
          <w:rFonts w:hint="eastAsia" w:ascii="仿宋" w:hAnsi="仿宋" w:eastAsia="仿宋" w:cs="仿宋"/>
          <w:sz w:val="24"/>
          <w:szCs w:val="24"/>
        </w:rPr>
        <w:t>……</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 xml:space="preserve">签字(签章)：                   公章：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 xml:space="preserve">日期：    </w:t>
      </w: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p>
    <w:p>
      <w:pPr>
        <w:keepNext w:val="0"/>
        <w:keepLines w:val="0"/>
        <w:pageBreakBefore w:val="0"/>
        <w:kinsoku/>
        <w:wordWrap w:val="0"/>
        <w:overflowPunct/>
        <w:topLinePunct/>
        <w:autoSpaceDE/>
        <w:autoSpaceDN/>
        <w:bidi w:val="0"/>
        <w:adjustRightInd w:val="0"/>
        <w:snapToGrid w:val="0"/>
        <w:spacing w:line="440" w:lineRule="exact"/>
        <w:ind w:firstLine="480" w:firstLineChars="200"/>
        <w:jc w:val="both"/>
        <w:textAlignment w:val="auto"/>
        <w:rPr>
          <w:rFonts w:ascii="仿宋" w:hAnsi="仿宋" w:eastAsia="仿宋" w:cs="仿宋"/>
          <w:sz w:val="24"/>
          <w:szCs w:val="24"/>
        </w:rPr>
      </w:pPr>
    </w:p>
    <w:p>
      <w:pPr>
        <w:keepNext w:val="0"/>
        <w:keepLines w:val="0"/>
        <w:pageBreakBefore w:val="0"/>
        <w:kinsoku/>
        <w:wordWrap w:val="0"/>
        <w:overflowPunct/>
        <w:topLinePunct/>
        <w:autoSpaceDE/>
        <w:autoSpaceDN/>
        <w:bidi w:val="0"/>
        <w:adjustRightInd w:val="0"/>
        <w:snapToGrid w:val="0"/>
        <w:spacing w:line="440" w:lineRule="exact"/>
        <w:ind w:firstLine="482" w:firstLineChars="200"/>
        <w:jc w:val="both"/>
        <w:textAlignment w:val="auto"/>
        <w:rPr>
          <w:rFonts w:ascii="仿宋" w:hAnsi="仿宋" w:eastAsia="仿宋" w:cs="仿宋"/>
          <w:b/>
          <w:bCs/>
          <w:sz w:val="24"/>
          <w:szCs w:val="24"/>
        </w:rPr>
      </w:pPr>
    </w:p>
    <w:p>
      <w:pPr>
        <w:keepNext w:val="0"/>
        <w:keepLines w:val="0"/>
        <w:pageBreakBefore w:val="0"/>
        <w:kinsoku/>
        <w:wordWrap w:val="0"/>
        <w:overflowPunct/>
        <w:topLinePunct/>
        <w:autoSpaceDE/>
        <w:autoSpaceDN/>
        <w:bidi w:val="0"/>
        <w:adjustRightInd w:val="0"/>
        <w:snapToGrid w:val="0"/>
        <w:spacing w:line="440" w:lineRule="exact"/>
        <w:ind w:firstLine="482" w:firstLineChars="200"/>
        <w:jc w:val="both"/>
        <w:textAlignment w:val="auto"/>
        <w:rPr>
          <w:rFonts w:ascii="仿宋" w:hAnsi="仿宋" w:eastAsia="仿宋" w:cs="仿宋"/>
          <w:b/>
          <w:bCs/>
          <w:sz w:val="24"/>
          <w:szCs w:val="24"/>
        </w:rPr>
      </w:pPr>
    </w:p>
    <w:p>
      <w:pPr>
        <w:keepNext w:val="0"/>
        <w:keepLines w:val="0"/>
        <w:pageBreakBefore w:val="0"/>
        <w:kinsoku/>
        <w:wordWrap w:val="0"/>
        <w:overflowPunct/>
        <w:topLinePunct/>
        <w:autoSpaceDE/>
        <w:autoSpaceDN/>
        <w:bidi w:val="0"/>
        <w:adjustRightInd w:val="0"/>
        <w:snapToGrid w:val="0"/>
        <w:spacing w:line="440" w:lineRule="exact"/>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质疑函制作说明：</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5.质疑函的质疑请求应与质疑事项相关。</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keepNext w:val="0"/>
        <w:keepLines w:val="0"/>
        <w:pageBreakBefore w:val="0"/>
        <w:widowControl/>
        <w:kinsoku/>
        <w:wordWrap w:val="0"/>
        <w:overflowPunct/>
        <w:topLinePunct/>
        <w:autoSpaceDE/>
        <w:autoSpaceDN/>
        <w:bidi w:val="0"/>
        <w:adjustRightInd w:val="0"/>
        <w:snapToGrid w:val="0"/>
        <w:spacing w:line="440" w:lineRule="exact"/>
        <w:ind w:firstLine="480" w:firstLineChars="200"/>
        <w:jc w:val="both"/>
        <w:textAlignment w:val="auto"/>
        <w:rPr>
          <w:rFonts w:ascii="仿宋_GB2312" w:eastAsia="仿宋_GB2312"/>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0" w:num="1"/>
          <w:titlePg/>
          <w:docGrid w:linePitch="312" w:charSpace="0"/>
        </w:sectPr>
      </w:pPr>
    </w:p>
    <w:p>
      <w:pPr>
        <w:keepNext w:val="0"/>
        <w:keepLines w:val="0"/>
        <w:pageBreakBefore w:val="0"/>
        <w:widowControl w:val="0"/>
        <w:kinsoku/>
        <w:wordWrap/>
        <w:overflowPunct/>
        <w:topLinePunct w:val="0"/>
        <w:autoSpaceDE/>
        <w:autoSpaceDN/>
        <w:bidi w:val="0"/>
        <w:adjustRightInd w:val="0"/>
        <w:snapToGrid w:val="0"/>
        <w:jc w:val="center"/>
        <w:textAlignment w:val="auto"/>
        <w:outlineLvl w:val="3"/>
        <w:rPr>
          <w:rFonts w:hint="eastAsia" w:ascii="仿宋" w:hAnsi="仿宋" w:eastAsia="仿宋" w:cs="仿宋"/>
          <w:b/>
          <w:bCs/>
          <w:sz w:val="36"/>
          <w:szCs w:val="36"/>
        </w:rPr>
      </w:pPr>
      <w:r>
        <w:rPr>
          <w:rFonts w:hint="eastAsia" w:ascii="仿宋" w:hAnsi="仿宋" w:eastAsia="仿宋" w:cs="仿宋"/>
          <w:b/>
          <w:bCs/>
          <w:sz w:val="36"/>
          <w:szCs w:val="36"/>
        </w:rPr>
        <w:t>投诉书范本</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一、投诉相关主体基本情况</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投诉人：</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tabs>
          <w:tab w:val="left" w:pos="6510"/>
          <w:tab w:val="clear" w:pos="0"/>
        </w:tabs>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法定代表人/主要负责人：</w:t>
      </w:r>
      <w:r>
        <w:rPr>
          <w:rFonts w:hint="eastAsia" w:ascii="宋体" w:hAnsi="宋体" w:eastAsia="宋体" w:cs="宋体"/>
          <w:sz w:val="24"/>
          <w:szCs w:val="24"/>
          <w:u w:val="dotted"/>
        </w:rPr>
        <w:t xml:space="preserve">                                   </w:t>
      </w:r>
      <w:r>
        <w:rPr>
          <w:rFonts w:hint="eastAsia" w:ascii="宋体" w:hAnsi="宋体" w:eastAsia="宋体" w:cs="宋体"/>
          <w:sz w:val="24"/>
          <w:szCs w:val="24"/>
        </w:rPr>
        <w:t xml:space="preserve">  </w:t>
      </w:r>
    </w:p>
    <w:p>
      <w:pPr>
        <w:pageBreakBefore w:val="0"/>
        <w:tabs>
          <w:tab w:val="left" w:pos="6510"/>
          <w:tab w:val="clear" w:pos="0"/>
        </w:tabs>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授权代表：</w:t>
      </w:r>
      <w:r>
        <w:rPr>
          <w:rFonts w:hint="eastAsia" w:ascii="宋体" w:hAnsi="宋体" w:eastAsia="宋体" w:cs="宋体"/>
          <w:sz w:val="24"/>
          <w:szCs w:val="24"/>
          <w:u w:val="dotted"/>
        </w:rPr>
        <w:t xml:space="preserve">             </w:t>
      </w: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地     址：</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被投诉人1：</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联系人：</w:t>
      </w:r>
      <w:r>
        <w:rPr>
          <w:rFonts w:hint="eastAsia" w:ascii="宋体" w:hAnsi="宋体" w:eastAsia="宋体" w:cs="宋体"/>
          <w:sz w:val="24"/>
          <w:szCs w:val="24"/>
          <w:u w:val="dotted"/>
        </w:rPr>
        <w:t xml:space="preserve">               </w:t>
      </w: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被投诉人2</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相关供应商：</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联系人：</w:t>
      </w:r>
      <w:r>
        <w:rPr>
          <w:rFonts w:hint="eastAsia" w:ascii="宋体" w:hAnsi="宋体" w:eastAsia="宋体" w:cs="宋体"/>
          <w:sz w:val="24"/>
          <w:szCs w:val="24"/>
          <w:u w:val="dotted"/>
        </w:rPr>
        <w:t xml:space="preserve">               </w:t>
      </w: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二、投诉项目基本情况</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采购项目名称：</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采购项目编号：</w:t>
      </w:r>
      <w:r>
        <w:rPr>
          <w:rFonts w:hint="eastAsia" w:ascii="宋体" w:hAnsi="宋体" w:eastAsia="宋体" w:cs="宋体"/>
          <w:sz w:val="24"/>
          <w:szCs w:val="24"/>
          <w:u w:val="dotted"/>
        </w:rPr>
        <w:t xml:space="preserve">                 </w:t>
      </w:r>
      <w:r>
        <w:rPr>
          <w:rFonts w:hint="eastAsia" w:ascii="宋体" w:hAnsi="宋体" w:eastAsia="宋体" w:cs="宋体"/>
          <w:sz w:val="24"/>
          <w:szCs w:val="24"/>
        </w:rPr>
        <w:t>包号：</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采购人名称：</w:t>
      </w:r>
      <w:r>
        <w:rPr>
          <w:rFonts w:hint="eastAsia" w:ascii="宋体" w:hAnsi="宋体" w:eastAsia="宋体" w:cs="宋体"/>
          <w:sz w:val="24"/>
          <w:szCs w:val="24"/>
          <w:u w:val="dotted"/>
        </w:rPr>
        <w:t xml:space="preserve">                                           </w:t>
      </w:r>
      <w:r>
        <w:rPr>
          <w:rFonts w:hint="eastAsia" w:ascii="宋体" w:hAnsi="宋体" w:eastAsia="宋体" w:cs="宋体"/>
          <w:sz w:val="24"/>
          <w:szCs w:val="24"/>
          <w:u w:val="single"/>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代理机构名称：</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采购文件公告</w:t>
      </w:r>
      <w:r>
        <w:rPr>
          <w:rFonts w:hint="eastAsia" w:cs="宋体"/>
          <w:sz w:val="24"/>
          <w:szCs w:val="24"/>
          <w:lang w:eastAsia="zh-CN"/>
        </w:rPr>
        <w:t>：</w:t>
      </w:r>
      <w:r>
        <w:rPr>
          <w:rFonts w:hint="eastAsia" w:ascii="宋体" w:hAnsi="宋体" w:eastAsia="宋体" w:cs="宋体"/>
          <w:sz w:val="24"/>
          <w:szCs w:val="24"/>
          <w:u w:val="dotted"/>
        </w:rPr>
        <w:t xml:space="preserve">是/否 </w:t>
      </w:r>
      <w:r>
        <w:rPr>
          <w:rFonts w:hint="eastAsia" w:ascii="宋体" w:hAnsi="宋体" w:eastAsia="宋体" w:cs="宋体"/>
          <w:sz w:val="24"/>
          <w:szCs w:val="24"/>
        </w:rPr>
        <w:t>公告期限：</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采购结果公告</w:t>
      </w:r>
      <w:r>
        <w:rPr>
          <w:rFonts w:hint="eastAsia" w:cs="宋体"/>
          <w:sz w:val="24"/>
          <w:szCs w:val="24"/>
          <w:lang w:eastAsia="zh-CN"/>
        </w:rPr>
        <w:t>：</w:t>
      </w:r>
      <w:r>
        <w:rPr>
          <w:rFonts w:hint="eastAsia" w:ascii="宋体" w:hAnsi="宋体" w:eastAsia="宋体" w:cs="宋体"/>
          <w:sz w:val="24"/>
          <w:szCs w:val="24"/>
          <w:u w:val="dotted"/>
        </w:rPr>
        <w:t xml:space="preserve">是/否 </w:t>
      </w:r>
      <w:r>
        <w:rPr>
          <w:rFonts w:hint="eastAsia" w:ascii="宋体" w:hAnsi="宋体" w:eastAsia="宋体" w:cs="宋体"/>
          <w:sz w:val="24"/>
          <w:szCs w:val="24"/>
        </w:rPr>
        <w:t>公告期限：</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三、质疑基本情况</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投诉人于</w:t>
      </w:r>
      <w:r>
        <w:rPr>
          <w:rFonts w:hint="eastAsia" w:ascii="宋体" w:hAnsi="宋体" w:eastAsia="宋体" w:cs="宋体"/>
          <w:sz w:val="24"/>
          <w:szCs w:val="24"/>
          <w:u w:val="dotted"/>
        </w:rPr>
        <w:t xml:space="preserve">   </w:t>
      </w:r>
      <w:r>
        <w:rPr>
          <w:rFonts w:hint="eastAsia" w:ascii="宋体" w:hAnsi="宋体" w:eastAsia="宋体" w:cs="宋体"/>
          <w:sz w:val="24"/>
          <w:szCs w:val="24"/>
        </w:rPr>
        <w:t>年</w:t>
      </w:r>
      <w:r>
        <w:rPr>
          <w:rFonts w:hint="eastAsia" w:ascii="宋体" w:hAnsi="宋体" w:eastAsia="宋体" w:cs="宋体"/>
          <w:sz w:val="24"/>
          <w:szCs w:val="24"/>
          <w:u w:val="dotted"/>
        </w:rPr>
        <w:t xml:space="preserve">   </w:t>
      </w:r>
      <w:r>
        <w:rPr>
          <w:rFonts w:hint="eastAsia" w:ascii="宋体" w:hAnsi="宋体" w:eastAsia="宋体" w:cs="宋体"/>
          <w:sz w:val="24"/>
          <w:szCs w:val="24"/>
        </w:rPr>
        <w:t>月</w:t>
      </w:r>
      <w:r>
        <w:rPr>
          <w:rFonts w:hint="eastAsia" w:ascii="宋体" w:hAnsi="宋体" w:eastAsia="宋体" w:cs="宋体"/>
          <w:sz w:val="24"/>
          <w:szCs w:val="24"/>
          <w:u w:val="dotted"/>
        </w:rPr>
        <w:t xml:space="preserve">  </w:t>
      </w:r>
      <w:r>
        <w:rPr>
          <w:rFonts w:hint="eastAsia" w:ascii="宋体" w:hAnsi="宋体" w:eastAsia="宋体" w:cs="宋体"/>
          <w:sz w:val="24"/>
          <w:szCs w:val="24"/>
        </w:rPr>
        <w:t>日,向</w:t>
      </w:r>
      <w:r>
        <w:rPr>
          <w:rFonts w:hint="eastAsia" w:ascii="宋体" w:hAnsi="宋体" w:eastAsia="宋体" w:cs="宋体"/>
          <w:sz w:val="24"/>
          <w:szCs w:val="24"/>
          <w:u w:val="dotted"/>
        </w:rPr>
        <w:t xml:space="preserve">                   </w:t>
      </w:r>
      <w:r>
        <w:rPr>
          <w:rFonts w:hint="eastAsia" w:ascii="宋体" w:hAnsi="宋体" w:eastAsia="宋体" w:cs="宋体"/>
          <w:sz w:val="24"/>
          <w:szCs w:val="24"/>
        </w:rPr>
        <w:t>提出质疑，质疑事项为：</w:t>
      </w:r>
      <w:r>
        <w:rPr>
          <w:rFonts w:hint="eastAsia" w:ascii="宋体" w:hAnsi="宋体" w:eastAsia="宋体" w:cs="宋体"/>
          <w:sz w:val="24"/>
          <w:szCs w:val="24"/>
          <w:u w:val="dotted"/>
        </w:rPr>
        <w:t xml:space="preserve">                                                                                   </w:t>
      </w:r>
      <w:r>
        <w:rPr>
          <w:rFonts w:hint="eastAsia" w:ascii="宋体" w:hAnsi="宋体" w:eastAsia="宋体" w:cs="宋体"/>
          <w:sz w:val="24"/>
          <w:szCs w:val="24"/>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u w:val="dotted"/>
        </w:rPr>
        <w:t>采购人/代理机构</w:t>
      </w:r>
      <w:r>
        <w:rPr>
          <w:rFonts w:hint="eastAsia" w:ascii="宋体" w:hAnsi="宋体" w:eastAsia="宋体" w:cs="宋体"/>
          <w:sz w:val="24"/>
          <w:szCs w:val="24"/>
        </w:rPr>
        <w:t>于</w:t>
      </w:r>
      <w:r>
        <w:rPr>
          <w:rFonts w:hint="eastAsia" w:ascii="宋体" w:hAnsi="宋体" w:eastAsia="宋体" w:cs="宋体"/>
          <w:sz w:val="24"/>
          <w:szCs w:val="24"/>
          <w:u w:val="dotted"/>
        </w:rPr>
        <w:t xml:space="preserve">   </w:t>
      </w:r>
      <w:r>
        <w:rPr>
          <w:rFonts w:hint="eastAsia" w:ascii="宋体" w:hAnsi="宋体" w:eastAsia="宋体" w:cs="宋体"/>
          <w:sz w:val="24"/>
          <w:szCs w:val="24"/>
        </w:rPr>
        <w:t>年</w:t>
      </w:r>
      <w:r>
        <w:rPr>
          <w:rFonts w:hint="eastAsia" w:ascii="宋体" w:hAnsi="宋体" w:eastAsia="宋体" w:cs="宋体"/>
          <w:sz w:val="24"/>
          <w:szCs w:val="24"/>
          <w:u w:val="dotted"/>
        </w:rPr>
        <w:t xml:space="preserve">   </w:t>
      </w:r>
      <w:r>
        <w:rPr>
          <w:rFonts w:hint="eastAsia" w:ascii="宋体" w:hAnsi="宋体" w:eastAsia="宋体" w:cs="宋体"/>
          <w:sz w:val="24"/>
          <w:szCs w:val="24"/>
        </w:rPr>
        <w:t>月</w:t>
      </w:r>
      <w:r>
        <w:rPr>
          <w:rFonts w:hint="eastAsia" w:ascii="宋体" w:hAnsi="宋体" w:eastAsia="宋体" w:cs="宋体"/>
          <w:sz w:val="24"/>
          <w:szCs w:val="24"/>
          <w:u w:val="dotted"/>
        </w:rPr>
        <w:t xml:space="preserve">   </w:t>
      </w:r>
      <w:r>
        <w:rPr>
          <w:rFonts w:hint="eastAsia" w:ascii="宋体" w:hAnsi="宋体" w:eastAsia="宋体" w:cs="宋体"/>
          <w:sz w:val="24"/>
          <w:szCs w:val="24"/>
        </w:rPr>
        <w:t>日,就质疑事项作出了答复/没有在法定期限内作出答复。</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四、投诉事项具体内容</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投诉事项 1：</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事实依据：</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u w:val="dotted"/>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投诉事项2</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dotted"/>
        </w:rPr>
      </w:pPr>
      <w:r>
        <w:rPr>
          <w:rFonts w:hint="eastAsia" w:ascii="宋体" w:hAnsi="宋体" w:eastAsia="宋体" w:cs="宋体"/>
          <w:sz w:val="24"/>
          <w:szCs w:val="24"/>
        </w:rPr>
        <w:t>……</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五、与投诉事项相关的投诉请求</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dotted"/>
        </w:rPr>
        <w:t xml:space="preserve">                                              </w:t>
      </w:r>
      <w:r>
        <w:rPr>
          <w:rFonts w:hint="eastAsia" w:ascii="宋体" w:hAnsi="宋体" w:eastAsia="宋体" w:cs="宋体"/>
          <w:sz w:val="24"/>
          <w:szCs w:val="24"/>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 xml:space="preserve">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签字(签章)：                   公章：                      </w:t>
      </w:r>
    </w:p>
    <w:p>
      <w:pPr>
        <w:pageBreakBefore w:val="0"/>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日期：    </w:t>
      </w: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0" w:num="1"/>
          <w:titlePg/>
          <w:docGrid w:linePitch="312" w:charSpace="0"/>
        </w:sectPr>
      </w:pPr>
    </w:p>
    <w:p>
      <w:pPr>
        <w:pageBreakBefore w:val="0"/>
        <w:kinsoku/>
        <w:wordWrap w:val="0"/>
        <w:overflowPunct/>
        <w:topLinePunct/>
        <w:autoSpaceDE/>
        <w:autoSpaceDN/>
        <w:bidi w:val="0"/>
        <w:adjustRightInd w:val="0"/>
        <w:snapToGrid w:val="0"/>
        <w:spacing w:line="440" w:lineRule="exact"/>
        <w:ind w:firstLine="482" w:firstLineChars="20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投诉书制作说明：</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1.投诉人提起投诉时，应当提交投诉书和必要的证明材料，并按照被投诉人和与投诉事项有关的供应商数量提供投诉书副本。</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2.投诉人若委托代理人进行投诉的，投诉书应按照要求列明“授权代表”的有关内容，并在附件中提交由</w:t>
      </w:r>
      <w:r>
        <w:rPr>
          <w:rFonts w:hint="eastAsia" w:ascii="宋体" w:hAnsi="宋体" w:eastAsia="宋体" w:cs="宋体"/>
          <w:kern w:val="0"/>
          <w:sz w:val="24"/>
          <w:szCs w:val="24"/>
        </w:rPr>
        <w:t>投诉人签署的授权委托书。授权委托书应当载明代理人的姓名或者名称、代理事项、具体权限、期限和相关事项。</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3.投诉人若对项目的某一分包进行投诉，投诉书应列明具体分包号。</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4.投诉书应简要列明质疑事项，质疑函、质疑答复等作为附件材料提供。</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5.投诉书的投诉事项应具体、明确，并有必要的事实依据和法律依据。</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6.投诉书的投诉请求应与投诉事项相关。</w:t>
      </w:r>
    </w:p>
    <w:p>
      <w:pPr>
        <w:pageBreakBefore w:val="0"/>
        <w:widowControl/>
        <w:kinsoku/>
        <w:wordWrap w:val="0"/>
        <w:overflowPunct/>
        <w:topLinePunct/>
        <w:autoSpaceDE/>
        <w:autoSpaceDN/>
        <w:bidi w:val="0"/>
        <w:adjustRightInd w:val="0"/>
        <w:snapToGrid w:val="0"/>
        <w:spacing w:line="440" w:lineRule="exact"/>
        <w:ind w:firstLine="480" w:firstLineChars="200"/>
        <w:jc w:val="both"/>
        <w:textAlignment w:val="auto"/>
        <w:outlineLvl w:val="9"/>
        <w:rPr>
          <w:rFonts w:hint="eastAsia"/>
          <w:lang w:val="en-US" w:eastAsia="zh-CN"/>
        </w:rPr>
      </w:pPr>
      <w:r>
        <w:rPr>
          <w:rFonts w:hint="eastAsia" w:ascii="宋体" w:hAnsi="宋体" w:eastAsia="宋体" w:cs="宋体"/>
          <w:sz w:val="24"/>
          <w:szCs w:val="24"/>
        </w:rPr>
        <w:t>7.投诉人为自然人的，投诉书应当由本人签字；投诉人为法人或者其他组织的，投诉书应当由法定代表人、主要负责人，或者其授权代表签字或者盖章，并加盖公章。</w:t>
      </w:r>
    </w:p>
    <w:p>
      <w:pPr>
        <w:pStyle w:val="44"/>
        <w:bidi w:val="0"/>
      </w:pPr>
    </w:p>
    <w:sectPr>
      <w:headerReference r:id="rId15" w:type="first"/>
      <w:footerReference r:id="rId17" w:type="first"/>
      <w:headerReference r:id="rId14" w:type="default"/>
      <w:footerReference r:id="rId16" w:type="default"/>
      <w:pgSz w:w="11906" w:h="16838"/>
      <w:pgMar w:top="1440" w:right="1080" w:bottom="1440" w:left="1080" w:header="851" w:footer="992" w:gutter="0"/>
      <w:pgBorders>
        <w:top w:val="none" w:sz="0" w:space="0"/>
        <w:left w:val="none" w:sz="0" w:space="0"/>
        <w:bottom w:val="none" w:sz="0" w:space="0"/>
        <w:right w:val="none" w:sz="0" w:space="0"/>
      </w:pgBorders>
      <w:pgNumType w:fmt="decimal" w:start="1"/>
      <w:cols w:space="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30CA67-A6C1-484B-9A20-26152B3470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420F68D-8794-4C78-B36D-143830C28634}"/>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3" w:fontKey="{66001097-B628-44AB-A3A2-D2DAD15E339F}"/>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153"/>
        <w:tab w:val="right" w:pos="8306"/>
        <w:tab w:val="clear" w:pos="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eastAsia="zh-CN"/>
      </w:rPr>
    </w:pPr>
    <w:r>
      <w:rPr>
        <w:rFonts w:hint="default"/>
        <w:sz w:val="15"/>
        <w:szCs w:val="15"/>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153"/>
        <w:tab w:val="right" w:pos="8306"/>
        <w:tab w:val="clear" w:pos="0"/>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153"/>
        <w:tab w:val="right" w:pos="8306"/>
        <w:tab w:val="clear" w:pos="0"/>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153"/>
        <w:tab w:val="right" w:pos="8306"/>
        <w:tab w:val="clear" w:pos="0"/>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tabs>
                              <w:tab w:val="center" w:pos="4153"/>
                              <w:tab w:val="right" w:pos="8306"/>
                              <w:tab w:val="clear" w:pos="0"/>
                            </w:tabs>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tabs>
                        <w:tab w:val="center" w:pos="4153"/>
                        <w:tab w:val="right" w:pos="8306"/>
                        <w:tab w:val="clear" w:pos="0"/>
                      </w:tabs>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153"/>
        <w:tab w:val="right" w:pos="8306"/>
        <w:tab w:val="clear" w:pos="0"/>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tabs>
                              <w:tab w:val="center" w:pos="4153"/>
                              <w:tab w:val="right" w:pos="8306"/>
                              <w:tab w:val="clear" w:pos="0"/>
                            </w:tabs>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tabs>
                        <w:tab w:val="center" w:pos="4153"/>
                        <w:tab w:val="right" w:pos="8306"/>
                        <w:tab w:val="clear" w:pos="0"/>
                      </w:tabs>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tabs>
        <w:tab w:val="center" w:pos="4153"/>
        <w:tab w:val="right" w:pos="8306"/>
        <w:tab w:val="clear" w:pos="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153"/>
        <w:tab w:val="right" w:pos="8306"/>
        <w:tab w:val="clear" w:pos="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tabs>
        <w:tab w:val="center" w:pos="4153"/>
        <w:tab w:val="right" w:pos="8306"/>
        <w:tab w:val="clear" w:pos="0"/>
      </w:tabs>
      <w:jc w:val="left"/>
      <w:rPr>
        <w:rFonts w:hint="eastAsia"/>
        <w:szCs w:val="18"/>
      </w:rPr>
    </w:pPr>
    <w:r>
      <w:rPr>
        <w:rFonts w:hint="eastAsia"/>
        <w:sz w:val="21"/>
        <w:szCs w:val="21"/>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center" w:pos="4153"/>
        <w:tab w:val="right" w:pos="8306"/>
        <w:tab w:val="clear" w:pos="0"/>
      </w:tabs>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center" w:pos="4153"/>
        <w:tab w:val="right" w:pos="8306"/>
        <w:tab w:val="clear" w:pos="0"/>
      </w:tabs>
      <w:jc w:val="left"/>
      <w:rPr>
        <w:rFonts w:asciiTheme="minorEastAsia" w:hAnsiTheme="minorEastAsia" w:cstheme="minor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center" w:pos="4153"/>
        <w:tab w:val="right" w:pos="8306"/>
        <w:tab w:val="clear" w:pos="0"/>
      </w:tabs>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center" w:pos="4153"/>
        <w:tab w:val="right" w:pos="8306"/>
        <w:tab w:val="clear" w:pos="0"/>
      </w:tabs>
      <w:jc w:val="left"/>
      <w:rPr>
        <w:rFonts w:asciiTheme="minorEastAsia" w:hAnsiTheme="minorEastAsia" w:cs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BC202"/>
    <w:multiLevelType w:val="singleLevel"/>
    <w:tmpl w:val="839BC202"/>
    <w:lvl w:ilvl="0" w:tentative="0">
      <w:start w:val="2"/>
      <w:numFmt w:val="decimal"/>
      <w:lvlText w:val="%1."/>
      <w:lvlJc w:val="left"/>
      <w:pPr>
        <w:tabs>
          <w:tab w:val="left" w:pos="312"/>
        </w:tabs>
      </w:pPr>
    </w:lvl>
  </w:abstractNum>
  <w:abstractNum w:abstractNumId="1">
    <w:nsid w:val="9F5642E4"/>
    <w:multiLevelType w:val="singleLevel"/>
    <w:tmpl w:val="9F5642E4"/>
    <w:lvl w:ilvl="0" w:tentative="0">
      <w:start w:val="4"/>
      <w:numFmt w:val="decimal"/>
      <w:lvlText w:val="%1."/>
      <w:lvlJc w:val="left"/>
      <w:pPr>
        <w:tabs>
          <w:tab w:val="left" w:pos="312"/>
        </w:tabs>
      </w:pPr>
    </w:lvl>
  </w:abstractNum>
  <w:abstractNum w:abstractNumId="2">
    <w:nsid w:val="A80635A9"/>
    <w:multiLevelType w:val="singleLevel"/>
    <w:tmpl w:val="A80635A9"/>
    <w:lvl w:ilvl="0" w:tentative="0">
      <w:start w:val="1"/>
      <w:numFmt w:val="chineseCounting"/>
      <w:pStyle w:val="72"/>
      <w:suff w:val="nothing"/>
      <w:lvlText w:val="第%1条  "/>
      <w:lvlJc w:val="left"/>
      <w:pPr>
        <w:ind w:left="0" w:firstLine="0"/>
      </w:pPr>
      <w:rPr>
        <w:rFonts w:hint="eastAsia"/>
      </w:rPr>
    </w:lvl>
  </w:abstractNum>
  <w:abstractNum w:abstractNumId="3">
    <w:nsid w:val="B0339DCC"/>
    <w:multiLevelType w:val="singleLevel"/>
    <w:tmpl w:val="B0339DCC"/>
    <w:lvl w:ilvl="0" w:tentative="0">
      <w:start w:val="3"/>
      <w:numFmt w:val="decimal"/>
      <w:lvlText w:val="%1."/>
      <w:lvlJc w:val="left"/>
      <w:pPr>
        <w:tabs>
          <w:tab w:val="left" w:pos="312"/>
        </w:tabs>
      </w:pPr>
    </w:lvl>
  </w:abstractNum>
  <w:abstractNum w:abstractNumId="4">
    <w:nsid w:val="B04D8E0A"/>
    <w:multiLevelType w:val="multilevel"/>
    <w:tmpl w:val="B04D8E0A"/>
    <w:lvl w:ilvl="0" w:tentative="0">
      <w:start w:val="1"/>
      <w:numFmt w:val="chineseCounting"/>
      <w:pStyle w:val="45"/>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31"/>
      <w:suff w:val="nothing"/>
      <w:lvlText w:val="%2、"/>
      <w:lvlJc w:val="left"/>
      <w:pPr>
        <w:ind w:left="0" w:firstLine="0"/>
      </w:pPr>
      <w:rPr>
        <w:rFonts w:hint="eastAsia" w:ascii="宋体" w:hAnsi="宋体" w:eastAsia="宋体" w:cs="宋体"/>
      </w:rPr>
    </w:lvl>
    <w:lvl w:ilvl="2" w:tentative="0">
      <w:start w:val="1"/>
      <w:numFmt w:val="chineseCounting"/>
      <w:pStyle w:val="46"/>
      <w:suff w:val="nothing"/>
      <w:lvlText w:val="(%3)"/>
      <w:lvlJc w:val="left"/>
      <w:pPr>
        <w:tabs>
          <w:tab w:val="left" w:pos="0"/>
        </w:tabs>
        <w:ind w:left="0" w:firstLine="0"/>
      </w:pPr>
      <w:rPr>
        <w:rFonts w:hint="eastAsia" w:ascii="宋体" w:hAnsi="宋体" w:eastAsia="宋体" w:cs="宋体"/>
      </w:rPr>
    </w:lvl>
    <w:lvl w:ilvl="3" w:tentative="0">
      <w:start w:val="1"/>
      <w:numFmt w:val="decimal"/>
      <w:pStyle w:val="60"/>
      <w:suff w:val="nothing"/>
      <w:lvlText w:val="%4."/>
      <w:lvlJc w:val="left"/>
      <w:pPr>
        <w:tabs>
          <w:tab w:val="left" w:pos="0"/>
        </w:tabs>
        <w:ind w:left="0" w:firstLine="0"/>
      </w:pPr>
      <w:rPr>
        <w:rFonts w:hint="eastAsia" w:ascii="宋体" w:hAnsi="宋体" w:eastAsia="宋体" w:cs="宋体"/>
      </w:rPr>
    </w:lvl>
    <w:lvl w:ilvl="4" w:tentative="0">
      <w:start w:val="1"/>
      <w:numFmt w:val="decimal"/>
      <w:pStyle w:val="61"/>
      <w:suff w:val="nothing"/>
      <w:lvlText w:val="%4.%5"/>
      <w:lvlJc w:val="left"/>
      <w:pPr>
        <w:ind w:left="0" w:firstLine="0"/>
      </w:pPr>
      <w:rPr>
        <w:rFonts w:hint="eastAsia" w:ascii="宋体" w:hAnsi="宋体" w:eastAsia="宋体" w:cs="宋体"/>
      </w:rPr>
    </w:lvl>
    <w:lvl w:ilvl="5" w:tentative="0">
      <w:start w:val="1"/>
      <w:numFmt w:val="decimal"/>
      <w:pStyle w:val="62"/>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5">
    <w:nsid w:val="C7F53590"/>
    <w:multiLevelType w:val="multilevel"/>
    <w:tmpl w:val="C7F53590"/>
    <w:lvl w:ilvl="0" w:tentative="0">
      <w:start w:val="1"/>
      <w:numFmt w:val="decimal"/>
      <w:pStyle w:val="35"/>
      <w:suff w:val="nothing"/>
      <w:lvlText w:val="%1."/>
      <w:lvlJc w:val="left"/>
      <w:pPr>
        <w:tabs>
          <w:tab w:val="left" w:pos="420"/>
        </w:tabs>
        <w:ind w:left="0" w:leftChars="0" w:firstLine="0" w:firstLineChars="0"/>
      </w:pPr>
      <w:rPr>
        <w:rFonts w:hint="default" w:ascii="宋体" w:hAnsi="宋体" w:eastAsia="宋体" w:cs="宋体"/>
      </w:rPr>
    </w:lvl>
    <w:lvl w:ilvl="1" w:tentative="0">
      <w:start w:val="1"/>
      <w:numFmt w:val="decimal"/>
      <w:pStyle w:val="36"/>
      <w:suff w:val="nothing"/>
      <w:lvlText w:val="%1.%2"/>
      <w:lvlJc w:val="left"/>
      <w:pPr>
        <w:tabs>
          <w:tab w:val="left" w:pos="420"/>
        </w:tabs>
        <w:ind w:left="0" w:leftChars="0" w:firstLine="0" w:firstLineChars="0"/>
      </w:pPr>
      <w:rPr>
        <w:rFonts w:hint="default" w:ascii="宋体" w:hAnsi="宋体" w:eastAsia="宋体" w:cs="宋体"/>
      </w:rPr>
    </w:lvl>
    <w:lvl w:ilvl="2" w:tentative="0">
      <w:start w:val="1"/>
      <w:numFmt w:val="decimal"/>
      <w:pStyle w:val="37"/>
      <w:suff w:val="nothing"/>
      <w:lvlText w:val="%1.%2.%3"/>
      <w:lvlJc w:val="left"/>
      <w:pPr>
        <w:tabs>
          <w:tab w:val="left" w:pos="420"/>
        </w:tabs>
        <w:ind w:left="0" w:leftChars="0" w:firstLine="0" w:firstLineChars="0"/>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
    <w:nsid w:val="CA240A61"/>
    <w:multiLevelType w:val="singleLevel"/>
    <w:tmpl w:val="CA240A61"/>
    <w:lvl w:ilvl="0" w:tentative="0">
      <w:start w:val="1"/>
      <w:numFmt w:val="chineseCounting"/>
      <w:pStyle w:val="70"/>
      <w:suff w:val="nothing"/>
      <w:lvlText w:val="(%1)"/>
      <w:lvlJc w:val="left"/>
      <w:pPr>
        <w:ind w:left="0" w:firstLine="0"/>
      </w:pPr>
      <w:rPr>
        <w:rFonts w:hint="eastAsia"/>
      </w:rPr>
    </w:lvl>
  </w:abstractNum>
  <w:abstractNum w:abstractNumId="7">
    <w:nsid w:val="D2F3B81A"/>
    <w:multiLevelType w:val="singleLevel"/>
    <w:tmpl w:val="D2F3B81A"/>
    <w:lvl w:ilvl="0" w:tentative="0">
      <w:start w:val="1"/>
      <w:numFmt w:val="chineseCounting"/>
      <w:pStyle w:val="40"/>
      <w:suff w:val="nothing"/>
      <w:lvlText w:val="%1、"/>
      <w:lvlJc w:val="left"/>
      <w:pPr>
        <w:ind w:left="0" w:firstLine="0"/>
      </w:pPr>
      <w:rPr>
        <w:rFonts w:hint="eastAsia"/>
      </w:rPr>
    </w:lvl>
  </w:abstractNum>
  <w:abstractNum w:abstractNumId="8">
    <w:nsid w:val="DCCDE3B6"/>
    <w:multiLevelType w:val="singleLevel"/>
    <w:tmpl w:val="DCCDE3B6"/>
    <w:lvl w:ilvl="0" w:tentative="0">
      <w:start w:val="1"/>
      <w:numFmt w:val="decimal"/>
      <w:lvlText w:val="%1"/>
      <w:lvlJc w:val="left"/>
      <w:pPr>
        <w:tabs>
          <w:tab w:val="left" w:pos="0"/>
        </w:tabs>
        <w:ind w:left="0" w:leftChars="0" w:firstLine="0" w:firstLineChars="0"/>
      </w:pPr>
      <w:rPr>
        <w:rFonts w:hint="default"/>
      </w:rPr>
    </w:lvl>
  </w:abstractNum>
  <w:abstractNum w:abstractNumId="9">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29"/>
      <w:suff w:val="nothing"/>
      <w:lvlText w:val="(%2)"/>
      <w:lvlJc w:val="left"/>
      <w:pPr>
        <w:ind w:left="0" w:firstLine="0"/>
      </w:pPr>
      <w:rPr>
        <w:rFonts w:hint="eastAsia" w:ascii="宋体" w:hAnsi="宋体" w:eastAsia="宋体" w:cs="宋体"/>
      </w:rPr>
    </w:lvl>
    <w:lvl w:ilvl="2" w:tentative="0">
      <w:start w:val="1"/>
      <w:numFmt w:val="decimal"/>
      <w:pStyle w:val="32"/>
      <w:suff w:val="nothing"/>
      <w:lvlText w:val="%3."/>
      <w:lvlJc w:val="left"/>
      <w:pPr>
        <w:ind w:left="0" w:firstLine="0"/>
      </w:pPr>
      <w:rPr>
        <w:rFonts w:hint="eastAsia" w:ascii="宋体" w:hAnsi="宋体" w:eastAsia="宋体" w:cs="宋体"/>
      </w:rPr>
    </w:lvl>
    <w:lvl w:ilvl="3" w:tentative="0">
      <w:start w:val="1"/>
      <w:numFmt w:val="decimal"/>
      <w:pStyle w:val="33"/>
      <w:suff w:val="nothing"/>
      <w:lvlText w:val="%3.%4"/>
      <w:lvlJc w:val="left"/>
      <w:pPr>
        <w:ind w:left="0" w:firstLine="0"/>
      </w:pPr>
      <w:rPr>
        <w:rFonts w:hint="eastAsia" w:ascii="宋体" w:hAnsi="宋体" w:eastAsia="宋体" w:cs="宋体"/>
      </w:rPr>
    </w:lvl>
    <w:lvl w:ilvl="4" w:tentative="0">
      <w:start w:val="1"/>
      <w:numFmt w:val="decimal"/>
      <w:pStyle w:val="34"/>
      <w:suff w:val="nothing"/>
      <w:lvlText w:val="(%5)"/>
      <w:lvlJc w:val="left"/>
      <w:pPr>
        <w:ind w:left="0" w:firstLine="0"/>
      </w:pPr>
      <w:rPr>
        <w:rFonts w:hint="eastAsia" w:ascii="宋体" w:hAnsi="宋体" w:eastAsia="宋体" w:cs="宋体"/>
      </w:rPr>
    </w:lvl>
    <w:lvl w:ilvl="5" w:tentative="0">
      <w:start w:val="1"/>
      <w:numFmt w:val="decimal"/>
      <w:pStyle w:val="6"/>
      <w:suff w:val="nothing"/>
      <w:lvlText w:val="%6）"/>
      <w:lvlJc w:val="left"/>
      <w:pPr>
        <w:ind w:left="0" w:firstLine="402"/>
      </w:pPr>
      <w:rPr>
        <w:rFonts w:hint="eastAsia"/>
      </w:rPr>
    </w:lvl>
    <w:lvl w:ilvl="6" w:tentative="0">
      <w:start w:val="1"/>
      <w:numFmt w:val="lowerLetter"/>
      <w:pStyle w:val="7"/>
      <w:suff w:val="nothing"/>
      <w:lvlText w:val="%7．"/>
      <w:lvlJc w:val="left"/>
      <w:pPr>
        <w:ind w:left="0" w:firstLine="402"/>
      </w:pPr>
      <w:rPr>
        <w:rFonts w:hint="eastAsia"/>
      </w:rPr>
    </w:lvl>
    <w:lvl w:ilvl="7" w:tentative="0">
      <w:start w:val="1"/>
      <w:numFmt w:val="lowerLetter"/>
      <w:pStyle w:val="8"/>
      <w:suff w:val="nothing"/>
      <w:lvlText w:val="%8）"/>
      <w:lvlJc w:val="left"/>
      <w:pPr>
        <w:ind w:left="0" w:firstLine="402"/>
      </w:pPr>
      <w:rPr>
        <w:rFonts w:hint="eastAsia"/>
      </w:rPr>
    </w:lvl>
    <w:lvl w:ilvl="8" w:tentative="0">
      <w:start w:val="1"/>
      <w:numFmt w:val="lowerRoman"/>
      <w:pStyle w:val="9"/>
      <w:suff w:val="nothing"/>
      <w:lvlText w:val="%9 "/>
      <w:lvlJc w:val="left"/>
      <w:pPr>
        <w:ind w:left="0" w:firstLine="402"/>
      </w:pPr>
      <w:rPr>
        <w:rFonts w:hint="eastAsia"/>
      </w:rPr>
    </w:lvl>
  </w:abstractNum>
  <w:abstractNum w:abstractNumId="10">
    <w:nsid w:val="E69990DB"/>
    <w:multiLevelType w:val="singleLevel"/>
    <w:tmpl w:val="E69990DB"/>
    <w:lvl w:ilvl="0" w:tentative="0">
      <w:start w:val="1"/>
      <w:numFmt w:val="chineseCounting"/>
      <w:suff w:val="nothing"/>
      <w:lvlText w:val="%1、"/>
      <w:lvlJc w:val="left"/>
      <w:pPr>
        <w:ind w:left="0" w:firstLine="420"/>
      </w:pPr>
      <w:rPr>
        <w:rFonts w:hint="eastAsia"/>
      </w:rPr>
    </w:lvl>
  </w:abstractNum>
  <w:abstractNum w:abstractNumId="11">
    <w:nsid w:val="EA1AE71F"/>
    <w:multiLevelType w:val="singleLevel"/>
    <w:tmpl w:val="EA1AE71F"/>
    <w:lvl w:ilvl="0" w:tentative="0">
      <w:start w:val="1"/>
      <w:numFmt w:val="decimal"/>
      <w:lvlText w:val="%1."/>
      <w:lvlJc w:val="left"/>
      <w:pPr>
        <w:tabs>
          <w:tab w:val="left" w:pos="312"/>
        </w:tabs>
      </w:pPr>
    </w:lvl>
  </w:abstractNum>
  <w:abstractNum w:abstractNumId="12">
    <w:nsid w:val="FABA3C29"/>
    <w:multiLevelType w:val="singleLevel"/>
    <w:tmpl w:val="FABA3C29"/>
    <w:lvl w:ilvl="0" w:tentative="0">
      <w:start w:val="1"/>
      <w:numFmt w:val="chineseCounting"/>
      <w:suff w:val="nothing"/>
      <w:lvlText w:val="%1、"/>
      <w:lvlJc w:val="left"/>
      <w:pPr>
        <w:ind w:left="0" w:firstLine="420"/>
      </w:pPr>
      <w:rPr>
        <w:rFonts w:hint="eastAsia"/>
      </w:rPr>
    </w:lvl>
  </w:abstractNum>
  <w:abstractNum w:abstractNumId="13">
    <w:nsid w:val="07C0D5F4"/>
    <w:multiLevelType w:val="singleLevel"/>
    <w:tmpl w:val="07C0D5F4"/>
    <w:lvl w:ilvl="0" w:tentative="0">
      <w:start w:val="1"/>
      <w:numFmt w:val="chineseCounting"/>
      <w:suff w:val="nothing"/>
      <w:lvlText w:val="%1、"/>
      <w:lvlJc w:val="left"/>
      <w:pPr>
        <w:ind w:left="0" w:firstLine="420"/>
      </w:pPr>
      <w:rPr>
        <w:rFonts w:hint="eastAsia"/>
      </w:rPr>
    </w:lvl>
  </w:abstractNum>
  <w:abstractNum w:abstractNumId="14">
    <w:nsid w:val="23BBA9F2"/>
    <w:multiLevelType w:val="singleLevel"/>
    <w:tmpl w:val="23BBA9F2"/>
    <w:lvl w:ilvl="0" w:tentative="0">
      <w:start w:val="1"/>
      <w:numFmt w:val="decimal"/>
      <w:lvlText w:val="%1."/>
      <w:lvlJc w:val="left"/>
      <w:pPr>
        <w:tabs>
          <w:tab w:val="left" w:pos="312"/>
        </w:tabs>
      </w:pPr>
    </w:lvl>
  </w:abstractNum>
  <w:abstractNum w:abstractNumId="15">
    <w:nsid w:val="2B8506D0"/>
    <w:multiLevelType w:val="multilevel"/>
    <w:tmpl w:val="2B8506D0"/>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ascii="宋体" w:hAnsi="宋体" w:eastAsia="宋体" w:cs="宋体"/>
      </w:rPr>
    </w:lvl>
    <w:lvl w:ilvl="7" w:tentative="0">
      <w:start w:val="1"/>
      <w:numFmt w:val="lowerLetter"/>
      <w:suff w:val="nothing"/>
      <w:lvlText w:val="%8）"/>
      <w:lvlJc w:val="left"/>
      <w:pPr>
        <w:ind w:left="0" w:firstLine="402"/>
      </w:pPr>
      <w:rPr>
        <w:rFonts w:hint="eastAsia" w:ascii="宋体" w:hAnsi="宋体" w:eastAsia="宋体" w:cs="宋体"/>
      </w:rPr>
    </w:lvl>
    <w:lvl w:ilvl="8" w:tentative="0">
      <w:start w:val="1"/>
      <w:numFmt w:val="lowerRoman"/>
      <w:suff w:val="nothing"/>
      <w:lvlText w:val="%9. "/>
      <w:lvlJc w:val="left"/>
      <w:pPr>
        <w:ind w:left="0" w:firstLine="402"/>
      </w:pPr>
      <w:rPr>
        <w:rFonts w:hint="eastAsia" w:ascii="宋体" w:hAnsi="宋体" w:eastAsia="宋体" w:cs="宋体"/>
      </w:rPr>
    </w:lvl>
  </w:abstractNum>
  <w:abstractNum w:abstractNumId="16">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4"/>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7">
    <w:nsid w:val="5D053081"/>
    <w:multiLevelType w:val="singleLevel"/>
    <w:tmpl w:val="5D053081"/>
    <w:lvl w:ilvl="0" w:tentative="0">
      <w:start w:val="1"/>
      <w:numFmt w:val="chineseCounting"/>
      <w:suff w:val="nothing"/>
      <w:lvlText w:val="%1、"/>
      <w:lvlJc w:val="left"/>
      <w:pPr>
        <w:ind w:left="0" w:firstLine="420"/>
      </w:pPr>
      <w:rPr>
        <w:rFonts w:hint="eastAsia"/>
      </w:rPr>
    </w:lvl>
  </w:abstractNum>
  <w:abstractNum w:abstractNumId="18">
    <w:nsid w:val="688CB9D9"/>
    <w:multiLevelType w:val="multilevel"/>
    <w:tmpl w:val="688CB9D9"/>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9">
    <w:nsid w:val="7D78E590"/>
    <w:multiLevelType w:val="multilevel"/>
    <w:tmpl w:val="7D78E590"/>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suff w:val="nothing"/>
      <w:lvlText w:val="(%2)"/>
      <w:lvlJc w:val="left"/>
      <w:pPr>
        <w:ind w:left="0" w:firstLine="0"/>
      </w:pPr>
      <w:rPr>
        <w:rFonts w:hint="eastAsia" w:ascii="宋体" w:hAnsi="宋体" w:eastAsia="宋体" w:cs="宋体"/>
      </w:rPr>
    </w:lvl>
    <w:lvl w:ilvl="2" w:tentative="0">
      <w:start w:val="1"/>
      <w:numFmt w:val="decimal"/>
      <w:suff w:val="nothing"/>
      <w:lvlText w:val="%3."/>
      <w:lvlJc w:val="left"/>
      <w:pPr>
        <w:ind w:left="0" w:firstLine="0"/>
      </w:pPr>
      <w:rPr>
        <w:rFonts w:hint="eastAsia" w:ascii="宋体" w:hAnsi="宋体" w:eastAsia="宋体" w:cs="宋体"/>
      </w:rPr>
    </w:lvl>
    <w:lvl w:ilvl="3" w:tentative="0">
      <w:start w:val="1"/>
      <w:numFmt w:val="decimal"/>
      <w:suff w:val="nothing"/>
      <w:lvlText w:val="%3.%4"/>
      <w:lvlJc w:val="left"/>
      <w:pPr>
        <w:ind w:left="0" w:firstLine="0"/>
      </w:pPr>
      <w:rPr>
        <w:rFonts w:hint="eastAsia" w:ascii="宋体" w:hAnsi="宋体" w:eastAsia="宋体" w:cs="宋体"/>
      </w:rPr>
    </w:lvl>
    <w:lvl w:ilvl="4" w:tentative="0">
      <w:start w:val="1"/>
      <w:numFmt w:val="decimal"/>
      <w:suff w:val="nothing"/>
      <w:lvlText w:val="(%5)"/>
      <w:lvlJc w:val="left"/>
      <w:pPr>
        <w:ind w:left="0" w:firstLine="0"/>
      </w:pPr>
      <w:rPr>
        <w:rFonts w:hint="eastAsia" w:ascii="宋体" w:hAnsi="宋体" w:eastAsia="宋体" w:cs="宋体"/>
      </w:rPr>
    </w:lvl>
    <w:lvl w:ilvl="5" w:tentative="0">
      <w:start w:val="1"/>
      <w:numFmt w:val="decimal"/>
      <w:suff w:val="nothing"/>
      <w:lvlText w:val="%6）"/>
      <w:lvlJc w:val="left"/>
      <w:pPr>
        <w:ind w:left="0" w:firstLine="402"/>
      </w:pPr>
      <w:rPr>
        <w:rFonts w:hint="eastAsia" w:ascii="宋体" w:hAnsi="宋体" w:eastAsia="宋体" w:cs="宋体"/>
      </w:rPr>
    </w:lvl>
    <w:lvl w:ilvl="6" w:tentative="0">
      <w:start w:val="1"/>
      <w:numFmt w:val="lowerLetter"/>
      <w:suff w:val="nothing"/>
      <w:lvlText w:val="%7．"/>
      <w:lvlJc w:val="left"/>
      <w:pPr>
        <w:ind w:left="0" w:firstLine="402"/>
      </w:pPr>
      <w:rPr>
        <w:rFonts w:hint="eastAsia" w:ascii="宋体" w:hAnsi="宋体" w:eastAsia="宋体" w:cs="宋体"/>
      </w:rPr>
    </w:lvl>
    <w:lvl w:ilvl="7" w:tentative="0">
      <w:start w:val="1"/>
      <w:numFmt w:val="lowerLetter"/>
      <w:suff w:val="nothing"/>
      <w:lvlText w:val="%8）"/>
      <w:lvlJc w:val="left"/>
      <w:pPr>
        <w:ind w:left="0" w:firstLine="402"/>
      </w:pPr>
      <w:rPr>
        <w:rFonts w:hint="eastAsia" w:ascii="宋体" w:hAnsi="宋体" w:eastAsia="宋体" w:cs="宋体"/>
      </w:rPr>
    </w:lvl>
    <w:lvl w:ilvl="8" w:tentative="0">
      <w:start w:val="1"/>
      <w:numFmt w:val="lowerRoman"/>
      <w:suff w:val="nothing"/>
      <w:lvlText w:val="%9 "/>
      <w:lvlJc w:val="left"/>
      <w:pPr>
        <w:ind w:left="0" w:firstLine="402"/>
      </w:pPr>
      <w:rPr>
        <w:rFonts w:hint="eastAsia" w:ascii="宋体" w:hAnsi="宋体" w:eastAsia="宋体" w:cs="宋体"/>
      </w:rPr>
    </w:lvl>
  </w:abstractNum>
  <w:num w:numId="1">
    <w:abstractNumId w:val="9"/>
  </w:num>
  <w:num w:numId="2">
    <w:abstractNumId w:val="16"/>
  </w:num>
  <w:num w:numId="3">
    <w:abstractNumId w:val="4"/>
  </w:num>
  <w:num w:numId="4">
    <w:abstractNumId w:val="5"/>
  </w:num>
  <w:num w:numId="5">
    <w:abstractNumId w:val="7"/>
  </w:num>
  <w:num w:numId="6">
    <w:abstractNumId w:val="6"/>
  </w:num>
  <w:num w:numId="7">
    <w:abstractNumId w:val="2"/>
  </w:num>
  <w:num w:numId="8">
    <w:abstractNumId w:val="13"/>
  </w:num>
  <w:num w:numId="9">
    <w:abstractNumId w:val="8"/>
  </w:num>
  <w:num w:numId="10">
    <w:abstractNumId w:val="11"/>
  </w:num>
  <w:num w:numId="11">
    <w:abstractNumId w:val="3"/>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0"/>
  </w:num>
  <w:num w:numId="22">
    <w:abstractNumId w:val="12"/>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9"/>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0"/>
  <w:drawingGridHorizontalSpacing w:val="21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xNGVhZThiNTQxNDA4ZGIwNzQ0MzAxNzZiNTM2MGMifQ=="/>
  </w:docVars>
  <w:rsids>
    <w:rsidRoot w:val="00172A27"/>
    <w:rsid w:val="0000400A"/>
    <w:rsid w:val="000168D4"/>
    <w:rsid w:val="00037BD4"/>
    <w:rsid w:val="000504D4"/>
    <w:rsid w:val="00050929"/>
    <w:rsid w:val="00071F90"/>
    <w:rsid w:val="00080967"/>
    <w:rsid w:val="00083410"/>
    <w:rsid w:val="00083A85"/>
    <w:rsid w:val="000A22EE"/>
    <w:rsid w:val="000D7DD0"/>
    <w:rsid w:val="0010191C"/>
    <w:rsid w:val="001025A9"/>
    <w:rsid w:val="0010309E"/>
    <w:rsid w:val="0012071D"/>
    <w:rsid w:val="00127F82"/>
    <w:rsid w:val="00152049"/>
    <w:rsid w:val="00172A27"/>
    <w:rsid w:val="001747EE"/>
    <w:rsid w:val="00177915"/>
    <w:rsid w:val="00180AAC"/>
    <w:rsid w:val="00190708"/>
    <w:rsid w:val="001B6050"/>
    <w:rsid w:val="001B7BB6"/>
    <w:rsid w:val="001C42C5"/>
    <w:rsid w:val="001E2AED"/>
    <w:rsid w:val="001E4D2F"/>
    <w:rsid w:val="001E6880"/>
    <w:rsid w:val="001E6888"/>
    <w:rsid w:val="002214E7"/>
    <w:rsid w:val="00225683"/>
    <w:rsid w:val="00234073"/>
    <w:rsid w:val="002435A0"/>
    <w:rsid w:val="00243FF7"/>
    <w:rsid w:val="00247B38"/>
    <w:rsid w:val="0025536B"/>
    <w:rsid w:val="002565E2"/>
    <w:rsid w:val="002630BB"/>
    <w:rsid w:val="00267611"/>
    <w:rsid w:val="00282CD9"/>
    <w:rsid w:val="00290AF1"/>
    <w:rsid w:val="002B5D9A"/>
    <w:rsid w:val="002B6AE7"/>
    <w:rsid w:val="002B79CA"/>
    <w:rsid w:val="002C53EF"/>
    <w:rsid w:val="002E06BF"/>
    <w:rsid w:val="002E1A1C"/>
    <w:rsid w:val="002E5F48"/>
    <w:rsid w:val="002F05A6"/>
    <w:rsid w:val="002F2C04"/>
    <w:rsid w:val="002F3BB7"/>
    <w:rsid w:val="00315B60"/>
    <w:rsid w:val="003274CB"/>
    <w:rsid w:val="00346B27"/>
    <w:rsid w:val="00347724"/>
    <w:rsid w:val="00353E82"/>
    <w:rsid w:val="003750BD"/>
    <w:rsid w:val="00396369"/>
    <w:rsid w:val="003B2228"/>
    <w:rsid w:val="003C13E4"/>
    <w:rsid w:val="003D21F1"/>
    <w:rsid w:val="003E1DCC"/>
    <w:rsid w:val="003F4651"/>
    <w:rsid w:val="00410967"/>
    <w:rsid w:val="00411E40"/>
    <w:rsid w:val="00415E21"/>
    <w:rsid w:val="00416146"/>
    <w:rsid w:val="00445ADF"/>
    <w:rsid w:val="00451E33"/>
    <w:rsid w:val="0046727E"/>
    <w:rsid w:val="00482071"/>
    <w:rsid w:val="00483674"/>
    <w:rsid w:val="004861AE"/>
    <w:rsid w:val="00486D20"/>
    <w:rsid w:val="00495036"/>
    <w:rsid w:val="004A6781"/>
    <w:rsid w:val="004A7D40"/>
    <w:rsid w:val="004B4092"/>
    <w:rsid w:val="004D37D9"/>
    <w:rsid w:val="004E0FDD"/>
    <w:rsid w:val="004F2F95"/>
    <w:rsid w:val="004F4409"/>
    <w:rsid w:val="00506600"/>
    <w:rsid w:val="00526D76"/>
    <w:rsid w:val="00535703"/>
    <w:rsid w:val="00551430"/>
    <w:rsid w:val="00554499"/>
    <w:rsid w:val="00557A19"/>
    <w:rsid w:val="00570E40"/>
    <w:rsid w:val="00573162"/>
    <w:rsid w:val="005F3F05"/>
    <w:rsid w:val="0060449E"/>
    <w:rsid w:val="006058A4"/>
    <w:rsid w:val="006109FE"/>
    <w:rsid w:val="00614BF4"/>
    <w:rsid w:val="00616B6E"/>
    <w:rsid w:val="00633858"/>
    <w:rsid w:val="00641E35"/>
    <w:rsid w:val="00651388"/>
    <w:rsid w:val="00656448"/>
    <w:rsid w:val="00670841"/>
    <w:rsid w:val="006708EE"/>
    <w:rsid w:val="006934B4"/>
    <w:rsid w:val="00694C4F"/>
    <w:rsid w:val="006A532B"/>
    <w:rsid w:val="006B1D4C"/>
    <w:rsid w:val="006C21DD"/>
    <w:rsid w:val="006F6EF3"/>
    <w:rsid w:val="00722E70"/>
    <w:rsid w:val="00735F80"/>
    <w:rsid w:val="0074524D"/>
    <w:rsid w:val="00784579"/>
    <w:rsid w:val="00795B4D"/>
    <w:rsid w:val="007B1F36"/>
    <w:rsid w:val="007D09EC"/>
    <w:rsid w:val="007F300C"/>
    <w:rsid w:val="008003F4"/>
    <w:rsid w:val="008016F9"/>
    <w:rsid w:val="008062AE"/>
    <w:rsid w:val="00811328"/>
    <w:rsid w:val="00815C57"/>
    <w:rsid w:val="00815F35"/>
    <w:rsid w:val="0082614F"/>
    <w:rsid w:val="00850B71"/>
    <w:rsid w:val="0085639C"/>
    <w:rsid w:val="00874384"/>
    <w:rsid w:val="0087454D"/>
    <w:rsid w:val="00890D7F"/>
    <w:rsid w:val="008A0EB1"/>
    <w:rsid w:val="008A2076"/>
    <w:rsid w:val="008E659E"/>
    <w:rsid w:val="008F1529"/>
    <w:rsid w:val="008F1CB6"/>
    <w:rsid w:val="008F717E"/>
    <w:rsid w:val="008F74EB"/>
    <w:rsid w:val="00902627"/>
    <w:rsid w:val="00931981"/>
    <w:rsid w:val="00932AFD"/>
    <w:rsid w:val="00942ED3"/>
    <w:rsid w:val="00945986"/>
    <w:rsid w:val="00946F94"/>
    <w:rsid w:val="00990893"/>
    <w:rsid w:val="009C43E6"/>
    <w:rsid w:val="009D01D2"/>
    <w:rsid w:val="009E1E4F"/>
    <w:rsid w:val="009F4A8A"/>
    <w:rsid w:val="009F5992"/>
    <w:rsid w:val="00A23AFB"/>
    <w:rsid w:val="00A3273B"/>
    <w:rsid w:val="00A466E6"/>
    <w:rsid w:val="00A47F1F"/>
    <w:rsid w:val="00A67D58"/>
    <w:rsid w:val="00A75A1A"/>
    <w:rsid w:val="00A837A5"/>
    <w:rsid w:val="00A95C07"/>
    <w:rsid w:val="00AA51C1"/>
    <w:rsid w:val="00AB65CA"/>
    <w:rsid w:val="00AB67D8"/>
    <w:rsid w:val="00AC2F78"/>
    <w:rsid w:val="00AC5E59"/>
    <w:rsid w:val="00AD6789"/>
    <w:rsid w:val="00AE67F6"/>
    <w:rsid w:val="00AF3998"/>
    <w:rsid w:val="00B07B2E"/>
    <w:rsid w:val="00B31CC3"/>
    <w:rsid w:val="00B6648B"/>
    <w:rsid w:val="00B701B7"/>
    <w:rsid w:val="00BA69F4"/>
    <w:rsid w:val="00BA6D13"/>
    <w:rsid w:val="00BB299F"/>
    <w:rsid w:val="00BE1766"/>
    <w:rsid w:val="00BF4E9E"/>
    <w:rsid w:val="00C00F81"/>
    <w:rsid w:val="00C14B91"/>
    <w:rsid w:val="00C17A63"/>
    <w:rsid w:val="00C35487"/>
    <w:rsid w:val="00C37C9E"/>
    <w:rsid w:val="00C43BC1"/>
    <w:rsid w:val="00CA0AAA"/>
    <w:rsid w:val="00CD401B"/>
    <w:rsid w:val="00CD437E"/>
    <w:rsid w:val="00CD43B3"/>
    <w:rsid w:val="00CD58A7"/>
    <w:rsid w:val="00CE226F"/>
    <w:rsid w:val="00CF53F3"/>
    <w:rsid w:val="00D174EB"/>
    <w:rsid w:val="00D21E3D"/>
    <w:rsid w:val="00D23AEC"/>
    <w:rsid w:val="00D373B2"/>
    <w:rsid w:val="00D37D24"/>
    <w:rsid w:val="00D80201"/>
    <w:rsid w:val="00D827D3"/>
    <w:rsid w:val="00D87B92"/>
    <w:rsid w:val="00D87C93"/>
    <w:rsid w:val="00DA65C9"/>
    <w:rsid w:val="00DB5C76"/>
    <w:rsid w:val="00DC4298"/>
    <w:rsid w:val="00DC68DD"/>
    <w:rsid w:val="00DD654B"/>
    <w:rsid w:val="00DE5C5F"/>
    <w:rsid w:val="00DF10BC"/>
    <w:rsid w:val="00E04823"/>
    <w:rsid w:val="00E057B6"/>
    <w:rsid w:val="00E2173D"/>
    <w:rsid w:val="00E374A6"/>
    <w:rsid w:val="00E52593"/>
    <w:rsid w:val="00E53568"/>
    <w:rsid w:val="00E74CE9"/>
    <w:rsid w:val="00E7539A"/>
    <w:rsid w:val="00E83C3F"/>
    <w:rsid w:val="00E86078"/>
    <w:rsid w:val="00E87BB1"/>
    <w:rsid w:val="00E93F48"/>
    <w:rsid w:val="00E965F8"/>
    <w:rsid w:val="00EB31E1"/>
    <w:rsid w:val="00EE2E61"/>
    <w:rsid w:val="00EE2E62"/>
    <w:rsid w:val="00EF4699"/>
    <w:rsid w:val="00F025B2"/>
    <w:rsid w:val="00F0340D"/>
    <w:rsid w:val="00F140D0"/>
    <w:rsid w:val="00F2183F"/>
    <w:rsid w:val="00F22D2F"/>
    <w:rsid w:val="00F23715"/>
    <w:rsid w:val="00F30453"/>
    <w:rsid w:val="00F32329"/>
    <w:rsid w:val="00F4295B"/>
    <w:rsid w:val="00F714C7"/>
    <w:rsid w:val="00F9177B"/>
    <w:rsid w:val="00FC1578"/>
    <w:rsid w:val="00FE3AAB"/>
    <w:rsid w:val="01010150"/>
    <w:rsid w:val="01051DA8"/>
    <w:rsid w:val="010C0096"/>
    <w:rsid w:val="01136D44"/>
    <w:rsid w:val="012B7796"/>
    <w:rsid w:val="01320DD7"/>
    <w:rsid w:val="013D1C8A"/>
    <w:rsid w:val="013F0F7C"/>
    <w:rsid w:val="01464694"/>
    <w:rsid w:val="01504160"/>
    <w:rsid w:val="015258FF"/>
    <w:rsid w:val="0156446F"/>
    <w:rsid w:val="015873C5"/>
    <w:rsid w:val="016A18CE"/>
    <w:rsid w:val="016D18A8"/>
    <w:rsid w:val="01782F69"/>
    <w:rsid w:val="017F6D8E"/>
    <w:rsid w:val="0186780C"/>
    <w:rsid w:val="01876A1F"/>
    <w:rsid w:val="018C6501"/>
    <w:rsid w:val="018F03FE"/>
    <w:rsid w:val="019377A3"/>
    <w:rsid w:val="01A96BB6"/>
    <w:rsid w:val="01AA6553"/>
    <w:rsid w:val="01B763DC"/>
    <w:rsid w:val="01BC53AC"/>
    <w:rsid w:val="01C25093"/>
    <w:rsid w:val="01C43DE1"/>
    <w:rsid w:val="01C91C5F"/>
    <w:rsid w:val="01E366FD"/>
    <w:rsid w:val="01F571E8"/>
    <w:rsid w:val="01F62F61"/>
    <w:rsid w:val="01FA0527"/>
    <w:rsid w:val="020C16CA"/>
    <w:rsid w:val="02132164"/>
    <w:rsid w:val="02145195"/>
    <w:rsid w:val="02151D4A"/>
    <w:rsid w:val="02195753"/>
    <w:rsid w:val="02286712"/>
    <w:rsid w:val="0229654E"/>
    <w:rsid w:val="022D7EC9"/>
    <w:rsid w:val="023372E3"/>
    <w:rsid w:val="02362CC5"/>
    <w:rsid w:val="023D293E"/>
    <w:rsid w:val="0241752C"/>
    <w:rsid w:val="024211F3"/>
    <w:rsid w:val="02504227"/>
    <w:rsid w:val="02676F4A"/>
    <w:rsid w:val="026B371F"/>
    <w:rsid w:val="026D704D"/>
    <w:rsid w:val="02704AC1"/>
    <w:rsid w:val="02735026"/>
    <w:rsid w:val="027655B6"/>
    <w:rsid w:val="02792F82"/>
    <w:rsid w:val="02797F9D"/>
    <w:rsid w:val="028247F4"/>
    <w:rsid w:val="02825F13"/>
    <w:rsid w:val="028430AA"/>
    <w:rsid w:val="028879D9"/>
    <w:rsid w:val="02932615"/>
    <w:rsid w:val="029A3A6C"/>
    <w:rsid w:val="02A14D74"/>
    <w:rsid w:val="02A9227A"/>
    <w:rsid w:val="02AA5D42"/>
    <w:rsid w:val="02AE7975"/>
    <w:rsid w:val="02B27BE4"/>
    <w:rsid w:val="02B43DAD"/>
    <w:rsid w:val="02B64C24"/>
    <w:rsid w:val="02BB62A0"/>
    <w:rsid w:val="02C8779F"/>
    <w:rsid w:val="02D904A0"/>
    <w:rsid w:val="02DA018C"/>
    <w:rsid w:val="02DA1F3A"/>
    <w:rsid w:val="02DC1FED"/>
    <w:rsid w:val="02DD3061"/>
    <w:rsid w:val="02DD3DF1"/>
    <w:rsid w:val="02E02D5C"/>
    <w:rsid w:val="02E213EC"/>
    <w:rsid w:val="02E247AD"/>
    <w:rsid w:val="02E3266E"/>
    <w:rsid w:val="02F71628"/>
    <w:rsid w:val="0302424D"/>
    <w:rsid w:val="030514DF"/>
    <w:rsid w:val="030662A1"/>
    <w:rsid w:val="0307291B"/>
    <w:rsid w:val="030B59E8"/>
    <w:rsid w:val="0312038B"/>
    <w:rsid w:val="03132B33"/>
    <w:rsid w:val="031C70D4"/>
    <w:rsid w:val="031F66A5"/>
    <w:rsid w:val="03200E37"/>
    <w:rsid w:val="0321449C"/>
    <w:rsid w:val="03262BDB"/>
    <w:rsid w:val="032F29BB"/>
    <w:rsid w:val="03323E9D"/>
    <w:rsid w:val="033B1DE1"/>
    <w:rsid w:val="03463A74"/>
    <w:rsid w:val="03486A36"/>
    <w:rsid w:val="0350391F"/>
    <w:rsid w:val="03532C0C"/>
    <w:rsid w:val="035B6560"/>
    <w:rsid w:val="03615CD5"/>
    <w:rsid w:val="036E54D5"/>
    <w:rsid w:val="036E7CB0"/>
    <w:rsid w:val="03770FAA"/>
    <w:rsid w:val="03912F41"/>
    <w:rsid w:val="039261BA"/>
    <w:rsid w:val="0398212A"/>
    <w:rsid w:val="0399335B"/>
    <w:rsid w:val="03A1062D"/>
    <w:rsid w:val="03AA4C9A"/>
    <w:rsid w:val="03B25307"/>
    <w:rsid w:val="03C23BAF"/>
    <w:rsid w:val="03C30D13"/>
    <w:rsid w:val="03C40ABE"/>
    <w:rsid w:val="03D3535E"/>
    <w:rsid w:val="03D60077"/>
    <w:rsid w:val="03D942A6"/>
    <w:rsid w:val="03E3449B"/>
    <w:rsid w:val="03ED7A5F"/>
    <w:rsid w:val="03F029DE"/>
    <w:rsid w:val="03F050BD"/>
    <w:rsid w:val="03F22B46"/>
    <w:rsid w:val="03F262B1"/>
    <w:rsid w:val="03F7077E"/>
    <w:rsid w:val="03FB00F1"/>
    <w:rsid w:val="03FF78BC"/>
    <w:rsid w:val="04053316"/>
    <w:rsid w:val="041A7C13"/>
    <w:rsid w:val="041E23EC"/>
    <w:rsid w:val="041F0E44"/>
    <w:rsid w:val="04200D5F"/>
    <w:rsid w:val="04207E21"/>
    <w:rsid w:val="04232E7B"/>
    <w:rsid w:val="04237D4F"/>
    <w:rsid w:val="04243DB5"/>
    <w:rsid w:val="042D2739"/>
    <w:rsid w:val="042E0EC7"/>
    <w:rsid w:val="0431295A"/>
    <w:rsid w:val="043B10FF"/>
    <w:rsid w:val="043C7F61"/>
    <w:rsid w:val="04473600"/>
    <w:rsid w:val="044D771D"/>
    <w:rsid w:val="044F225E"/>
    <w:rsid w:val="0453127A"/>
    <w:rsid w:val="045C025A"/>
    <w:rsid w:val="04652152"/>
    <w:rsid w:val="04663310"/>
    <w:rsid w:val="04671AF4"/>
    <w:rsid w:val="0467789F"/>
    <w:rsid w:val="04683FDD"/>
    <w:rsid w:val="046D5C58"/>
    <w:rsid w:val="046F52E9"/>
    <w:rsid w:val="047212F9"/>
    <w:rsid w:val="047B1E84"/>
    <w:rsid w:val="047E48DB"/>
    <w:rsid w:val="04802939"/>
    <w:rsid w:val="04841778"/>
    <w:rsid w:val="04892F7A"/>
    <w:rsid w:val="048C2CF3"/>
    <w:rsid w:val="049119DA"/>
    <w:rsid w:val="049C59A1"/>
    <w:rsid w:val="04A111B3"/>
    <w:rsid w:val="04A77715"/>
    <w:rsid w:val="04AC5B58"/>
    <w:rsid w:val="04B478EB"/>
    <w:rsid w:val="04B830C1"/>
    <w:rsid w:val="04BC54CF"/>
    <w:rsid w:val="04C756B4"/>
    <w:rsid w:val="04C81FF0"/>
    <w:rsid w:val="04DE5CC1"/>
    <w:rsid w:val="04DE7D2B"/>
    <w:rsid w:val="04E41A44"/>
    <w:rsid w:val="04E43DBE"/>
    <w:rsid w:val="04F51041"/>
    <w:rsid w:val="04FB6CA5"/>
    <w:rsid w:val="04FF4175"/>
    <w:rsid w:val="05091CD0"/>
    <w:rsid w:val="051C78C1"/>
    <w:rsid w:val="05204AF2"/>
    <w:rsid w:val="05232BB3"/>
    <w:rsid w:val="05291A4F"/>
    <w:rsid w:val="052A62FE"/>
    <w:rsid w:val="053C2598"/>
    <w:rsid w:val="05421F2E"/>
    <w:rsid w:val="05462EFF"/>
    <w:rsid w:val="054840E4"/>
    <w:rsid w:val="054A2BA3"/>
    <w:rsid w:val="05533444"/>
    <w:rsid w:val="055C36F3"/>
    <w:rsid w:val="056533FD"/>
    <w:rsid w:val="056D77F4"/>
    <w:rsid w:val="057327A8"/>
    <w:rsid w:val="05763C17"/>
    <w:rsid w:val="057C1154"/>
    <w:rsid w:val="05845294"/>
    <w:rsid w:val="0586026D"/>
    <w:rsid w:val="05882122"/>
    <w:rsid w:val="0591675E"/>
    <w:rsid w:val="05A74ED3"/>
    <w:rsid w:val="05AA6ECF"/>
    <w:rsid w:val="05AB73D8"/>
    <w:rsid w:val="05AC2FF4"/>
    <w:rsid w:val="05B55267"/>
    <w:rsid w:val="05C14E93"/>
    <w:rsid w:val="05D47115"/>
    <w:rsid w:val="05D65E1E"/>
    <w:rsid w:val="05E67F5F"/>
    <w:rsid w:val="05ED13EC"/>
    <w:rsid w:val="05EE7A21"/>
    <w:rsid w:val="05F74FD6"/>
    <w:rsid w:val="06015BFD"/>
    <w:rsid w:val="06205349"/>
    <w:rsid w:val="06274A2C"/>
    <w:rsid w:val="062E1A31"/>
    <w:rsid w:val="06341AEA"/>
    <w:rsid w:val="06383B48"/>
    <w:rsid w:val="063D7723"/>
    <w:rsid w:val="063E6356"/>
    <w:rsid w:val="0644691C"/>
    <w:rsid w:val="06473E71"/>
    <w:rsid w:val="064C13DA"/>
    <w:rsid w:val="064C422E"/>
    <w:rsid w:val="064E2053"/>
    <w:rsid w:val="064E6F75"/>
    <w:rsid w:val="06607022"/>
    <w:rsid w:val="06621D45"/>
    <w:rsid w:val="06640B64"/>
    <w:rsid w:val="06657762"/>
    <w:rsid w:val="06681512"/>
    <w:rsid w:val="06695AAF"/>
    <w:rsid w:val="066D09E8"/>
    <w:rsid w:val="066D20E0"/>
    <w:rsid w:val="067418DA"/>
    <w:rsid w:val="06756DF3"/>
    <w:rsid w:val="06791870"/>
    <w:rsid w:val="068B4BC1"/>
    <w:rsid w:val="068E4102"/>
    <w:rsid w:val="069B7D6F"/>
    <w:rsid w:val="06A55C95"/>
    <w:rsid w:val="06AA0FF0"/>
    <w:rsid w:val="06AB7088"/>
    <w:rsid w:val="06BF6DC9"/>
    <w:rsid w:val="06C14990"/>
    <w:rsid w:val="06C255FB"/>
    <w:rsid w:val="06C27DB7"/>
    <w:rsid w:val="06C466BB"/>
    <w:rsid w:val="06C673A5"/>
    <w:rsid w:val="06CC4655"/>
    <w:rsid w:val="06CF005C"/>
    <w:rsid w:val="06D2689F"/>
    <w:rsid w:val="06DC4238"/>
    <w:rsid w:val="06E16933"/>
    <w:rsid w:val="06E554EF"/>
    <w:rsid w:val="06E66FD9"/>
    <w:rsid w:val="06E91B3A"/>
    <w:rsid w:val="06EA1F65"/>
    <w:rsid w:val="06EB0BBA"/>
    <w:rsid w:val="06ED7508"/>
    <w:rsid w:val="06F23D1E"/>
    <w:rsid w:val="06FF392B"/>
    <w:rsid w:val="07057562"/>
    <w:rsid w:val="07065AD5"/>
    <w:rsid w:val="07066B7C"/>
    <w:rsid w:val="070C5143"/>
    <w:rsid w:val="070F00B4"/>
    <w:rsid w:val="07144A09"/>
    <w:rsid w:val="072209DC"/>
    <w:rsid w:val="07282D9A"/>
    <w:rsid w:val="072A238A"/>
    <w:rsid w:val="072B2DAF"/>
    <w:rsid w:val="073561EB"/>
    <w:rsid w:val="073A0B57"/>
    <w:rsid w:val="073B634E"/>
    <w:rsid w:val="073C2D1E"/>
    <w:rsid w:val="074C58DC"/>
    <w:rsid w:val="074D1408"/>
    <w:rsid w:val="075615A8"/>
    <w:rsid w:val="07572B35"/>
    <w:rsid w:val="075926EA"/>
    <w:rsid w:val="075F0056"/>
    <w:rsid w:val="07641D0D"/>
    <w:rsid w:val="07662674"/>
    <w:rsid w:val="0767483A"/>
    <w:rsid w:val="076D482C"/>
    <w:rsid w:val="07796593"/>
    <w:rsid w:val="07821D74"/>
    <w:rsid w:val="078C436E"/>
    <w:rsid w:val="07A31B05"/>
    <w:rsid w:val="07A34FED"/>
    <w:rsid w:val="07AA298F"/>
    <w:rsid w:val="07B2792A"/>
    <w:rsid w:val="07C36603"/>
    <w:rsid w:val="07C40FCD"/>
    <w:rsid w:val="07C621AC"/>
    <w:rsid w:val="07C65804"/>
    <w:rsid w:val="07D7335A"/>
    <w:rsid w:val="07D879E1"/>
    <w:rsid w:val="07E0507A"/>
    <w:rsid w:val="07E72C90"/>
    <w:rsid w:val="07E761B7"/>
    <w:rsid w:val="07E96D43"/>
    <w:rsid w:val="07F817E1"/>
    <w:rsid w:val="08014861"/>
    <w:rsid w:val="080E6C62"/>
    <w:rsid w:val="080F372F"/>
    <w:rsid w:val="081A6BAD"/>
    <w:rsid w:val="082661EA"/>
    <w:rsid w:val="08273974"/>
    <w:rsid w:val="0828199A"/>
    <w:rsid w:val="082A73B9"/>
    <w:rsid w:val="082F56F4"/>
    <w:rsid w:val="08372ED5"/>
    <w:rsid w:val="08400F85"/>
    <w:rsid w:val="084D1037"/>
    <w:rsid w:val="085049F9"/>
    <w:rsid w:val="08512A9E"/>
    <w:rsid w:val="08512C09"/>
    <w:rsid w:val="08541F2D"/>
    <w:rsid w:val="085C6ED9"/>
    <w:rsid w:val="086379DD"/>
    <w:rsid w:val="08705D89"/>
    <w:rsid w:val="08795873"/>
    <w:rsid w:val="087A1BF2"/>
    <w:rsid w:val="0880536B"/>
    <w:rsid w:val="08872D9E"/>
    <w:rsid w:val="08885FE3"/>
    <w:rsid w:val="088F09A7"/>
    <w:rsid w:val="08903BD8"/>
    <w:rsid w:val="08A23037"/>
    <w:rsid w:val="08A33907"/>
    <w:rsid w:val="08A4283A"/>
    <w:rsid w:val="08AB4493"/>
    <w:rsid w:val="08B0513C"/>
    <w:rsid w:val="08BE07C4"/>
    <w:rsid w:val="08BE4EC1"/>
    <w:rsid w:val="08C0336E"/>
    <w:rsid w:val="08C17DE2"/>
    <w:rsid w:val="08C203AB"/>
    <w:rsid w:val="08CC26EA"/>
    <w:rsid w:val="08D539E3"/>
    <w:rsid w:val="08DB73B0"/>
    <w:rsid w:val="08DE1C47"/>
    <w:rsid w:val="08E720D9"/>
    <w:rsid w:val="08E753B1"/>
    <w:rsid w:val="08E86909"/>
    <w:rsid w:val="08EC63BA"/>
    <w:rsid w:val="08ED5689"/>
    <w:rsid w:val="08EE6DAF"/>
    <w:rsid w:val="08F93267"/>
    <w:rsid w:val="08FD0364"/>
    <w:rsid w:val="09102109"/>
    <w:rsid w:val="09117007"/>
    <w:rsid w:val="091324E2"/>
    <w:rsid w:val="091D71CF"/>
    <w:rsid w:val="09203EE5"/>
    <w:rsid w:val="09341893"/>
    <w:rsid w:val="09382CC0"/>
    <w:rsid w:val="093B5F9E"/>
    <w:rsid w:val="09416C4F"/>
    <w:rsid w:val="0946032A"/>
    <w:rsid w:val="09474FBC"/>
    <w:rsid w:val="094D4667"/>
    <w:rsid w:val="09582B36"/>
    <w:rsid w:val="095B2421"/>
    <w:rsid w:val="09622569"/>
    <w:rsid w:val="096B0AA9"/>
    <w:rsid w:val="096B20A4"/>
    <w:rsid w:val="09837C82"/>
    <w:rsid w:val="098E57E7"/>
    <w:rsid w:val="099240B6"/>
    <w:rsid w:val="099663B3"/>
    <w:rsid w:val="09980A8F"/>
    <w:rsid w:val="09994596"/>
    <w:rsid w:val="099B0E28"/>
    <w:rsid w:val="09B024F6"/>
    <w:rsid w:val="09CC3BAD"/>
    <w:rsid w:val="09CC461B"/>
    <w:rsid w:val="09D12789"/>
    <w:rsid w:val="09E05714"/>
    <w:rsid w:val="09E244D3"/>
    <w:rsid w:val="09E44204"/>
    <w:rsid w:val="09EE22B5"/>
    <w:rsid w:val="09F410FD"/>
    <w:rsid w:val="09F568C1"/>
    <w:rsid w:val="09F60F31"/>
    <w:rsid w:val="09FC2CB4"/>
    <w:rsid w:val="09FC30D5"/>
    <w:rsid w:val="09FD762E"/>
    <w:rsid w:val="09FE73FF"/>
    <w:rsid w:val="0A031C30"/>
    <w:rsid w:val="0A0E02AF"/>
    <w:rsid w:val="0A0F0F43"/>
    <w:rsid w:val="0A140428"/>
    <w:rsid w:val="0A141092"/>
    <w:rsid w:val="0A18215B"/>
    <w:rsid w:val="0A197DF4"/>
    <w:rsid w:val="0A1C206E"/>
    <w:rsid w:val="0A1F3AFB"/>
    <w:rsid w:val="0A20501F"/>
    <w:rsid w:val="0A247DB4"/>
    <w:rsid w:val="0A2763EA"/>
    <w:rsid w:val="0A334D52"/>
    <w:rsid w:val="0A3C2F74"/>
    <w:rsid w:val="0A3D4730"/>
    <w:rsid w:val="0A406793"/>
    <w:rsid w:val="0A4F2112"/>
    <w:rsid w:val="0A562EAD"/>
    <w:rsid w:val="0A586566"/>
    <w:rsid w:val="0A6273E5"/>
    <w:rsid w:val="0A764C3F"/>
    <w:rsid w:val="0A765489"/>
    <w:rsid w:val="0A88671B"/>
    <w:rsid w:val="0A941E7B"/>
    <w:rsid w:val="0AA07F0D"/>
    <w:rsid w:val="0ABF45E0"/>
    <w:rsid w:val="0AC2238D"/>
    <w:rsid w:val="0AC55D93"/>
    <w:rsid w:val="0AC81BFF"/>
    <w:rsid w:val="0AD029E3"/>
    <w:rsid w:val="0AD20D78"/>
    <w:rsid w:val="0AD35BED"/>
    <w:rsid w:val="0AD95FEE"/>
    <w:rsid w:val="0AEB1D55"/>
    <w:rsid w:val="0AEC273E"/>
    <w:rsid w:val="0AEF28BE"/>
    <w:rsid w:val="0AFC7C75"/>
    <w:rsid w:val="0AFD2BCB"/>
    <w:rsid w:val="0B030A0E"/>
    <w:rsid w:val="0B113774"/>
    <w:rsid w:val="0B165FCB"/>
    <w:rsid w:val="0B180ECD"/>
    <w:rsid w:val="0B1C1A41"/>
    <w:rsid w:val="0B2F3976"/>
    <w:rsid w:val="0B330D82"/>
    <w:rsid w:val="0B373A25"/>
    <w:rsid w:val="0B3839BB"/>
    <w:rsid w:val="0B490628"/>
    <w:rsid w:val="0B4D084E"/>
    <w:rsid w:val="0B5001FD"/>
    <w:rsid w:val="0B52083E"/>
    <w:rsid w:val="0B5709F7"/>
    <w:rsid w:val="0B5D62E7"/>
    <w:rsid w:val="0B5E6C1B"/>
    <w:rsid w:val="0B6F3C3D"/>
    <w:rsid w:val="0B776EC0"/>
    <w:rsid w:val="0B781E3E"/>
    <w:rsid w:val="0B787300"/>
    <w:rsid w:val="0B7C78A1"/>
    <w:rsid w:val="0B8A2E8C"/>
    <w:rsid w:val="0B94665C"/>
    <w:rsid w:val="0B9B3CCE"/>
    <w:rsid w:val="0B9F3D21"/>
    <w:rsid w:val="0BA004C5"/>
    <w:rsid w:val="0BA527D4"/>
    <w:rsid w:val="0BA62356"/>
    <w:rsid w:val="0BA80E28"/>
    <w:rsid w:val="0BB051D1"/>
    <w:rsid w:val="0BC438C4"/>
    <w:rsid w:val="0BCD4D32"/>
    <w:rsid w:val="0BCF0D6E"/>
    <w:rsid w:val="0BD7795F"/>
    <w:rsid w:val="0BDB7F83"/>
    <w:rsid w:val="0BDC2FC1"/>
    <w:rsid w:val="0BDD0790"/>
    <w:rsid w:val="0BDD4638"/>
    <w:rsid w:val="0BE81B6C"/>
    <w:rsid w:val="0BED1C3D"/>
    <w:rsid w:val="0BF05CF9"/>
    <w:rsid w:val="0BF4355E"/>
    <w:rsid w:val="0BF5093F"/>
    <w:rsid w:val="0BF740B1"/>
    <w:rsid w:val="0C095932"/>
    <w:rsid w:val="0C0D7E74"/>
    <w:rsid w:val="0C0E3CFD"/>
    <w:rsid w:val="0C0E43A5"/>
    <w:rsid w:val="0C154760"/>
    <w:rsid w:val="0C166DCE"/>
    <w:rsid w:val="0C1715EB"/>
    <w:rsid w:val="0C1E10EA"/>
    <w:rsid w:val="0C22507E"/>
    <w:rsid w:val="0C281D81"/>
    <w:rsid w:val="0C3D3005"/>
    <w:rsid w:val="0C46530C"/>
    <w:rsid w:val="0C4D5E73"/>
    <w:rsid w:val="0C522144"/>
    <w:rsid w:val="0C5815BD"/>
    <w:rsid w:val="0C593A85"/>
    <w:rsid w:val="0C6236CC"/>
    <w:rsid w:val="0C6658D4"/>
    <w:rsid w:val="0C695D30"/>
    <w:rsid w:val="0C6C127A"/>
    <w:rsid w:val="0C6F3B75"/>
    <w:rsid w:val="0C76594E"/>
    <w:rsid w:val="0C82658A"/>
    <w:rsid w:val="0C833C3C"/>
    <w:rsid w:val="0C866B45"/>
    <w:rsid w:val="0C8C56BB"/>
    <w:rsid w:val="0C9462C4"/>
    <w:rsid w:val="0C9F74EE"/>
    <w:rsid w:val="0CA53F3A"/>
    <w:rsid w:val="0CA87886"/>
    <w:rsid w:val="0CAF57CC"/>
    <w:rsid w:val="0CB0086B"/>
    <w:rsid w:val="0CC06DC6"/>
    <w:rsid w:val="0CC12374"/>
    <w:rsid w:val="0CC5099D"/>
    <w:rsid w:val="0CDC30C8"/>
    <w:rsid w:val="0CE80085"/>
    <w:rsid w:val="0CE94F94"/>
    <w:rsid w:val="0CED067B"/>
    <w:rsid w:val="0CF01B4E"/>
    <w:rsid w:val="0CF92669"/>
    <w:rsid w:val="0CFC6488"/>
    <w:rsid w:val="0D0D7437"/>
    <w:rsid w:val="0D1158BC"/>
    <w:rsid w:val="0D1C7F5B"/>
    <w:rsid w:val="0D1D5BF4"/>
    <w:rsid w:val="0D1E59D9"/>
    <w:rsid w:val="0D2474FB"/>
    <w:rsid w:val="0D2E7CDA"/>
    <w:rsid w:val="0D30538D"/>
    <w:rsid w:val="0D314E4D"/>
    <w:rsid w:val="0D3C75AF"/>
    <w:rsid w:val="0D4A61F6"/>
    <w:rsid w:val="0D58417A"/>
    <w:rsid w:val="0D5A3280"/>
    <w:rsid w:val="0D5A4C9D"/>
    <w:rsid w:val="0D5E127F"/>
    <w:rsid w:val="0D6147B8"/>
    <w:rsid w:val="0D636535"/>
    <w:rsid w:val="0D6C0EAE"/>
    <w:rsid w:val="0D6E0969"/>
    <w:rsid w:val="0D6F5C9D"/>
    <w:rsid w:val="0D741C11"/>
    <w:rsid w:val="0D775043"/>
    <w:rsid w:val="0D790005"/>
    <w:rsid w:val="0D793F75"/>
    <w:rsid w:val="0D7A1104"/>
    <w:rsid w:val="0D7B090F"/>
    <w:rsid w:val="0D8323B8"/>
    <w:rsid w:val="0D8A0E08"/>
    <w:rsid w:val="0D8D3FD0"/>
    <w:rsid w:val="0D9174C8"/>
    <w:rsid w:val="0D947DEF"/>
    <w:rsid w:val="0D957E6A"/>
    <w:rsid w:val="0D9960F6"/>
    <w:rsid w:val="0D9B3836"/>
    <w:rsid w:val="0D9C2C0E"/>
    <w:rsid w:val="0D9D017D"/>
    <w:rsid w:val="0DA02ADC"/>
    <w:rsid w:val="0DB87064"/>
    <w:rsid w:val="0DC21F49"/>
    <w:rsid w:val="0DC220C6"/>
    <w:rsid w:val="0DD1316E"/>
    <w:rsid w:val="0DD37D4F"/>
    <w:rsid w:val="0DD6264D"/>
    <w:rsid w:val="0DDE2D32"/>
    <w:rsid w:val="0DF134D6"/>
    <w:rsid w:val="0DF16E21"/>
    <w:rsid w:val="0E087D05"/>
    <w:rsid w:val="0E0D7FD1"/>
    <w:rsid w:val="0E105F97"/>
    <w:rsid w:val="0E1D4C94"/>
    <w:rsid w:val="0E1E01D2"/>
    <w:rsid w:val="0E2026C9"/>
    <w:rsid w:val="0E237ECF"/>
    <w:rsid w:val="0E26072A"/>
    <w:rsid w:val="0E2C57A6"/>
    <w:rsid w:val="0E3B4AAC"/>
    <w:rsid w:val="0E3D45E7"/>
    <w:rsid w:val="0E3D63C6"/>
    <w:rsid w:val="0E417312"/>
    <w:rsid w:val="0E444E25"/>
    <w:rsid w:val="0E4528EE"/>
    <w:rsid w:val="0E463F6A"/>
    <w:rsid w:val="0E4E095A"/>
    <w:rsid w:val="0E533A22"/>
    <w:rsid w:val="0E5400D2"/>
    <w:rsid w:val="0E58299B"/>
    <w:rsid w:val="0E5D50FC"/>
    <w:rsid w:val="0E5E0B3E"/>
    <w:rsid w:val="0E6966A2"/>
    <w:rsid w:val="0E6A2D0C"/>
    <w:rsid w:val="0E6A6868"/>
    <w:rsid w:val="0E6C2D82"/>
    <w:rsid w:val="0E767DF8"/>
    <w:rsid w:val="0E807E3A"/>
    <w:rsid w:val="0E890154"/>
    <w:rsid w:val="0E8D2FCC"/>
    <w:rsid w:val="0E9944EA"/>
    <w:rsid w:val="0EA45892"/>
    <w:rsid w:val="0EB331E4"/>
    <w:rsid w:val="0EB5186D"/>
    <w:rsid w:val="0EB968BD"/>
    <w:rsid w:val="0EBC0876"/>
    <w:rsid w:val="0EBC1880"/>
    <w:rsid w:val="0EBC72A0"/>
    <w:rsid w:val="0ECE46FA"/>
    <w:rsid w:val="0ECF0DC1"/>
    <w:rsid w:val="0ECF6E99"/>
    <w:rsid w:val="0ED45063"/>
    <w:rsid w:val="0ED57EB9"/>
    <w:rsid w:val="0ED713A0"/>
    <w:rsid w:val="0ED923CE"/>
    <w:rsid w:val="0EE42BAA"/>
    <w:rsid w:val="0EF56A7A"/>
    <w:rsid w:val="0EF80C90"/>
    <w:rsid w:val="0F0159FA"/>
    <w:rsid w:val="0F060E4D"/>
    <w:rsid w:val="0F090320"/>
    <w:rsid w:val="0F155C7F"/>
    <w:rsid w:val="0F261433"/>
    <w:rsid w:val="0F2A3D68"/>
    <w:rsid w:val="0F3E4FBF"/>
    <w:rsid w:val="0F3F2856"/>
    <w:rsid w:val="0F4160E0"/>
    <w:rsid w:val="0F451097"/>
    <w:rsid w:val="0F4527B9"/>
    <w:rsid w:val="0F456F43"/>
    <w:rsid w:val="0F4C5F6E"/>
    <w:rsid w:val="0F4F7F5C"/>
    <w:rsid w:val="0F552295"/>
    <w:rsid w:val="0F555D3E"/>
    <w:rsid w:val="0F5D5585"/>
    <w:rsid w:val="0F6459AD"/>
    <w:rsid w:val="0F7331B1"/>
    <w:rsid w:val="0F7F45C1"/>
    <w:rsid w:val="0F815779"/>
    <w:rsid w:val="0F830CF9"/>
    <w:rsid w:val="0F845AA7"/>
    <w:rsid w:val="0F8807D3"/>
    <w:rsid w:val="0F8E5A77"/>
    <w:rsid w:val="0F985025"/>
    <w:rsid w:val="0FA355C9"/>
    <w:rsid w:val="0FA715B7"/>
    <w:rsid w:val="0FAA2BE2"/>
    <w:rsid w:val="0FAB0735"/>
    <w:rsid w:val="0FAB73CF"/>
    <w:rsid w:val="0FB02E75"/>
    <w:rsid w:val="0FBA136E"/>
    <w:rsid w:val="0FBD3F9D"/>
    <w:rsid w:val="0FC44457"/>
    <w:rsid w:val="0FC67596"/>
    <w:rsid w:val="0FD23538"/>
    <w:rsid w:val="0FDF7159"/>
    <w:rsid w:val="0FE07CE6"/>
    <w:rsid w:val="0FE64614"/>
    <w:rsid w:val="0FE866A2"/>
    <w:rsid w:val="0FEA7956"/>
    <w:rsid w:val="0FEE5277"/>
    <w:rsid w:val="0FF2619D"/>
    <w:rsid w:val="0FFC3732"/>
    <w:rsid w:val="10002E78"/>
    <w:rsid w:val="10047624"/>
    <w:rsid w:val="100A088B"/>
    <w:rsid w:val="1014463D"/>
    <w:rsid w:val="101A2E8C"/>
    <w:rsid w:val="101E557F"/>
    <w:rsid w:val="10220902"/>
    <w:rsid w:val="102915EA"/>
    <w:rsid w:val="1029414C"/>
    <w:rsid w:val="102A2753"/>
    <w:rsid w:val="102D2243"/>
    <w:rsid w:val="1030329B"/>
    <w:rsid w:val="10392996"/>
    <w:rsid w:val="103C5218"/>
    <w:rsid w:val="10464329"/>
    <w:rsid w:val="104907CB"/>
    <w:rsid w:val="105E4D49"/>
    <w:rsid w:val="10675755"/>
    <w:rsid w:val="106A6FF4"/>
    <w:rsid w:val="107921C2"/>
    <w:rsid w:val="107B2B95"/>
    <w:rsid w:val="107C3847"/>
    <w:rsid w:val="107E07FE"/>
    <w:rsid w:val="10804B06"/>
    <w:rsid w:val="10897B59"/>
    <w:rsid w:val="108B5C75"/>
    <w:rsid w:val="1090553E"/>
    <w:rsid w:val="10927871"/>
    <w:rsid w:val="109A0EBC"/>
    <w:rsid w:val="109B2457"/>
    <w:rsid w:val="10A86948"/>
    <w:rsid w:val="10BD4B6E"/>
    <w:rsid w:val="10CB02A5"/>
    <w:rsid w:val="10D11D52"/>
    <w:rsid w:val="10D8733A"/>
    <w:rsid w:val="10E00E64"/>
    <w:rsid w:val="10E55858"/>
    <w:rsid w:val="10E8122E"/>
    <w:rsid w:val="10F16B8E"/>
    <w:rsid w:val="10F371A5"/>
    <w:rsid w:val="10FD57A5"/>
    <w:rsid w:val="11002024"/>
    <w:rsid w:val="1101215E"/>
    <w:rsid w:val="11041C69"/>
    <w:rsid w:val="11051170"/>
    <w:rsid w:val="1107086A"/>
    <w:rsid w:val="110944F8"/>
    <w:rsid w:val="110A7E8F"/>
    <w:rsid w:val="111D7A3C"/>
    <w:rsid w:val="11236051"/>
    <w:rsid w:val="112673D2"/>
    <w:rsid w:val="11272A81"/>
    <w:rsid w:val="11291585"/>
    <w:rsid w:val="11343C71"/>
    <w:rsid w:val="1135344F"/>
    <w:rsid w:val="113B7B50"/>
    <w:rsid w:val="113F2FF0"/>
    <w:rsid w:val="1140061F"/>
    <w:rsid w:val="11511756"/>
    <w:rsid w:val="11513703"/>
    <w:rsid w:val="11534B75"/>
    <w:rsid w:val="116003F7"/>
    <w:rsid w:val="1166278E"/>
    <w:rsid w:val="11674272"/>
    <w:rsid w:val="116D186E"/>
    <w:rsid w:val="116D53E1"/>
    <w:rsid w:val="1170715C"/>
    <w:rsid w:val="11763534"/>
    <w:rsid w:val="117A3266"/>
    <w:rsid w:val="117F087D"/>
    <w:rsid w:val="118050B1"/>
    <w:rsid w:val="118151C6"/>
    <w:rsid w:val="11835203"/>
    <w:rsid w:val="119C7740"/>
    <w:rsid w:val="11A3453B"/>
    <w:rsid w:val="11AD53AD"/>
    <w:rsid w:val="11B102ED"/>
    <w:rsid w:val="11B13A44"/>
    <w:rsid w:val="11B53C89"/>
    <w:rsid w:val="11B54C60"/>
    <w:rsid w:val="11B64B9D"/>
    <w:rsid w:val="11B82816"/>
    <w:rsid w:val="11B9527B"/>
    <w:rsid w:val="11C34C5A"/>
    <w:rsid w:val="11CF686B"/>
    <w:rsid w:val="11D6260D"/>
    <w:rsid w:val="11D64215"/>
    <w:rsid w:val="11D7281B"/>
    <w:rsid w:val="11D93657"/>
    <w:rsid w:val="11E069D0"/>
    <w:rsid w:val="11E36E54"/>
    <w:rsid w:val="11E62926"/>
    <w:rsid w:val="11E7019B"/>
    <w:rsid w:val="11F022B8"/>
    <w:rsid w:val="12041F1C"/>
    <w:rsid w:val="120B15F0"/>
    <w:rsid w:val="120D483D"/>
    <w:rsid w:val="12184CA1"/>
    <w:rsid w:val="121D2DB8"/>
    <w:rsid w:val="121F121F"/>
    <w:rsid w:val="12312740"/>
    <w:rsid w:val="12386C7D"/>
    <w:rsid w:val="12456C94"/>
    <w:rsid w:val="125255DD"/>
    <w:rsid w:val="12576528"/>
    <w:rsid w:val="12695089"/>
    <w:rsid w:val="126F5ED9"/>
    <w:rsid w:val="12751C80"/>
    <w:rsid w:val="127F48AC"/>
    <w:rsid w:val="12913FB2"/>
    <w:rsid w:val="12957C81"/>
    <w:rsid w:val="12970BC5"/>
    <w:rsid w:val="129758DE"/>
    <w:rsid w:val="1299328B"/>
    <w:rsid w:val="129F2178"/>
    <w:rsid w:val="12A04B9A"/>
    <w:rsid w:val="12A30DA6"/>
    <w:rsid w:val="12A32349"/>
    <w:rsid w:val="12AC76B7"/>
    <w:rsid w:val="12B403C6"/>
    <w:rsid w:val="12C23A7C"/>
    <w:rsid w:val="12CF75E2"/>
    <w:rsid w:val="12D37006"/>
    <w:rsid w:val="12D919C1"/>
    <w:rsid w:val="12DB7608"/>
    <w:rsid w:val="12E27315"/>
    <w:rsid w:val="12E94BA8"/>
    <w:rsid w:val="12EE40CE"/>
    <w:rsid w:val="12F0221C"/>
    <w:rsid w:val="12F11306"/>
    <w:rsid w:val="12F16671"/>
    <w:rsid w:val="12F55F70"/>
    <w:rsid w:val="12F65C7B"/>
    <w:rsid w:val="13053401"/>
    <w:rsid w:val="130A3353"/>
    <w:rsid w:val="13127492"/>
    <w:rsid w:val="131B0C66"/>
    <w:rsid w:val="1325634E"/>
    <w:rsid w:val="132758DB"/>
    <w:rsid w:val="132B0100"/>
    <w:rsid w:val="132D5FE0"/>
    <w:rsid w:val="13380869"/>
    <w:rsid w:val="13540033"/>
    <w:rsid w:val="135C7B92"/>
    <w:rsid w:val="135E60A9"/>
    <w:rsid w:val="136743F4"/>
    <w:rsid w:val="13755EB2"/>
    <w:rsid w:val="13877DCB"/>
    <w:rsid w:val="13887B1A"/>
    <w:rsid w:val="13895A4A"/>
    <w:rsid w:val="139617FD"/>
    <w:rsid w:val="13985C26"/>
    <w:rsid w:val="139F2E5E"/>
    <w:rsid w:val="13A35911"/>
    <w:rsid w:val="13A47BFE"/>
    <w:rsid w:val="13A77AE7"/>
    <w:rsid w:val="13B5648C"/>
    <w:rsid w:val="13B773EB"/>
    <w:rsid w:val="13C11401"/>
    <w:rsid w:val="13C16519"/>
    <w:rsid w:val="13C25B7C"/>
    <w:rsid w:val="13C4002F"/>
    <w:rsid w:val="13CA1B57"/>
    <w:rsid w:val="13CC58CC"/>
    <w:rsid w:val="13CD7C46"/>
    <w:rsid w:val="13D45410"/>
    <w:rsid w:val="13D91D86"/>
    <w:rsid w:val="13E67824"/>
    <w:rsid w:val="13E73A66"/>
    <w:rsid w:val="13ED6898"/>
    <w:rsid w:val="13EF65C4"/>
    <w:rsid w:val="13F015BE"/>
    <w:rsid w:val="13F07810"/>
    <w:rsid w:val="13F75382"/>
    <w:rsid w:val="13FB4175"/>
    <w:rsid w:val="140137CB"/>
    <w:rsid w:val="1406367D"/>
    <w:rsid w:val="14074B59"/>
    <w:rsid w:val="1408504F"/>
    <w:rsid w:val="14166484"/>
    <w:rsid w:val="14197E9B"/>
    <w:rsid w:val="14242A9B"/>
    <w:rsid w:val="14270D58"/>
    <w:rsid w:val="14293FDD"/>
    <w:rsid w:val="142C4E25"/>
    <w:rsid w:val="14335E33"/>
    <w:rsid w:val="143A24F1"/>
    <w:rsid w:val="14575C4C"/>
    <w:rsid w:val="145D7218"/>
    <w:rsid w:val="14663754"/>
    <w:rsid w:val="14701BEF"/>
    <w:rsid w:val="1470604A"/>
    <w:rsid w:val="147552AC"/>
    <w:rsid w:val="14857BC8"/>
    <w:rsid w:val="148A09EC"/>
    <w:rsid w:val="14921567"/>
    <w:rsid w:val="14A03AE1"/>
    <w:rsid w:val="14B14304"/>
    <w:rsid w:val="14BE3BD0"/>
    <w:rsid w:val="14BF5434"/>
    <w:rsid w:val="14C15D37"/>
    <w:rsid w:val="14C675BD"/>
    <w:rsid w:val="14CF2CA5"/>
    <w:rsid w:val="14D234DF"/>
    <w:rsid w:val="14D32A84"/>
    <w:rsid w:val="14D53920"/>
    <w:rsid w:val="14E36FB1"/>
    <w:rsid w:val="14E4157B"/>
    <w:rsid w:val="14E44A7F"/>
    <w:rsid w:val="14E60E10"/>
    <w:rsid w:val="14E82BDD"/>
    <w:rsid w:val="14F16D12"/>
    <w:rsid w:val="14F62DB0"/>
    <w:rsid w:val="14F71157"/>
    <w:rsid w:val="14F95A36"/>
    <w:rsid w:val="15072773"/>
    <w:rsid w:val="150D3CF7"/>
    <w:rsid w:val="151D60E3"/>
    <w:rsid w:val="152F6116"/>
    <w:rsid w:val="1530340C"/>
    <w:rsid w:val="153674A4"/>
    <w:rsid w:val="15376A6C"/>
    <w:rsid w:val="15443470"/>
    <w:rsid w:val="154D2C83"/>
    <w:rsid w:val="154D68FD"/>
    <w:rsid w:val="155D44F6"/>
    <w:rsid w:val="156264EB"/>
    <w:rsid w:val="1565422D"/>
    <w:rsid w:val="1568195A"/>
    <w:rsid w:val="156825AE"/>
    <w:rsid w:val="156A365B"/>
    <w:rsid w:val="157523D3"/>
    <w:rsid w:val="157648A9"/>
    <w:rsid w:val="1576687D"/>
    <w:rsid w:val="157D25F1"/>
    <w:rsid w:val="158013B3"/>
    <w:rsid w:val="1580388D"/>
    <w:rsid w:val="15804642"/>
    <w:rsid w:val="15897466"/>
    <w:rsid w:val="159D2AA8"/>
    <w:rsid w:val="15AE3BF2"/>
    <w:rsid w:val="15B61C1D"/>
    <w:rsid w:val="15BC3A0F"/>
    <w:rsid w:val="15CE2F37"/>
    <w:rsid w:val="15CF3C06"/>
    <w:rsid w:val="15CF6FF0"/>
    <w:rsid w:val="15D26FFC"/>
    <w:rsid w:val="15DF1441"/>
    <w:rsid w:val="15E13C31"/>
    <w:rsid w:val="15E3272C"/>
    <w:rsid w:val="15E40909"/>
    <w:rsid w:val="15E57584"/>
    <w:rsid w:val="15EC5575"/>
    <w:rsid w:val="15F97B47"/>
    <w:rsid w:val="15FA6CC6"/>
    <w:rsid w:val="16005385"/>
    <w:rsid w:val="16034EBB"/>
    <w:rsid w:val="16071DD9"/>
    <w:rsid w:val="160C5D02"/>
    <w:rsid w:val="16184098"/>
    <w:rsid w:val="161F618A"/>
    <w:rsid w:val="161F7166"/>
    <w:rsid w:val="16235E15"/>
    <w:rsid w:val="16290D5F"/>
    <w:rsid w:val="162C4C37"/>
    <w:rsid w:val="16333E74"/>
    <w:rsid w:val="163409FD"/>
    <w:rsid w:val="16353C00"/>
    <w:rsid w:val="16357CE2"/>
    <w:rsid w:val="16370EB5"/>
    <w:rsid w:val="163769B9"/>
    <w:rsid w:val="16477DE9"/>
    <w:rsid w:val="164925E6"/>
    <w:rsid w:val="16564ED8"/>
    <w:rsid w:val="165A18B8"/>
    <w:rsid w:val="16695F27"/>
    <w:rsid w:val="166B2C03"/>
    <w:rsid w:val="166B2D98"/>
    <w:rsid w:val="1672084B"/>
    <w:rsid w:val="16753E20"/>
    <w:rsid w:val="167A093E"/>
    <w:rsid w:val="167E6CA3"/>
    <w:rsid w:val="167F4B95"/>
    <w:rsid w:val="168C1642"/>
    <w:rsid w:val="16980ACF"/>
    <w:rsid w:val="16996BD1"/>
    <w:rsid w:val="169D0E74"/>
    <w:rsid w:val="16A0455F"/>
    <w:rsid w:val="16A06FE8"/>
    <w:rsid w:val="16A45B30"/>
    <w:rsid w:val="16A63B54"/>
    <w:rsid w:val="16B0603A"/>
    <w:rsid w:val="16B9038D"/>
    <w:rsid w:val="16C10A6C"/>
    <w:rsid w:val="16C63741"/>
    <w:rsid w:val="16C96046"/>
    <w:rsid w:val="16CA189C"/>
    <w:rsid w:val="16CB1E6E"/>
    <w:rsid w:val="16D67B98"/>
    <w:rsid w:val="16DB09CD"/>
    <w:rsid w:val="16DB47A7"/>
    <w:rsid w:val="16E21427"/>
    <w:rsid w:val="16EE425E"/>
    <w:rsid w:val="16F335D2"/>
    <w:rsid w:val="16FF063B"/>
    <w:rsid w:val="17017CA0"/>
    <w:rsid w:val="17033117"/>
    <w:rsid w:val="17044C1E"/>
    <w:rsid w:val="1705416A"/>
    <w:rsid w:val="170C751B"/>
    <w:rsid w:val="17156B21"/>
    <w:rsid w:val="17174AB2"/>
    <w:rsid w:val="1718056E"/>
    <w:rsid w:val="171D3139"/>
    <w:rsid w:val="17273AF9"/>
    <w:rsid w:val="172759C9"/>
    <w:rsid w:val="172C1D05"/>
    <w:rsid w:val="172F59B8"/>
    <w:rsid w:val="173A64BB"/>
    <w:rsid w:val="173C59AC"/>
    <w:rsid w:val="173F20E2"/>
    <w:rsid w:val="175D157B"/>
    <w:rsid w:val="1760681F"/>
    <w:rsid w:val="177924A5"/>
    <w:rsid w:val="17792B60"/>
    <w:rsid w:val="177C2EE7"/>
    <w:rsid w:val="177F62FA"/>
    <w:rsid w:val="1789593F"/>
    <w:rsid w:val="178E0BAF"/>
    <w:rsid w:val="17930A3A"/>
    <w:rsid w:val="17950D23"/>
    <w:rsid w:val="17A22650"/>
    <w:rsid w:val="17B678A0"/>
    <w:rsid w:val="17C271C7"/>
    <w:rsid w:val="17C641EB"/>
    <w:rsid w:val="17C83F94"/>
    <w:rsid w:val="17CC0594"/>
    <w:rsid w:val="17CE25E1"/>
    <w:rsid w:val="17D10BF7"/>
    <w:rsid w:val="17E15BCD"/>
    <w:rsid w:val="17E25684"/>
    <w:rsid w:val="17FA253A"/>
    <w:rsid w:val="18071145"/>
    <w:rsid w:val="180D1861"/>
    <w:rsid w:val="180F4F7D"/>
    <w:rsid w:val="181B6E25"/>
    <w:rsid w:val="181D1D9B"/>
    <w:rsid w:val="18226406"/>
    <w:rsid w:val="1824021D"/>
    <w:rsid w:val="182727AA"/>
    <w:rsid w:val="182B084D"/>
    <w:rsid w:val="182C3C1D"/>
    <w:rsid w:val="182F24C2"/>
    <w:rsid w:val="183103F7"/>
    <w:rsid w:val="183968EB"/>
    <w:rsid w:val="184060DE"/>
    <w:rsid w:val="184D5870"/>
    <w:rsid w:val="185335C0"/>
    <w:rsid w:val="18534811"/>
    <w:rsid w:val="18563FCC"/>
    <w:rsid w:val="18690252"/>
    <w:rsid w:val="186A253C"/>
    <w:rsid w:val="186D58D3"/>
    <w:rsid w:val="18700F1F"/>
    <w:rsid w:val="18710348"/>
    <w:rsid w:val="187602DD"/>
    <w:rsid w:val="18764A71"/>
    <w:rsid w:val="18782953"/>
    <w:rsid w:val="187A35BD"/>
    <w:rsid w:val="188123CF"/>
    <w:rsid w:val="18865DF7"/>
    <w:rsid w:val="18886008"/>
    <w:rsid w:val="18921538"/>
    <w:rsid w:val="18981291"/>
    <w:rsid w:val="189E12C3"/>
    <w:rsid w:val="189E32A4"/>
    <w:rsid w:val="18A958B2"/>
    <w:rsid w:val="18BD055D"/>
    <w:rsid w:val="18C04A46"/>
    <w:rsid w:val="18C4037B"/>
    <w:rsid w:val="18C82853"/>
    <w:rsid w:val="18D65DF2"/>
    <w:rsid w:val="18D764B0"/>
    <w:rsid w:val="18D8064F"/>
    <w:rsid w:val="18D92B7A"/>
    <w:rsid w:val="18DE36FC"/>
    <w:rsid w:val="18E12003"/>
    <w:rsid w:val="18F3652A"/>
    <w:rsid w:val="18F73EE2"/>
    <w:rsid w:val="18FB57B4"/>
    <w:rsid w:val="18FF308F"/>
    <w:rsid w:val="19263C11"/>
    <w:rsid w:val="1934019F"/>
    <w:rsid w:val="19364034"/>
    <w:rsid w:val="194505FE"/>
    <w:rsid w:val="194B6D06"/>
    <w:rsid w:val="194D2CE1"/>
    <w:rsid w:val="19580F07"/>
    <w:rsid w:val="195A572B"/>
    <w:rsid w:val="195D4C9B"/>
    <w:rsid w:val="195F6866"/>
    <w:rsid w:val="19635F44"/>
    <w:rsid w:val="19636CD6"/>
    <w:rsid w:val="19690F79"/>
    <w:rsid w:val="196B751E"/>
    <w:rsid w:val="196C060A"/>
    <w:rsid w:val="197226D6"/>
    <w:rsid w:val="197315F4"/>
    <w:rsid w:val="197B045A"/>
    <w:rsid w:val="197F6FC8"/>
    <w:rsid w:val="19820608"/>
    <w:rsid w:val="19846CBF"/>
    <w:rsid w:val="198F583E"/>
    <w:rsid w:val="19911370"/>
    <w:rsid w:val="19A06826"/>
    <w:rsid w:val="19A14097"/>
    <w:rsid w:val="19A60597"/>
    <w:rsid w:val="19A659A4"/>
    <w:rsid w:val="19A748CE"/>
    <w:rsid w:val="19AD326C"/>
    <w:rsid w:val="19B22502"/>
    <w:rsid w:val="19B53F29"/>
    <w:rsid w:val="19BB4AC7"/>
    <w:rsid w:val="19BC6664"/>
    <w:rsid w:val="19C66AF8"/>
    <w:rsid w:val="19D35C0A"/>
    <w:rsid w:val="19DD2996"/>
    <w:rsid w:val="19ED1019"/>
    <w:rsid w:val="19EF5064"/>
    <w:rsid w:val="19F30FD0"/>
    <w:rsid w:val="19F43840"/>
    <w:rsid w:val="19FB73D6"/>
    <w:rsid w:val="1A084634"/>
    <w:rsid w:val="1A0931E6"/>
    <w:rsid w:val="1A0B22C7"/>
    <w:rsid w:val="1A0F6810"/>
    <w:rsid w:val="1A132478"/>
    <w:rsid w:val="1A1D39FB"/>
    <w:rsid w:val="1A1E49AB"/>
    <w:rsid w:val="1A2024D1"/>
    <w:rsid w:val="1A226249"/>
    <w:rsid w:val="1A2C6661"/>
    <w:rsid w:val="1A2D7316"/>
    <w:rsid w:val="1A33410B"/>
    <w:rsid w:val="1A334E9B"/>
    <w:rsid w:val="1A3D4066"/>
    <w:rsid w:val="1A3D556D"/>
    <w:rsid w:val="1A422421"/>
    <w:rsid w:val="1A5149E9"/>
    <w:rsid w:val="1A532831"/>
    <w:rsid w:val="1A5336F2"/>
    <w:rsid w:val="1A562397"/>
    <w:rsid w:val="1A5846A0"/>
    <w:rsid w:val="1A591CA0"/>
    <w:rsid w:val="1A5B4BCF"/>
    <w:rsid w:val="1A5B75BD"/>
    <w:rsid w:val="1A5C1E8C"/>
    <w:rsid w:val="1A5E2541"/>
    <w:rsid w:val="1A684E92"/>
    <w:rsid w:val="1A70610F"/>
    <w:rsid w:val="1A7171D0"/>
    <w:rsid w:val="1A75281D"/>
    <w:rsid w:val="1A8A4647"/>
    <w:rsid w:val="1A91517D"/>
    <w:rsid w:val="1A935399"/>
    <w:rsid w:val="1A9723B6"/>
    <w:rsid w:val="1AA04200"/>
    <w:rsid w:val="1AA1730C"/>
    <w:rsid w:val="1AA30BFA"/>
    <w:rsid w:val="1AA34AA6"/>
    <w:rsid w:val="1AA93183"/>
    <w:rsid w:val="1AAC781B"/>
    <w:rsid w:val="1AB44A07"/>
    <w:rsid w:val="1AB55804"/>
    <w:rsid w:val="1AB71515"/>
    <w:rsid w:val="1AB93D4C"/>
    <w:rsid w:val="1AB952E0"/>
    <w:rsid w:val="1AC11F06"/>
    <w:rsid w:val="1AC2619E"/>
    <w:rsid w:val="1AC434F9"/>
    <w:rsid w:val="1AD41623"/>
    <w:rsid w:val="1AD92D6B"/>
    <w:rsid w:val="1ADA1B4E"/>
    <w:rsid w:val="1AED05E1"/>
    <w:rsid w:val="1AEF134B"/>
    <w:rsid w:val="1AF00F47"/>
    <w:rsid w:val="1AF046CF"/>
    <w:rsid w:val="1B050EAF"/>
    <w:rsid w:val="1B074284"/>
    <w:rsid w:val="1B0B1052"/>
    <w:rsid w:val="1B19342D"/>
    <w:rsid w:val="1B24725D"/>
    <w:rsid w:val="1B2B048F"/>
    <w:rsid w:val="1B2D4F2D"/>
    <w:rsid w:val="1B301CAE"/>
    <w:rsid w:val="1B414DF5"/>
    <w:rsid w:val="1B4B5C73"/>
    <w:rsid w:val="1B4D4C2F"/>
    <w:rsid w:val="1B5752AC"/>
    <w:rsid w:val="1B585AB7"/>
    <w:rsid w:val="1B5A646D"/>
    <w:rsid w:val="1B67625B"/>
    <w:rsid w:val="1B695A1A"/>
    <w:rsid w:val="1B6B336B"/>
    <w:rsid w:val="1B6D5BEA"/>
    <w:rsid w:val="1B773759"/>
    <w:rsid w:val="1B8A679C"/>
    <w:rsid w:val="1B8C2F5A"/>
    <w:rsid w:val="1B8D3EF5"/>
    <w:rsid w:val="1B9055C2"/>
    <w:rsid w:val="1B9369D7"/>
    <w:rsid w:val="1B984111"/>
    <w:rsid w:val="1B9C027D"/>
    <w:rsid w:val="1B9E5564"/>
    <w:rsid w:val="1BAF5377"/>
    <w:rsid w:val="1BCB3B13"/>
    <w:rsid w:val="1BCC0B3A"/>
    <w:rsid w:val="1BCC3B17"/>
    <w:rsid w:val="1BDB57C2"/>
    <w:rsid w:val="1BE0775F"/>
    <w:rsid w:val="1BF149CB"/>
    <w:rsid w:val="1BF23A35"/>
    <w:rsid w:val="1BF6798D"/>
    <w:rsid w:val="1BFC2ACA"/>
    <w:rsid w:val="1BFD51C0"/>
    <w:rsid w:val="1C0B4EE0"/>
    <w:rsid w:val="1C180B6E"/>
    <w:rsid w:val="1C19483C"/>
    <w:rsid w:val="1C213008"/>
    <w:rsid w:val="1C24525B"/>
    <w:rsid w:val="1C25739C"/>
    <w:rsid w:val="1C2F3D51"/>
    <w:rsid w:val="1C347AE7"/>
    <w:rsid w:val="1C3709C2"/>
    <w:rsid w:val="1C40282B"/>
    <w:rsid w:val="1C4E71BE"/>
    <w:rsid w:val="1C662D65"/>
    <w:rsid w:val="1C684BE0"/>
    <w:rsid w:val="1C6D0FDE"/>
    <w:rsid w:val="1C73352D"/>
    <w:rsid w:val="1C7F0A0D"/>
    <w:rsid w:val="1C816ACA"/>
    <w:rsid w:val="1C883EE2"/>
    <w:rsid w:val="1C8A5704"/>
    <w:rsid w:val="1C8F2C6E"/>
    <w:rsid w:val="1C984EE8"/>
    <w:rsid w:val="1C993644"/>
    <w:rsid w:val="1C9D11D2"/>
    <w:rsid w:val="1C9F6277"/>
    <w:rsid w:val="1CA30814"/>
    <w:rsid w:val="1CA411B8"/>
    <w:rsid w:val="1CA91C58"/>
    <w:rsid w:val="1CAF1665"/>
    <w:rsid w:val="1CBE1A22"/>
    <w:rsid w:val="1CC1478D"/>
    <w:rsid w:val="1CC86944"/>
    <w:rsid w:val="1CCB20A5"/>
    <w:rsid w:val="1CCE4466"/>
    <w:rsid w:val="1CD11261"/>
    <w:rsid w:val="1CD6675B"/>
    <w:rsid w:val="1CE14ECE"/>
    <w:rsid w:val="1CED15B5"/>
    <w:rsid w:val="1CF23DFC"/>
    <w:rsid w:val="1CF333E6"/>
    <w:rsid w:val="1D0565E2"/>
    <w:rsid w:val="1D130803"/>
    <w:rsid w:val="1D157911"/>
    <w:rsid w:val="1D170955"/>
    <w:rsid w:val="1D1C269E"/>
    <w:rsid w:val="1D1D0F4A"/>
    <w:rsid w:val="1D2122A1"/>
    <w:rsid w:val="1D230C56"/>
    <w:rsid w:val="1D2357FD"/>
    <w:rsid w:val="1D24052A"/>
    <w:rsid w:val="1D2D51F1"/>
    <w:rsid w:val="1D37486F"/>
    <w:rsid w:val="1D3A7D4E"/>
    <w:rsid w:val="1D42071E"/>
    <w:rsid w:val="1D4856D1"/>
    <w:rsid w:val="1D5A0C54"/>
    <w:rsid w:val="1D5C4168"/>
    <w:rsid w:val="1D6320BA"/>
    <w:rsid w:val="1D677324"/>
    <w:rsid w:val="1D681413"/>
    <w:rsid w:val="1D69106E"/>
    <w:rsid w:val="1D6E2D29"/>
    <w:rsid w:val="1D843D4E"/>
    <w:rsid w:val="1D886D0B"/>
    <w:rsid w:val="1D8C6A7E"/>
    <w:rsid w:val="1D8E167F"/>
    <w:rsid w:val="1DA20DA6"/>
    <w:rsid w:val="1DB057BD"/>
    <w:rsid w:val="1DB95872"/>
    <w:rsid w:val="1DC15568"/>
    <w:rsid w:val="1DC476CF"/>
    <w:rsid w:val="1DC77F7C"/>
    <w:rsid w:val="1DCB6F08"/>
    <w:rsid w:val="1DD0335C"/>
    <w:rsid w:val="1DD57D51"/>
    <w:rsid w:val="1DD61BDC"/>
    <w:rsid w:val="1DD71602"/>
    <w:rsid w:val="1DE106FA"/>
    <w:rsid w:val="1DE551AE"/>
    <w:rsid w:val="1DFC3B16"/>
    <w:rsid w:val="1DFD14A7"/>
    <w:rsid w:val="1E077895"/>
    <w:rsid w:val="1E096B47"/>
    <w:rsid w:val="1E0B7A38"/>
    <w:rsid w:val="1E144418"/>
    <w:rsid w:val="1E1B7B7F"/>
    <w:rsid w:val="1E1E21E7"/>
    <w:rsid w:val="1E2566DA"/>
    <w:rsid w:val="1E2D48C4"/>
    <w:rsid w:val="1E32366D"/>
    <w:rsid w:val="1E3A413D"/>
    <w:rsid w:val="1E3C1D79"/>
    <w:rsid w:val="1E3F425E"/>
    <w:rsid w:val="1E4832F0"/>
    <w:rsid w:val="1E4B2A17"/>
    <w:rsid w:val="1E510853"/>
    <w:rsid w:val="1E594890"/>
    <w:rsid w:val="1E5A7CA4"/>
    <w:rsid w:val="1E635018"/>
    <w:rsid w:val="1E6C04C0"/>
    <w:rsid w:val="1E7177FA"/>
    <w:rsid w:val="1E740181"/>
    <w:rsid w:val="1E8079E2"/>
    <w:rsid w:val="1E814CED"/>
    <w:rsid w:val="1E8469F9"/>
    <w:rsid w:val="1E88172A"/>
    <w:rsid w:val="1E9C5BFF"/>
    <w:rsid w:val="1EA420FF"/>
    <w:rsid w:val="1EA66FDB"/>
    <w:rsid w:val="1EAD2E47"/>
    <w:rsid w:val="1EAE16ED"/>
    <w:rsid w:val="1EAE27A1"/>
    <w:rsid w:val="1EAF7CA6"/>
    <w:rsid w:val="1EB12291"/>
    <w:rsid w:val="1ECC3FFD"/>
    <w:rsid w:val="1ED2384F"/>
    <w:rsid w:val="1ED441A2"/>
    <w:rsid w:val="1ED52C4B"/>
    <w:rsid w:val="1EDA5344"/>
    <w:rsid w:val="1EDB225F"/>
    <w:rsid w:val="1EDC5F38"/>
    <w:rsid w:val="1EDD43FA"/>
    <w:rsid w:val="1EDF476D"/>
    <w:rsid w:val="1EE05BF9"/>
    <w:rsid w:val="1EE4747D"/>
    <w:rsid w:val="1EEA697A"/>
    <w:rsid w:val="1EEC0C5C"/>
    <w:rsid w:val="1EEE5549"/>
    <w:rsid w:val="1EF27B7B"/>
    <w:rsid w:val="1EF909FD"/>
    <w:rsid w:val="1EFE7248"/>
    <w:rsid w:val="1F0D3297"/>
    <w:rsid w:val="1F147A0F"/>
    <w:rsid w:val="1F161D81"/>
    <w:rsid w:val="1F176E60"/>
    <w:rsid w:val="1F1903A6"/>
    <w:rsid w:val="1F1F5EA2"/>
    <w:rsid w:val="1F231A08"/>
    <w:rsid w:val="1F262338"/>
    <w:rsid w:val="1F3134DE"/>
    <w:rsid w:val="1F353082"/>
    <w:rsid w:val="1F37018C"/>
    <w:rsid w:val="1F375B13"/>
    <w:rsid w:val="1F3C5FFF"/>
    <w:rsid w:val="1F3D037B"/>
    <w:rsid w:val="1F411269"/>
    <w:rsid w:val="1F446C62"/>
    <w:rsid w:val="1F504C1A"/>
    <w:rsid w:val="1F51433D"/>
    <w:rsid w:val="1F5500CB"/>
    <w:rsid w:val="1F565BFA"/>
    <w:rsid w:val="1F581604"/>
    <w:rsid w:val="1F6A2F89"/>
    <w:rsid w:val="1F6D044E"/>
    <w:rsid w:val="1F6E3CDF"/>
    <w:rsid w:val="1F6F2934"/>
    <w:rsid w:val="1F725879"/>
    <w:rsid w:val="1F726313"/>
    <w:rsid w:val="1F855BFF"/>
    <w:rsid w:val="1F8918C0"/>
    <w:rsid w:val="1F896D6A"/>
    <w:rsid w:val="1F8A437C"/>
    <w:rsid w:val="1F8F38F5"/>
    <w:rsid w:val="1F903C55"/>
    <w:rsid w:val="1F955544"/>
    <w:rsid w:val="1F9A340A"/>
    <w:rsid w:val="1FA15385"/>
    <w:rsid w:val="1FAB6BC2"/>
    <w:rsid w:val="1FAD19BA"/>
    <w:rsid w:val="1FB06ACB"/>
    <w:rsid w:val="1FB31A5F"/>
    <w:rsid w:val="1FBE1094"/>
    <w:rsid w:val="1FC24AF3"/>
    <w:rsid w:val="1FC93095"/>
    <w:rsid w:val="1FC97C87"/>
    <w:rsid w:val="1FCC023A"/>
    <w:rsid w:val="1FCE593E"/>
    <w:rsid w:val="1FD73351"/>
    <w:rsid w:val="1FDA5CF1"/>
    <w:rsid w:val="1FDE3F49"/>
    <w:rsid w:val="1FE715FA"/>
    <w:rsid w:val="1FE933AA"/>
    <w:rsid w:val="1FF2421B"/>
    <w:rsid w:val="1FF322BA"/>
    <w:rsid w:val="1FF468DA"/>
    <w:rsid w:val="20021387"/>
    <w:rsid w:val="200A6E88"/>
    <w:rsid w:val="200F101E"/>
    <w:rsid w:val="201051B9"/>
    <w:rsid w:val="201613EF"/>
    <w:rsid w:val="201A1AFF"/>
    <w:rsid w:val="201E3376"/>
    <w:rsid w:val="2021267D"/>
    <w:rsid w:val="20225914"/>
    <w:rsid w:val="20246175"/>
    <w:rsid w:val="20383FF4"/>
    <w:rsid w:val="2040794E"/>
    <w:rsid w:val="20451EFA"/>
    <w:rsid w:val="20460DDC"/>
    <w:rsid w:val="204D6F6C"/>
    <w:rsid w:val="20506C8E"/>
    <w:rsid w:val="205879D9"/>
    <w:rsid w:val="20623843"/>
    <w:rsid w:val="206B3216"/>
    <w:rsid w:val="206C678C"/>
    <w:rsid w:val="207A6FC2"/>
    <w:rsid w:val="207F3ABC"/>
    <w:rsid w:val="207F43D9"/>
    <w:rsid w:val="209128E5"/>
    <w:rsid w:val="209E2236"/>
    <w:rsid w:val="20A84AFD"/>
    <w:rsid w:val="20AA50F4"/>
    <w:rsid w:val="20B336D0"/>
    <w:rsid w:val="20B873F2"/>
    <w:rsid w:val="20C91B14"/>
    <w:rsid w:val="20CA786F"/>
    <w:rsid w:val="20D3029D"/>
    <w:rsid w:val="20D878C9"/>
    <w:rsid w:val="20DA452F"/>
    <w:rsid w:val="20DE519E"/>
    <w:rsid w:val="20E22BD6"/>
    <w:rsid w:val="20E326AB"/>
    <w:rsid w:val="20E40D06"/>
    <w:rsid w:val="20E70DDA"/>
    <w:rsid w:val="20EE5292"/>
    <w:rsid w:val="20EE7A98"/>
    <w:rsid w:val="20F012DA"/>
    <w:rsid w:val="20F91B22"/>
    <w:rsid w:val="20FE0573"/>
    <w:rsid w:val="21003017"/>
    <w:rsid w:val="2102118F"/>
    <w:rsid w:val="210643F0"/>
    <w:rsid w:val="2106576D"/>
    <w:rsid w:val="210F504D"/>
    <w:rsid w:val="21101023"/>
    <w:rsid w:val="21126A1E"/>
    <w:rsid w:val="211508B6"/>
    <w:rsid w:val="21150ACD"/>
    <w:rsid w:val="211822BD"/>
    <w:rsid w:val="211A3117"/>
    <w:rsid w:val="211C60E8"/>
    <w:rsid w:val="211D6ED8"/>
    <w:rsid w:val="21365E4F"/>
    <w:rsid w:val="213D14CE"/>
    <w:rsid w:val="213D6F80"/>
    <w:rsid w:val="213F57A3"/>
    <w:rsid w:val="21432762"/>
    <w:rsid w:val="21591E72"/>
    <w:rsid w:val="215F5D66"/>
    <w:rsid w:val="216C2D04"/>
    <w:rsid w:val="21727433"/>
    <w:rsid w:val="219B228D"/>
    <w:rsid w:val="219C7087"/>
    <w:rsid w:val="219D2205"/>
    <w:rsid w:val="21A2770F"/>
    <w:rsid w:val="21AF4DC3"/>
    <w:rsid w:val="21C06F92"/>
    <w:rsid w:val="21C376D3"/>
    <w:rsid w:val="21C80FDC"/>
    <w:rsid w:val="21C84E9E"/>
    <w:rsid w:val="21CB5CF6"/>
    <w:rsid w:val="21D51AA2"/>
    <w:rsid w:val="21E5632B"/>
    <w:rsid w:val="21F01F4E"/>
    <w:rsid w:val="21F143E4"/>
    <w:rsid w:val="21F718D2"/>
    <w:rsid w:val="22023186"/>
    <w:rsid w:val="220643AF"/>
    <w:rsid w:val="22077889"/>
    <w:rsid w:val="220C644E"/>
    <w:rsid w:val="220F06E1"/>
    <w:rsid w:val="22104944"/>
    <w:rsid w:val="22121D33"/>
    <w:rsid w:val="2225695B"/>
    <w:rsid w:val="222B4A26"/>
    <w:rsid w:val="22302B7C"/>
    <w:rsid w:val="22316996"/>
    <w:rsid w:val="22371336"/>
    <w:rsid w:val="223B07F0"/>
    <w:rsid w:val="224374A9"/>
    <w:rsid w:val="224503BF"/>
    <w:rsid w:val="224944DA"/>
    <w:rsid w:val="224C1EE4"/>
    <w:rsid w:val="224E5006"/>
    <w:rsid w:val="224F3E1E"/>
    <w:rsid w:val="225C26E5"/>
    <w:rsid w:val="225F71CC"/>
    <w:rsid w:val="226E0F46"/>
    <w:rsid w:val="22821F7B"/>
    <w:rsid w:val="228869BB"/>
    <w:rsid w:val="228B7D1B"/>
    <w:rsid w:val="2291314E"/>
    <w:rsid w:val="229C19B8"/>
    <w:rsid w:val="22A063EE"/>
    <w:rsid w:val="22A25F66"/>
    <w:rsid w:val="22AD2D70"/>
    <w:rsid w:val="22B07A98"/>
    <w:rsid w:val="22B67E76"/>
    <w:rsid w:val="22BA1569"/>
    <w:rsid w:val="22BB1853"/>
    <w:rsid w:val="22BB5447"/>
    <w:rsid w:val="22CC31F6"/>
    <w:rsid w:val="22D25A98"/>
    <w:rsid w:val="22D51866"/>
    <w:rsid w:val="22E305BB"/>
    <w:rsid w:val="22E70C69"/>
    <w:rsid w:val="22EC1AEA"/>
    <w:rsid w:val="22EE7034"/>
    <w:rsid w:val="23113D47"/>
    <w:rsid w:val="23165796"/>
    <w:rsid w:val="23167EA3"/>
    <w:rsid w:val="231908F9"/>
    <w:rsid w:val="231B17F9"/>
    <w:rsid w:val="231C4F6B"/>
    <w:rsid w:val="231F5E4E"/>
    <w:rsid w:val="23342AFF"/>
    <w:rsid w:val="23372C61"/>
    <w:rsid w:val="23386ADD"/>
    <w:rsid w:val="233A304E"/>
    <w:rsid w:val="23491976"/>
    <w:rsid w:val="234D6E93"/>
    <w:rsid w:val="235511EA"/>
    <w:rsid w:val="23644A96"/>
    <w:rsid w:val="23690609"/>
    <w:rsid w:val="237A3E4E"/>
    <w:rsid w:val="237E1230"/>
    <w:rsid w:val="23894D3E"/>
    <w:rsid w:val="238A29AB"/>
    <w:rsid w:val="238F40D9"/>
    <w:rsid w:val="23933508"/>
    <w:rsid w:val="239504D4"/>
    <w:rsid w:val="23950A3C"/>
    <w:rsid w:val="239D4B92"/>
    <w:rsid w:val="23A92C60"/>
    <w:rsid w:val="23AE700C"/>
    <w:rsid w:val="23B03FD9"/>
    <w:rsid w:val="23B213C1"/>
    <w:rsid w:val="23BA7F5A"/>
    <w:rsid w:val="23C12F77"/>
    <w:rsid w:val="23C13739"/>
    <w:rsid w:val="23E11DA2"/>
    <w:rsid w:val="23E235B0"/>
    <w:rsid w:val="23E7247A"/>
    <w:rsid w:val="23F21382"/>
    <w:rsid w:val="23F25ED7"/>
    <w:rsid w:val="23F66BE1"/>
    <w:rsid w:val="23FA5589"/>
    <w:rsid w:val="23FF341B"/>
    <w:rsid w:val="23FF3A34"/>
    <w:rsid w:val="24030351"/>
    <w:rsid w:val="24044813"/>
    <w:rsid w:val="2405725A"/>
    <w:rsid w:val="240B5FA0"/>
    <w:rsid w:val="240D2E7E"/>
    <w:rsid w:val="2414034D"/>
    <w:rsid w:val="241C508B"/>
    <w:rsid w:val="241F3B4A"/>
    <w:rsid w:val="242505F8"/>
    <w:rsid w:val="2428389C"/>
    <w:rsid w:val="242A2302"/>
    <w:rsid w:val="242C5780"/>
    <w:rsid w:val="24307501"/>
    <w:rsid w:val="2439617A"/>
    <w:rsid w:val="24477837"/>
    <w:rsid w:val="244A2922"/>
    <w:rsid w:val="245005B3"/>
    <w:rsid w:val="24566343"/>
    <w:rsid w:val="24661A7D"/>
    <w:rsid w:val="247339F1"/>
    <w:rsid w:val="247633A6"/>
    <w:rsid w:val="248169C6"/>
    <w:rsid w:val="248E4D79"/>
    <w:rsid w:val="248F4D47"/>
    <w:rsid w:val="24934502"/>
    <w:rsid w:val="24940315"/>
    <w:rsid w:val="249604BE"/>
    <w:rsid w:val="24A31E88"/>
    <w:rsid w:val="24A3267C"/>
    <w:rsid w:val="24C504EE"/>
    <w:rsid w:val="24D14521"/>
    <w:rsid w:val="24D33930"/>
    <w:rsid w:val="24D97651"/>
    <w:rsid w:val="24E164AF"/>
    <w:rsid w:val="24E41B08"/>
    <w:rsid w:val="24E65466"/>
    <w:rsid w:val="24E65BC6"/>
    <w:rsid w:val="24E944A8"/>
    <w:rsid w:val="24F54BAD"/>
    <w:rsid w:val="24F61130"/>
    <w:rsid w:val="24FC5064"/>
    <w:rsid w:val="250A3128"/>
    <w:rsid w:val="250B6C88"/>
    <w:rsid w:val="250D16FB"/>
    <w:rsid w:val="25207316"/>
    <w:rsid w:val="252C18BF"/>
    <w:rsid w:val="252F052A"/>
    <w:rsid w:val="25373204"/>
    <w:rsid w:val="253A1C68"/>
    <w:rsid w:val="253C7281"/>
    <w:rsid w:val="253F23A5"/>
    <w:rsid w:val="253F3BFC"/>
    <w:rsid w:val="25416AA5"/>
    <w:rsid w:val="255045B2"/>
    <w:rsid w:val="25551F1D"/>
    <w:rsid w:val="255A4BBE"/>
    <w:rsid w:val="255C0629"/>
    <w:rsid w:val="255E4A9F"/>
    <w:rsid w:val="25627611"/>
    <w:rsid w:val="25636FED"/>
    <w:rsid w:val="25645A54"/>
    <w:rsid w:val="25684A78"/>
    <w:rsid w:val="25772EBB"/>
    <w:rsid w:val="25783B09"/>
    <w:rsid w:val="257A7A06"/>
    <w:rsid w:val="257F0628"/>
    <w:rsid w:val="2580651A"/>
    <w:rsid w:val="25832019"/>
    <w:rsid w:val="25867FD4"/>
    <w:rsid w:val="25897AC4"/>
    <w:rsid w:val="259331FE"/>
    <w:rsid w:val="25957FF8"/>
    <w:rsid w:val="25A149AC"/>
    <w:rsid w:val="25A37F2D"/>
    <w:rsid w:val="25AE6649"/>
    <w:rsid w:val="25AF3F32"/>
    <w:rsid w:val="25B22A3B"/>
    <w:rsid w:val="25BA2D11"/>
    <w:rsid w:val="25BB0A54"/>
    <w:rsid w:val="25C26B32"/>
    <w:rsid w:val="25C654B7"/>
    <w:rsid w:val="25C76E87"/>
    <w:rsid w:val="25CE7B6E"/>
    <w:rsid w:val="25D23219"/>
    <w:rsid w:val="25D24FC7"/>
    <w:rsid w:val="25D52D09"/>
    <w:rsid w:val="25D97596"/>
    <w:rsid w:val="25E37902"/>
    <w:rsid w:val="25E90563"/>
    <w:rsid w:val="25F044F9"/>
    <w:rsid w:val="25F74971"/>
    <w:rsid w:val="25F923FB"/>
    <w:rsid w:val="26017FDC"/>
    <w:rsid w:val="26040109"/>
    <w:rsid w:val="26061962"/>
    <w:rsid w:val="260F672F"/>
    <w:rsid w:val="26175540"/>
    <w:rsid w:val="26200FD2"/>
    <w:rsid w:val="26203127"/>
    <w:rsid w:val="26243349"/>
    <w:rsid w:val="262C56B0"/>
    <w:rsid w:val="262E6827"/>
    <w:rsid w:val="262F455F"/>
    <w:rsid w:val="262F7D17"/>
    <w:rsid w:val="263A525F"/>
    <w:rsid w:val="263E6C87"/>
    <w:rsid w:val="2642755C"/>
    <w:rsid w:val="264A0CB7"/>
    <w:rsid w:val="26507D69"/>
    <w:rsid w:val="2651011A"/>
    <w:rsid w:val="26590788"/>
    <w:rsid w:val="265D1B10"/>
    <w:rsid w:val="26640280"/>
    <w:rsid w:val="26664CB6"/>
    <w:rsid w:val="266D04E0"/>
    <w:rsid w:val="267D0DD4"/>
    <w:rsid w:val="267F67D1"/>
    <w:rsid w:val="2681373E"/>
    <w:rsid w:val="268169ED"/>
    <w:rsid w:val="26900E65"/>
    <w:rsid w:val="269308F5"/>
    <w:rsid w:val="26A0140A"/>
    <w:rsid w:val="26A05ED5"/>
    <w:rsid w:val="26A4480F"/>
    <w:rsid w:val="26AB027E"/>
    <w:rsid w:val="26AE73BF"/>
    <w:rsid w:val="26B21017"/>
    <w:rsid w:val="26B3402C"/>
    <w:rsid w:val="26BD3478"/>
    <w:rsid w:val="26C07B38"/>
    <w:rsid w:val="26C22739"/>
    <w:rsid w:val="26C22FBF"/>
    <w:rsid w:val="26C5427E"/>
    <w:rsid w:val="26C91AA2"/>
    <w:rsid w:val="26C92A6E"/>
    <w:rsid w:val="26CB5BEC"/>
    <w:rsid w:val="26D17EE9"/>
    <w:rsid w:val="26D26B3A"/>
    <w:rsid w:val="26D7660D"/>
    <w:rsid w:val="26DE2092"/>
    <w:rsid w:val="26E70819"/>
    <w:rsid w:val="26E72CF4"/>
    <w:rsid w:val="26EF6A4F"/>
    <w:rsid w:val="26F614FF"/>
    <w:rsid w:val="27085698"/>
    <w:rsid w:val="27167C04"/>
    <w:rsid w:val="2722517B"/>
    <w:rsid w:val="27225ADA"/>
    <w:rsid w:val="2726077D"/>
    <w:rsid w:val="2726309C"/>
    <w:rsid w:val="272846FE"/>
    <w:rsid w:val="272C23FA"/>
    <w:rsid w:val="2730303E"/>
    <w:rsid w:val="27325E70"/>
    <w:rsid w:val="27341B93"/>
    <w:rsid w:val="27430D53"/>
    <w:rsid w:val="27437ADB"/>
    <w:rsid w:val="274417F4"/>
    <w:rsid w:val="27537702"/>
    <w:rsid w:val="27561C28"/>
    <w:rsid w:val="275F6D2E"/>
    <w:rsid w:val="27637ED8"/>
    <w:rsid w:val="27644968"/>
    <w:rsid w:val="276500BD"/>
    <w:rsid w:val="276550C2"/>
    <w:rsid w:val="27661057"/>
    <w:rsid w:val="276A77BD"/>
    <w:rsid w:val="276E59C1"/>
    <w:rsid w:val="277300A1"/>
    <w:rsid w:val="27752950"/>
    <w:rsid w:val="278611AA"/>
    <w:rsid w:val="278B23EE"/>
    <w:rsid w:val="27911388"/>
    <w:rsid w:val="279657AA"/>
    <w:rsid w:val="2798045F"/>
    <w:rsid w:val="279A7908"/>
    <w:rsid w:val="279C7ABE"/>
    <w:rsid w:val="27A11A16"/>
    <w:rsid w:val="27A209C9"/>
    <w:rsid w:val="27AA0707"/>
    <w:rsid w:val="27AE5060"/>
    <w:rsid w:val="27B10B24"/>
    <w:rsid w:val="27B52D32"/>
    <w:rsid w:val="27BC1457"/>
    <w:rsid w:val="27C22234"/>
    <w:rsid w:val="27C817BE"/>
    <w:rsid w:val="27CB6172"/>
    <w:rsid w:val="27D30046"/>
    <w:rsid w:val="27D4336A"/>
    <w:rsid w:val="27DC04B7"/>
    <w:rsid w:val="27EA0981"/>
    <w:rsid w:val="27F60128"/>
    <w:rsid w:val="27FE3352"/>
    <w:rsid w:val="280214E5"/>
    <w:rsid w:val="280331A3"/>
    <w:rsid w:val="28033B5E"/>
    <w:rsid w:val="28100970"/>
    <w:rsid w:val="28130FC3"/>
    <w:rsid w:val="281C5C13"/>
    <w:rsid w:val="28242AFE"/>
    <w:rsid w:val="282840F4"/>
    <w:rsid w:val="282D4DA2"/>
    <w:rsid w:val="283D6A99"/>
    <w:rsid w:val="284327FC"/>
    <w:rsid w:val="284661A2"/>
    <w:rsid w:val="28475844"/>
    <w:rsid w:val="284763CA"/>
    <w:rsid w:val="284851F6"/>
    <w:rsid w:val="28491B06"/>
    <w:rsid w:val="284C1CF1"/>
    <w:rsid w:val="285259C3"/>
    <w:rsid w:val="285570E5"/>
    <w:rsid w:val="286041A8"/>
    <w:rsid w:val="286F0F65"/>
    <w:rsid w:val="287721BE"/>
    <w:rsid w:val="28810C2F"/>
    <w:rsid w:val="28832153"/>
    <w:rsid w:val="28876550"/>
    <w:rsid w:val="288C402F"/>
    <w:rsid w:val="288C615D"/>
    <w:rsid w:val="28996270"/>
    <w:rsid w:val="289A71C9"/>
    <w:rsid w:val="28AE04A9"/>
    <w:rsid w:val="28AF56E0"/>
    <w:rsid w:val="28BF2E88"/>
    <w:rsid w:val="28C57065"/>
    <w:rsid w:val="28CA642A"/>
    <w:rsid w:val="28DC615D"/>
    <w:rsid w:val="28E35480"/>
    <w:rsid w:val="28E441EA"/>
    <w:rsid w:val="28EE01A4"/>
    <w:rsid w:val="28F364BD"/>
    <w:rsid w:val="28F5415C"/>
    <w:rsid w:val="2902495E"/>
    <w:rsid w:val="29034D8E"/>
    <w:rsid w:val="2903673E"/>
    <w:rsid w:val="290D640A"/>
    <w:rsid w:val="2916341D"/>
    <w:rsid w:val="29177E97"/>
    <w:rsid w:val="291A4C7E"/>
    <w:rsid w:val="291F0427"/>
    <w:rsid w:val="292123C9"/>
    <w:rsid w:val="292B2DD6"/>
    <w:rsid w:val="29350B97"/>
    <w:rsid w:val="293C79A7"/>
    <w:rsid w:val="29454D6E"/>
    <w:rsid w:val="294F4DA4"/>
    <w:rsid w:val="295449EC"/>
    <w:rsid w:val="29554FB8"/>
    <w:rsid w:val="295757E3"/>
    <w:rsid w:val="29580A24"/>
    <w:rsid w:val="29591EF6"/>
    <w:rsid w:val="295D23DB"/>
    <w:rsid w:val="2969051B"/>
    <w:rsid w:val="296F263E"/>
    <w:rsid w:val="297172A8"/>
    <w:rsid w:val="2983564B"/>
    <w:rsid w:val="2986365A"/>
    <w:rsid w:val="29897F36"/>
    <w:rsid w:val="298C3068"/>
    <w:rsid w:val="298F2D60"/>
    <w:rsid w:val="299A5939"/>
    <w:rsid w:val="299E2EE4"/>
    <w:rsid w:val="299F0F77"/>
    <w:rsid w:val="29A0654A"/>
    <w:rsid w:val="29A502DB"/>
    <w:rsid w:val="29AA12A8"/>
    <w:rsid w:val="29AC03B5"/>
    <w:rsid w:val="29B90F1F"/>
    <w:rsid w:val="29BE4929"/>
    <w:rsid w:val="29BE52CE"/>
    <w:rsid w:val="29DB2E13"/>
    <w:rsid w:val="29DB795F"/>
    <w:rsid w:val="29DF3FB6"/>
    <w:rsid w:val="29E12A51"/>
    <w:rsid w:val="29F43C64"/>
    <w:rsid w:val="29FA25C8"/>
    <w:rsid w:val="29FD19B7"/>
    <w:rsid w:val="2A036E6D"/>
    <w:rsid w:val="2A04596B"/>
    <w:rsid w:val="2A0A232D"/>
    <w:rsid w:val="2A112438"/>
    <w:rsid w:val="2A113E76"/>
    <w:rsid w:val="2A175A2C"/>
    <w:rsid w:val="2A1808B1"/>
    <w:rsid w:val="2A1C0F07"/>
    <w:rsid w:val="2A1C72FC"/>
    <w:rsid w:val="2A1E7273"/>
    <w:rsid w:val="2A1F3E3F"/>
    <w:rsid w:val="2A2A3042"/>
    <w:rsid w:val="2A426494"/>
    <w:rsid w:val="2A4A5617"/>
    <w:rsid w:val="2A4E0052"/>
    <w:rsid w:val="2A5A55D9"/>
    <w:rsid w:val="2A5E6ABF"/>
    <w:rsid w:val="2A600C3F"/>
    <w:rsid w:val="2A6021EF"/>
    <w:rsid w:val="2A603070"/>
    <w:rsid w:val="2A68057B"/>
    <w:rsid w:val="2A681EB6"/>
    <w:rsid w:val="2A6D6D04"/>
    <w:rsid w:val="2A7A5040"/>
    <w:rsid w:val="2A842608"/>
    <w:rsid w:val="2A924D25"/>
    <w:rsid w:val="2A94612D"/>
    <w:rsid w:val="2A9A4051"/>
    <w:rsid w:val="2A9C2048"/>
    <w:rsid w:val="2A9C5B40"/>
    <w:rsid w:val="2AA11C46"/>
    <w:rsid w:val="2AA400F4"/>
    <w:rsid w:val="2AA45E35"/>
    <w:rsid w:val="2AA66A22"/>
    <w:rsid w:val="2AAC54BB"/>
    <w:rsid w:val="2AB24C8B"/>
    <w:rsid w:val="2AB57FF9"/>
    <w:rsid w:val="2ABA6371"/>
    <w:rsid w:val="2AC329D5"/>
    <w:rsid w:val="2ACC28DA"/>
    <w:rsid w:val="2ACC7B98"/>
    <w:rsid w:val="2AD855B7"/>
    <w:rsid w:val="2ADC1B63"/>
    <w:rsid w:val="2AE07F71"/>
    <w:rsid w:val="2AE11D66"/>
    <w:rsid w:val="2AEA5E00"/>
    <w:rsid w:val="2AEB102F"/>
    <w:rsid w:val="2AF24307"/>
    <w:rsid w:val="2AF24565"/>
    <w:rsid w:val="2AFA470A"/>
    <w:rsid w:val="2AFB2B16"/>
    <w:rsid w:val="2B0025D7"/>
    <w:rsid w:val="2B0C20F7"/>
    <w:rsid w:val="2B0F5533"/>
    <w:rsid w:val="2B151462"/>
    <w:rsid w:val="2B1B65B9"/>
    <w:rsid w:val="2B1C282C"/>
    <w:rsid w:val="2B1F31E7"/>
    <w:rsid w:val="2B2706A2"/>
    <w:rsid w:val="2B274543"/>
    <w:rsid w:val="2B28252F"/>
    <w:rsid w:val="2B2C0C53"/>
    <w:rsid w:val="2B2F4314"/>
    <w:rsid w:val="2B341B90"/>
    <w:rsid w:val="2B361E34"/>
    <w:rsid w:val="2B3C2FC4"/>
    <w:rsid w:val="2B45579C"/>
    <w:rsid w:val="2B461FAE"/>
    <w:rsid w:val="2B4D31F0"/>
    <w:rsid w:val="2B4F71D5"/>
    <w:rsid w:val="2B526E58"/>
    <w:rsid w:val="2B527EE3"/>
    <w:rsid w:val="2B5433AC"/>
    <w:rsid w:val="2B580D2F"/>
    <w:rsid w:val="2B581625"/>
    <w:rsid w:val="2B5E1A74"/>
    <w:rsid w:val="2B614C84"/>
    <w:rsid w:val="2B667187"/>
    <w:rsid w:val="2B6B6CC8"/>
    <w:rsid w:val="2B6F75C5"/>
    <w:rsid w:val="2B761F52"/>
    <w:rsid w:val="2B7D4228"/>
    <w:rsid w:val="2B7D5456"/>
    <w:rsid w:val="2B8133D4"/>
    <w:rsid w:val="2B8B70C4"/>
    <w:rsid w:val="2B9576E2"/>
    <w:rsid w:val="2B970926"/>
    <w:rsid w:val="2B985550"/>
    <w:rsid w:val="2B9A4D5A"/>
    <w:rsid w:val="2B9F7EC3"/>
    <w:rsid w:val="2BA41CAA"/>
    <w:rsid w:val="2BA45400"/>
    <w:rsid w:val="2BBA0680"/>
    <w:rsid w:val="2BBD72B7"/>
    <w:rsid w:val="2BC2082C"/>
    <w:rsid w:val="2BCA259D"/>
    <w:rsid w:val="2BD25B6F"/>
    <w:rsid w:val="2BE375A3"/>
    <w:rsid w:val="2BE5C9E2"/>
    <w:rsid w:val="2BEC51D8"/>
    <w:rsid w:val="2BEF1A87"/>
    <w:rsid w:val="2BF0661C"/>
    <w:rsid w:val="2BF34343"/>
    <w:rsid w:val="2BF521A3"/>
    <w:rsid w:val="2BFB4B40"/>
    <w:rsid w:val="2C01687B"/>
    <w:rsid w:val="2C0368C6"/>
    <w:rsid w:val="2C05500E"/>
    <w:rsid w:val="2C0E7DCF"/>
    <w:rsid w:val="2C1134D0"/>
    <w:rsid w:val="2C125508"/>
    <w:rsid w:val="2C172BF1"/>
    <w:rsid w:val="2C237B59"/>
    <w:rsid w:val="2C246940"/>
    <w:rsid w:val="2C25692B"/>
    <w:rsid w:val="2C275941"/>
    <w:rsid w:val="2C290D81"/>
    <w:rsid w:val="2C2E78B5"/>
    <w:rsid w:val="2C387203"/>
    <w:rsid w:val="2C387B4E"/>
    <w:rsid w:val="2C3C1EC1"/>
    <w:rsid w:val="2C42462B"/>
    <w:rsid w:val="2C455E0C"/>
    <w:rsid w:val="2C4F7878"/>
    <w:rsid w:val="2C542CA5"/>
    <w:rsid w:val="2C5B41CA"/>
    <w:rsid w:val="2C6D7080"/>
    <w:rsid w:val="2C704F2D"/>
    <w:rsid w:val="2C7D7C5E"/>
    <w:rsid w:val="2C7F23AB"/>
    <w:rsid w:val="2C894860"/>
    <w:rsid w:val="2C8A6306"/>
    <w:rsid w:val="2CA350BE"/>
    <w:rsid w:val="2CA423D8"/>
    <w:rsid w:val="2CA50223"/>
    <w:rsid w:val="2CA96082"/>
    <w:rsid w:val="2CB64096"/>
    <w:rsid w:val="2CB85977"/>
    <w:rsid w:val="2CBB5644"/>
    <w:rsid w:val="2CBE1462"/>
    <w:rsid w:val="2CC44205"/>
    <w:rsid w:val="2CC47DED"/>
    <w:rsid w:val="2CCF5DDE"/>
    <w:rsid w:val="2CD3710B"/>
    <w:rsid w:val="2CD535EF"/>
    <w:rsid w:val="2CD569DE"/>
    <w:rsid w:val="2CD86730"/>
    <w:rsid w:val="2CDB0944"/>
    <w:rsid w:val="2CDF10EC"/>
    <w:rsid w:val="2CE27267"/>
    <w:rsid w:val="2CE67B48"/>
    <w:rsid w:val="2CE74D39"/>
    <w:rsid w:val="2CE8150A"/>
    <w:rsid w:val="2CF11CBF"/>
    <w:rsid w:val="2CF20BDC"/>
    <w:rsid w:val="2CF33FD4"/>
    <w:rsid w:val="2CFA6898"/>
    <w:rsid w:val="2D016444"/>
    <w:rsid w:val="2D0B00A7"/>
    <w:rsid w:val="2D0B6221"/>
    <w:rsid w:val="2D12077C"/>
    <w:rsid w:val="2D193406"/>
    <w:rsid w:val="2D194138"/>
    <w:rsid w:val="2D1C7470"/>
    <w:rsid w:val="2D270FD0"/>
    <w:rsid w:val="2D277EFB"/>
    <w:rsid w:val="2D31047C"/>
    <w:rsid w:val="2D3178DC"/>
    <w:rsid w:val="2D320A41"/>
    <w:rsid w:val="2D324DB9"/>
    <w:rsid w:val="2D345AA6"/>
    <w:rsid w:val="2D351648"/>
    <w:rsid w:val="2D4B38B1"/>
    <w:rsid w:val="2D4E3F0C"/>
    <w:rsid w:val="2D61111D"/>
    <w:rsid w:val="2D623B8D"/>
    <w:rsid w:val="2D646B9E"/>
    <w:rsid w:val="2D651C7E"/>
    <w:rsid w:val="2D700E9E"/>
    <w:rsid w:val="2D7647BC"/>
    <w:rsid w:val="2D855815"/>
    <w:rsid w:val="2D856DC3"/>
    <w:rsid w:val="2D8C13F0"/>
    <w:rsid w:val="2D8D5C78"/>
    <w:rsid w:val="2D976683"/>
    <w:rsid w:val="2D977534"/>
    <w:rsid w:val="2D9B7AEB"/>
    <w:rsid w:val="2DA90D03"/>
    <w:rsid w:val="2DA93130"/>
    <w:rsid w:val="2DB27C81"/>
    <w:rsid w:val="2DB70397"/>
    <w:rsid w:val="2DC25921"/>
    <w:rsid w:val="2DC53663"/>
    <w:rsid w:val="2DCB3D94"/>
    <w:rsid w:val="2DDD5CFF"/>
    <w:rsid w:val="2DDF7B52"/>
    <w:rsid w:val="2DE35338"/>
    <w:rsid w:val="2DE40CFC"/>
    <w:rsid w:val="2DE53689"/>
    <w:rsid w:val="2DF83A39"/>
    <w:rsid w:val="2E051CB2"/>
    <w:rsid w:val="2E0F1F02"/>
    <w:rsid w:val="2E113FBC"/>
    <w:rsid w:val="2E137ADD"/>
    <w:rsid w:val="2E194F3D"/>
    <w:rsid w:val="2E2E5E39"/>
    <w:rsid w:val="2E3E0198"/>
    <w:rsid w:val="2E3F0BEE"/>
    <w:rsid w:val="2E446703"/>
    <w:rsid w:val="2E5172B2"/>
    <w:rsid w:val="2E560939"/>
    <w:rsid w:val="2E574D85"/>
    <w:rsid w:val="2E5A7CD6"/>
    <w:rsid w:val="2E5E648E"/>
    <w:rsid w:val="2E690493"/>
    <w:rsid w:val="2E735C49"/>
    <w:rsid w:val="2E790DE1"/>
    <w:rsid w:val="2E7D7C1F"/>
    <w:rsid w:val="2E802E66"/>
    <w:rsid w:val="2E8452CD"/>
    <w:rsid w:val="2E85222C"/>
    <w:rsid w:val="2E8665B7"/>
    <w:rsid w:val="2E9136EE"/>
    <w:rsid w:val="2E9E4BCA"/>
    <w:rsid w:val="2EB61C7F"/>
    <w:rsid w:val="2EC56BE5"/>
    <w:rsid w:val="2ED3590C"/>
    <w:rsid w:val="2EDC2A13"/>
    <w:rsid w:val="2EE20386"/>
    <w:rsid w:val="2EF00893"/>
    <w:rsid w:val="2EF82AEC"/>
    <w:rsid w:val="2EFE3E2D"/>
    <w:rsid w:val="2EFF3E52"/>
    <w:rsid w:val="2F08433B"/>
    <w:rsid w:val="2F0D7AB0"/>
    <w:rsid w:val="2F136646"/>
    <w:rsid w:val="2F1B1577"/>
    <w:rsid w:val="2F34595E"/>
    <w:rsid w:val="2F363704"/>
    <w:rsid w:val="2F502E1A"/>
    <w:rsid w:val="2F61762B"/>
    <w:rsid w:val="2F690CA0"/>
    <w:rsid w:val="2F6A2071"/>
    <w:rsid w:val="2F6D6EC4"/>
    <w:rsid w:val="2F7002C7"/>
    <w:rsid w:val="2F715851"/>
    <w:rsid w:val="2F730662"/>
    <w:rsid w:val="2F846F0C"/>
    <w:rsid w:val="2F853097"/>
    <w:rsid w:val="2F8F26F5"/>
    <w:rsid w:val="2F941189"/>
    <w:rsid w:val="2F962068"/>
    <w:rsid w:val="2F98045E"/>
    <w:rsid w:val="2F9E5E02"/>
    <w:rsid w:val="2FA03F40"/>
    <w:rsid w:val="2FA87A96"/>
    <w:rsid w:val="2FA92ACB"/>
    <w:rsid w:val="2FB30E01"/>
    <w:rsid w:val="2FBC3413"/>
    <w:rsid w:val="2FBE480E"/>
    <w:rsid w:val="2FC12E0D"/>
    <w:rsid w:val="2FC57321"/>
    <w:rsid w:val="2FD32C7E"/>
    <w:rsid w:val="2FD3657A"/>
    <w:rsid w:val="2FDB53C0"/>
    <w:rsid w:val="2FDD2E8E"/>
    <w:rsid w:val="2FDE3125"/>
    <w:rsid w:val="2FE505AF"/>
    <w:rsid w:val="2FE96982"/>
    <w:rsid w:val="2FED2320"/>
    <w:rsid w:val="2FF3094F"/>
    <w:rsid w:val="2FF954CE"/>
    <w:rsid w:val="2FFD0C0E"/>
    <w:rsid w:val="2FFF2318"/>
    <w:rsid w:val="3005243D"/>
    <w:rsid w:val="30091C4C"/>
    <w:rsid w:val="300A7CA0"/>
    <w:rsid w:val="300D20E3"/>
    <w:rsid w:val="300D36B9"/>
    <w:rsid w:val="300F3090"/>
    <w:rsid w:val="3013125C"/>
    <w:rsid w:val="30143FA7"/>
    <w:rsid w:val="301B2328"/>
    <w:rsid w:val="302241FA"/>
    <w:rsid w:val="30225849"/>
    <w:rsid w:val="30253FFF"/>
    <w:rsid w:val="30275F10"/>
    <w:rsid w:val="302C31E0"/>
    <w:rsid w:val="30322E5C"/>
    <w:rsid w:val="30353943"/>
    <w:rsid w:val="30396D27"/>
    <w:rsid w:val="3044003E"/>
    <w:rsid w:val="30455CDD"/>
    <w:rsid w:val="30475297"/>
    <w:rsid w:val="30505F70"/>
    <w:rsid w:val="305703F6"/>
    <w:rsid w:val="305E4539"/>
    <w:rsid w:val="30611D57"/>
    <w:rsid w:val="30645CFC"/>
    <w:rsid w:val="30665E9F"/>
    <w:rsid w:val="30675208"/>
    <w:rsid w:val="3069477A"/>
    <w:rsid w:val="306A5C04"/>
    <w:rsid w:val="306C490C"/>
    <w:rsid w:val="306C7EFE"/>
    <w:rsid w:val="3072328C"/>
    <w:rsid w:val="30787874"/>
    <w:rsid w:val="307D24DF"/>
    <w:rsid w:val="307F46F5"/>
    <w:rsid w:val="30833D57"/>
    <w:rsid w:val="308F7952"/>
    <w:rsid w:val="30A57B99"/>
    <w:rsid w:val="30AB4B84"/>
    <w:rsid w:val="30AB4F67"/>
    <w:rsid w:val="30B05F05"/>
    <w:rsid w:val="30B141D5"/>
    <w:rsid w:val="30B556A1"/>
    <w:rsid w:val="30B75ACB"/>
    <w:rsid w:val="30B97331"/>
    <w:rsid w:val="30BA6D63"/>
    <w:rsid w:val="30BB7213"/>
    <w:rsid w:val="30BF083E"/>
    <w:rsid w:val="30C220DC"/>
    <w:rsid w:val="30C23A3B"/>
    <w:rsid w:val="30C85E83"/>
    <w:rsid w:val="30D6503C"/>
    <w:rsid w:val="30DE6F2C"/>
    <w:rsid w:val="30E24933"/>
    <w:rsid w:val="30E9446C"/>
    <w:rsid w:val="30EC6D90"/>
    <w:rsid w:val="30ED69B7"/>
    <w:rsid w:val="30F00CFD"/>
    <w:rsid w:val="30F41E94"/>
    <w:rsid w:val="30F5319F"/>
    <w:rsid w:val="30F5334F"/>
    <w:rsid w:val="30F859A5"/>
    <w:rsid w:val="30FB7E2C"/>
    <w:rsid w:val="30FD7DD0"/>
    <w:rsid w:val="31083396"/>
    <w:rsid w:val="310C35ED"/>
    <w:rsid w:val="310D031B"/>
    <w:rsid w:val="310D2AD3"/>
    <w:rsid w:val="310E0577"/>
    <w:rsid w:val="310F7ED7"/>
    <w:rsid w:val="31186793"/>
    <w:rsid w:val="31342627"/>
    <w:rsid w:val="31353564"/>
    <w:rsid w:val="313B3958"/>
    <w:rsid w:val="31496258"/>
    <w:rsid w:val="31497A56"/>
    <w:rsid w:val="314B0B14"/>
    <w:rsid w:val="31594B69"/>
    <w:rsid w:val="315B0515"/>
    <w:rsid w:val="315F7F96"/>
    <w:rsid w:val="31603DCF"/>
    <w:rsid w:val="31607AF5"/>
    <w:rsid w:val="316B6CEE"/>
    <w:rsid w:val="31705839"/>
    <w:rsid w:val="317B1DAA"/>
    <w:rsid w:val="3182440D"/>
    <w:rsid w:val="31881438"/>
    <w:rsid w:val="318C3787"/>
    <w:rsid w:val="318E6898"/>
    <w:rsid w:val="31913A69"/>
    <w:rsid w:val="31922F44"/>
    <w:rsid w:val="319B3CAA"/>
    <w:rsid w:val="319C66CB"/>
    <w:rsid w:val="31A474A9"/>
    <w:rsid w:val="31A75E40"/>
    <w:rsid w:val="31AE3F12"/>
    <w:rsid w:val="31B01187"/>
    <w:rsid w:val="31B36D87"/>
    <w:rsid w:val="31B41A25"/>
    <w:rsid w:val="31B70966"/>
    <w:rsid w:val="31C71E91"/>
    <w:rsid w:val="31DA7CEA"/>
    <w:rsid w:val="31ED3136"/>
    <w:rsid w:val="31EE13DB"/>
    <w:rsid w:val="31FD406A"/>
    <w:rsid w:val="31FE2FC8"/>
    <w:rsid w:val="31FE62BE"/>
    <w:rsid w:val="3204711A"/>
    <w:rsid w:val="32066C5B"/>
    <w:rsid w:val="320B703A"/>
    <w:rsid w:val="3214416F"/>
    <w:rsid w:val="3216466A"/>
    <w:rsid w:val="321743EE"/>
    <w:rsid w:val="321C7DE3"/>
    <w:rsid w:val="32350C9A"/>
    <w:rsid w:val="32415501"/>
    <w:rsid w:val="324276A3"/>
    <w:rsid w:val="32440A8B"/>
    <w:rsid w:val="324639D0"/>
    <w:rsid w:val="32472605"/>
    <w:rsid w:val="32484049"/>
    <w:rsid w:val="325719E8"/>
    <w:rsid w:val="325E0536"/>
    <w:rsid w:val="325E6DEC"/>
    <w:rsid w:val="326170B4"/>
    <w:rsid w:val="32620416"/>
    <w:rsid w:val="3264531C"/>
    <w:rsid w:val="32665466"/>
    <w:rsid w:val="326A6587"/>
    <w:rsid w:val="326B38EB"/>
    <w:rsid w:val="3277623E"/>
    <w:rsid w:val="327D79D8"/>
    <w:rsid w:val="32892A4B"/>
    <w:rsid w:val="3292135D"/>
    <w:rsid w:val="329D7AB9"/>
    <w:rsid w:val="32AB0069"/>
    <w:rsid w:val="32AC094E"/>
    <w:rsid w:val="32B731AA"/>
    <w:rsid w:val="32B736BD"/>
    <w:rsid w:val="32B75AFA"/>
    <w:rsid w:val="32B865A2"/>
    <w:rsid w:val="32BD6FFF"/>
    <w:rsid w:val="32BE6E92"/>
    <w:rsid w:val="32BF2D77"/>
    <w:rsid w:val="32DF641E"/>
    <w:rsid w:val="32E70824"/>
    <w:rsid w:val="32EB0336"/>
    <w:rsid w:val="32F10A57"/>
    <w:rsid w:val="32F20BF9"/>
    <w:rsid w:val="32FC18D5"/>
    <w:rsid w:val="32FD6CA5"/>
    <w:rsid w:val="32FE6CC1"/>
    <w:rsid w:val="330156B1"/>
    <w:rsid w:val="3303044C"/>
    <w:rsid w:val="3305419C"/>
    <w:rsid w:val="330973CB"/>
    <w:rsid w:val="330E2F53"/>
    <w:rsid w:val="33114756"/>
    <w:rsid w:val="331F2416"/>
    <w:rsid w:val="33291ECF"/>
    <w:rsid w:val="3337290D"/>
    <w:rsid w:val="333B39A9"/>
    <w:rsid w:val="33422255"/>
    <w:rsid w:val="33435FD9"/>
    <w:rsid w:val="3345063A"/>
    <w:rsid w:val="33461261"/>
    <w:rsid w:val="33482D94"/>
    <w:rsid w:val="334F40FB"/>
    <w:rsid w:val="335121B9"/>
    <w:rsid w:val="33554305"/>
    <w:rsid w:val="335544F7"/>
    <w:rsid w:val="335C6818"/>
    <w:rsid w:val="335E7AF0"/>
    <w:rsid w:val="3371608F"/>
    <w:rsid w:val="33763ABE"/>
    <w:rsid w:val="337640FC"/>
    <w:rsid w:val="337829B0"/>
    <w:rsid w:val="337A0742"/>
    <w:rsid w:val="337B19F6"/>
    <w:rsid w:val="337C0BAD"/>
    <w:rsid w:val="337C643D"/>
    <w:rsid w:val="33835519"/>
    <w:rsid w:val="338F44F8"/>
    <w:rsid w:val="338F53F3"/>
    <w:rsid w:val="33923816"/>
    <w:rsid w:val="33960E31"/>
    <w:rsid w:val="339766EC"/>
    <w:rsid w:val="33A07FCF"/>
    <w:rsid w:val="33A13F7B"/>
    <w:rsid w:val="33A22E78"/>
    <w:rsid w:val="33A8589B"/>
    <w:rsid w:val="33A932A0"/>
    <w:rsid w:val="33B95F01"/>
    <w:rsid w:val="33B96650"/>
    <w:rsid w:val="33BF1D10"/>
    <w:rsid w:val="33BF624C"/>
    <w:rsid w:val="33C07D0A"/>
    <w:rsid w:val="33DE0862"/>
    <w:rsid w:val="33DE722D"/>
    <w:rsid w:val="33E170B6"/>
    <w:rsid w:val="33E541A9"/>
    <w:rsid w:val="33E93BB1"/>
    <w:rsid w:val="33F75282"/>
    <w:rsid w:val="33F94264"/>
    <w:rsid w:val="33FB6405"/>
    <w:rsid w:val="3402383D"/>
    <w:rsid w:val="340A53E6"/>
    <w:rsid w:val="34110143"/>
    <w:rsid w:val="341B0F17"/>
    <w:rsid w:val="34223F33"/>
    <w:rsid w:val="342E4DA7"/>
    <w:rsid w:val="342E505E"/>
    <w:rsid w:val="343401F9"/>
    <w:rsid w:val="34367751"/>
    <w:rsid w:val="34373A39"/>
    <w:rsid w:val="34400E6A"/>
    <w:rsid w:val="34414B42"/>
    <w:rsid w:val="34457A14"/>
    <w:rsid w:val="34476BB2"/>
    <w:rsid w:val="344A2B14"/>
    <w:rsid w:val="34515C51"/>
    <w:rsid w:val="34517714"/>
    <w:rsid w:val="346076B1"/>
    <w:rsid w:val="346314E0"/>
    <w:rsid w:val="346E1392"/>
    <w:rsid w:val="346F257B"/>
    <w:rsid w:val="347362F2"/>
    <w:rsid w:val="347A1ED7"/>
    <w:rsid w:val="34842DC7"/>
    <w:rsid w:val="348A1DB8"/>
    <w:rsid w:val="34930017"/>
    <w:rsid w:val="34980D1E"/>
    <w:rsid w:val="34B033E7"/>
    <w:rsid w:val="34B61F58"/>
    <w:rsid w:val="34B8312F"/>
    <w:rsid w:val="34BC07D0"/>
    <w:rsid w:val="34BD350C"/>
    <w:rsid w:val="34BF74EA"/>
    <w:rsid w:val="34C03C3B"/>
    <w:rsid w:val="34CE54F3"/>
    <w:rsid w:val="34D766B0"/>
    <w:rsid w:val="34DB2B4D"/>
    <w:rsid w:val="34E16316"/>
    <w:rsid w:val="34E467C1"/>
    <w:rsid w:val="34E75F12"/>
    <w:rsid w:val="34F32500"/>
    <w:rsid w:val="350623F2"/>
    <w:rsid w:val="3509715C"/>
    <w:rsid w:val="350A5CF4"/>
    <w:rsid w:val="350F0867"/>
    <w:rsid w:val="351F2F82"/>
    <w:rsid w:val="352C0860"/>
    <w:rsid w:val="352D3D79"/>
    <w:rsid w:val="35303AB8"/>
    <w:rsid w:val="3535293E"/>
    <w:rsid w:val="3536502B"/>
    <w:rsid w:val="353665BD"/>
    <w:rsid w:val="353A4937"/>
    <w:rsid w:val="355610B1"/>
    <w:rsid w:val="355B65B2"/>
    <w:rsid w:val="355C7475"/>
    <w:rsid w:val="355D4F81"/>
    <w:rsid w:val="356279EA"/>
    <w:rsid w:val="3567202C"/>
    <w:rsid w:val="35705AE4"/>
    <w:rsid w:val="35793904"/>
    <w:rsid w:val="35824905"/>
    <w:rsid w:val="35843F72"/>
    <w:rsid w:val="35862914"/>
    <w:rsid w:val="35970273"/>
    <w:rsid w:val="35A628BF"/>
    <w:rsid w:val="35A8616F"/>
    <w:rsid w:val="35AA187C"/>
    <w:rsid w:val="35AC4C37"/>
    <w:rsid w:val="35BB1693"/>
    <w:rsid w:val="35C1500F"/>
    <w:rsid w:val="35C74E47"/>
    <w:rsid w:val="35C93FD1"/>
    <w:rsid w:val="35D30377"/>
    <w:rsid w:val="35DE1C51"/>
    <w:rsid w:val="35E03A85"/>
    <w:rsid w:val="35E14DB3"/>
    <w:rsid w:val="35E24DF5"/>
    <w:rsid w:val="35EB2A94"/>
    <w:rsid w:val="35EE0BFA"/>
    <w:rsid w:val="35FC0320"/>
    <w:rsid w:val="35FC78A0"/>
    <w:rsid w:val="35FF463C"/>
    <w:rsid w:val="36010DB4"/>
    <w:rsid w:val="360311CD"/>
    <w:rsid w:val="36033597"/>
    <w:rsid w:val="36080A5B"/>
    <w:rsid w:val="360B0081"/>
    <w:rsid w:val="360D4DD7"/>
    <w:rsid w:val="361124A4"/>
    <w:rsid w:val="36112E7F"/>
    <w:rsid w:val="36132896"/>
    <w:rsid w:val="36251E52"/>
    <w:rsid w:val="3627310D"/>
    <w:rsid w:val="36280F4A"/>
    <w:rsid w:val="363372D6"/>
    <w:rsid w:val="363407F7"/>
    <w:rsid w:val="363627D3"/>
    <w:rsid w:val="3638445C"/>
    <w:rsid w:val="36400122"/>
    <w:rsid w:val="364A0E13"/>
    <w:rsid w:val="364B7E92"/>
    <w:rsid w:val="364D39D1"/>
    <w:rsid w:val="36541A28"/>
    <w:rsid w:val="365612E8"/>
    <w:rsid w:val="36611770"/>
    <w:rsid w:val="36612B90"/>
    <w:rsid w:val="36631030"/>
    <w:rsid w:val="366513C8"/>
    <w:rsid w:val="36692433"/>
    <w:rsid w:val="366924C4"/>
    <w:rsid w:val="367A6999"/>
    <w:rsid w:val="3686608C"/>
    <w:rsid w:val="368A7B73"/>
    <w:rsid w:val="369D01F1"/>
    <w:rsid w:val="36AD62EF"/>
    <w:rsid w:val="36BB4644"/>
    <w:rsid w:val="36BD0318"/>
    <w:rsid w:val="36BF3346"/>
    <w:rsid w:val="36C142BF"/>
    <w:rsid w:val="36C56482"/>
    <w:rsid w:val="36CA1F25"/>
    <w:rsid w:val="36D375C4"/>
    <w:rsid w:val="36D87F8B"/>
    <w:rsid w:val="36DE0951"/>
    <w:rsid w:val="36E1021E"/>
    <w:rsid w:val="36EC7EB3"/>
    <w:rsid w:val="36F210B1"/>
    <w:rsid w:val="36F32FEF"/>
    <w:rsid w:val="36F62AE0"/>
    <w:rsid w:val="36F6663C"/>
    <w:rsid w:val="36FA6519"/>
    <w:rsid w:val="36FB1BE5"/>
    <w:rsid w:val="36FD5A14"/>
    <w:rsid w:val="37007AC7"/>
    <w:rsid w:val="370451FC"/>
    <w:rsid w:val="370637C1"/>
    <w:rsid w:val="37086B3C"/>
    <w:rsid w:val="370F0884"/>
    <w:rsid w:val="371D1C1E"/>
    <w:rsid w:val="371F5B4E"/>
    <w:rsid w:val="371F6EDC"/>
    <w:rsid w:val="37294C63"/>
    <w:rsid w:val="372A09FA"/>
    <w:rsid w:val="37330115"/>
    <w:rsid w:val="373529C0"/>
    <w:rsid w:val="37363185"/>
    <w:rsid w:val="373758DB"/>
    <w:rsid w:val="373B6744"/>
    <w:rsid w:val="373F75C8"/>
    <w:rsid w:val="374008E5"/>
    <w:rsid w:val="37512525"/>
    <w:rsid w:val="375A12C0"/>
    <w:rsid w:val="375A58F4"/>
    <w:rsid w:val="375F2D0C"/>
    <w:rsid w:val="376B4FBE"/>
    <w:rsid w:val="37755F37"/>
    <w:rsid w:val="377834F5"/>
    <w:rsid w:val="37807A1C"/>
    <w:rsid w:val="37866CAA"/>
    <w:rsid w:val="378B76CC"/>
    <w:rsid w:val="378D6FA0"/>
    <w:rsid w:val="378E3BE4"/>
    <w:rsid w:val="379837CA"/>
    <w:rsid w:val="37994C24"/>
    <w:rsid w:val="37A4695E"/>
    <w:rsid w:val="37A60062"/>
    <w:rsid w:val="37A70B41"/>
    <w:rsid w:val="37AA79A3"/>
    <w:rsid w:val="37B253AC"/>
    <w:rsid w:val="37B73B33"/>
    <w:rsid w:val="37B81B43"/>
    <w:rsid w:val="37BE184F"/>
    <w:rsid w:val="37C815BB"/>
    <w:rsid w:val="37C87091"/>
    <w:rsid w:val="37D42B5B"/>
    <w:rsid w:val="37DE3C9F"/>
    <w:rsid w:val="37E11252"/>
    <w:rsid w:val="37E8004A"/>
    <w:rsid w:val="37F048A0"/>
    <w:rsid w:val="37F14C7A"/>
    <w:rsid w:val="37F27E10"/>
    <w:rsid w:val="37FD1CC4"/>
    <w:rsid w:val="38132DC7"/>
    <w:rsid w:val="381D610B"/>
    <w:rsid w:val="38283CA5"/>
    <w:rsid w:val="382932C1"/>
    <w:rsid w:val="382A51FA"/>
    <w:rsid w:val="382F4B08"/>
    <w:rsid w:val="38312A30"/>
    <w:rsid w:val="383134CC"/>
    <w:rsid w:val="383B53FE"/>
    <w:rsid w:val="383C77C2"/>
    <w:rsid w:val="383D58E5"/>
    <w:rsid w:val="3848736B"/>
    <w:rsid w:val="38526F11"/>
    <w:rsid w:val="38544E85"/>
    <w:rsid w:val="38605BE7"/>
    <w:rsid w:val="387266E8"/>
    <w:rsid w:val="387845AF"/>
    <w:rsid w:val="388B12FA"/>
    <w:rsid w:val="389425B0"/>
    <w:rsid w:val="38A00A0E"/>
    <w:rsid w:val="38A23923"/>
    <w:rsid w:val="38A81139"/>
    <w:rsid w:val="38A83ADF"/>
    <w:rsid w:val="38B10FD3"/>
    <w:rsid w:val="38B3402C"/>
    <w:rsid w:val="38BF21DB"/>
    <w:rsid w:val="38CE4F70"/>
    <w:rsid w:val="38D429AD"/>
    <w:rsid w:val="38D45077"/>
    <w:rsid w:val="38DC7DB9"/>
    <w:rsid w:val="38DD260A"/>
    <w:rsid w:val="38DF7F36"/>
    <w:rsid w:val="38E12A24"/>
    <w:rsid w:val="38E61A09"/>
    <w:rsid w:val="38E7522B"/>
    <w:rsid w:val="38EA6674"/>
    <w:rsid w:val="38F03DE8"/>
    <w:rsid w:val="38F172EC"/>
    <w:rsid w:val="38F8669B"/>
    <w:rsid w:val="38FF3D9D"/>
    <w:rsid w:val="390214DB"/>
    <w:rsid w:val="390D588D"/>
    <w:rsid w:val="391C3F3F"/>
    <w:rsid w:val="391F2C63"/>
    <w:rsid w:val="391F5244"/>
    <w:rsid w:val="392029D3"/>
    <w:rsid w:val="39225CE4"/>
    <w:rsid w:val="39226141"/>
    <w:rsid w:val="392635CF"/>
    <w:rsid w:val="392876F4"/>
    <w:rsid w:val="392A377B"/>
    <w:rsid w:val="393120C7"/>
    <w:rsid w:val="39352385"/>
    <w:rsid w:val="393E362D"/>
    <w:rsid w:val="39440A0C"/>
    <w:rsid w:val="39506E1D"/>
    <w:rsid w:val="395A55A8"/>
    <w:rsid w:val="395E6FAD"/>
    <w:rsid w:val="396252C6"/>
    <w:rsid w:val="396C6E6C"/>
    <w:rsid w:val="396D0C84"/>
    <w:rsid w:val="39716D8F"/>
    <w:rsid w:val="397F27D6"/>
    <w:rsid w:val="39882673"/>
    <w:rsid w:val="398B17E1"/>
    <w:rsid w:val="39920726"/>
    <w:rsid w:val="3995038E"/>
    <w:rsid w:val="39980102"/>
    <w:rsid w:val="399B2CB0"/>
    <w:rsid w:val="399F0B08"/>
    <w:rsid w:val="39A21AD0"/>
    <w:rsid w:val="39A87F2D"/>
    <w:rsid w:val="39AE1A04"/>
    <w:rsid w:val="39B54FFE"/>
    <w:rsid w:val="39B7679D"/>
    <w:rsid w:val="39C550B5"/>
    <w:rsid w:val="39C62DFD"/>
    <w:rsid w:val="39CE51AC"/>
    <w:rsid w:val="39CE564E"/>
    <w:rsid w:val="39DC14C7"/>
    <w:rsid w:val="39DC32CF"/>
    <w:rsid w:val="39DC5B33"/>
    <w:rsid w:val="39E14289"/>
    <w:rsid w:val="39E24BF4"/>
    <w:rsid w:val="39E53811"/>
    <w:rsid w:val="39E92488"/>
    <w:rsid w:val="39EF3377"/>
    <w:rsid w:val="39F63CA8"/>
    <w:rsid w:val="3A0C76D7"/>
    <w:rsid w:val="3A127640"/>
    <w:rsid w:val="3A1534FB"/>
    <w:rsid w:val="3A19194C"/>
    <w:rsid w:val="3A1C1F8B"/>
    <w:rsid w:val="3A1E479F"/>
    <w:rsid w:val="3A1F2356"/>
    <w:rsid w:val="3A204AEC"/>
    <w:rsid w:val="3A2200E6"/>
    <w:rsid w:val="3A233648"/>
    <w:rsid w:val="3A26059F"/>
    <w:rsid w:val="3A2D4580"/>
    <w:rsid w:val="3A3E0D77"/>
    <w:rsid w:val="3A450D78"/>
    <w:rsid w:val="3A4E34CE"/>
    <w:rsid w:val="3A504D64"/>
    <w:rsid w:val="3A5226E5"/>
    <w:rsid w:val="3A5610C1"/>
    <w:rsid w:val="3A6234A0"/>
    <w:rsid w:val="3A627DF4"/>
    <w:rsid w:val="3A791CD8"/>
    <w:rsid w:val="3A7B3A28"/>
    <w:rsid w:val="3A7E250A"/>
    <w:rsid w:val="3A7E4600"/>
    <w:rsid w:val="3A8025FB"/>
    <w:rsid w:val="3A895FAF"/>
    <w:rsid w:val="3A944AE9"/>
    <w:rsid w:val="3A9611FB"/>
    <w:rsid w:val="3AA23444"/>
    <w:rsid w:val="3AAB5217"/>
    <w:rsid w:val="3AAF39DD"/>
    <w:rsid w:val="3AB06356"/>
    <w:rsid w:val="3AB52727"/>
    <w:rsid w:val="3AC20A9E"/>
    <w:rsid w:val="3AC70A1B"/>
    <w:rsid w:val="3ACA5143"/>
    <w:rsid w:val="3ACC7E1E"/>
    <w:rsid w:val="3ACE7FFB"/>
    <w:rsid w:val="3ADC43DB"/>
    <w:rsid w:val="3AE3685C"/>
    <w:rsid w:val="3AE77731"/>
    <w:rsid w:val="3AE86776"/>
    <w:rsid w:val="3AEB018A"/>
    <w:rsid w:val="3AEF7F72"/>
    <w:rsid w:val="3AF45B1A"/>
    <w:rsid w:val="3B000900"/>
    <w:rsid w:val="3B047A2C"/>
    <w:rsid w:val="3B0D012B"/>
    <w:rsid w:val="3B101F22"/>
    <w:rsid w:val="3B124C1B"/>
    <w:rsid w:val="3B144FE3"/>
    <w:rsid w:val="3B1479D8"/>
    <w:rsid w:val="3B163B4E"/>
    <w:rsid w:val="3B16679D"/>
    <w:rsid w:val="3B1725D5"/>
    <w:rsid w:val="3B1B785B"/>
    <w:rsid w:val="3B293484"/>
    <w:rsid w:val="3B2A3136"/>
    <w:rsid w:val="3B2B31E1"/>
    <w:rsid w:val="3B3245B6"/>
    <w:rsid w:val="3B390B4A"/>
    <w:rsid w:val="3B3E7BB5"/>
    <w:rsid w:val="3B4324A8"/>
    <w:rsid w:val="3B43293D"/>
    <w:rsid w:val="3B457B92"/>
    <w:rsid w:val="3B4604BD"/>
    <w:rsid w:val="3B4756B8"/>
    <w:rsid w:val="3B563B4D"/>
    <w:rsid w:val="3B5B3817"/>
    <w:rsid w:val="3B5F7EA1"/>
    <w:rsid w:val="3B6049CB"/>
    <w:rsid w:val="3B622EBC"/>
    <w:rsid w:val="3B697A40"/>
    <w:rsid w:val="3B7010B2"/>
    <w:rsid w:val="3B72614F"/>
    <w:rsid w:val="3B733F3E"/>
    <w:rsid w:val="3B761F16"/>
    <w:rsid w:val="3B7B6258"/>
    <w:rsid w:val="3B7C16F1"/>
    <w:rsid w:val="3B7D36E1"/>
    <w:rsid w:val="3B8A52AF"/>
    <w:rsid w:val="3B8A6A1F"/>
    <w:rsid w:val="3B910482"/>
    <w:rsid w:val="3B9B6F13"/>
    <w:rsid w:val="3BB0575A"/>
    <w:rsid w:val="3BB16615"/>
    <w:rsid w:val="3BBD1447"/>
    <w:rsid w:val="3BC05AA5"/>
    <w:rsid w:val="3BCE0130"/>
    <w:rsid w:val="3BDA29D0"/>
    <w:rsid w:val="3BDC6833"/>
    <w:rsid w:val="3BE5760A"/>
    <w:rsid w:val="3BE619A4"/>
    <w:rsid w:val="3BE94B32"/>
    <w:rsid w:val="3BED1959"/>
    <w:rsid w:val="3BED44B1"/>
    <w:rsid w:val="3BED69ED"/>
    <w:rsid w:val="3BF33BCB"/>
    <w:rsid w:val="3BF736C7"/>
    <w:rsid w:val="3BF91A21"/>
    <w:rsid w:val="3BFD170B"/>
    <w:rsid w:val="3C04103F"/>
    <w:rsid w:val="3C0D7EBC"/>
    <w:rsid w:val="3C121BC1"/>
    <w:rsid w:val="3C130B57"/>
    <w:rsid w:val="3C176715"/>
    <w:rsid w:val="3C190282"/>
    <w:rsid w:val="3C20170F"/>
    <w:rsid w:val="3C35789E"/>
    <w:rsid w:val="3C3A17EA"/>
    <w:rsid w:val="3C3E6D60"/>
    <w:rsid w:val="3C4165AB"/>
    <w:rsid w:val="3C441041"/>
    <w:rsid w:val="3C4D4524"/>
    <w:rsid w:val="3C5639DE"/>
    <w:rsid w:val="3C571C05"/>
    <w:rsid w:val="3C6167B0"/>
    <w:rsid w:val="3C64352B"/>
    <w:rsid w:val="3C6711F1"/>
    <w:rsid w:val="3C672E2C"/>
    <w:rsid w:val="3C6B0FA1"/>
    <w:rsid w:val="3C6D55F2"/>
    <w:rsid w:val="3C700C3E"/>
    <w:rsid w:val="3C731673"/>
    <w:rsid w:val="3C764FC0"/>
    <w:rsid w:val="3C82215E"/>
    <w:rsid w:val="3C89379F"/>
    <w:rsid w:val="3C8A7F52"/>
    <w:rsid w:val="3C8B3A72"/>
    <w:rsid w:val="3C8B5507"/>
    <w:rsid w:val="3C8D58BE"/>
    <w:rsid w:val="3C8E5FED"/>
    <w:rsid w:val="3C973C0D"/>
    <w:rsid w:val="3C9963E7"/>
    <w:rsid w:val="3C9E20B1"/>
    <w:rsid w:val="3CB53A65"/>
    <w:rsid w:val="3CB71751"/>
    <w:rsid w:val="3CB74ABF"/>
    <w:rsid w:val="3CB95D6C"/>
    <w:rsid w:val="3CB9714D"/>
    <w:rsid w:val="3CC102AC"/>
    <w:rsid w:val="3CE03742"/>
    <w:rsid w:val="3CE360F2"/>
    <w:rsid w:val="3CE543AA"/>
    <w:rsid w:val="3CED04E1"/>
    <w:rsid w:val="3CED0B38"/>
    <w:rsid w:val="3CEE5C15"/>
    <w:rsid w:val="3CF5496B"/>
    <w:rsid w:val="3CFA2F5E"/>
    <w:rsid w:val="3CFD798F"/>
    <w:rsid w:val="3D01019C"/>
    <w:rsid w:val="3D056133"/>
    <w:rsid w:val="3D072A0C"/>
    <w:rsid w:val="3D115586"/>
    <w:rsid w:val="3D197739"/>
    <w:rsid w:val="3D2871B7"/>
    <w:rsid w:val="3D2B2775"/>
    <w:rsid w:val="3D2D1023"/>
    <w:rsid w:val="3D317F54"/>
    <w:rsid w:val="3D370B7E"/>
    <w:rsid w:val="3D372F70"/>
    <w:rsid w:val="3D3B5E88"/>
    <w:rsid w:val="3D461DC9"/>
    <w:rsid w:val="3D500385"/>
    <w:rsid w:val="3D576CFB"/>
    <w:rsid w:val="3D5A44CB"/>
    <w:rsid w:val="3D5B5A4A"/>
    <w:rsid w:val="3D6025AF"/>
    <w:rsid w:val="3D6052EA"/>
    <w:rsid w:val="3D636B57"/>
    <w:rsid w:val="3D647CD4"/>
    <w:rsid w:val="3D6773D5"/>
    <w:rsid w:val="3D753B2D"/>
    <w:rsid w:val="3D7B49B3"/>
    <w:rsid w:val="3D7E1D00"/>
    <w:rsid w:val="3D7E5660"/>
    <w:rsid w:val="3D84454D"/>
    <w:rsid w:val="3D8720EB"/>
    <w:rsid w:val="3D8C2D13"/>
    <w:rsid w:val="3D8D259B"/>
    <w:rsid w:val="3D8D2E74"/>
    <w:rsid w:val="3D8E38BF"/>
    <w:rsid w:val="3D940183"/>
    <w:rsid w:val="3D94569F"/>
    <w:rsid w:val="3DA64C20"/>
    <w:rsid w:val="3DA704B5"/>
    <w:rsid w:val="3DB328C2"/>
    <w:rsid w:val="3DBA51B0"/>
    <w:rsid w:val="3DBF3C2B"/>
    <w:rsid w:val="3DC54FBA"/>
    <w:rsid w:val="3DCC12F0"/>
    <w:rsid w:val="3DD34439"/>
    <w:rsid w:val="3DD75419"/>
    <w:rsid w:val="3DDA0A65"/>
    <w:rsid w:val="3DE41CDC"/>
    <w:rsid w:val="3DE85142"/>
    <w:rsid w:val="3DEB52FD"/>
    <w:rsid w:val="3DF1250C"/>
    <w:rsid w:val="3DFAAE22"/>
    <w:rsid w:val="3DFC38E9"/>
    <w:rsid w:val="3E004607"/>
    <w:rsid w:val="3E016AE6"/>
    <w:rsid w:val="3E187D1F"/>
    <w:rsid w:val="3E1B7C34"/>
    <w:rsid w:val="3E1C3525"/>
    <w:rsid w:val="3E200B4B"/>
    <w:rsid w:val="3E225DB0"/>
    <w:rsid w:val="3E2658AC"/>
    <w:rsid w:val="3E2B1230"/>
    <w:rsid w:val="3E2E7F0E"/>
    <w:rsid w:val="3E3D069E"/>
    <w:rsid w:val="3E483582"/>
    <w:rsid w:val="3E4F50F0"/>
    <w:rsid w:val="3E5337D0"/>
    <w:rsid w:val="3E537DE4"/>
    <w:rsid w:val="3E5527E2"/>
    <w:rsid w:val="3E554154"/>
    <w:rsid w:val="3E5F165E"/>
    <w:rsid w:val="3E650A83"/>
    <w:rsid w:val="3E6547E9"/>
    <w:rsid w:val="3E681019"/>
    <w:rsid w:val="3E6A28BE"/>
    <w:rsid w:val="3E6A6BB5"/>
    <w:rsid w:val="3E6B1778"/>
    <w:rsid w:val="3E6D548C"/>
    <w:rsid w:val="3E6D7B2B"/>
    <w:rsid w:val="3E8939E2"/>
    <w:rsid w:val="3E8C575B"/>
    <w:rsid w:val="3E8C7718"/>
    <w:rsid w:val="3E8D2247"/>
    <w:rsid w:val="3E8E0F69"/>
    <w:rsid w:val="3E904009"/>
    <w:rsid w:val="3E947135"/>
    <w:rsid w:val="3E9719E0"/>
    <w:rsid w:val="3E996659"/>
    <w:rsid w:val="3E9E1FC0"/>
    <w:rsid w:val="3E9E7CE5"/>
    <w:rsid w:val="3EA300A7"/>
    <w:rsid w:val="3EB9306E"/>
    <w:rsid w:val="3EC3043C"/>
    <w:rsid w:val="3EC8679C"/>
    <w:rsid w:val="3EDB2CE7"/>
    <w:rsid w:val="3EDC3881"/>
    <w:rsid w:val="3EE0667B"/>
    <w:rsid w:val="3EE3071E"/>
    <w:rsid w:val="3EE5288B"/>
    <w:rsid w:val="3EFF58DE"/>
    <w:rsid w:val="3F027DD0"/>
    <w:rsid w:val="3F175F24"/>
    <w:rsid w:val="3F1C5008"/>
    <w:rsid w:val="3F1E2BD3"/>
    <w:rsid w:val="3F232D0D"/>
    <w:rsid w:val="3F236822"/>
    <w:rsid w:val="3F2E1337"/>
    <w:rsid w:val="3F2E2497"/>
    <w:rsid w:val="3F3303B1"/>
    <w:rsid w:val="3F3607B2"/>
    <w:rsid w:val="3F380D4D"/>
    <w:rsid w:val="3F3C6EB8"/>
    <w:rsid w:val="3F450C5E"/>
    <w:rsid w:val="3F453306"/>
    <w:rsid w:val="3F4A339D"/>
    <w:rsid w:val="3F546E9E"/>
    <w:rsid w:val="3F5E47EB"/>
    <w:rsid w:val="3F6351E6"/>
    <w:rsid w:val="3F66563F"/>
    <w:rsid w:val="3F6775AE"/>
    <w:rsid w:val="3F6C5444"/>
    <w:rsid w:val="3F6E7773"/>
    <w:rsid w:val="3F780590"/>
    <w:rsid w:val="3F7826F6"/>
    <w:rsid w:val="3F792699"/>
    <w:rsid w:val="3F7F2296"/>
    <w:rsid w:val="3F8578BC"/>
    <w:rsid w:val="3F8F5878"/>
    <w:rsid w:val="3F9F1936"/>
    <w:rsid w:val="3FA05939"/>
    <w:rsid w:val="3FA50111"/>
    <w:rsid w:val="3FA87B4A"/>
    <w:rsid w:val="3FAB5086"/>
    <w:rsid w:val="3FBD2DA4"/>
    <w:rsid w:val="3FBF2FE8"/>
    <w:rsid w:val="3FC52C55"/>
    <w:rsid w:val="3FCD21AF"/>
    <w:rsid w:val="3FDE02D2"/>
    <w:rsid w:val="3FE672B3"/>
    <w:rsid w:val="3FE8441C"/>
    <w:rsid w:val="3FED00AC"/>
    <w:rsid w:val="4002562A"/>
    <w:rsid w:val="400B5998"/>
    <w:rsid w:val="400C1708"/>
    <w:rsid w:val="400D463C"/>
    <w:rsid w:val="400D69C0"/>
    <w:rsid w:val="4012098A"/>
    <w:rsid w:val="401E1F88"/>
    <w:rsid w:val="40266EE6"/>
    <w:rsid w:val="402A2B25"/>
    <w:rsid w:val="402D166A"/>
    <w:rsid w:val="403326AF"/>
    <w:rsid w:val="403E203C"/>
    <w:rsid w:val="40406945"/>
    <w:rsid w:val="4056454A"/>
    <w:rsid w:val="405733C5"/>
    <w:rsid w:val="40595063"/>
    <w:rsid w:val="405B2555"/>
    <w:rsid w:val="40653402"/>
    <w:rsid w:val="40654256"/>
    <w:rsid w:val="406E2D1C"/>
    <w:rsid w:val="407203A7"/>
    <w:rsid w:val="4075475E"/>
    <w:rsid w:val="407A0990"/>
    <w:rsid w:val="407A1956"/>
    <w:rsid w:val="407C3AE5"/>
    <w:rsid w:val="407E45ED"/>
    <w:rsid w:val="407F1C79"/>
    <w:rsid w:val="4083285F"/>
    <w:rsid w:val="4083477A"/>
    <w:rsid w:val="409B660A"/>
    <w:rsid w:val="40A843C0"/>
    <w:rsid w:val="40A93DFB"/>
    <w:rsid w:val="40A96AA7"/>
    <w:rsid w:val="40B04F11"/>
    <w:rsid w:val="40BE466E"/>
    <w:rsid w:val="40C04B53"/>
    <w:rsid w:val="40C266AB"/>
    <w:rsid w:val="40C27447"/>
    <w:rsid w:val="40CE4185"/>
    <w:rsid w:val="40D641E4"/>
    <w:rsid w:val="40DD566B"/>
    <w:rsid w:val="40DD7A15"/>
    <w:rsid w:val="40E70FDE"/>
    <w:rsid w:val="40EF3B05"/>
    <w:rsid w:val="40F676A4"/>
    <w:rsid w:val="40FF5264"/>
    <w:rsid w:val="4104251E"/>
    <w:rsid w:val="41080CDA"/>
    <w:rsid w:val="411266A1"/>
    <w:rsid w:val="41162C62"/>
    <w:rsid w:val="41270465"/>
    <w:rsid w:val="412A2C1A"/>
    <w:rsid w:val="412D06F1"/>
    <w:rsid w:val="412D7B4F"/>
    <w:rsid w:val="412E6E8A"/>
    <w:rsid w:val="413362A7"/>
    <w:rsid w:val="41350217"/>
    <w:rsid w:val="41356368"/>
    <w:rsid w:val="413A07A9"/>
    <w:rsid w:val="414311A9"/>
    <w:rsid w:val="41566655"/>
    <w:rsid w:val="415809BC"/>
    <w:rsid w:val="415E7F1E"/>
    <w:rsid w:val="4163168B"/>
    <w:rsid w:val="4163256C"/>
    <w:rsid w:val="41645CF3"/>
    <w:rsid w:val="41684FED"/>
    <w:rsid w:val="41705CAC"/>
    <w:rsid w:val="41714948"/>
    <w:rsid w:val="417852FE"/>
    <w:rsid w:val="41792489"/>
    <w:rsid w:val="4180461A"/>
    <w:rsid w:val="41811514"/>
    <w:rsid w:val="418140CD"/>
    <w:rsid w:val="418718DD"/>
    <w:rsid w:val="41873B75"/>
    <w:rsid w:val="41933D70"/>
    <w:rsid w:val="41975AE6"/>
    <w:rsid w:val="419A0534"/>
    <w:rsid w:val="419C6F6E"/>
    <w:rsid w:val="41A7672E"/>
    <w:rsid w:val="41A970CC"/>
    <w:rsid w:val="41AB30BD"/>
    <w:rsid w:val="41AF045B"/>
    <w:rsid w:val="41B06503"/>
    <w:rsid w:val="41B07D19"/>
    <w:rsid w:val="41B15F81"/>
    <w:rsid w:val="41C16449"/>
    <w:rsid w:val="41E12D4A"/>
    <w:rsid w:val="41E82F0A"/>
    <w:rsid w:val="41EA07BD"/>
    <w:rsid w:val="41F22E27"/>
    <w:rsid w:val="41F45A1C"/>
    <w:rsid w:val="41F93758"/>
    <w:rsid w:val="41FA7928"/>
    <w:rsid w:val="42101E16"/>
    <w:rsid w:val="421337A1"/>
    <w:rsid w:val="42187DAE"/>
    <w:rsid w:val="421A3B26"/>
    <w:rsid w:val="4224293C"/>
    <w:rsid w:val="42280A06"/>
    <w:rsid w:val="422C1E62"/>
    <w:rsid w:val="4238215D"/>
    <w:rsid w:val="42387696"/>
    <w:rsid w:val="425F3C2F"/>
    <w:rsid w:val="426664F2"/>
    <w:rsid w:val="42666616"/>
    <w:rsid w:val="42671AEE"/>
    <w:rsid w:val="4267619E"/>
    <w:rsid w:val="426B5D0D"/>
    <w:rsid w:val="426E0E54"/>
    <w:rsid w:val="42746CC9"/>
    <w:rsid w:val="42770358"/>
    <w:rsid w:val="42782D0E"/>
    <w:rsid w:val="427C3379"/>
    <w:rsid w:val="427D40B5"/>
    <w:rsid w:val="42812BEB"/>
    <w:rsid w:val="428546DC"/>
    <w:rsid w:val="428759CF"/>
    <w:rsid w:val="428C3A7A"/>
    <w:rsid w:val="42917131"/>
    <w:rsid w:val="429F568C"/>
    <w:rsid w:val="42A56E54"/>
    <w:rsid w:val="42A81C01"/>
    <w:rsid w:val="42A823D1"/>
    <w:rsid w:val="42BD1BBE"/>
    <w:rsid w:val="42BE31F4"/>
    <w:rsid w:val="42C23654"/>
    <w:rsid w:val="42CA6FBD"/>
    <w:rsid w:val="42E23496"/>
    <w:rsid w:val="42E87A95"/>
    <w:rsid w:val="42EB6FAA"/>
    <w:rsid w:val="42F06F1B"/>
    <w:rsid w:val="42F90BB8"/>
    <w:rsid w:val="43011432"/>
    <w:rsid w:val="43037E1E"/>
    <w:rsid w:val="431567DE"/>
    <w:rsid w:val="431B24E0"/>
    <w:rsid w:val="431F46B8"/>
    <w:rsid w:val="432129E2"/>
    <w:rsid w:val="43224918"/>
    <w:rsid w:val="432329D1"/>
    <w:rsid w:val="4337416F"/>
    <w:rsid w:val="433A4C90"/>
    <w:rsid w:val="43441D8D"/>
    <w:rsid w:val="43441DEB"/>
    <w:rsid w:val="4345375F"/>
    <w:rsid w:val="43456F8D"/>
    <w:rsid w:val="434B6E74"/>
    <w:rsid w:val="435436B7"/>
    <w:rsid w:val="4357300A"/>
    <w:rsid w:val="43617533"/>
    <w:rsid w:val="43654953"/>
    <w:rsid w:val="43675239"/>
    <w:rsid w:val="43683AE3"/>
    <w:rsid w:val="436A4639"/>
    <w:rsid w:val="437300B3"/>
    <w:rsid w:val="437C436D"/>
    <w:rsid w:val="437D708F"/>
    <w:rsid w:val="438028DB"/>
    <w:rsid w:val="43811301"/>
    <w:rsid w:val="438218B5"/>
    <w:rsid w:val="438D25B3"/>
    <w:rsid w:val="43933756"/>
    <w:rsid w:val="439C453E"/>
    <w:rsid w:val="43B001FE"/>
    <w:rsid w:val="43B13CDD"/>
    <w:rsid w:val="43BB1566"/>
    <w:rsid w:val="43BE6232"/>
    <w:rsid w:val="43BE67A1"/>
    <w:rsid w:val="43C8533B"/>
    <w:rsid w:val="43C91A5D"/>
    <w:rsid w:val="43CA4D0A"/>
    <w:rsid w:val="43CF6547"/>
    <w:rsid w:val="43D03A61"/>
    <w:rsid w:val="43D349E2"/>
    <w:rsid w:val="43D34DCA"/>
    <w:rsid w:val="43D951C6"/>
    <w:rsid w:val="43D95633"/>
    <w:rsid w:val="43DA1716"/>
    <w:rsid w:val="43E202FC"/>
    <w:rsid w:val="43E22422"/>
    <w:rsid w:val="43F403A7"/>
    <w:rsid w:val="43F738D0"/>
    <w:rsid w:val="43F97366"/>
    <w:rsid w:val="43FA75B3"/>
    <w:rsid w:val="43FB5DD1"/>
    <w:rsid w:val="44011F00"/>
    <w:rsid w:val="440D376B"/>
    <w:rsid w:val="4414531D"/>
    <w:rsid w:val="441C152A"/>
    <w:rsid w:val="442C66DD"/>
    <w:rsid w:val="44370438"/>
    <w:rsid w:val="44385C50"/>
    <w:rsid w:val="443F494A"/>
    <w:rsid w:val="44413EB4"/>
    <w:rsid w:val="44415838"/>
    <w:rsid w:val="44442356"/>
    <w:rsid w:val="444529B0"/>
    <w:rsid w:val="4449591C"/>
    <w:rsid w:val="445439C0"/>
    <w:rsid w:val="446F1124"/>
    <w:rsid w:val="44753296"/>
    <w:rsid w:val="447C700B"/>
    <w:rsid w:val="447F27A2"/>
    <w:rsid w:val="44872FC9"/>
    <w:rsid w:val="44881AD7"/>
    <w:rsid w:val="448E0C96"/>
    <w:rsid w:val="44947ABC"/>
    <w:rsid w:val="44982F38"/>
    <w:rsid w:val="44A41552"/>
    <w:rsid w:val="44A4323A"/>
    <w:rsid w:val="44A76CF6"/>
    <w:rsid w:val="44AC1EE5"/>
    <w:rsid w:val="44AD1FCC"/>
    <w:rsid w:val="44B77EA1"/>
    <w:rsid w:val="44B81444"/>
    <w:rsid w:val="44BD0353"/>
    <w:rsid w:val="44C02694"/>
    <w:rsid w:val="44C24358"/>
    <w:rsid w:val="44CD31E2"/>
    <w:rsid w:val="44D75CFE"/>
    <w:rsid w:val="44DD2005"/>
    <w:rsid w:val="44DD62F3"/>
    <w:rsid w:val="44DF60D4"/>
    <w:rsid w:val="44E04549"/>
    <w:rsid w:val="44F32FB8"/>
    <w:rsid w:val="44FF0CFC"/>
    <w:rsid w:val="45010547"/>
    <w:rsid w:val="450A37A6"/>
    <w:rsid w:val="450F68E6"/>
    <w:rsid w:val="4513509F"/>
    <w:rsid w:val="45135F9D"/>
    <w:rsid w:val="451A3E3D"/>
    <w:rsid w:val="452C63F2"/>
    <w:rsid w:val="453A3D5A"/>
    <w:rsid w:val="45401AF6"/>
    <w:rsid w:val="45416891"/>
    <w:rsid w:val="454B22CD"/>
    <w:rsid w:val="454E009D"/>
    <w:rsid w:val="45511241"/>
    <w:rsid w:val="45570263"/>
    <w:rsid w:val="45582175"/>
    <w:rsid w:val="455B00AB"/>
    <w:rsid w:val="455D53F3"/>
    <w:rsid w:val="455D7CE5"/>
    <w:rsid w:val="455E543A"/>
    <w:rsid w:val="45605DF9"/>
    <w:rsid w:val="45630C39"/>
    <w:rsid w:val="456526DC"/>
    <w:rsid w:val="4565582E"/>
    <w:rsid w:val="456B6252"/>
    <w:rsid w:val="45722531"/>
    <w:rsid w:val="45733DC0"/>
    <w:rsid w:val="4586002E"/>
    <w:rsid w:val="45912560"/>
    <w:rsid w:val="459865CE"/>
    <w:rsid w:val="459C0CF6"/>
    <w:rsid w:val="45B1654F"/>
    <w:rsid w:val="45B85B30"/>
    <w:rsid w:val="45BA3A4B"/>
    <w:rsid w:val="45BC2451"/>
    <w:rsid w:val="45BC6CD1"/>
    <w:rsid w:val="45C168FC"/>
    <w:rsid w:val="45C7207A"/>
    <w:rsid w:val="45C9303D"/>
    <w:rsid w:val="45C95507"/>
    <w:rsid w:val="45D0102E"/>
    <w:rsid w:val="45D976C4"/>
    <w:rsid w:val="45E42AD7"/>
    <w:rsid w:val="45F21CCB"/>
    <w:rsid w:val="45FE6567"/>
    <w:rsid w:val="46177320"/>
    <w:rsid w:val="46201378"/>
    <w:rsid w:val="462036D5"/>
    <w:rsid w:val="46226875"/>
    <w:rsid w:val="46276A68"/>
    <w:rsid w:val="462F5EB0"/>
    <w:rsid w:val="46317741"/>
    <w:rsid w:val="46423CE6"/>
    <w:rsid w:val="46445AA3"/>
    <w:rsid w:val="464B7691"/>
    <w:rsid w:val="464E4459"/>
    <w:rsid w:val="464F7D9C"/>
    <w:rsid w:val="46510993"/>
    <w:rsid w:val="465175DE"/>
    <w:rsid w:val="465869CB"/>
    <w:rsid w:val="46597DAF"/>
    <w:rsid w:val="465D4024"/>
    <w:rsid w:val="4660270E"/>
    <w:rsid w:val="466753B5"/>
    <w:rsid w:val="466C2849"/>
    <w:rsid w:val="46743C3C"/>
    <w:rsid w:val="468119D1"/>
    <w:rsid w:val="468A7785"/>
    <w:rsid w:val="46955E71"/>
    <w:rsid w:val="469D2ABE"/>
    <w:rsid w:val="46A80D82"/>
    <w:rsid w:val="46AD46D2"/>
    <w:rsid w:val="46B26810"/>
    <w:rsid w:val="46BB7BAE"/>
    <w:rsid w:val="46BF304B"/>
    <w:rsid w:val="46C05933"/>
    <w:rsid w:val="46C20EBF"/>
    <w:rsid w:val="46C91702"/>
    <w:rsid w:val="46CB3B16"/>
    <w:rsid w:val="46CE4EDF"/>
    <w:rsid w:val="46D06061"/>
    <w:rsid w:val="46DA25C3"/>
    <w:rsid w:val="46DB4025"/>
    <w:rsid w:val="46E40F07"/>
    <w:rsid w:val="46E813A4"/>
    <w:rsid w:val="46E94533"/>
    <w:rsid w:val="46E97115"/>
    <w:rsid w:val="46F575B9"/>
    <w:rsid w:val="46FE6058"/>
    <w:rsid w:val="46FF6008"/>
    <w:rsid w:val="470457E6"/>
    <w:rsid w:val="47173C62"/>
    <w:rsid w:val="47185071"/>
    <w:rsid w:val="471C3E9C"/>
    <w:rsid w:val="47210A51"/>
    <w:rsid w:val="472530E4"/>
    <w:rsid w:val="47262F6D"/>
    <w:rsid w:val="47293E0F"/>
    <w:rsid w:val="472C3839"/>
    <w:rsid w:val="47307DD7"/>
    <w:rsid w:val="4734568A"/>
    <w:rsid w:val="473C1E11"/>
    <w:rsid w:val="473E2FCD"/>
    <w:rsid w:val="473F409F"/>
    <w:rsid w:val="47402C33"/>
    <w:rsid w:val="4741268A"/>
    <w:rsid w:val="47496A9E"/>
    <w:rsid w:val="474C23A8"/>
    <w:rsid w:val="475029D2"/>
    <w:rsid w:val="475603F6"/>
    <w:rsid w:val="475950F1"/>
    <w:rsid w:val="4764158A"/>
    <w:rsid w:val="476C7B45"/>
    <w:rsid w:val="476D0C9F"/>
    <w:rsid w:val="476E64B1"/>
    <w:rsid w:val="47722A18"/>
    <w:rsid w:val="47741D0C"/>
    <w:rsid w:val="47805970"/>
    <w:rsid w:val="47876B9F"/>
    <w:rsid w:val="478B55C7"/>
    <w:rsid w:val="478C0EC4"/>
    <w:rsid w:val="478F5094"/>
    <w:rsid w:val="478F6E5A"/>
    <w:rsid w:val="47912C97"/>
    <w:rsid w:val="479236A7"/>
    <w:rsid w:val="47953EA1"/>
    <w:rsid w:val="47A213C0"/>
    <w:rsid w:val="47B57B67"/>
    <w:rsid w:val="47B62E03"/>
    <w:rsid w:val="47B76453"/>
    <w:rsid w:val="47B95B8F"/>
    <w:rsid w:val="47C2640D"/>
    <w:rsid w:val="47C410F3"/>
    <w:rsid w:val="47C82219"/>
    <w:rsid w:val="47D52482"/>
    <w:rsid w:val="47D958D6"/>
    <w:rsid w:val="47DC4284"/>
    <w:rsid w:val="47DC44AD"/>
    <w:rsid w:val="47DF7B1C"/>
    <w:rsid w:val="47E32C0C"/>
    <w:rsid w:val="47E50EDA"/>
    <w:rsid w:val="47E60318"/>
    <w:rsid w:val="47E8372E"/>
    <w:rsid w:val="47F15AAE"/>
    <w:rsid w:val="47F21EF0"/>
    <w:rsid w:val="47F5197C"/>
    <w:rsid w:val="47F941DE"/>
    <w:rsid w:val="47F95DB7"/>
    <w:rsid w:val="480F66E3"/>
    <w:rsid w:val="481742C5"/>
    <w:rsid w:val="481D08A3"/>
    <w:rsid w:val="481D120F"/>
    <w:rsid w:val="481E59F2"/>
    <w:rsid w:val="482105C0"/>
    <w:rsid w:val="48211E7E"/>
    <w:rsid w:val="48254FD3"/>
    <w:rsid w:val="482C40A9"/>
    <w:rsid w:val="482D3E87"/>
    <w:rsid w:val="48342F88"/>
    <w:rsid w:val="483510C7"/>
    <w:rsid w:val="484713ED"/>
    <w:rsid w:val="484F3DFE"/>
    <w:rsid w:val="48541414"/>
    <w:rsid w:val="48554F42"/>
    <w:rsid w:val="485615D5"/>
    <w:rsid w:val="485C39F4"/>
    <w:rsid w:val="485E7ACC"/>
    <w:rsid w:val="4862142D"/>
    <w:rsid w:val="48626E30"/>
    <w:rsid w:val="48636ED0"/>
    <w:rsid w:val="48680479"/>
    <w:rsid w:val="486A4A47"/>
    <w:rsid w:val="487114CD"/>
    <w:rsid w:val="48766E5E"/>
    <w:rsid w:val="487835F2"/>
    <w:rsid w:val="487A69DB"/>
    <w:rsid w:val="4889205F"/>
    <w:rsid w:val="48937E9F"/>
    <w:rsid w:val="48952A5D"/>
    <w:rsid w:val="489701E4"/>
    <w:rsid w:val="489711F0"/>
    <w:rsid w:val="4898120E"/>
    <w:rsid w:val="489C5552"/>
    <w:rsid w:val="48AB0568"/>
    <w:rsid w:val="48AB63B2"/>
    <w:rsid w:val="48B23A8E"/>
    <w:rsid w:val="48BA110B"/>
    <w:rsid w:val="48C170BE"/>
    <w:rsid w:val="48CD0CC0"/>
    <w:rsid w:val="48CF57E3"/>
    <w:rsid w:val="48D376B5"/>
    <w:rsid w:val="48D42363"/>
    <w:rsid w:val="48D569F9"/>
    <w:rsid w:val="48D8460A"/>
    <w:rsid w:val="48D8709A"/>
    <w:rsid w:val="48D949EA"/>
    <w:rsid w:val="48DD3AFF"/>
    <w:rsid w:val="48E1069F"/>
    <w:rsid w:val="48EF737D"/>
    <w:rsid w:val="48F73D54"/>
    <w:rsid w:val="48F74BC1"/>
    <w:rsid w:val="48FA28F1"/>
    <w:rsid w:val="48FB457E"/>
    <w:rsid w:val="48FD6371"/>
    <w:rsid w:val="4905290C"/>
    <w:rsid w:val="49063785"/>
    <w:rsid w:val="490F3F6D"/>
    <w:rsid w:val="4913307D"/>
    <w:rsid w:val="491A0D1D"/>
    <w:rsid w:val="491C548A"/>
    <w:rsid w:val="491D1B81"/>
    <w:rsid w:val="492F531F"/>
    <w:rsid w:val="492F6636"/>
    <w:rsid w:val="492F7E36"/>
    <w:rsid w:val="49405D5E"/>
    <w:rsid w:val="49553696"/>
    <w:rsid w:val="49561E92"/>
    <w:rsid w:val="49663AF5"/>
    <w:rsid w:val="49690EEF"/>
    <w:rsid w:val="496A1DB8"/>
    <w:rsid w:val="497016DD"/>
    <w:rsid w:val="4971045B"/>
    <w:rsid w:val="4979031F"/>
    <w:rsid w:val="497976FA"/>
    <w:rsid w:val="497B39E0"/>
    <w:rsid w:val="49833A3E"/>
    <w:rsid w:val="49896678"/>
    <w:rsid w:val="499A4087"/>
    <w:rsid w:val="49A42C3A"/>
    <w:rsid w:val="49A67E4A"/>
    <w:rsid w:val="49AE68B8"/>
    <w:rsid w:val="49BF4865"/>
    <w:rsid w:val="49C068FC"/>
    <w:rsid w:val="49C60139"/>
    <w:rsid w:val="49C63B01"/>
    <w:rsid w:val="49CA5E32"/>
    <w:rsid w:val="49E6704C"/>
    <w:rsid w:val="49E86AB7"/>
    <w:rsid w:val="49EE6A1F"/>
    <w:rsid w:val="49EF23AD"/>
    <w:rsid w:val="49F04D11"/>
    <w:rsid w:val="49F14CC3"/>
    <w:rsid w:val="49F20CE7"/>
    <w:rsid w:val="49FB322B"/>
    <w:rsid w:val="49FD6413"/>
    <w:rsid w:val="49FE1236"/>
    <w:rsid w:val="4A0A50FA"/>
    <w:rsid w:val="4A147B2E"/>
    <w:rsid w:val="4A192C26"/>
    <w:rsid w:val="4A1C2F72"/>
    <w:rsid w:val="4A314103"/>
    <w:rsid w:val="4A3414FD"/>
    <w:rsid w:val="4A3B617B"/>
    <w:rsid w:val="4A3D4FF8"/>
    <w:rsid w:val="4A3F629B"/>
    <w:rsid w:val="4A400106"/>
    <w:rsid w:val="4A416D23"/>
    <w:rsid w:val="4A4C1621"/>
    <w:rsid w:val="4A546A31"/>
    <w:rsid w:val="4A561E40"/>
    <w:rsid w:val="4A5F5280"/>
    <w:rsid w:val="4A602A3B"/>
    <w:rsid w:val="4A6129DF"/>
    <w:rsid w:val="4A691BA3"/>
    <w:rsid w:val="4A6A1FDF"/>
    <w:rsid w:val="4A75264F"/>
    <w:rsid w:val="4A8622B6"/>
    <w:rsid w:val="4A877D6A"/>
    <w:rsid w:val="4A88661D"/>
    <w:rsid w:val="4A925CA1"/>
    <w:rsid w:val="4AA13962"/>
    <w:rsid w:val="4AA519A3"/>
    <w:rsid w:val="4AA93C99"/>
    <w:rsid w:val="4AAA1971"/>
    <w:rsid w:val="4AB27100"/>
    <w:rsid w:val="4ABD09E3"/>
    <w:rsid w:val="4ABD111B"/>
    <w:rsid w:val="4AC73EF8"/>
    <w:rsid w:val="4AC800EC"/>
    <w:rsid w:val="4AC878DE"/>
    <w:rsid w:val="4ADB40EF"/>
    <w:rsid w:val="4ADD4949"/>
    <w:rsid w:val="4ADD54C0"/>
    <w:rsid w:val="4ADF3B00"/>
    <w:rsid w:val="4AE44288"/>
    <w:rsid w:val="4AE775D1"/>
    <w:rsid w:val="4AE86A3E"/>
    <w:rsid w:val="4AF37F3C"/>
    <w:rsid w:val="4AF7270C"/>
    <w:rsid w:val="4AFC08D7"/>
    <w:rsid w:val="4AFC315D"/>
    <w:rsid w:val="4B084D13"/>
    <w:rsid w:val="4B09298A"/>
    <w:rsid w:val="4B0C10BD"/>
    <w:rsid w:val="4B117CCB"/>
    <w:rsid w:val="4B1530DD"/>
    <w:rsid w:val="4B230900"/>
    <w:rsid w:val="4B252E26"/>
    <w:rsid w:val="4B2E0642"/>
    <w:rsid w:val="4B33627A"/>
    <w:rsid w:val="4B356505"/>
    <w:rsid w:val="4B3A18E6"/>
    <w:rsid w:val="4B3A331C"/>
    <w:rsid w:val="4B3A4DD8"/>
    <w:rsid w:val="4B3D32A5"/>
    <w:rsid w:val="4B46237C"/>
    <w:rsid w:val="4B4B4017"/>
    <w:rsid w:val="4B503E7D"/>
    <w:rsid w:val="4B5526A6"/>
    <w:rsid w:val="4B6A739A"/>
    <w:rsid w:val="4B6B2FC4"/>
    <w:rsid w:val="4B6E666B"/>
    <w:rsid w:val="4B816AF3"/>
    <w:rsid w:val="4B8273E2"/>
    <w:rsid w:val="4B83434C"/>
    <w:rsid w:val="4B84080B"/>
    <w:rsid w:val="4B8D026C"/>
    <w:rsid w:val="4B96268C"/>
    <w:rsid w:val="4B972903"/>
    <w:rsid w:val="4B9F32A8"/>
    <w:rsid w:val="4BBA5C6F"/>
    <w:rsid w:val="4BC3761F"/>
    <w:rsid w:val="4BCE3924"/>
    <w:rsid w:val="4BE01CB1"/>
    <w:rsid w:val="4BE4657C"/>
    <w:rsid w:val="4BEE2702"/>
    <w:rsid w:val="4BF1539E"/>
    <w:rsid w:val="4BF72B06"/>
    <w:rsid w:val="4BF94856"/>
    <w:rsid w:val="4C03562B"/>
    <w:rsid w:val="4C0700C6"/>
    <w:rsid w:val="4C0C614B"/>
    <w:rsid w:val="4C0D69A5"/>
    <w:rsid w:val="4C114E73"/>
    <w:rsid w:val="4C15308B"/>
    <w:rsid w:val="4C1B0CF0"/>
    <w:rsid w:val="4C276414"/>
    <w:rsid w:val="4C2F0BD5"/>
    <w:rsid w:val="4C30348B"/>
    <w:rsid w:val="4C3449C0"/>
    <w:rsid w:val="4C3B3017"/>
    <w:rsid w:val="4C457022"/>
    <w:rsid w:val="4C457E06"/>
    <w:rsid w:val="4C482B52"/>
    <w:rsid w:val="4C486022"/>
    <w:rsid w:val="4C4C396A"/>
    <w:rsid w:val="4C5653EF"/>
    <w:rsid w:val="4C613A0C"/>
    <w:rsid w:val="4C6E490F"/>
    <w:rsid w:val="4C761AE5"/>
    <w:rsid w:val="4C76404F"/>
    <w:rsid w:val="4C7A3E0A"/>
    <w:rsid w:val="4C8D2725"/>
    <w:rsid w:val="4C927C67"/>
    <w:rsid w:val="4C96024D"/>
    <w:rsid w:val="4C992C68"/>
    <w:rsid w:val="4C9A24A5"/>
    <w:rsid w:val="4C9B51D5"/>
    <w:rsid w:val="4C9D5A7F"/>
    <w:rsid w:val="4CB4751A"/>
    <w:rsid w:val="4CBD57DA"/>
    <w:rsid w:val="4CCE05D1"/>
    <w:rsid w:val="4CD715B6"/>
    <w:rsid w:val="4CDB466D"/>
    <w:rsid w:val="4CE239C2"/>
    <w:rsid w:val="4CE34671"/>
    <w:rsid w:val="4CFE58B7"/>
    <w:rsid w:val="4D0D5045"/>
    <w:rsid w:val="4D142642"/>
    <w:rsid w:val="4D176CED"/>
    <w:rsid w:val="4D241DA1"/>
    <w:rsid w:val="4D242D6A"/>
    <w:rsid w:val="4D2A6DE6"/>
    <w:rsid w:val="4D2D4F3D"/>
    <w:rsid w:val="4D3A472C"/>
    <w:rsid w:val="4D4001B9"/>
    <w:rsid w:val="4D495436"/>
    <w:rsid w:val="4D4E76C1"/>
    <w:rsid w:val="4D5C35DB"/>
    <w:rsid w:val="4D603556"/>
    <w:rsid w:val="4D673998"/>
    <w:rsid w:val="4D694853"/>
    <w:rsid w:val="4D6A5234"/>
    <w:rsid w:val="4D6C0FAE"/>
    <w:rsid w:val="4D6E3730"/>
    <w:rsid w:val="4D6E6050"/>
    <w:rsid w:val="4D7B7388"/>
    <w:rsid w:val="4D7D0B22"/>
    <w:rsid w:val="4D8C1650"/>
    <w:rsid w:val="4D933D82"/>
    <w:rsid w:val="4D964BDE"/>
    <w:rsid w:val="4DA22F6F"/>
    <w:rsid w:val="4DA34D99"/>
    <w:rsid w:val="4DA366F2"/>
    <w:rsid w:val="4DB82445"/>
    <w:rsid w:val="4DC43E1F"/>
    <w:rsid w:val="4DC808DA"/>
    <w:rsid w:val="4DCA651D"/>
    <w:rsid w:val="4DD41FFC"/>
    <w:rsid w:val="4DD455C4"/>
    <w:rsid w:val="4DD46851"/>
    <w:rsid w:val="4DDE2D79"/>
    <w:rsid w:val="4DED17F1"/>
    <w:rsid w:val="4DEE1BA4"/>
    <w:rsid w:val="4DF22F98"/>
    <w:rsid w:val="4DF85277"/>
    <w:rsid w:val="4DFA7C3B"/>
    <w:rsid w:val="4DFC5B74"/>
    <w:rsid w:val="4E00643A"/>
    <w:rsid w:val="4E0A1EFF"/>
    <w:rsid w:val="4E0B4C6B"/>
    <w:rsid w:val="4E1A5E9B"/>
    <w:rsid w:val="4E1F6FFD"/>
    <w:rsid w:val="4E206385"/>
    <w:rsid w:val="4E220315"/>
    <w:rsid w:val="4E232188"/>
    <w:rsid w:val="4E2807AC"/>
    <w:rsid w:val="4E2B750E"/>
    <w:rsid w:val="4E30293B"/>
    <w:rsid w:val="4E394DF5"/>
    <w:rsid w:val="4E3A7F99"/>
    <w:rsid w:val="4E4A2C3D"/>
    <w:rsid w:val="4E4C2981"/>
    <w:rsid w:val="4E525C89"/>
    <w:rsid w:val="4E5912BC"/>
    <w:rsid w:val="4E5A52AA"/>
    <w:rsid w:val="4E623E5F"/>
    <w:rsid w:val="4E69351D"/>
    <w:rsid w:val="4E6C7842"/>
    <w:rsid w:val="4E6E437B"/>
    <w:rsid w:val="4E707CB4"/>
    <w:rsid w:val="4E7146D6"/>
    <w:rsid w:val="4E716DD6"/>
    <w:rsid w:val="4E797619"/>
    <w:rsid w:val="4E7D41EF"/>
    <w:rsid w:val="4E7D7214"/>
    <w:rsid w:val="4E8743CF"/>
    <w:rsid w:val="4E8A19A2"/>
    <w:rsid w:val="4E8B6297"/>
    <w:rsid w:val="4E8D2B5B"/>
    <w:rsid w:val="4E9E37C4"/>
    <w:rsid w:val="4EA47ED4"/>
    <w:rsid w:val="4EA73499"/>
    <w:rsid w:val="4EAF6660"/>
    <w:rsid w:val="4EB470B0"/>
    <w:rsid w:val="4EB70230"/>
    <w:rsid w:val="4EC0295F"/>
    <w:rsid w:val="4EC112A5"/>
    <w:rsid w:val="4EC273B5"/>
    <w:rsid w:val="4EC27DC2"/>
    <w:rsid w:val="4EC31609"/>
    <w:rsid w:val="4ECD7A91"/>
    <w:rsid w:val="4ED7559C"/>
    <w:rsid w:val="4EDA2711"/>
    <w:rsid w:val="4EE520BF"/>
    <w:rsid w:val="4EEE423D"/>
    <w:rsid w:val="4EF63225"/>
    <w:rsid w:val="4F020E81"/>
    <w:rsid w:val="4F05494C"/>
    <w:rsid w:val="4F0D50A9"/>
    <w:rsid w:val="4F1535E3"/>
    <w:rsid w:val="4F1813ED"/>
    <w:rsid w:val="4F1867DF"/>
    <w:rsid w:val="4F1A62E3"/>
    <w:rsid w:val="4F20737B"/>
    <w:rsid w:val="4F253B0A"/>
    <w:rsid w:val="4F254080"/>
    <w:rsid w:val="4F274B63"/>
    <w:rsid w:val="4F311C64"/>
    <w:rsid w:val="4F363F69"/>
    <w:rsid w:val="4F4022BC"/>
    <w:rsid w:val="4F460289"/>
    <w:rsid w:val="4F4E1D81"/>
    <w:rsid w:val="4F50081E"/>
    <w:rsid w:val="4F510C33"/>
    <w:rsid w:val="4F533415"/>
    <w:rsid w:val="4F5F1BB6"/>
    <w:rsid w:val="4F7223E0"/>
    <w:rsid w:val="4F737BC5"/>
    <w:rsid w:val="4F8306AF"/>
    <w:rsid w:val="4F897829"/>
    <w:rsid w:val="4F8C04F3"/>
    <w:rsid w:val="4F8E053B"/>
    <w:rsid w:val="4F9667B6"/>
    <w:rsid w:val="4F970DE9"/>
    <w:rsid w:val="4F971FC4"/>
    <w:rsid w:val="4F9B0908"/>
    <w:rsid w:val="4F9B749E"/>
    <w:rsid w:val="4FA5268C"/>
    <w:rsid w:val="4FA72EC6"/>
    <w:rsid w:val="4FA84803"/>
    <w:rsid w:val="4FB14873"/>
    <w:rsid w:val="4FC804D5"/>
    <w:rsid w:val="4FCC1A25"/>
    <w:rsid w:val="4FE21BA6"/>
    <w:rsid w:val="4FE31A0B"/>
    <w:rsid w:val="4FE73A6D"/>
    <w:rsid w:val="4FEB699A"/>
    <w:rsid w:val="4FF22676"/>
    <w:rsid w:val="4FFE1B06"/>
    <w:rsid w:val="50047F66"/>
    <w:rsid w:val="50051019"/>
    <w:rsid w:val="50090729"/>
    <w:rsid w:val="500A40D7"/>
    <w:rsid w:val="502138A5"/>
    <w:rsid w:val="502723B7"/>
    <w:rsid w:val="503559EC"/>
    <w:rsid w:val="5048257B"/>
    <w:rsid w:val="505A67EB"/>
    <w:rsid w:val="50636650"/>
    <w:rsid w:val="507157DD"/>
    <w:rsid w:val="50750658"/>
    <w:rsid w:val="50765757"/>
    <w:rsid w:val="507B5639"/>
    <w:rsid w:val="507C1E50"/>
    <w:rsid w:val="508C15FC"/>
    <w:rsid w:val="509A4F40"/>
    <w:rsid w:val="50A453B0"/>
    <w:rsid w:val="50A54361"/>
    <w:rsid w:val="50A76EC8"/>
    <w:rsid w:val="50AA20F5"/>
    <w:rsid w:val="50AC248D"/>
    <w:rsid w:val="50B63FD8"/>
    <w:rsid w:val="50BB47E0"/>
    <w:rsid w:val="50BD18A9"/>
    <w:rsid w:val="50C142A9"/>
    <w:rsid w:val="50C4646F"/>
    <w:rsid w:val="50C46BEE"/>
    <w:rsid w:val="50C85FB7"/>
    <w:rsid w:val="50DC43A9"/>
    <w:rsid w:val="50DD28EE"/>
    <w:rsid w:val="50E02CFE"/>
    <w:rsid w:val="50E22C56"/>
    <w:rsid w:val="50E33CEC"/>
    <w:rsid w:val="50FC73BD"/>
    <w:rsid w:val="510438B8"/>
    <w:rsid w:val="5104794E"/>
    <w:rsid w:val="5107352A"/>
    <w:rsid w:val="510F1A3E"/>
    <w:rsid w:val="5110524E"/>
    <w:rsid w:val="511C360D"/>
    <w:rsid w:val="511C56B7"/>
    <w:rsid w:val="511D153D"/>
    <w:rsid w:val="51205FD8"/>
    <w:rsid w:val="512915CF"/>
    <w:rsid w:val="513C4376"/>
    <w:rsid w:val="51400930"/>
    <w:rsid w:val="51406A4D"/>
    <w:rsid w:val="51435D0C"/>
    <w:rsid w:val="5144296E"/>
    <w:rsid w:val="51446169"/>
    <w:rsid w:val="51453FF0"/>
    <w:rsid w:val="514F5C22"/>
    <w:rsid w:val="515E509C"/>
    <w:rsid w:val="516B6A17"/>
    <w:rsid w:val="516E22FB"/>
    <w:rsid w:val="517765FC"/>
    <w:rsid w:val="517D19DC"/>
    <w:rsid w:val="51893EC7"/>
    <w:rsid w:val="51935212"/>
    <w:rsid w:val="519A032B"/>
    <w:rsid w:val="519E21FD"/>
    <w:rsid w:val="51A6048B"/>
    <w:rsid w:val="51AA50F9"/>
    <w:rsid w:val="51AE1727"/>
    <w:rsid w:val="51AF4074"/>
    <w:rsid w:val="51B06B92"/>
    <w:rsid w:val="51B07591"/>
    <w:rsid w:val="51B43002"/>
    <w:rsid w:val="51BA4306"/>
    <w:rsid w:val="51BB1A11"/>
    <w:rsid w:val="51BD6C11"/>
    <w:rsid w:val="51BF6DF9"/>
    <w:rsid w:val="51C770AC"/>
    <w:rsid w:val="51CD6199"/>
    <w:rsid w:val="51CE66DB"/>
    <w:rsid w:val="51D12A33"/>
    <w:rsid w:val="51D5080E"/>
    <w:rsid w:val="51D60111"/>
    <w:rsid w:val="51DA58AE"/>
    <w:rsid w:val="51DF61F2"/>
    <w:rsid w:val="51E247EE"/>
    <w:rsid w:val="51E5449B"/>
    <w:rsid w:val="51E66508"/>
    <w:rsid w:val="51E847AF"/>
    <w:rsid w:val="51E94EA3"/>
    <w:rsid w:val="51EA7907"/>
    <w:rsid w:val="52017EFE"/>
    <w:rsid w:val="5211520E"/>
    <w:rsid w:val="521B44C0"/>
    <w:rsid w:val="521E5FFD"/>
    <w:rsid w:val="521F23EC"/>
    <w:rsid w:val="52217DB8"/>
    <w:rsid w:val="52230F41"/>
    <w:rsid w:val="52380EB6"/>
    <w:rsid w:val="52392E93"/>
    <w:rsid w:val="52401870"/>
    <w:rsid w:val="524450A3"/>
    <w:rsid w:val="52510CC8"/>
    <w:rsid w:val="52540F2B"/>
    <w:rsid w:val="525457BB"/>
    <w:rsid w:val="52583CBA"/>
    <w:rsid w:val="52643FB3"/>
    <w:rsid w:val="52667EA9"/>
    <w:rsid w:val="526D7E77"/>
    <w:rsid w:val="5270414C"/>
    <w:rsid w:val="527C6137"/>
    <w:rsid w:val="528331E0"/>
    <w:rsid w:val="52854BA3"/>
    <w:rsid w:val="52884091"/>
    <w:rsid w:val="529C2335"/>
    <w:rsid w:val="52A770BB"/>
    <w:rsid w:val="52B224F0"/>
    <w:rsid w:val="52B41F04"/>
    <w:rsid w:val="52B83B1E"/>
    <w:rsid w:val="52C378C2"/>
    <w:rsid w:val="52C660C9"/>
    <w:rsid w:val="52C93B57"/>
    <w:rsid w:val="52CF29D7"/>
    <w:rsid w:val="52D94139"/>
    <w:rsid w:val="52DF5DCE"/>
    <w:rsid w:val="52E249FF"/>
    <w:rsid w:val="52E3567F"/>
    <w:rsid w:val="52ED06D4"/>
    <w:rsid w:val="52EF2F54"/>
    <w:rsid w:val="52F26E1D"/>
    <w:rsid w:val="53001BB3"/>
    <w:rsid w:val="5302332C"/>
    <w:rsid w:val="530265E4"/>
    <w:rsid w:val="5303553A"/>
    <w:rsid w:val="53143779"/>
    <w:rsid w:val="53170772"/>
    <w:rsid w:val="53190A23"/>
    <w:rsid w:val="531B1336"/>
    <w:rsid w:val="531B3817"/>
    <w:rsid w:val="53264D65"/>
    <w:rsid w:val="532931AC"/>
    <w:rsid w:val="5329727D"/>
    <w:rsid w:val="5333135D"/>
    <w:rsid w:val="5335141B"/>
    <w:rsid w:val="53362768"/>
    <w:rsid w:val="53400B7B"/>
    <w:rsid w:val="534555A6"/>
    <w:rsid w:val="534722A1"/>
    <w:rsid w:val="534E1882"/>
    <w:rsid w:val="53501B3A"/>
    <w:rsid w:val="535B3F9E"/>
    <w:rsid w:val="535F343B"/>
    <w:rsid w:val="536129FA"/>
    <w:rsid w:val="53671704"/>
    <w:rsid w:val="5367646B"/>
    <w:rsid w:val="53685179"/>
    <w:rsid w:val="536A2A38"/>
    <w:rsid w:val="536B0CB9"/>
    <w:rsid w:val="537514ED"/>
    <w:rsid w:val="53764081"/>
    <w:rsid w:val="537B63EF"/>
    <w:rsid w:val="537E4B8D"/>
    <w:rsid w:val="53812044"/>
    <w:rsid w:val="53815461"/>
    <w:rsid w:val="538E368B"/>
    <w:rsid w:val="539672BA"/>
    <w:rsid w:val="53976B51"/>
    <w:rsid w:val="53987838"/>
    <w:rsid w:val="53AA3B4C"/>
    <w:rsid w:val="53AB168D"/>
    <w:rsid w:val="53AC30B8"/>
    <w:rsid w:val="53AD1FC2"/>
    <w:rsid w:val="53AE0572"/>
    <w:rsid w:val="53B0064F"/>
    <w:rsid w:val="53B07B30"/>
    <w:rsid w:val="53CD3590"/>
    <w:rsid w:val="53D273A4"/>
    <w:rsid w:val="53D32C63"/>
    <w:rsid w:val="53D500A7"/>
    <w:rsid w:val="53D83A0A"/>
    <w:rsid w:val="53DE6F83"/>
    <w:rsid w:val="53E17EA9"/>
    <w:rsid w:val="53E54BA8"/>
    <w:rsid w:val="53EA2B5E"/>
    <w:rsid w:val="53EB113C"/>
    <w:rsid w:val="53EC58A9"/>
    <w:rsid w:val="53EF3446"/>
    <w:rsid w:val="53F01264"/>
    <w:rsid w:val="53F641AA"/>
    <w:rsid w:val="53FC0EC4"/>
    <w:rsid w:val="5400395F"/>
    <w:rsid w:val="54040192"/>
    <w:rsid w:val="54062707"/>
    <w:rsid w:val="541233D7"/>
    <w:rsid w:val="54135A6D"/>
    <w:rsid w:val="541C389D"/>
    <w:rsid w:val="541F29DD"/>
    <w:rsid w:val="542358A5"/>
    <w:rsid w:val="543F7F1E"/>
    <w:rsid w:val="54452630"/>
    <w:rsid w:val="5448592B"/>
    <w:rsid w:val="54497D6E"/>
    <w:rsid w:val="544C7BFD"/>
    <w:rsid w:val="544D75B2"/>
    <w:rsid w:val="545029C2"/>
    <w:rsid w:val="5450301F"/>
    <w:rsid w:val="5450471C"/>
    <w:rsid w:val="54547DDA"/>
    <w:rsid w:val="5455388C"/>
    <w:rsid w:val="545C3A22"/>
    <w:rsid w:val="54617393"/>
    <w:rsid w:val="546A3A38"/>
    <w:rsid w:val="54701B74"/>
    <w:rsid w:val="547043E7"/>
    <w:rsid w:val="5474514E"/>
    <w:rsid w:val="547651B8"/>
    <w:rsid w:val="54780EBC"/>
    <w:rsid w:val="547E1326"/>
    <w:rsid w:val="547F33FC"/>
    <w:rsid w:val="54800440"/>
    <w:rsid w:val="548379B4"/>
    <w:rsid w:val="54913870"/>
    <w:rsid w:val="549C3CA0"/>
    <w:rsid w:val="54B409B1"/>
    <w:rsid w:val="54C2646B"/>
    <w:rsid w:val="54C72B03"/>
    <w:rsid w:val="54CB512C"/>
    <w:rsid w:val="54CC69D9"/>
    <w:rsid w:val="54CD0339"/>
    <w:rsid w:val="54D65F23"/>
    <w:rsid w:val="54E94703"/>
    <w:rsid w:val="54EA17CF"/>
    <w:rsid w:val="54EF0AAE"/>
    <w:rsid w:val="54F65EB5"/>
    <w:rsid w:val="54F77F3B"/>
    <w:rsid w:val="54F9507D"/>
    <w:rsid w:val="55090AE5"/>
    <w:rsid w:val="550A6C14"/>
    <w:rsid w:val="550E65CB"/>
    <w:rsid w:val="550F6D7E"/>
    <w:rsid w:val="5518442B"/>
    <w:rsid w:val="55234AAE"/>
    <w:rsid w:val="552402A2"/>
    <w:rsid w:val="552611B1"/>
    <w:rsid w:val="552F37C9"/>
    <w:rsid w:val="553271D3"/>
    <w:rsid w:val="55434CE1"/>
    <w:rsid w:val="554747DA"/>
    <w:rsid w:val="554B700A"/>
    <w:rsid w:val="554F2666"/>
    <w:rsid w:val="5551138E"/>
    <w:rsid w:val="55535008"/>
    <w:rsid w:val="556B54A4"/>
    <w:rsid w:val="556C60B3"/>
    <w:rsid w:val="556D2DC6"/>
    <w:rsid w:val="556FBA35"/>
    <w:rsid w:val="55754E2B"/>
    <w:rsid w:val="55765FF9"/>
    <w:rsid w:val="55945D37"/>
    <w:rsid w:val="559D089E"/>
    <w:rsid w:val="55AA0F8C"/>
    <w:rsid w:val="55BD3C85"/>
    <w:rsid w:val="55BE4988"/>
    <w:rsid w:val="55C55FE9"/>
    <w:rsid w:val="55C87E5B"/>
    <w:rsid w:val="55CD5E8D"/>
    <w:rsid w:val="55D50038"/>
    <w:rsid w:val="55D50823"/>
    <w:rsid w:val="55DB4561"/>
    <w:rsid w:val="55E50297"/>
    <w:rsid w:val="55E95892"/>
    <w:rsid w:val="55EB1F25"/>
    <w:rsid w:val="55F22B97"/>
    <w:rsid w:val="55F2384B"/>
    <w:rsid w:val="560018F2"/>
    <w:rsid w:val="5602321E"/>
    <w:rsid w:val="561724C2"/>
    <w:rsid w:val="561A64ED"/>
    <w:rsid w:val="561B14C6"/>
    <w:rsid w:val="562231D6"/>
    <w:rsid w:val="56235060"/>
    <w:rsid w:val="562612A8"/>
    <w:rsid w:val="562F5334"/>
    <w:rsid w:val="563B0D9C"/>
    <w:rsid w:val="563E5AB2"/>
    <w:rsid w:val="5641134E"/>
    <w:rsid w:val="5641535E"/>
    <w:rsid w:val="5645019F"/>
    <w:rsid w:val="56450423"/>
    <w:rsid w:val="564725B8"/>
    <w:rsid w:val="564A319E"/>
    <w:rsid w:val="564C522B"/>
    <w:rsid w:val="56516667"/>
    <w:rsid w:val="565A245E"/>
    <w:rsid w:val="565D33A7"/>
    <w:rsid w:val="56694F90"/>
    <w:rsid w:val="566D641D"/>
    <w:rsid w:val="56752FC4"/>
    <w:rsid w:val="56875177"/>
    <w:rsid w:val="568D0510"/>
    <w:rsid w:val="56974290"/>
    <w:rsid w:val="56987115"/>
    <w:rsid w:val="569D042A"/>
    <w:rsid w:val="569E1BFB"/>
    <w:rsid w:val="56A24E81"/>
    <w:rsid w:val="56A501F8"/>
    <w:rsid w:val="56A52001"/>
    <w:rsid w:val="56B7174F"/>
    <w:rsid w:val="56BB4D84"/>
    <w:rsid w:val="56BE75E9"/>
    <w:rsid w:val="56C055FC"/>
    <w:rsid w:val="56C41E6D"/>
    <w:rsid w:val="56CC638C"/>
    <w:rsid w:val="56D16450"/>
    <w:rsid w:val="56D3410E"/>
    <w:rsid w:val="56D51BC3"/>
    <w:rsid w:val="56DB67A7"/>
    <w:rsid w:val="56DE76AA"/>
    <w:rsid w:val="56E10C5F"/>
    <w:rsid w:val="56EA6265"/>
    <w:rsid w:val="56EF302D"/>
    <w:rsid w:val="56F22C90"/>
    <w:rsid w:val="56F506A8"/>
    <w:rsid w:val="57034083"/>
    <w:rsid w:val="570469E1"/>
    <w:rsid w:val="570573AC"/>
    <w:rsid w:val="57080799"/>
    <w:rsid w:val="570C46B0"/>
    <w:rsid w:val="570D273C"/>
    <w:rsid w:val="570D62FF"/>
    <w:rsid w:val="57185D50"/>
    <w:rsid w:val="572F3778"/>
    <w:rsid w:val="573518D3"/>
    <w:rsid w:val="5738404A"/>
    <w:rsid w:val="57390153"/>
    <w:rsid w:val="573D3614"/>
    <w:rsid w:val="57427A11"/>
    <w:rsid w:val="57501DED"/>
    <w:rsid w:val="57547D67"/>
    <w:rsid w:val="57634140"/>
    <w:rsid w:val="576378C6"/>
    <w:rsid w:val="576524BB"/>
    <w:rsid w:val="5765634A"/>
    <w:rsid w:val="576D3E77"/>
    <w:rsid w:val="57707B89"/>
    <w:rsid w:val="577E64AD"/>
    <w:rsid w:val="577F5FA9"/>
    <w:rsid w:val="577F68C1"/>
    <w:rsid w:val="57812F5F"/>
    <w:rsid w:val="578201E9"/>
    <w:rsid w:val="57A1557A"/>
    <w:rsid w:val="57A50BBD"/>
    <w:rsid w:val="57A95AEC"/>
    <w:rsid w:val="57AB5878"/>
    <w:rsid w:val="57B62664"/>
    <w:rsid w:val="57C24C91"/>
    <w:rsid w:val="57D305A7"/>
    <w:rsid w:val="57D72150"/>
    <w:rsid w:val="57DC2F5F"/>
    <w:rsid w:val="57E431F5"/>
    <w:rsid w:val="57E91CD3"/>
    <w:rsid w:val="57EE6662"/>
    <w:rsid w:val="57F66044"/>
    <w:rsid w:val="57FC57BD"/>
    <w:rsid w:val="57FF6155"/>
    <w:rsid w:val="57FFB1A7"/>
    <w:rsid w:val="580140A6"/>
    <w:rsid w:val="580B6E3C"/>
    <w:rsid w:val="580C1C8E"/>
    <w:rsid w:val="580E0C7E"/>
    <w:rsid w:val="58120B37"/>
    <w:rsid w:val="5813309A"/>
    <w:rsid w:val="581E5ECA"/>
    <w:rsid w:val="581E62DD"/>
    <w:rsid w:val="58251AFB"/>
    <w:rsid w:val="58276B45"/>
    <w:rsid w:val="58291B84"/>
    <w:rsid w:val="582D0E61"/>
    <w:rsid w:val="58322A63"/>
    <w:rsid w:val="58342026"/>
    <w:rsid w:val="583A4ECC"/>
    <w:rsid w:val="583A6878"/>
    <w:rsid w:val="58457294"/>
    <w:rsid w:val="584618FD"/>
    <w:rsid w:val="584A64CD"/>
    <w:rsid w:val="58527C59"/>
    <w:rsid w:val="58532CF4"/>
    <w:rsid w:val="585673E9"/>
    <w:rsid w:val="58597459"/>
    <w:rsid w:val="585F62DF"/>
    <w:rsid w:val="58642ED3"/>
    <w:rsid w:val="58690E3A"/>
    <w:rsid w:val="586B48D9"/>
    <w:rsid w:val="586C3CC6"/>
    <w:rsid w:val="58740EBC"/>
    <w:rsid w:val="58743043"/>
    <w:rsid w:val="58783CFA"/>
    <w:rsid w:val="58851DAC"/>
    <w:rsid w:val="5887183A"/>
    <w:rsid w:val="588D3EBA"/>
    <w:rsid w:val="589275AB"/>
    <w:rsid w:val="58950814"/>
    <w:rsid w:val="58951088"/>
    <w:rsid w:val="58961A67"/>
    <w:rsid w:val="58990FC0"/>
    <w:rsid w:val="58A14C54"/>
    <w:rsid w:val="58A64233"/>
    <w:rsid w:val="58A75A19"/>
    <w:rsid w:val="58A921CB"/>
    <w:rsid w:val="58AA0444"/>
    <w:rsid w:val="58B2640F"/>
    <w:rsid w:val="58B41C1C"/>
    <w:rsid w:val="58B62FDA"/>
    <w:rsid w:val="58BB3DC0"/>
    <w:rsid w:val="58BB6E11"/>
    <w:rsid w:val="58C10A4B"/>
    <w:rsid w:val="58C579F9"/>
    <w:rsid w:val="58C908CA"/>
    <w:rsid w:val="58CB36FC"/>
    <w:rsid w:val="58D029D0"/>
    <w:rsid w:val="58D565A1"/>
    <w:rsid w:val="58D95B4A"/>
    <w:rsid w:val="58E236F3"/>
    <w:rsid w:val="58E55D25"/>
    <w:rsid w:val="58E660B8"/>
    <w:rsid w:val="58EA38F6"/>
    <w:rsid w:val="58EC5DB8"/>
    <w:rsid w:val="58EF26B0"/>
    <w:rsid w:val="58F05189"/>
    <w:rsid w:val="58F1068B"/>
    <w:rsid w:val="58FC1414"/>
    <w:rsid w:val="5906339C"/>
    <w:rsid w:val="59131292"/>
    <w:rsid w:val="591B62ED"/>
    <w:rsid w:val="59232A72"/>
    <w:rsid w:val="59307312"/>
    <w:rsid w:val="59410FBD"/>
    <w:rsid w:val="5942577F"/>
    <w:rsid w:val="594B1241"/>
    <w:rsid w:val="596673DA"/>
    <w:rsid w:val="596A0C5D"/>
    <w:rsid w:val="596F4709"/>
    <w:rsid w:val="59792E3F"/>
    <w:rsid w:val="59881E2B"/>
    <w:rsid w:val="598C3104"/>
    <w:rsid w:val="59903A66"/>
    <w:rsid w:val="59924FF5"/>
    <w:rsid w:val="59927FEE"/>
    <w:rsid w:val="59A71FF6"/>
    <w:rsid w:val="59AF6DF2"/>
    <w:rsid w:val="59B56492"/>
    <w:rsid w:val="59BC0857"/>
    <w:rsid w:val="59BF4EFD"/>
    <w:rsid w:val="59C35ACF"/>
    <w:rsid w:val="59C74CE3"/>
    <w:rsid w:val="59DB3B56"/>
    <w:rsid w:val="59E235F0"/>
    <w:rsid w:val="59E66C46"/>
    <w:rsid w:val="59E87613"/>
    <w:rsid w:val="59F64346"/>
    <w:rsid w:val="59F82547"/>
    <w:rsid w:val="5A02182B"/>
    <w:rsid w:val="5A032C9A"/>
    <w:rsid w:val="5A03666B"/>
    <w:rsid w:val="5A086181"/>
    <w:rsid w:val="5A0A0C13"/>
    <w:rsid w:val="5A0D509A"/>
    <w:rsid w:val="5A18204E"/>
    <w:rsid w:val="5A18540C"/>
    <w:rsid w:val="5A2400DF"/>
    <w:rsid w:val="5A2E6F93"/>
    <w:rsid w:val="5A3A3B1E"/>
    <w:rsid w:val="5A3B140A"/>
    <w:rsid w:val="5A3F2FA4"/>
    <w:rsid w:val="5A533C21"/>
    <w:rsid w:val="5A552EDD"/>
    <w:rsid w:val="5A5E4459"/>
    <w:rsid w:val="5A64740A"/>
    <w:rsid w:val="5A664CCE"/>
    <w:rsid w:val="5A6D3FBB"/>
    <w:rsid w:val="5A746011"/>
    <w:rsid w:val="5A76552B"/>
    <w:rsid w:val="5A8A5E83"/>
    <w:rsid w:val="5A8B1656"/>
    <w:rsid w:val="5A8D2322"/>
    <w:rsid w:val="5A8D5093"/>
    <w:rsid w:val="5A987886"/>
    <w:rsid w:val="5AA05B58"/>
    <w:rsid w:val="5AA20ED6"/>
    <w:rsid w:val="5AA4447D"/>
    <w:rsid w:val="5AA708CA"/>
    <w:rsid w:val="5AAB1534"/>
    <w:rsid w:val="5AAC551A"/>
    <w:rsid w:val="5AB362A3"/>
    <w:rsid w:val="5AB37F0E"/>
    <w:rsid w:val="5AC12B18"/>
    <w:rsid w:val="5AC740A4"/>
    <w:rsid w:val="5ACC5ABE"/>
    <w:rsid w:val="5AD04D28"/>
    <w:rsid w:val="5AF15610"/>
    <w:rsid w:val="5AF17F45"/>
    <w:rsid w:val="5AF26392"/>
    <w:rsid w:val="5AFD5309"/>
    <w:rsid w:val="5B0212D6"/>
    <w:rsid w:val="5B127639"/>
    <w:rsid w:val="5B1769FD"/>
    <w:rsid w:val="5B2A28AF"/>
    <w:rsid w:val="5B2D4026"/>
    <w:rsid w:val="5B2E4BDA"/>
    <w:rsid w:val="5B3B4BE1"/>
    <w:rsid w:val="5B3F5F54"/>
    <w:rsid w:val="5B415759"/>
    <w:rsid w:val="5B547C51"/>
    <w:rsid w:val="5B5E6F93"/>
    <w:rsid w:val="5B6160B4"/>
    <w:rsid w:val="5B6576A9"/>
    <w:rsid w:val="5B691244"/>
    <w:rsid w:val="5B6F014B"/>
    <w:rsid w:val="5B736AF3"/>
    <w:rsid w:val="5B773940"/>
    <w:rsid w:val="5B7C1860"/>
    <w:rsid w:val="5B7F50BF"/>
    <w:rsid w:val="5B817D59"/>
    <w:rsid w:val="5B824488"/>
    <w:rsid w:val="5B867F38"/>
    <w:rsid w:val="5B8A061F"/>
    <w:rsid w:val="5B8B5A3A"/>
    <w:rsid w:val="5B915005"/>
    <w:rsid w:val="5B9207A8"/>
    <w:rsid w:val="5B9F7DAC"/>
    <w:rsid w:val="5BA858A7"/>
    <w:rsid w:val="5BB075A4"/>
    <w:rsid w:val="5BB77E50"/>
    <w:rsid w:val="5BBB37E1"/>
    <w:rsid w:val="5BBB3896"/>
    <w:rsid w:val="5BC41188"/>
    <w:rsid w:val="5BCD6444"/>
    <w:rsid w:val="5BD00FF3"/>
    <w:rsid w:val="5BDA7D40"/>
    <w:rsid w:val="5BEE0BAB"/>
    <w:rsid w:val="5C006DD5"/>
    <w:rsid w:val="5C0553DC"/>
    <w:rsid w:val="5C0D7E00"/>
    <w:rsid w:val="5C111495"/>
    <w:rsid w:val="5C165947"/>
    <w:rsid w:val="5C17282A"/>
    <w:rsid w:val="5C1739FF"/>
    <w:rsid w:val="5C2B05FE"/>
    <w:rsid w:val="5C3100CA"/>
    <w:rsid w:val="5C3405B2"/>
    <w:rsid w:val="5C353FC9"/>
    <w:rsid w:val="5C374381"/>
    <w:rsid w:val="5C4001D5"/>
    <w:rsid w:val="5C4863C1"/>
    <w:rsid w:val="5C61437B"/>
    <w:rsid w:val="5C6C3BD8"/>
    <w:rsid w:val="5C725CB8"/>
    <w:rsid w:val="5C725D18"/>
    <w:rsid w:val="5C7B0A0E"/>
    <w:rsid w:val="5C7D3833"/>
    <w:rsid w:val="5C806824"/>
    <w:rsid w:val="5C817958"/>
    <w:rsid w:val="5C8C06C1"/>
    <w:rsid w:val="5C8E7193"/>
    <w:rsid w:val="5C964412"/>
    <w:rsid w:val="5C992D62"/>
    <w:rsid w:val="5CAD65A1"/>
    <w:rsid w:val="5CB02287"/>
    <w:rsid w:val="5CB2756A"/>
    <w:rsid w:val="5CBA1D36"/>
    <w:rsid w:val="5CBE2888"/>
    <w:rsid w:val="5CC11316"/>
    <w:rsid w:val="5CC24B59"/>
    <w:rsid w:val="5CC26ECC"/>
    <w:rsid w:val="5CC93D27"/>
    <w:rsid w:val="5CCC5196"/>
    <w:rsid w:val="5CD01559"/>
    <w:rsid w:val="5CD47D66"/>
    <w:rsid w:val="5CD56D30"/>
    <w:rsid w:val="5CDF5473"/>
    <w:rsid w:val="5CE33C28"/>
    <w:rsid w:val="5CEB001E"/>
    <w:rsid w:val="5CEF196B"/>
    <w:rsid w:val="5CF67722"/>
    <w:rsid w:val="5CF71428"/>
    <w:rsid w:val="5CF74D38"/>
    <w:rsid w:val="5D080A16"/>
    <w:rsid w:val="5D1715C6"/>
    <w:rsid w:val="5D1773C9"/>
    <w:rsid w:val="5D1A27D4"/>
    <w:rsid w:val="5D26128D"/>
    <w:rsid w:val="5D2673CB"/>
    <w:rsid w:val="5D34149D"/>
    <w:rsid w:val="5D3B5726"/>
    <w:rsid w:val="5D4178A2"/>
    <w:rsid w:val="5D4601B1"/>
    <w:rsid w:val="5D494DBC"/>
    <w:rsid w:val="5D55588E"/>
    <w:rsid w:val="5D5A0839"/>
    <w:rsid w:val="5D5A52C7"/>
    <w:rsid w:val="5D5C103F"/>
    <w:rsid w:val="5D645705"/>
    <w:rsid w:val="5D6C6D20"/>
    <w:rsid w:val="5D703A41"/>
    <w:rsid w:val="5D737337"/>
    <w:rsid w:val="5D7863E2"/>
    <w:rsid w:val="5D7A5CAC"/>
    <w:rsid w:val="5D7B0085"/>
    <w:rsid w:val="5D7B50D7"/>
    <w:rsid w:val="5D811B5C"/>
    <w:rsid w:val="5D8700F9"/>
    <w:rsid w:val="5D8C0BEF"/>
    <w:rsid w:val="5D900FDD"/>
    <w:rsid w:val="5D932479"/>
    <w:rsid w:val="5DAB27C9"/>
    <w:rsid w:val="5DB221B9"/>
    <w:rsid w:val="5DB46EC8"/>
    <w:rsid w:val="5DC310BE"/>
    <w:rsid w:val="5DCB6A18"/>
    <w:rsid w:val="5DD371C8"/>
    <w:rsid w:val="5DDA07D7"/>
    <w:rsid w:val="5DDF2DDF"/>
    <w:rsid w:val="5DE5396A"/>
    <w:rsid w:val="5DED633B"/>
    <w:rsid w:val="5DEF1EB3"/>
    <w:rsid w:val="5DF84E51"/>
    <w:rsid w:val="5DFA5275"/>
    <w:rsid w:val="5E0013E1"/>
    <w:rsid w:val="5E0B4121"/>
    <w:rsid w:val="5E141401"/>
    <w:rsid w:val="5E1B308C"/>
    <w:rsid w:val="5E3422D3"/>
    <w:rsid w:val="5E3564A3"/>
    <w:rsid w:val="5E39617D"/>
    <w:rsid w:val="5E3C3C87"/>
    <w:rsid w:val="5E401CD4"/>
    <w:rsid w:val="5E43222F"/>
    <w:rsid w:val="5E46489E"/>
    <w:rsid w:val="5E47584B"/>
    <w:rsid w:val="5E4A25BB"/>
    <w:rsid w:val="5E4A295D"/>
    <w:rsid w:val="5E580B39"/>
    <w:rsid w:val="5E596C5B"/>
    <w:rsid w:val="5E5A73BB"/>
    <w:rsid w:val="5E655CD1"/>
    <w:rsid w:val="5E6572A9"/>
    <w:rsid w:val="5E692294"/>
    <w:rsid w:val="5E6F4588"/>
    <w:rsid w:val="5E6F64A1"/>
    <w:rsid w:val="5E790CA0"/>
    <w:rsid w:val="5E7945FC"/>
    <w:rsid w:val="5E930082"/>
    <w:rsid w:val="5E9E692E"/>
    <w:rsid w:val="5EB32EE1"/>
    <w:rsid w:val="5EB351E3"/>
    <w:rsid w:val="5EB6009E"/>
    <w:rsid w:val="5ECB5B0B"/>
    <w:rsid w:val="5ECB5E0F"/>
    <w:rsid w:val="5ED32946"/>
    <w:rsid w:val="5EDA08BE"/>
    <w:rsid w:val="5EE01601"/>
    <w:rsid w:val="5EE278D0"/>
    <w:rsid w:val="5EEF207C"/>
    <w:rsid w:val="5F0D3ABE"/>
    <w:rsid w:val="5F0E22EC"/>
    <w:rsid w:val="5F1800E8"/>
    <w:rsid w:val="5F1A3C82"/>
    <w:rsid w:val="5F1C0991"/>
    <w:rsid w:val="5F1E10BC"/>
    <w:rsid w:val="5F3838CF"/>
    <w:rsid w:val="5F3A53B0"/>
    <w:rsid w:val="5F407DE6"/>
    <w:rsid w:val="5F413F0A"/>
    <w:rsid w:val="5F433EA1"/>
    <w:rsid w:val="5F4911FC"/>
    <w:rsid w:val="5F4A7918"/>
    <w:rsid w:val="5F4B3934"/>
    <w:rsid w:val="5F4C162A"/>
    <w:rsid w:val="5F4E212F"/>
    <w:rsid w:val="5F551206"/>
    <w:rsid w:val="5F6F6111"/>
    <w:rsid w:val="5F701D7B"/>
    <w:rsid w:val="5F727FC6"/>
    <w:rsid w:val="5F781B5A"/>
    <w:rsid w:val="5F795229"/>
    <w:rsid w:val="5F7B0DE0"/>
    <w:rsid w:val="5F7C1524"/>
    <w:rsid w:val="5F821239"/>
    <w:rsid w:val="5F9A5115"/>
    <w:rsid w:val="5FB459C4"/>
    <w:rsid w:val="5FBE38EB"/>
    <w:rsid w:val="5FBE789B"/>
    <w:rsid w:val="5FC469D3"/>
    <w:rsid w:val="5FD16718"/>
    <w:rsid w:val="5FD255E8"/>
    <w:rsid w:val="5FD47E63"/>
    <w:rsid w:val="5FD862BD"/>
    <w:rsid w:val="5FDA0CA9"/>
    <w:rsid w:val="5FDD0F28"/>
    <w:rsid w:val="5FE16EF1"/>
    <w:rsid w:val="5FE42C70"/>
    <w:rsid w:val="5FF973E1"/>
    <w:rsid w:val="5FFE36F1"/>
    <w:rsid w:val="60085D90"/>
    <w:rsid w:val="60087388"/>
    <w:rsid w:val="600B69BF"/>
    <w:rsid w:val="60231B89"/>
    <w:rsid w:val="60265BCA"/>
    <w:rsid w:val="602B739C"/>
    <w:rsid w:val="60334A99"/>
    <w:rsid w:val="603A2B07"/>
    <w:rsid w:val="603B585C"/>
    <w:rsid w:val="60443A82"/>
    <w:rsid w:val="60447295"/>
    <w:rsid w:val="604F3361"/>
    <w:rsid w:val="6054527B"/>
    <w:rsid w:val="605C0865"/>
    <w:rsid w:val="60622528"/>
    <w:rsid w:val="606E3563"/>
    <w:rsid w:val="60747F1B"/>
    <w:rsid w:val="607D45EE"/>
    <w:rsid w:val="607F45F5"/>
    <w:rsid w:val="607F6BA2"/>
    <w:rsid w:val="608A4105"/>
    <w:rsid w:val="608E4E60"/>
    <w:rsid w:val="60966FA7"/>
    <w:rsid w:val="609B3C2C"/>
    <w:rsid w:val="60A03E13"/>
    <w:rsid w:val="60A35595"/>
    <w:rsid w:val="60A63895"/>
    <w:rsid w:val="60A652C9"/>
    <w:rsid w:val="60A82700"/>
    <w:rsid w:val="60AA0313"/>
    <w:rsid w:val="60AB1090"/>
    <w:rsid w:val="60B3575F"/>
    <w:rsid w:val="60BE3971"/>
    <w:rsid w:val="60C36BAA"/>
    <w:rsid w:val="60CA6DCB"/>
    <w:rsid w:val="60D333C6"/>
    <w:rsid w:val="60DA02C2"/>
    <w:rsid w:val="60E471F1"/>
    <w:rsid w:val="60F11BE0"/>
    <w:rsid w:val="60F600EF"/>
    <w:rsid w:val="60F864F0"/>
    <w:rsid w:val="610244AA"/>
    <w:rsid w:val="610A5400"/>
    <w:rsid w:val="611304E9"/>
    <w:rsid w:val="611727E7"/>
    <w:rsid w:val="61186287"/>
    <w:rsid w:val="611F5FBC"/>
    <w:rsid w:val="612811FE"/>
    <w:rsid w:val="612B1D5D"/>
    <w:rsid w:val="613045F7"/>
    <w:rsid w:val="613D2F35"/>
    <w:rsid w:val="613E6D9F"/>
    <w:rsid w:val="614100E3"/>
    <w:rsid w:val="6145645F"/>
    <w:rsid w:val="614B50C1"/>
    <w:rsid w:val="61517443"/>
    <w:rsid w:val="615F0190"/>
    <w:rsid w:val="616059C4"/>
    <w:rsid w:val="616805E5"/>
    <w:rsid w:val="61705025"/>
    <w:rsid w:val="61705093"/>
    <w:rsid w:val="61706602"/>
    <w:rsid w:val="61764C9E"/>
    <w:rsid w:val="617A5F38"/>
    <w:rsid w:val="61812E22"/>
    <w:rsid w:val="618A3CF6"/>
    <w:rsid w:val="618F442A"/>
    <w:rsid w:val="618F5E5F"/>
    <w:rsid w:val="619124B2"/>
    <w:rsid w:val="61996F91"/>
    <w:rsid w:val="61A91F4D"/>
    <w:rsid w:val="61AB7E9F"/>
    <w:rsid w:val="61B00A1E"/>
    <w:rsid w:val="61BE2899"/>
    <w:rsid w:val="61C104F5"/>
    <w:rsid w:val="61C44FB6"/>
    <w:rsid w:val="61CA4B59"/>
    <w:rsid w:val="61CA606C"/>
    <w:rsid w:val="61CE1DDF"/>
    <w:rsid w:val="61D5069C"/>
    <w:rsid w:val="61D90EB0"/>
    <w:rsid w:val="61DE1513"/>
    <w:rsid w:val="61DE243F"/>
    <w:rsid w:val="61EC1029"/>
    <w:rsid w:val="61EC695E"/>
    <w:rsid w:val="61F8247C"/>
    <w:rsid w:val="61FA79CB"/>
    <w:rsid w:val="62006316"/>
    <w:rsid w:val="62143F57"/>
    <w:rsid w:val="621A51B1"/>
    <w:rsid w:val="621B7911"/>
    <w:rsid w:val="62244482"/>
    <w:rsid w:val="622446F8"/>
    <w:rsid w:val="62285994"/>
    <w:rsid w:val="622B0FE0"/>
    <w:rsid w:val="622B7DC9"/>
    <w:rsid w:val="622C2A0D"/>
    <w:rsid w:val="62364403"/>
    <w:rsid w:val="62387CD2"/>
    <w:rsid w:val="624067E3"/>
    <w:rsid w:val="62436960"/>
    <w:rsid w:val="62524272"/>
    <w:rsid w:val="62543E3D"/>
    <w:rsid w:val="625C6B16"/>
    <w:rsid w:val="625F53CD"/>
    <w:rsid w:val="62604FDE"/>
    <w:rsid w:val="62625E95"/>
    <w:rsid w:val="6266409F"/>
    <w:rsid w:val="626E1F11"/>
    <w:rsid w:val="6270008C"/>
    <w:rsid w:val="62721912"/>
    <w:rsid w:val="627B5880"/>
    <w:rsid w:val="62864DC9"/>
    <w:rsid w:val="628D0640"/>
    <w:rsid w:val="6294124F"/>
    <w:rsid w:val="629F5000"/>
    <w:rsid w:val="62AC2121"/>
    <w:rsid w:val="62AF7E63"/>
    <w:rsid w:val="62B806AC"/>
    <w:rsid w:val="62C018A7"/>
    <w:rsid w:val="62C2147C"/>
    <w:rsid w:val="62C535DD"/>
    <w:rsid w:val="62CB0188"/>
    <w:rsid w:val="62D17676"/>
    <w:rsid w:val="62D32BA1"/>
    <w:rsid w:val="62E0001C"/>
    <w:rsid w:val="62F176C2"/>
    <w:rsid w:val="63014140"/>
    <w:rsid w:val="63022A0D"/>
    <w:rsid w:val="63027145"/>
    <w:rsid w:val="63073853"/>
    <w:rsid w:val="63075750"/>
    <w:rsid w:val="63155F18"/>
    <w:rsid w:val="63170F7C"/>
    <w:rsid w:val="63217423"/>
    <w:rsid w:val="632400BA"/>
    <w:rsid w:val="63356920"/>
    <w:rsid w:val="633571CC"/>
    <w:rsid w:val="6337416D"/>
    <w:rsid w:val="633B709F"/>
    <w:rsid w:val="634041B1"/>
    <w:rsid w:val="6348512C"/>
    <w:rsid w:val="634D0FFB"/>
    <w:rsid w:val="634D4E50"/>
    <w:rsid w:val="635A0C87"/>
    <w:rsid w:val="635D7FF5"/>
    <w:rsid w:val="63607B63"/>
    <w:rsid w:val="63626B0F"/>
    <w:rsid w:val="636451F8"/>
    <w:rsid w:val="63751238"/>
    <w:rsid w:val="637720C5"/>
    <w:rsid w:val="637C603C"/>
    <w:rsid w:val="637F7835"/>
    <w:rsid w:val="63861D33"/>
    <w:rsid w:val="63864396"/>
    <w:rsid w:val="638B469B"/>
    <w:rsid w:val="638D54CB"/>
    <w:rsid w:val="63900B3B"/>
    <w:rsid w:val="63901A42"/>
    <w:rsid w:val="639F3A33"/>
    <w:rsid w:val="639F5537"/>
    <w:rsid w:val="63AC40B1"/>
    <w:rsid w:val="63AC7B01"/>
    <w:rsid w:val="63B069B7"/>
    <w:rsid w:val="63BF7C32"/>
    <w:rsid w:val="63C02AAE"/>
    <w:rsid w:val="63C85E2C"/>
    <w:rsid w:val="63D20D97"/>
    <w:rsid w:val="63D92960"/>
    <w:rsid w:val="63DB5F77"/>
    <w:rsid w:val="63DE1842"/>
    <w:rsid w:val="63E16321"/>
    <w:rsid w:val="63E35F3A"/>
    <w:rsid w:val="63E92F01"/>
    <w:rsid w:val="63EC4F0E"/>
    <w:rsid w:val="63F04C3D"/>
    <w:rsid w:val="63FF4C2E"/>
    <w:rsid w:val="64091019"/>
    <w:rsid w:val="640E5FB2"/>
    <w:rsid w:val="641038BF"/>
    <w:rsid w:val="6419743D"/>
    <w:rsid w:val="641E2FFD"/>
    <w:rsid w:val="641F17EC"/>
    <w:rsid w:val="64281692"/>
    <w:rsid w:val="642D197F"/>
    <w:rsid w:val="64351649"/>
    <w:rsid w:val="643E324C"/>
    <w:rsid w:val="64456823"/>
    <w:rsid w:val="64505561"/>
    <w:rsid w:val="6451172E"/>
    <w:rsid w:val="6452680B"/>
    <w:rsid w:val="6454481E"/>
    <w:rsid w:val="645B218B"/>
    <w:rsid w:val="645E7592"/>
    <w:rsid w:val="64690E8D"/>
    <w:rsid w:val="646949A2"/>
    <w:rsid w:val="64752152"/>
    <w:rsid w:val="64786CCF"/>
    <w:rsid w:val="64802D6E"/>
    <w:rsid w:val="6481513B"/>
    <w:rsid w:val="6481537F"/>
    <w:rsid w:val="64882347"/>
    <w:rsid w:val="648D06CB"/>
    <w:rsid w:val="64915EB2"/>
    <w:rsid w:val="64A37A75"/>
    <w:rsid w:val="64B7696A"/>
    <w:rsid w:val="64BB59A1"/>
    <w:rsid w:val="64BF2823"/>
    <w:rsid w:val="64D30230"/>
    <w:rsid w:val="64D81ED5"/>
    <w:rsid w:val="64D85ADD"/>
    <w:rsid w:val="64DB30AC"/>
    <w:rsid w:val="64E25D83"/>
    <w:rsid w:val="64E45A26"/>
    <w:rsid w:val="64F16706"/>
    <w:rsid w:val="64F74413"/>
    <w:rsid w:val="64FA0716"/>
    <w:rsid w:val="650B4776"/>
    <w:rsid w:val="65163A2B"/>
    <w:rsid w:val="65182A1E"/>
    <w:rsid w:val="65194470"/>
    <w:rsid w:val="651C4230"/>
    <w:rsid w:val="652972D7"/>
    <w:rsid w:val="65341AB7"/>
    <w:rsid w:val="653509CE"/>
    <w:rsid w:val="653863C9"/>
    <w:rsid w:val="653D34A1"/>
    <w:rsid w:val="653F05F7"/>
    <w:rsid w:val="654C0A01"/>
    <w:rsid w:val="654C400E"/>
    <w:rsid w:val="654C4118"/>
    <w:rsid w:val="65510B4D"/>
    <w:rsid w:val="65516865"/>
    <w:rsid w:val="655C6B59"/>
    <w:rsid w:val="655C78A3"/>
    <w:rsid w:val="65620663"/>
    <w:rsid w:val="65672507"/>
    <w:rsid w:val="656F497A"/>
    <w:rsid w:val="65850CB8"/>
    <w:rsid w:val="65891C7A"/>
    <w:rsid w:val="658E2C5A"/>
    <w:rsid w:val="65931D3A"/>
    <w:rsid w:val="659822DD"/>
    <w:rsid w:val="659E0CD8"/>
    <w:rsid w:val="65A3380C"/>
    <w:rsid w:val="65A8540C"/>
    <w:rsid w:val="65AB663F"/>
    <w:rsid w:val="65B44DD6"/>
    <w:rsid w:val="65BB4041"/>
    <w:rsid w:val="65C31A32"/>
    <w:rsid w:val="65C6174B"/>
    <w:rsid w:val="65C6314B"/>
    <w:rsid w:val="65D21F83"/>
    <w:rsid w:val="65D36CD9"/>
    <w:rsid w:val="65D55F41"/>
    <w:rsid w:val="65D60201"/>
    <w:rsid w:val="65D829E3"/>
    <w:rsid w:val="65D95B4E"/>
    <w:rsid w:val="65DC4F6E"/>
    <w:rsid w:val="65DD3442"/>
    <w:rsid w:val="65DF7A88"/>
    <w:rsid w:val="65E174B2"/>
    <w:rsid w:val="65E413AB"/>
    <w:rsid w:val="65EC2F32"/>
    <w:rsid w:val="65F01AB4"/>
    <w:rsid w:val="65FE7F42"/>
    <w:rsid w:val="66037704"/>
    <w:rsid w:val="660B3DE6"/>
    <w:rsid w:val="66100967"/>
    <w:rsid w:val="6615622F"/>
    <w:rsid w:val="661800B4"/>
    <w:rsid w:val="661D3EEC"/>
    <w:rsid w:val="662720D2"/>
    <w:rsid w:val="662C5B0A"/>
    <w:rsid w:val="663219D1"/>
    <w:rsid w:val="6635242D"/>
    <w:rsid w:val="663A5586"/>
    <w:rsid w:val="66450C85"/>
    <w:rsid w:val="66521231"/>
    <w:rsid w:val="66521A19"/>
    <w:rsid w:val="66527316"/>
    <w:rsid w:val="6653533F"/>
    <w:rsid w:val="6655292C"/>
    <w:rsid w:val="66566B1D"/>
    <w:rsid w:val="66646397"/>
    <w:rsid w:val="666B183F"/>
    <w:rsid w:val="666D301C"/>
    <w:rsid w:val="66703465"/>
    <w:rsid w:val="6682631E"/>
    <w:rsid w:val="66833198"/>
    <w:rsid w:val="66892552"/>
    <w:rsid w:val="66892A30"/>
    <w:rsid w:val="668A7484"/>
    <w:rsid w:val="66905706"/>
    <w:rsid w:val="66911D59"/>
    <w:rsid w:val="669C06FE"/>
    <w:rsid w:val="669D0FFF"/>
    <w:rsid w:val="669E5544"/>
    <w:rsid w:val="66A37B86"/>
    <w:rsid w:val="66A57B20"/>
    <w:rsid w:val="66B87247"/>
    <w:rsid w:val="66BA77D5"/>
    <w:rsid w:val="66C1139D"/>
    <w:rsid w:val="66D12486"/>
    <w:rsid w:val="66D44ADE"/>
    <w:rsid w:val="66D4710B"/>
    <w:rsid w:val="66D87459"/>
    <w:rsid w:val="66DC5B3F"/>
    <w:rsid w:val="66E03F2D"/>
    <w:rsid w:val="66E36BE5"/>
    <w:rsid w:val="66F12872"/>
    <w:rsid w:val="66F83B86"/>
    <w:rsid w:val="6703557B"/>
    <w:rsid w:val="67042386"/>
    <w:rsid w:val="67063545"/>
    <w:rsid w:val="67105321"/>
    <w:rsid w:val="67161209"/>
    <w:rsid w:val="671B41C4"/>
    <w:rsid w:val="671C652D"/>
    <w:rsid w:val="671D109E"/>
    <w:rsid w:val="67381AD5"/>
    <w:rsid w:val="67437CC0"/>
    <w:rsid w:val="674711AB"/>
    <w:rsid w:val="6759039D"/>
    <w:rsid w:val="675E2286"/>
    <w:rsid w:val="67662E07"/>
    <w:rsid w:val="676E7F3D"/>
    <w:rsid w:val="67704FAD"/>
    <w:rsid w:val="67740045"/>
    <w:rsid w:val="677D22FC"/>
    <w:rsid w:val="677E4332"/>
    <w:rsid w:val="67836156"/>
    <w:rsid w:val="678A0557"/>
    <w:rsid w:val="679119E4"/>
    <w:rsid w:val="67A21D44"/>
    <w:rsid w:val="67A27CC2"/>
    <w:rsid w:val="67A60B9C"/>
    <w:rsid w:val="67AD0F3F"/>
    <w:rsid w:val="67B23075"/>
    <w:rsid w:val="67C25F42"/>
    <w:rsid w:val="67C271FD"/>
    <w:rsid w:val="67D13AEC"/>
    <w:rsid w:val="67D41DA8"/>
    <w:rsid w:val="67D669CE"/>
    <w:rsid w:val="67D76FBF"/>
    <w:rsid w:val="67E0150E"/>
    <w:rsid w:val="67EF30B3"/>
    <w:rsid w:val="67F56318"/>
    <w:rsid w:val="68000F49"/>
    <w:rsid w:val="6803541D"/>
    <w:rsid w:val="68061993"/>
    <w:rsid w:val="6808602C"/>
    <w:rsid w:val="680B1828"/>
    <w:rsid w:val="680B2E8B"/>
    <w:rsid w:val="680D0939"/>
    <w:rsid w:val="68135252"/>
    <w:rsid w:val="6813619F"/>
    <w:rsid w:val="68181518"/>
    <w:rsid w:val="68237FD2"/>
    <w:rsid w:val="68286E52"/>
    <w:rsid w:val="683055A2"/>
    <w:rsid w:val="68394CF3"/>
    <w:rsid w:val="68394E00"/>
    <w:rsid w:val="684557CE"/>
    <w:rsid w:val="68466D27"/>
    <w:rsid w:val="684E5C79"/>
    <w:rsid w:val="685017A0"/>
    <w:rsid w:val="685409C3"/>
    <w:rsid w:val="685C650C"/>
    <w:rsid w:val="68642F50"/>
    <w:rsid w:val="68646FFA"/>
    <w:rsid w:val="6866152A"/>
    <w:rsid w:val="686D127F"/>
    <w:rsid w:val="687067F6"/>
    <w:rsid w:val="68747A3A"/>
    <w:rsid w:val="687A00F3"/>
    <w:rsid w:val="68802A41"/>
    <w:rsid w:val="68842878"/>
    <w:rsid w:val="68864EF9"/>
    <w:rsid w:val="68901B29"/>
    <w:rsid w:val="689078F6"/>
    <w:rsid w:val="689304A0"/>
    <w:rsid w:val="689E7816"/>
    <w:rsid w:val="68B93D81"/>
    <w:rsid w:val="68C30186"/>
    <w:rsid w:val="68CD1043"/>
    <w:rsid w:val="68CD789A"/>
    <w:rsid w:val="68E027D7"/>
    <w:rsid w:val="68E03DF7"/>
    <w:rsid w:val="68E1315C"/>
    <w:rsid w:val="68E32D1E"/>
    <w:rsid w:val="68E3352F"/>
    <w:rsid w:val="68E6046D"/>
    <w:rsid w:val="68E65278"/>
    <w:rsid w:val="68EA0D10"/>
    <w:rsid w:val="68EC04DE"/>
    <w:rsid w:val="68FC7FC0"/>
    <w:rsid w:val="69022832"/>
    <w:rsid w:val="69071205"/>
    <w:rsid w:val="69093CAF"/>
    <w:rsid w:val="690B7520"/>
    <w:rsid w:val="691200AE"/>
    <w:rsid w:val="69152147"/>
    <w:rsid w:val="691A37DC"/>
    <w:rsid w:val="692517FE"/>
    <w:rsid w:val="692C3FBB"/>
    <w:rsid w:val="6931544C"/>
    <w:rsid w:val="693154EC"/>
    <w:rsid w:val="69317031"/>
    <w:rsid w:val="69413B3B"/>
    <w:rsid w:val="6945432C"/>
    <w:rsid w:val="694F1C0F"/>
    <w:rsid w:val="694F29BD"/>
    <w:rsid w:val="69517DBF"/>
    <w:rsid w:val="69547E70"/>
    <w:rsid w:val="69594552"/>
    <w:rsid w:val="695C3602"/>
    <w:rsid w:val="695C7E7A"/>
    <w:rsid w:val="69636B13"/>
    <w:rsid w:val="69647D29"/>
    <w:rsid w:val="69676DA1"/>
    <w:rsid w:val="697046EC"/>
    <w:rsid w:val="697332EB"/>
    <w:rsid w:val="69766FE4"/>
    <w:rsid w:val="69794D27"/>
    <w:rsid w:val="697E74B0"/>
    <w:rsid w:val="69880A72"/>
    <w:rsid w:val="698C1C95"/>
    <w:rsid w:val="6992357A"/>
    <w:rsid w:val="69A2602B"/>
    <w:rsid w:val="69AB1271"/>
    <w:rsid w:val="69B82F3E"/>
    <w:rsid w:val="69B868E7"/>
    <w:rsid w:val="69C76718"/>
    <w:rsid w:val="69C7697A"/>
    <w:rsid w:val="69C93883"/>
    <w:rsid w:val="69CF00C0"/>
    <w:rsid w:val="69D85016"/>
    <w:rsid w:val="69DA61FE"/>
    <w:rsid w:val="69E67C99"/>
    <w:rsid w:val="69E70959"/>
    <w:rsid w:val="69E9420C"/>
    <w:rsid w:val="69EE19C0"/>
    <w:rsid w:val="69F36455"/>
    <w:rsid w:val="69FF298F"/>
    <w:rsid w:val="6A0456C2"/>
    <w:rsid w:val="6A061B64"/>
    <w:rsid w:val="6A080B86"/>
    <w:rsid w:val="6A0A518E"/>
    <w:rsid w:val="6A0B1654"/>
    <w:rsid w:val="6A0E1913"/>
    <w:rsid w:val="6A1848C1"/>
    <w:rsid w:val="6A220495"/>
    <w:rsid w:val="6A24769B"/>
    <w:rsid w:val="6A272D1B"/>
    <w:rsid w:val="6A283E5A"/>
    <w:rsid w:val="6A2A7ADF"/>
    <w:rsid w:val="6A2D657D"/>
    <w:rsid w:val="6A305C56"/>
    <w:rsid w:val="6A441179"/>
    <w:rsid w:val="6A4E61B3"/>
    <w:rsid w:val="6A5318E5"/>
    <w:rsid w:val="6A5339AC"/>
    <w:rsid w:val="6A623645"/>
    <w:rsid w:val="6A6D40BC"/>
    <w:rsid w:val="6A6E669A"/>
    <w:rsid w:val="6A817C93"/>
    <w:rsid w:val="6A83685F"/>
    <w:rsid w:val="6A871F0C"/>
    <w:rsid w:val="6A90546D"/>
    <w:rsid w:val="6A935974"/>
    <w:rsid w:val="6AA03D7A"/>
    <w:rsid w:val="6AA320BF"/>
    <w:rsid w:val="6AAB53B4"/>
    <w:rsid w:val="6AB5211E"/>
    <w:rsid w:val="6ABC136F"/>
    <w:rsid w:val="6ABD3824"/>
    <w:rsid w:val="6ABF0E6A"/>
    <w:rsid w:val="6AC80B7F"/>
    <w:rsid w:val="6AD053F6"/>
    <w:rsid w:val="6AD21B25"/>
    <w:rsid w:val="6AD41428"/>
    <w:rsid w:val="6AD97F5A"/>
    <w:rsid w:val="6AE23E60"/>
    <w:rsid w:val="6AE508C6"/>
    <w:rsid w:val="6AE75EAF"/>
    <w:rsid w:val="6AF01018"/>
    <w:rsid w:val="6AF42FD3"/>
    <w:rsid w:val="6AFB7E7A"/>
    <w:rsid w:val="6B05038A"/>
    <w:rsid w:val="6B0D7CC8"/>
    <w:rsid w:val="6B10651F"/>
    <w:rsid w:val="6B132584"/>
    <w:rsid w:val="6B1B74FE"/>
    <w:rsid w:val="6B2B66DF"/>
    <w:rsid w:val="6B2C5B02"/>
    <w:rsid w:val="6B310666"/>
    <w:rsid w:val="6B4355EC"/>
    <w:rsid w:val="6B462208"/>
    <w:rsid w:val="6B601CFA"/>
    <w:rsid w:val="6B6533D4"/>
    <w:rsid w:val="6B705245"/>
    <w:rsid w:val="6B762E71"/>
    <w:rsid w:val="6B776695"/>
    <w:rsid w:val="6B781A16"/>
    <w:rsid w:val="6B7C1C3D"/>
    <w:rsid w:val="6B8829BB"/>
    <w:rsid w:val="6B8A0EE1"/>
    <w:rsid w:val="6B8F438D"/>
    <w:rsid w:val="6B9A59AF"/>
    <w:rsid w:val="6BA076F0"/>
    <w:rsid w:val="6BA27C6A"/>
    <w:rsid w:val="6BB22AFA"/>
    <w:rsid w:val="6BB46EEB"/>
    <w:rsid w:val="6BB74503"/>
    <w:rsid w:val="6BC3763E"/>
    <w:rsid w:val="6BC568DE"/>
    <w:rsid w:val="6BCA00F3"/>
    <w:rsid w:val="6BCA4A4A"/>
    <w:rsid w:val="6BCF78BD"/>
    <w:rsid w:val="6BDA0C2C"/>
    <w:rsid w:val="6BDA756C"/>
    <w:rsid w:val="6BE452B3"/>
    <w:rsid w:val="6BE76664"/>
    <w:rsid w:val="6BEA45EB"/>
    <w:rsid w:val="6BEB340B"/>
    <w:rsid w:val="6BEF92FA"/>
    <w:rsid w:val="6BF132EB"/>
    <w:rsid w:val="6BF905D1"/>
    <w:rsid w:val="6BFA18AE"/>
    <w:rsid w:val="6BFC1C27"/>
    <w:rsid w:val="6BFE0F82"/>
    <w:rsid w:val="6BFF36AF"/>
    <w:rsid w:val="6C0D5DB3"/>
    <w:rsid w:val="6C144674"/>
    <w:rsid w:val="6C184383"/>
    <w:rsid w:val="6C20148A"/>
    <w:rsid w:val="6C224A45"/>
    <w:rsid w:val="6C24541E"/>
    <w:rsid w:val="6C29022D"/>
    <w:rsid w:val="6C292952"/>
    <w:rsid w:val="6C2B5857"/>
    <w:rsid w:val="6C2E38EE"/>
    <w:rsid w:val="6C313697"/>
    <w:rsid w:val="6C3811AE"/>
    <w:rsid w:val="6C4A4F10"/>
    <w:rsid w:val="6C4E0249"/>
    <w:rsid w:val="6C4E21DC"/>
    <w:rsid w:val="6C4E6D95"/>
    <w:rsid w:val="6C5164C2"/>
    <w:rsid w:val="6C563AC9"/>
    <w:rsid w:val="6C576A17"/>
    <w:rsid w:val="6C602F3C"/>
    <w:rsid w:val="6C647BD2"/>
    <w:rsid w:val="6C6A1197"/>
    <w:rsid w:val="6C6D225A"/>
    <w:rsid w:val="6C774EA5"/>
    <w:rsid w:val="6C77611C"/>
    <w:rsid w:val="6C7D1340"/>
    <w:rsid w:val="6C7F08A6"/>
    <w:rsid w:val="6C813B69"/>
    <w:rsid w:val="6C8A7F22"/>
    <w:rsid w:val="6C8E2466"/>
    <w:rsid w:val="6C9C4317"/>
    <w:rsid w:val="6C9D26A9"/>
    <w:rsid w:val="6CA976D1"/>
    <w:rsid w:val="6CAE3BE5"/>
    <w:rsid w:val="6CB247D7"/>
    <w:rsid w:val="6CB561E6"/>
    <w:rsid w:val="6CC02E2E"/>
    <w:rsid w:val="6CC726A5"/>
    <w:rsid w:val="6CCC1137"/>
    <w:rsid w:val="6CD04B41"/>
    <w:rsid w:val="6CD4339A"/>
    <w:rsid w:val="6CD9608A"/>
    <w:rsid w:val="6CD96E67"/>
    <w:rsid w:val="6CE24974"/>
    <w:rsid w:val="6CE27AF9"/>
    <w:rsid w:val="6CE30221"/>
    <w:rsid w:val="6CE32BE3"/>
    <w:rsid w:val="6CE66A55"/>
    <w:rsid w:val="6CF42792"/>
    <w:rsid w:val="6CF83B19"/>
    <w:rsid w:val="6CFB76D7"/>
    <w:rsid w:val="6CFD6FF9"/>
    <w:rsid w:val="6D001895"/>
    <w:rsid w:val="6D0959A3"/>
    <w:rsid w:val="6D0E5786"/>
    <w:rsid w:val="6D11628A"/>
    <w:rsid w:val="6D147240"/>
    <w:rsid w:val="6D151DD8"/>
    <w:rsid w:val="6D1677AE"/>
    <w:rsid w:val="6D1715F2"/>
    <w:rsid w:val="6D1B06DE"/>
    <w:rsid w:val="6D1B4843"/>
    <w:rsid w:val="6D242CB5"/>
    <w:rsid w:val="6D257FA0"/>
    <w:rsid w:val="6D317DF2"/>
    <w:rsid w:val="6D3249C2"/>
    <w:rsid w:val="6D324CAD"/>
    <w:rsid w:val="6D347EA9"/>
    <w:rsid w:val="6D3671B7"/>
    <w:rsid w:val="6D396037"/>
    <w:rsid w:val="6D3A1767"/>
    <w:rsid w:val="6D3B587B"/>
    <w:rsid w:val="6D4658F8"/>
    <w:rsid w:val="6D470E62"/>
    <w:rsid w:val="6D594AFC"/>
    <w:rsid w:val="6D5B1BDC"/>
    <w:rsid w:val="6D696D90"/>
    <w:rsid w:val="6D815288"/>
    <w:rsid w:val="6D860555"/>
    <w:rsid w:val="6D8B4DB4"/>
    <w:rsid w:val="6DA32C1F"/>
    <w:rsid w:val="6DA46816"/>
    <w:rsid w:val="6DB21075"/>
    <w:rsid w:val="6DBB0C65"/>
    <w:rsid w:val="6DBB120B"/>
    <w:rsid w:val="6DBE1A43"/>
    <w:rsid w:val="6DC734CC"/>
    <w:rsid w:val="6DCF476F"/>
    <w:rsid w:val="6DD2377C"/>
    <w:rsid w:val="6DDA6924"/>
    <w:rsid w:val="6DDB7D5E"/>
    <w:rsid w:val="6DE216EC"/>
    <w:rsid w:val="6DF04651"/>
    <w:rsid w:val="6DF218DD"/>
    <w:rsid w:val="6DF73BD5"/>
    <w:rsid w:val="6DF825E5"/>
    <w:rsid w:val="6DFB4166"/>
    <w:rsid w:val="6E010E59"/>
    <w:rsid w:val="6E097FD1"/>
    <w:rsid w:val="6E0D3650"/>
    <w:rsid w:val="6E0E5A3E"/>
    <w:rsid w:val="6E19169F"/>
    <w:rsid w:val="6E1935DE"/>
    <w:rsid w:val="6E1B63AC"/>
    <w:rsid w:val="6E1E51E1"/>
    <w:rsid w:val="6E282CF9"/>
    <w:rsid w:val="6E290FBC"/>
    <w:rsid w:val="6E2D2C94"/>
    <w:rsid w:val="6E341580"/>
    <w:rsid w:val="6E361438"/>
    <w:rsid w:val="6E367A4A"/>
    <w:rsid w:val="6E461B04"/>
    <w:rsid w:val="6E4B0A78"/>
    <w:rsid w:val="6E4C6624"/>
    <w:rsid w:val="6E582A2C"/>
    <w:rsid w:val="6E6011F9"/>
    <w:rsid w:val="6E665243"/>
    <w:rsid w:val="6E6B0CED"/>
    <w:rsid w:val="6E6E1524"/>
    <w:rsid w:val="6E6F6118"/>
    <w:rsid w:val="6E761835"/>
    <w:rsid w:val="6E7E2890"/>
    <w:rsid w:val="6E801978"/>
    <w:rsid w:val="6E825693"/>
    <w:rsid w:val="6E8F42D3"/>
    <w:rsid w:val="6EA13BFA"/>
    <w:rsid w:val="6EA45C05"/>
    <w:rsid w:val="6EA66674"/>
    <w:rsid w:val="6EAD4E1A"/>
    <w:rsid w:val="6EBE56B6"/>
    <w:rsid w:val="6EC15B86"/>
    <w:rsid w:val="6EC33B32"/>
    <w:rsid w:val="6EC4047C"/>
    <w:rsid w:val="6EC45E34"/>
    <w:rsid w:val="6EC543D7"/>
    <w:rsid w:val="6ED36C87"/>
    <w:rsid w:val="6ED8429D"/>
    <w:rsid w:val="6EE1559A"/>
    <w:rsid w:val="6EE42DEB"/>
    <w:rsid w:val="6EE54ACA"/>
    <w:rsid w:val="6EE73F93"/>
    <w:rsid w:val="6EE9442B"/>
    <w:rsid w:val="6EEC7DA0"/>
    <w:rsid w:val="6EF25F4D"/>
    <w:rsid w:val="6EFF229C"/>
    <w:rsid w:val="6F1652FC"/>
    <w:rsid w:val="6F172F34"/>
    <w:rsid w:val="6F1A2251"/>
    <w:rsid w:val="6F1B1A49"/>
    <w:rsid w:val="6F2A2CC1"/>
    <w:rsid w:val="6F2A5224"/>
    <w:rsid w:val="6F2A675D"/>
    <w:rsid w:val="6F2F50D6"/>
    <w:rsid w:val="6F2F64DB"/>
    <w:rsid w:val="6F335839"/>
    <w:rsid w:val="6F5B539B"/>
    <w:rsid w:val="6F5C6265"/>
    <w:rsid w:val="6F6265B6"/>
    <w:rsid w:val="6F654235"/>
    <w:rsid w:val="6F703475"/>
    <w:rsid w:val="6F714A2A"/>
    <w:rsid w:val="6F7C531C"/>
    <w:rsid w:val="6F7F600C"/>
    <w:rsid w:val="6F8004C0"/>
    <w:rsid w:val="6F844DBC"/>
    <w:rsid w:val="6F8715EB"/>
    <w:rsid w:val="6F8725F7"/>
    <w:rsid w:val="6F8A1396"/>
    <w:rsid w:val="6F8A3070"/>
    <w:rsid w:val="6F8C1686"/>
    <w:rsid w:val="6F8E6F35"/>
    <w:rsid w:val="6F9260E1"/>
    <w:rsid w:val="6F951972"/>
    <w:rsid w:val="6F9E661C"/>
    <w:rsid w:val="6FA53C6B"/>
    <w:rsid w:val="6FAE846A"/>
    <w:rsid w:val="6FB16FC8"/>
    <w:rsid w:val="6FBD6232"/>
    <w:rsid w:val="6FC01F8F"/>
    <w:rsid w:val="6FC82C63"/>
    <w:rsid w:val="6FD809F9"/>
    <w:rsid w:val="6FDC1942"/>
    <w:rsid w:val="6FE06C43"/>
    <w:rsid w:val="6FE20202"/>
    <w:rsid w:val="6FE31BB4"/>
    <w:rsid w:val="6FE64BBA"/>
    <w:rsid w:val="6FEA4288"/>
    <w:rsid w:val="6FEB4920"/>
    <w:rsid w:val="6FEC283D"/>
    <w:rsid w:val="6FF92E76"/>
    <w:rsid w:val="6FF93153"/>
    <w:rsid w:val="6FFA2C08"/>
    <w:rsid w:val="70004D4A"/>
    <w:rsid w:val="700C21C5"/>
    <w:rsid w:val="70122642"/>
    <w:rsid w:val="701557A0"/>
    <w:rsid w:val="702A275D"/>
    <w:rsid w:val="702C1BEF"/>
    <w:rsid w:val="70315516"/>
    <w:rsid w:val="70363200"/>
    <w:rsid w:val="703663BA"/>
    <w:rsid w:val="70391A57"/>
    <w:rsid w:val="703D240A"/>
    <w:rsid w:val="703D65DA"/>
    <w:rsid w:val="703F5BF3"/>
    <w:rsid w:val="704C260E"/>
    <w:rsid w:val="70531E2E"/>
    <w:rsid w:val="70543CE2"/>
    <w:rsid w:val="70561F0A"/>
    <w:rsid w:val="70621768"/>
    <w:rsid w:val="706458F5"/>
    <w:rsid w:val="7071791F"/>
    <w:rsid w:val="70752D52"/>
    <w:rsid w:val="707675BB"/>
    <w:rsid w:val="70780A97"/>
    <w:rsid w:val="70885FC4"/>
    <w:rsid w:val="708E3A6A"/>
    <w:rsid w:val="709D2DEC"/>
    <w:rsid w:val="709F20B3"/>
    <w:rsid w:val="709F2770"/>
    <w:rsid w:val="70A01767"/>
    <w:rsid w:val="70AA1CC9"/>
    <w:rsid w:val="70AA46DF"/>
    <w:rsid w:val="70AE6CA6"/>
    <w:rsid w:val="70B26F93"/>
    <w:rsid w:val="70B82C38"/>
    <w:rsid w:val="70B82FD3"/>
    <w:rsid w:val="70B95679"/>
    <w:rsid w:val="70C224AB"/>
    <w:rsid w:val="70C432B4"/>
    <w:rsid w:val="70C5722B"/>
    <w:rsid w:val="70CA3E58"/>
    <w:rsid w:val="70CC28E1"/>
    <w:rsid w:val="70CE4EA1"/>
    <w:rsid w:val="70CF4244"/>
    <w:rsid w:val="70D676F5"/>
    <w:rsid w:val="70D82848"/>
    <w:rsid w:val="70DF7ED0"/>
    <w:rsid w:val="70E471B7"/>
    <w:rsid w:val="70E57CA9"/>
    <w:rsid w:val="70EC65A4"/>
    <w:rsid w:val="70F82D59"/>
    <w:rsid w:val="710515F9"/>
    <w:rsid w:val="710A33ED"/>
    <w:rsid w:val="71121866"/>
    <w:rsid w:val="711501FC"/>
    <w:rsid w:val="71152AFE"/>
    <w:rsid w:val="711606F7"/>
    <w:rsid w:val="71190661"/>
    <w:rsid w:val="7119782D"/>
    <w:rsid w:val="71275730"/>
    <w:rsid w:val="713043DC"/>
    <w:rsid w:val="71341C5F"/>
    <w:rsid w:val="7135076B"/>
    <w:rsid w:val="7136359B"/>
    <w:rsid w:val="713E488C"/>
    <w:rsid w:val="71445C1A"/>
    <w:rsid w:val="7145635C"/>
    <w:rsid w:val="714977A7"/>
    <w:rsid w:val="714F1722"/>
    <w:rsid w:val="71566372"/>
    <w:rsid w:val="71593DA9"/>
    <w:rsid w:val="71655EBC"/>
    <w:rsid w:val="716B30B6"/>
    <w:rsid w:val="7175261E"/>
    <w:rsid w:val="71754026"/>
    <w:rsid w:val="718744A3"/>
    <w:rsid w:val="7193246D"/>
    <w:rsid w:val="71972789"/>
    <w:rsid w:val="7198256C"/>
    <w:rsid w:val="719C7B18"/>
    <w:rsid w:val="719E7939"/>
    <w:rsid w:val="71BA6AE0"/>
    <w:rsid w:val="71BB5741"/>
    <w:rsid w:val="71C30E32"/>
    <w:rsid w:val="71C94663"/>
    <w:rsid w:val="71CE7B26"/>
    <w:rsid w:val="71D55662"/>
    <w:rsid w:val="71E02D3A"/>
    <w:rsid w:val="71E6568E"/>
    <w:rsid w:val="71E93A2C"/>
    <w:rsid w:val="71EB7849"/>
    <w:rsid w:val="71F24FB3"/>
    <w:rsid w:val="71F52906"/>
    <w:rsid w:val="71FB5ABE"/>
    <w:rsid w:val="72042107"/>
    <w:rsid w:val="7209659F"/>
    <w:rsid w:val="720D1F2F"/>
    <w:rsid w:val="72134EA2"/>
    <w:rsid w:val="72256327"/>
    <w:rsid w:val="723A0516"/>
    <w:rsid w:val="723B659C"/>
    <w:rsid w:val="723F37E3"/>
    <w:rsid w:val="724A7BCE"/>
    <w:rsid w:val="725400DF"/>
    <w:rsid w:val="7254225E"/>
    <w:rsid w:val="725F6779"/>
    <w:rsid w:val="726A18B5"/>
    <w:rsid w:val="726D6FD7"/>
    <w:rsid w:val="727D4077"/>
    <w:rsid w:val="727F0D1C"/>
    <w:rsid w:val="728409C4"/>
    <w:rsid w:val="72863AA7"/>
    <w:rsid w:val="728F7ACD"/>
    <w:rsid w:val="72943159"/>
    <w:rsid w:val="72953AF1"/>
    <w:rsid w:val="72964E16"/>
    <w:rsid w:val="729C07FE"/>
    <w:rsid w:val="729C1ED0"/>
    <w:rsid w:val="729D10E3"/>
    <w:rsid w:val="72A22DDA"/>
    <w:rsid w:val="72A30D51"/>
    <w:rsid w:val="72A44BC2"/>
    <w:rsid w:val="72A815A9"/>
    <w:rsid w:val="72B20521"/>
    <w:rsid w:val="72B80B69"/>
    <w:rsid w:val="72BF19FA"/>
    <w:rsid w:val="72C4162D"/>
    <w:rsid w:val="72C9473B"/>
    <w:rsid w:val="72CE60E3"/>
    <w:rsid w:val="72DC7380"/>
    <w:rsid w:val="72DE30C9"/>
    <w:rsid w:val="72E27499"/>
    <w:rsid w:val="72E328D4"/>
    <w:rsid w:val="72E43F2E"/>
    <w:rsid w:val="72E7346A"/>
    <w:rsid w:val="730B69EF"/>
    <w:rsid w:val="73124218"/>
    <w:rsid w:val="73150018"/>
    <w:rsid w:val="7316313D"/>
    <w:rsid w:val="731735E6"/>
    <w:rsid w:val="731E3022"/>
    <w:rsid w:val="731F472C"/>
    <w:rsid w:val="73225980"/>
    <w:rsid w:val="73321811"/>
    <w:rsid w:val="733351D5"/>
    <w:rsid w:val="73347CE9"/>
    <w:rsid w:val="73442CBF"/>
    <w:rsid w:val="734C1455"/>
    <w:rsid w:val="73564A17"/>
    <w:rsid w:val="735F4F8D"/>
    <w:rsid w:val="73691C33"/>
    <w:rsid w:val="7373536B"/>
    <w:rsid w:val="73770563"/>
    <w:rsid w:val="737A57E6"/>
    <w:rsid w:val="737D37CC"/>
    <w:rsid w:val="73821391"/>
    <w:rsid w:val="73852C46"/>
    <w:rsid w:val="738C4998"/>
    <w:rsid w:val="73910B21"/>
    <w:rsid w:val="739F2A38"/>
    <w:rsid w:val="73A24FAD"/>
    <w:rsid w:val="73A34E7A"/>
    <w:rsid w:val="73AA445A"/>
    <w:rsid w:val="73AA47FB"/>
    <w:rsid w:val="73AD7669"/>
    <w:rsid w:val="73AF1E4B"/>
    <w:rsid w:val="73B04BCD"/>
    <w:rsid w:val="73B65D64"/>
    <w:rsid w:val="73BC476F"/>
    <w:rsid w:val="73D14BBF"/>
    <w:rsid w:val="73D47729"/>
    <w:rsid w:val="73E26FB6"/>
    <w:rsid w:val="73EC4687"/>
    <w:rsid w:val="73EF2AA3"/>
    <w:rsid w:val="73F70FB3"/>
    <w:rsid w:val="73FD0584"/>
    <w:rsid w:val="73FE7AD4"/>
    <w:rsid w:val="74031DBD"/>
    <w:rsid w:val="740C7FB4"/>
    <w:rsid w:val="7411406C"/>
    <w:rsid w:val="74126BC0"/>
    <w:rsid w:val="74150779"/>
    <w:rsid w:val="741A35F5"/>
    <w:rsid w:val="742722C6"/>
    <w:rsid w:val="74273790"/>
    <w:rsid w:val="743720DF"/>
    <w:rsid w:val="743D1E3C"/>
    <w:rsid w:val="74401234"/>
    <w:rsid w:val="74432E49"/>
    <w:rsid w:val="74477EFB"/>
    <w:rsid w:val="744A263B"/>
    <w:rsid w:val="744C3764"/>
    <w:rsid w:val="744D309E"/>
    <w:rsid w:val="74581611"/>
    <w:rsid w:val="745C1017"/>
    <w:rsid w:val="745C2583"/>
    <w:rsid w:val="746022ED"/>
    <w:rsid w:val="74613030"/>
    <w:rsid w:val="74636492"/>
    <w:rsid w:val="74662ED2"/>
    <w:rsid w:val="746D384B"/>
    <w:rsid w:val="74714465"/>
    <w:rsid w:val="74720851"/>
    <w:rsid w:val="747B47C1"/>
    <w:rsid w:val="747B6FB9"/>
    <w:rsid w:val="748568CD"/>
    <w:rsid w:val="748969B2"/>
    <w:rsid w:val="749B1FF5"/>
    <w:rsid w:val="74A5111B"/>
    <w:rsid w:val="74A76C06"/>
    <w:rsid w:val="74B1185B"/>
    <w:rsid w:val="74B3733F"/>
    <w:rsid w:val="74BA3F18"/>
    <w:rsid w:val="74C11875"/>
    <w:rsid w:val="74C16799"/>
    <w:rsid w:val="74C177D1"/>
    <w:rsid w:val="74C24867"/>
    <w:rsid w:val="74C57E09"/>
    <w:rsid w:val="74D329FB"/>
    <w:rsid w:val="74D57736"/>
    <w:rsid w:val="74D76582"/>
    <w:rsid w:val="74DE1CCD"/>
    <w:rsid w:val="74E30911"/>
    <w:rsid w:val="74E41769"/>
    <w:rsid w:val="74E73B3A"/>
    <w:rsid w:val="74E92D60"/>
    <w:rsid w:val="74FC0326"/>
    <w:rsid w:val="74FD6AF9"/>
    <w:rsid w:val="75006BFF"/>
    <w:rsid w:val="75083953"/>
    <w:rsid w:val="750A2236"/>
    <w:rsid w:val="750C6A6D"/>
    <w:rsid w:val="7511631A"/>
    <w:rsid w:val="7514582F"/>
    <w:rsid w:val="751477C0"/>
    <w:rsid w:val="751C2FB7"/>
    <w:rsid w:val="75207767"/>
    <w:rsid w:val="752B15CB"/>
    <w:rsid w:val="752B19CF"/>
    <w:rsid w:val="752B3379"/>
    <w:rsid w:val="752D5343"/>
    <w:rsid w:val="75426BFA"/>
    <w:rsid w:val="754B359F"/>
    <w:rsid w:val="754C0C60"/>
    <w:rsid w:val="755334CE"/>
    <w:rsid w:val="75581162"/>
    <w:rsid w:val="756C77A6"/>
    <w:rsid w:val="756E671D"/>
    <w:rsid w:val="756F6104"/>
    <w:rsid w:val="7571363D"/>
    <w:rsid w:val="757156EB"/>
    <w:rsid w:val="757815C3"/>
    <w:rsid w:val="757D1E86"/>
    <w:rsid w:val="758B4A63"/>
    <w:rsid w:val="758C5B29"/>
    <w:rsid w:val="75971833"/>
    <w:rsid w:val="759C0D84"/>
    <w:rsid w:val="759F6F28"/>
    <w:rsid w:val="75A96BB0"/>
    <w:rsid w:val="75C24F30"/>
    <w:rsid w:val="75C37CF1"/>
    <w:rsid w:val="75C97A4F"/>
    <w:rsid w:val="75CA6FC2"/>
    <w:rsid w:val="75CB3753"/>
    <w:rsid w:val="75D0102D"/>
    <w:rsid w:val="75D70D73"/>
    <w:rsid w:val="75D72FE8"/>
    <w:rsid w:val="75D9071B"/>
    <w:rsid w:val="75DA0B91"/>
    <w:rsid w:val="75DC0B17"/>
    <w:rsid w:val="75DD11C7"/>
    <w:rsid w:val="75E74788"/>
    <w:rsid w:val="75EE0DA0"/>
    <w:rsid w:val="75FE1C7F"/>
    <w:rsid w:val="75FE78F7"/>
    <w:rsid w:val="7608238C"/>
    <w:rsid w:val="76094850"/>
    <w:rsid w:val="762A6911"/>
    <w:rsid w:val="762B7BC5"/>
    <w:rsid w:val="762E71A9"/>
    <w:rsid w:val="76332C39"/>
    <w:rsid w:val="76387218"/>
    <w:rsid w:val="763B5742"/>
    <w:rsid w:val="764A13AC"/>
    <w:rsid w:val="76504B2A"/>
    <w:rsid w:val="76515480"/>
    <w:rsid w:val="765873A7"/>
    <w:rsid w:val="765A05FE"/>
    <w:rsid w:val="76695D8C"/>
    <w:rsid w:val="76742690"/>
    <w:rsid w:val="76762330"/>
    <w:rsid w:val="767B137A"/>
    <w:rsid w:val="767D65DB"/>
    <w:rsid w:val="767E1416"/>
    <w:rsid w:val="768D6682"/>
    <w:rsid w:val="768E090F"/>
    <w:rsid w:val="76A03B34"/>
    <w:rsid w:val="76A07CE9"/>
    <w:rsid w:val="76A64B4B"/>
    <w:rsid w:val="76B51A95"/>
    <w:rsid w:val="76C87960"/>
    <w:rsid w:val="76CB270C"/>
    <w:rsid w:val="76D97BC5"/>
    <w:rsid w:val="76DD54F7"/>
    <w:rsid w:val="76DF4EBD"/>
    <w:rsid w:val="76E00191"/>
    <w:rsid w:val="76E4532B"/>
    <w:rsid w:val="76F15F05"/>
    <w:rsid w:val="76F529B8"/>
    <w:rsid w:val="76F65C09"/>
    <w:rsid w:val="76FB6A51"/>
    <w:rsid w:val="76FE3CC2"/>
    <w:rsid w:val="76FE6AD5"/>
    <w:rsid w:val="770A2D91"/>
    <w:rsid w:val="770E298E"/>
    <w:rsid w:val="77114E9A"/>
    <w:rsid w:val="77210CB8"/>
    <w:rsid w:val="77233EFD"/>
    <w:rsid w:val="7727603A"/>
    <w:rsid w:val="772B3481"/>
    <w:rsid w:val="772E03EF"/>
    <w:rsid w:val="772E7C91"/>
    <w:rsid w:val="773310E3"/>
    <w:rsid w:val="77362DD1"/>
    <w:rsid w:val="773F135E"/>
    <w:rsid w:val="775070C7"/>
    <w:rsid w:val="77511B2F"/>
    <w:rsid w:val="77523C83"/>
    <w:rsid w:val="77546499"/>
    <w:rsid w:val="775D7B58"/>
    <w:rsid w:val="77691DC3"/>
    <w:rsid w:val="776B358A"/>
    <w:rsid w:val="77717F24"/>
    <w:rsid w:val="77764CA1"/>
    <w:rsid w:val="777B5FDA"/>
    <w:rsid w:val="777D59E2"/>
    <w:rsid w:val="778243A7"/>
    <w:rsid w:val="77844CD2"/>
    <w:rsid w:val="77880CD0"/>
    <w:rsid w:val="77885880"/>
    <w:rsid w:val="779043E2"/>
    <w:rsid w:val="779150B9"/>
    <w:rsid w:val="779A2A38"/>
    <w:rsid w:val="779D7FD8"/>
    <w:rsid w:val="77A67511"/>
    <w:rsid w:val="77A83023"/>
    <w:rsid w:val="77B203F2"/>
    <w:rsid w:val="77B21B30"/>
    <w:rsid w:val="77B27D81"/>
    <w:rsid w:val="77B34168"/>
    <w:rsid w:val="77B73097"/>
    <w:rsid w:val="77B853CE"/>
    <w:rsid w:val="77BBD889"/>
    <w:rsid w:val="77BE1E71"/>
    <w:rsid w:val="77C36C3C"/>
    <w:rsid w:val="77C6634D"/>
    <w:rsid w:val="77CB0788"/>
    <w:rsid w:val="77D721DC"/>
    <w:rsid w:val="77DF0EAD"/>
    <w:rsid w:val="77EA3CA6"/>
    <w:rsid w:val="78000AED"/>
    <w:rsid w:val="78080C40"/>
    <w:rsid w:val="78102276"/>
    <w:rsid w:val="781400F4"/>
    <w:rsid w:val="78164B46"/>
    <w:rsid w:val="78175301"/>
    <w:rsid w:val="78182BF1"/>
    <w:rsid w:val="782007AA"/>
    <w:rsid w:val="782774C3"/>
    <w:rsid w:val="783A5084"/>
    <w:rsid w:val="783A5958"/>
    <w:rsid w:val="7840126E"/>
    <w:rsid w:val="78434E7D"/>
    <w:rsid w:val="78451C24"/>
    <w:rsid w:val="784D556E"/>
    <w:rsid w:val="784E76DC"/>
    <w:rsid w:val="78515669"/>
    <w:rsid w:val="78612919"/>
    <w:rsid w:val="786146A0"/>
    <w:rsid w:val="78681BA9"/>
    <w:rsid w:val="786A010A"/>
    <w:rsid w:val="786C6EF6"/>
    <w:rsid w:val="78745195"/>
    <w:rsid w:val="787B16A2"/>
    <w:rsid w:val="787C42DD"/>
    <w:rsid w:val="788A5451"/>
    <w:rsid w:val="78911745"/>
    <w:rsid w:val="7891540A"/>
    <w:rsid w:val="78920831"/>
    <w:rsid w:val="789470BD"/>
    <w:rsid w:val="789D4FA3"/>
    <w:rsid w:val="78A504C8"/>
    <w:rsid w:val="78B13B0E"/>
    <w:rsid w:val="78B8775D"/>
    <w:rsid w:val="78B91416"/>
    <w:rsid w:val="78C84750"/>
    <w:rsid w:val="78CE5CDC"/>
    <w:rsid w:val="78CF4963"/>
    <w:rsid w:val="78CF6711"/>
    <w:rsid w:val="78D61A4D"/>
    <w:rsid w:val="78DA2088"/>
    <w:rsid w:val="78DF5B2B"/>
    <w:rsid w:val="78DF77D5"/>
    <w:rsid w:val="78E656E7"/>
    <w:rsid w:val="78E75646"/>
    <w:rsid w:val="78EB5EFD"/>
    <w:rsid w:val="78EF206F"/>
    <w:rsid w:val="78F8672E"/>
    <w:rsid w:val="79062161"/>
    <w:rsid w:val="790D20C1"/>
    <w:rsid w:val="791610B3"/>
    <w:rsid w:val="79162D4D"/>
    <w:rsid w:val="791A3E30"/>
    <w:rsid w:val="79202AC9"/>
    <w:rsid w:val="792D38DD"/>
    <w:rsid w:val="793149BC"/>
    <w:rsid w:val="79336CA0"/>
    <w:rsid w:val="79382508"/>
    <w:rsid w:val="793C27D0"/>
    <w:rsid w:val="793D02C4"/>
    <w:rsid w:val="79481F08"/>
    <w:rsid w:val="79496D88"/>
    <w:rsid w:val="794C1DA6"/>
    <w:rsid w:val="794F110E"/>
    <w:rsid w:val="794F5A03"/>
    <w:rsid w:val="795874B4"/>
    <w:rsid w:val="795C05B5"/>
    <w:rsid w:val="79605CAC"/>
    <w:rsid w:val="7961710C"/>
    <w:rsid w:val="796226B7"/>
    <w:rsid w:val="796C5790"/>
    <w:rsid w:val="797902DB"/>
    <w:rsid w:val="79870D9A"/>
    <w:rsid w:val="798736BF"/>
    <w:rsid w:val="798813F5"/>
    <w:rsid w:val="798A482A"/>
    <w:rsid w:val="79905A88"/>
    <w:rsid w:val="79957516"/>
    <w:rsid w:val="799C1CF1"/>
    <w:rsid w:val="799C5797"/>
    <w:rsid w:val="79A156EC"/>
    <w:rsid w:val="79A31A75"/>
    <w:rsid w:val="79A402B6"/>
    <w:rsid w:val="79AB6836"/>
    <w:rsid w:val="79AC612F"/>
    <w:rsid w:val="79AE37F8"/>
    <w:rsid w:val="79B44348"/>
    <w:rsid w:val="79B84757"/>
    <w:rsid w:val="79BD3D02"/>
    <w:rsid w:val="79C32FEF"/>
    <w:rsid w:val="79C619C0"/>
    <w:rsid w:val="79CD2C51"/>
    <w:rsid w:val="79CF720E"/>
    <w:rsid w:val="79D13944"/>
    <w:rsid w:val="79D30053"/>
    <w:rsid w:val="79DE7C8F"/>
    <w:rsid w:val="79DF0164"/>
    <w:rsid w:val="79E52441"/>
    <w:rsid w:val="7A0A209D"/>
    <w:rsid w:val="7A1213EE"/>
    <w:rsid w:val="7A122D59"/>
    <w:rsid w:val="7A1270C4"/>
    <w:rsid w:val="7A183A02"/>
    <w:rsid w:val="7A2013FC"/>
    <w:rsid w:val="7A215327"/>
    <w:rsid w:val="7A293534"/>
    <w:rsid w:val="7A293831"/>
    <w:rsid w:val="7A344CF1"/>
    <w:rsid w:val="7A3643BA"/>
    <w:rsid w:val="7A380C3F"/>
    <w:rsid w:val="7A3B042E"/>
    <w:rsid w:val="7A4C0DA0"/>
    <w:rsid w:val="7A4D3D91"/>
    <w:rsid w:val="7A5275FA"/>
    <w:rsid w:val="7A560030"/>
    <w:rsid w:val="7A576A80"/>
    <w:rsid w:val="7A5C7ABE"/>
    <w:rsid w:val="7A6840CE"/>
    <w:rsid w:val="7A74304F"/>
    <w:rsid w:val="7A7F1A71"/>
    <w:rsid w:val="7A7F4BEA"/>
    <w:rsid w:val="7A8149C1"/>
    <w:rsid w:val="7A861051"/>
    <w:rsid w:val="7A882CF9"/>
    <w:rsid w:val="7A894151"/>
    <w:rsid w:val="7A8D23E0"/>
    <w:rsid w:val="7A8D418E"/>
    <w:rsid w:val="7A9379F9"/>
    <w:rsid w:val="7A975B0F"/>
    <w:rsid w:val="7AA9318C"/>
    <w:rsid w:val="7AAB1775"/>
    <w:rsid w:val="7AB302F3"/>
    <w:rsid w:val="7ABB45F6"/>
    <w:rsid w:val="7ABD6E5B"/>
    <w:rsid w:val="7AC10096"/>
    <w:rsid w:val="7AC330B7"/>
    <w:rsid w:val="7ACC2256"/>
    <w:rsid w:val="7ACE7B72"/>
    <w:rsid w:val="7ADB19DB"/>
    <w:rsid w:val="7ADC193F"/>
    <w:rsid w:val="7AE364A4"/>
    <w:rsid w:val="7AE832A5"/>
    <w:rsid w:val="7AEA15E0"/>
    <w:rsid w:val="7AEB7633"/>
    <w:rsid w:val="7AEE7D5A"/>
    <w:rsid w:val="7AF119DB"/>
    <w:rsid w:val="7AF5375D"/>
    <w:rsid w:val="7B036EB4"/>
    <w:rsid w:val="7B095F8D"/>
    <w:rsid w:val="7B0B05F7"/>
    <w:rsid w:val="7B0D2B9B"/>
    <w:rsid w:val="7B0D3C52"/>
    <w:rsid w:val="7B104AFF"/>
    <w:rsid w:val="7B1810CF"/>
    <w:rsid w:val="7B2C15CA"/>
    <w:rsid w:val="7B2C61C2"/>
    <w:rsid w:val="7B390BF2"/>
    <w:rsid w:val="7B3A24AD"/>
    <w:rsid w:val="7B3B4633"/>
    <w:rsid w:val="7B4162C7"/>
    <w:rsid w:val="7B4C7AD1"/>
    <w:rsid w:val="7B534E2D"/>
    <w:rsid w:val="7B5C622D"/>
    <w:rsid w:val="7B5F523F"/>
    <w:rsid w:val="7B683189"/>
    <w:rsid w:val="7B694BFB"/>
    <w:rsid w:val="7B6A3E7D"/>
    <w:rsid w:val="7B6F3D02"/>
    <w:rsid w:val="7B77431B"/>
    <w:rsid w:val="7B88567D"/>
    <w:rsid w:val="7B8F0AFD"/>
    <w:rsid w:val="7B95779E"/>
    <w:rsid w:val="7B961F8A"/>
    <w:rsid w:val="7B98535A"/>
    <w:rsid w:val="7B9B7BF7"/>
    <w:rsid w:val="7BA57FBA"/>
    <w:rsid w:val="7BA821FD"/>
    <w:rsid w:val="7BAE48FC"/>
    <w:rsid w:val="7BB32376"/>
    <w:rsid w:val="7BB35CA4"/>
    <w:rsid w:val="7BB57E40"/>
    <w:rsid w:val="7BB72940"/>
    <w:rsid w:val="7BB83DF8"/>
    <w:rsid w:val="7BBA2E35"/>
    <w:rsid w:val="7BBF0CBF"/>
    <w:rsid w:val="7BC76B4E"/>
    <w:rsid w:val="7BC84704"/>
    <w:rsid w:val="7BCC163B"/>
    <w:rsid w:val="7BCC236D"/>
    <w:rsid w:val="7BCC7CAA"/>
    <w:rsid w:val="7BDF1ACF"/>
    <w:rsid w:val="7BE66796"/>
    <w:rsid w:val="7BF00E78"/>
    <w:rsid w:val="7BFF4559"/>
    <w:rsid w:val="7C0827FE"/>
    <w:rsid w:val="7C084E85"/>
    <w:rsid w:val="7C164F89"/>
    <w:rsid w:val="7C1A756B"/>
    <w:rsid w:val="7C1B1028"/>
    <w:rsid w:val="7C226546"/>
    <w:rsid w:val="7C251562"/>
    <w:rsid w:val="7C2B0B13"/>
    <w:rsid w:val="7C2B2034"/>
    <w:rsid w:val="7C2E613C"/>
    <w:rsid w:val="7C3043FE"/>
    <w:rsid w:val="7C374594"/>
    <w:rsid w:val="7C3C0747"/>
    <w:rsid w:val="7C4569BE"/>
    <w:rsid w:val="7C4F607B"/>
    <w:rsid w:val="7C517240"/>
    <w:rsid w:val="7C5807CC"/>
    <w:rsid w:val="7C583982"/>
    <w:rsid w:val="7C61722C"/>
    <w:rsid w:val="7C6972EC"/>
    <w:rsid w:val="7C6B22AE"/>
    <w:rsid w:val="7C7A6994"/>
    <w:rsid w:val="7C7D0B32"/>
    <w:rsid w:val="7C8B1147"/>
    <w:rsid w:val="7C8C5EFB"/>
    <w:rsid w:val="7C997888"/>
    <w:rsid w:val="7C9F1C4C"/>
    <w:rsid w:val="7CA30A20"/>
    <w:rsid w:val="7CA31AB6"/>
    <w:rsid w:val="7CA4518D"/>
    <w:rsid w:val="7CA50BAD"/>
    <w:rsid w:val="7CB47910"/>
    <w:rsid w:val="7CB708C6"/>
    <w:rsid w:val="7CBBA2BE"/>
    <w:rsid w:val="7CBE5D37"/>
    <w:rsid w:val="7CD17149"/>
    <w:rsid w:val="7CD27243"/>
    <w:rsid w:val="7CD730F8"/>
    <w:rsid w:val="7CE95DFB"/>
    <w:rsid w:val="7CEA4595"/>
    <w:rsid w:val="7CEA756D"/>
    <w:rsid w:val="7CEF6F02"/>
    <w:rsid w:val="7CF11D62"/>
    <w:rsid w:val="7CF14EA8"/>
    <w:rsid w:val="7CFB6A2F"/>
    <w:rsid w:val="7D027F2A"/>
    <w:rsid w:val="7D032E2D"/>
    <w:rsid w:val="7D061726"/>
    <w:rsid w:val="7D0A1A32"/>
    <w:rsid w:val="7D0C1069"/>
    <w:rsid w:val="7D0E4B5B"/>
    <w:rsid w:val="7D245DBB"/>
    <w:rsid w:val="7D250FF6"/>
    <w:rsid w:val="7D2E035A"/>
    <w:rsid w:val="7D3170D9"/>
    <w:rsid w:val="7D33504E"/>
    <w:rsid w:val="7D362C54"/>
    <w:rsid w:val="7D3B012B"/>
    <w:rsid w:val="7D3C08AA"/>
    <w:rsid w:val="7D3F4BE3"/>
    <w:rsid w:val="7D477F4C"/>
    <w:rsid w:val="7D4928DE"/>
    <w:rsid w:val="7D4C0330"/>
    <w:rsid w:val="7D4C641E"/>
    <w:rsid w:val="7D4D2034"/>
    <w:rsid w:val="7D5C493C"/>
    <w:rsid w:val="7D6E4CF8"/>
    <w:rsid w:val="7D7C3D68"/>
    <w:rsid w:val="7D817B4C"/>
    <w:rsid w:val="7D881DCE"/>
    <w:rsid w:val="7D96044B"/>
    <w:rsid w:val="7DA90486"/>
    <w:rsid w:val="7DAE540F"/>
    <w:rsid w:val="7DB07FBB"/>
    <w:rsid w:val="7DBF0B02"/>
    <w:rsid w:val="7DC63571"/>
    <w:rsid w:val="7DC767AB"/>
    <w:rsid w:val="7DCB2063"/>
    <w:rsid w:val="7DD112B2"/>
    <w:rsid w:val="7DD318F4"/>
    <w:rsid w:val="7DEA41A0"/>
    <w:rsid w:val="7DF5241B"/>
    <w:rsid w:val="7DF7247F"/>
    <w:rsid w:val="7DF84014"/>
    <w:rsid w:val="7E01736D"/>
    <w:rsid w:val="7E0E7855"/>
    <w:rsid w:val="7E17623B"/>
    <w:rsid w:val="7E193EE2"/>
    <w:rsid w:val="7E1F2DD5"/>
    <w:rsid w:val="7E256BD9"/>
    <w:rsid w:val="7E2902F5"/>
    <w:rsid w:val="7E3833AC"/>
    <w:rsid w:val="7E4030AD"/>
    <w:rsid w:val="7E4313B6"/>
    <w:rsid w:val="7E480690"/>
    <w:rsid w:val="7E574A6E"/>
    <w:rsid w:val="7E61326B"/>
    <w:rsid w:val="7E6416AA"/>
    <w:rsid w:val="7E672F90"/>
    <w:rsid w:val="7E6A5017"/>
    <w:rsid w:val="7E701D11"/>
    <w:rsid w:val="7E762791"/>
    <w:rsid w:val="7E7A5D2E"/>
    <w:rsid w:val="7E804FCB"/>
    <w:rsid w:val="7E8104AE"/>
    <w:rsid w:val="7E8533A3"/>
    <w:rsid w:val="7E8A0601"/>
    <w:rsid w:val="7E8B30DA"/>
    <w:rsid w:val="7E8E42BF"/>
    <w:rsid w:val="7E90165D"/>
    <w:rsid w:val="7E9212CE"/>
    <w:rsid w:val="7E971EEC"/>
    <w:rsid w:val="7E9F6584"/>
    <w:rsid w:val="7EA737EF"/>
    <w:rsid w:val="7EA85A3A"/>
    <w:rsid w:val="7EB439D1"/>
    <w:rsid w:val="7EB819E3"/>
    <w:rsid w:val="7EC03FD7"/>
    <w:rsid w:val="7EC42148"/>
    <w:rsid w:val="7ECB461D"/>
    <w:rsid w:val="7ED405DD"/>
    <w:rsid w:val="7ED44F77"/>
    <w:rsid w:val="7ED544B5"/>
    <w:rsid w:val="7ED56AC8"/>
    <w:rsid w:val="7EDB49B6"/>
    <w:rsid w:val="7EE6466E"/>
    <w:rsid w:val="7EF249D0"/>
    <w:rsid w:val="7F005876"/>
    <w:rsid w:val="7F0569E9"/>
    <w:rsid w:val="7F0D0F48"/>
    <w:rsid w:val="7F0E3802"/>
    <w:rsid w:val="7F14671E"/>
    <w:rsid w:val="7F1B5E8E"/>
    <w:rsid w:val="7F233313"/>
    <w:rsid w:val="7F2D77EE"/>
    <w:rsid w:val="7F2E4552"/>
    <w:rsid w:val="7F337740"/>
    <w:rsid w:val="7F3A609B"/>
    <w:rsid w:val="7F435763"/>
    <w:rsid w:val="7F4C286A"/>
    <w:rsid w:val="7F5117A9"/>
    <w:rsid w:val="7F5412C6"/>
    <w:rsid w:val="7F554F26"/>
    <w:rsid w:val="7F567244"/>
    <w:rsid w:val="7F637BB3"/>
    <w:rsid w:val="7F7119F3"/>
    <w:rsid w:val="7F7A61B5"/>
    <w:rsid w:val="7F8029CE"/>
    <w:rsid w:val="7F853AB6"/>
    <w:rsid w:val="7F8D4C51"/>
    <w:rsid w:val="7F8E5DD1"/>
    <w:rsid w:val="7F942BE1"/>
    <w:rsid w:val="7F961D37"/>
    <w:rsid w:val="7FA23687"/>
    <w:rsid w:val="7FA71F3A"/>
    <w:rsid w:val="7FB16B07"/>
    <w:rsid w:val="7FC12B92"/>
    <w:rsid w:val="7FC379A1"/>
    <w:rsid w:val="7FC638A9"/>
    <w:rsid w:val="7FCA1117"/>
    <w:rsid w:val="7FD10FC1"/>
    <w:rsid w:val="7FD36B0A"/>
    <w:rsid w:val="7FD540F2"/>
    <w:rsid w:val="7FDB0ACF"/>
    <w:rsid w:val="7FE15B6A"/>
    <w:rsid w:val="7FE65E0B"/>
    <w:rsid w:val="7FF07C1F"/>
    <w:rsid w:val="7FF67CC8"/>
    <w:rsid w:val="7FFE059F"/>
    <w:rsid w:val="A46E7063"/>
    <w:rsid w:val="BFCBF2AB"/>
    <w:rsid w:val="CACB5595"/>
    <w:rsid w:val="CFFC7471"/>
    <w:rsid w:val="DF3767AE"/>
    <w:rsid w:val="DFF9F124"/>
    <w:rsid w:val="E7BF9A19"/>
    <w:rsid w:val="EDCE258E"/>
    <w:rsid w:val="F1FFFA32"/>
    <w:rsid w:val="FB7E5EF3"/>
    <w:rsid w:val="FFFB7EA5"/>
    <w:rsid w:val="FFFBC1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abs>
        <w:tab w:val="left" w:pos="0"/>
      </w:tabs>
      <w:adjustRightInd w:val="0"/>
      <w:snapToGrid w:val="0"/>
      <w:spacing w:line="440" w:lineRule="exact"/>
      <w:ind w:firstLine="0" w:firstLineChars="0"/>
      <w:jc w:val="left"/>
    </w:pPr>
    <w:rPr>
      <w:rFonts w:ascii="宋体" w:hAnsi="宋体" w:eastAsia="宋体" w:cstheme="minorBidi"/>
      <w:kern w:val="2"/>
      <w:sz w:val="24"/>
      <w:szCs w:val="24"/>
      <w:lang w:val="en-US" w:eastAsia="zh-CN" w:bidi="ar-SA"/>
    </w:rPr>
  </w:style>
  <w:style w:type="paragraph" w:styleId="3">
    <w:name w:val="heading 1"/>
    <w:basedOn w:val="1"/>
    <w:next w:val="1"/>
    <w:qFormat/>
    <w:uiPriority w:val="0"/>
    <w:pPr>
      <w:keepNext/>
      <w:keepLines/>
      <w:spacing w:line="440" w:lineRule="exact"/>
      <w:outlineLvl w:val="0"/>
    </w:pPr>
    <w:rPr>
      <w:b/>
      <w:kern w:val="44"/>
      <w:sz w:val="44"/>
    </w:rPr>
  </w:style>
  <w:style w:type="paragraph" w:styleId="4">
    <w:name w:val="heading 2"/>
    <w:basedOn w:val="1"/>
    <w:next w:val="1"/>
    <w:link w:val="28"/>
    <w:unhideWhenUsed/>
    <w:qFormat/>
    <w:uiPriority w:val="0"/>
    <w:pPr>
      <w:keepNext/>
      <w:keepLines/>
      <w:spacing w:line="500" w:lineRule="exact"/>
      <w:outlineLvl w:val="1"/>
    </w:pPr>
    <w:rPr>
      <w:rFonts w:ascii="Arial" w:hAnsi="Arial" w:eastAsia="黑体"/>
      <w:b/>
      <w:sz w:val="28"/>
    </w:rPr>
  </w:style>
  <w:style w:type="paragraph" w:styleId="5">
    <w:name w:val="heading 3"/>
    <w:basedOn w:val="1"/>
    <w:next w:val="1"/>
    <w:unhideWhenUsed/>
    <w:qFormat/>
    <w:uiPriority w:val="0"/>
    <w:pPr>
      <w:jc w:val="left"/>
      <w:outlineLvl w:val="2"/>
    </w:pPr>
    <w:rPr>
      <w:rFonts w:hint="eastAsia" w:ascii="宋体" w:hAnsi="宋体" w:eastAsia="宋体" w:cs="Times New Roman"/>
      <w:b/>
      <w:kern w:val="0"/>
      <w:sz w:val="27"/>
      <w:szCs w:val="27"/>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firstLineChars="0"/>
      <w:outlineLvl w:val="5"/>
    </w:pPr>
    <w:rPr>
      <w:rFonts w:ascii="Arial" w:hAnsi="Arial" w:eastAsia="黑体"/>
      <w:b/>
      <w:sz w:val="24"/>
    </w:rPr>
  </w:style>
  <w:style w:type="paragraph" w:styleId="7">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firstLineChars="0"/>
      <w:outlineLvl w:val="6"/>
    </w:pPr>
    <w:rPr>
      <w:b/>
      <w:sz w:val="24"/>
    </w:rPr>
  </w:style>
  <w:style w:type="paragraph" w:styleId="8">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firstLineChars="0"/>
      <w:outlineLvl w:val="7"/>
    </w:pPr>
    <w:rPr>
      <w:rFonts w:ascii="Arial" w:hAnsi="Arial" w:eastAsia="黑体"/>
      <w:sz w:val="24"/>
    </w:rPr>
  </w:style>
  <w:style w:type="paragraph" w:styleId="9">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firstLineChars="0"/>
      <w:outlineLvl w:val="8"/>
    </w:pPr>
    <w:rPr>
      <w:rFonts w:ascii="Arial" w:hAnsi="Arial" w:eastAsia="黑体"/>
      <w:sz w:val="21"/>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sz w:val="24"/>
      <w:szCs w:val="24"/>
    </w:rPr>
  </w:style>
  <w:style w:type="paragraph" w:styleId="10">
    <w:name w:val="Normal Indent"/>
    <w:basedOn w:val="1"/>
    <w:qFormat/>
    <w:uiPriority w:val="0"/>
    <w:pPr>
      <w:ind w:firstLine="420" w:firstLineChars="200"/>
    </w:pPr>
    <w:rPr>
      <w:rFonts w:eastAsia="宋体"/>
    </w:rPr>
  </w:style>
  <w:style w:type="paragraph" w:styleId="11">
    <w:name w:val="annotation text"/>
    <w:basedOn w:val="1"/>
    <w:qFormat/>
    <w:uiPriority w:val="0"/>
    <w:pPr>
      <w:jc w:val="left"/>
    </w:pPr>
  </w:style>
  <w:style w:type="paragraph" w:styleId="12">
    <w:name w:val="Body Text Indent"/>
    <w:basedOn w:val="1"/>
    <w:qFormat/>
    <w:uiPriority w:val="0"/>
    <w:pPr>
      <w:ind w:firstLine="538" w:firstLineChars="168"/>
      <w:jc w:val="left"/>
    </w:pPr>
    <w:rPr>
      <w:rFonts w:ascii="仿宋_GB2312" w:eastAsia="仿宋_GB2312"/>
      <w:sz w:val="32"/>
    </w:rPr>
  </w:style>
  <w:style w:type="paragraph" w:styleId="13">
    <w:name w:val="toc 3"/>
    <w:basedOn w:val="1"/>
    <w:next w:val="1"/>
    <w:qFormat/>
    <w:uiPriority w:val="0"/>
    <w:pPr>
      <w:wordWrap w:val="0"/>
      <w:topLinePunct/>
      <w:spacing w:line="400" w:lineRule="exact"/>
      <w:ind w:left="840" w:leftChars="400"/>
    </w:pPr>
    <w:rPr>
      <w:rFonts w:ascii="宋体" w:hAnsi="宋体" w:eastAsia="宋体"/>
      <w:sz w:val="21"/>
    </w:rPr>
  </w:style>
  <w:style w:type="paragraph" w:styleId="14">
    <w:name w:val="footer"/>
    <w:basedOn w:val="1"/>
    <w:link w:val="27"/>
    <w:qFormat/>
    <w:uiPriority w:val="0"/>
    <w:pPr>
      <w:snapToGrid w:val="0"/>
      <w:spacing w:line="240" w:lineRule="auto"/>
      <w:ind w:firstLine="0" w:firstLineChars="0"/>
      <w:jc w:val="left"/>
    </w:pPr>
    <w:rPr>
      <w:rFonts w:ascii="宋体" w:hAnsi="宋体" w:eastAsia="宋体"/>
      <w:sz w:val="18"/>
      <w:szCs w:val="18"/>
    </w:rPr>
  </w:style>
  <w:style w:type="paragraph" w:styleId="15">
    <w:name w:val="header"/>
    <w:basedOn w:val="1"/>
    <w:link w:val="26"/>
    <w:qFormat/>
    <w:uiPriority w:val="0"/>
    <w:pPr>
      <w:pBdr>
        <w:bottom w:val="single" w:color="auto" w:sz="6" w:space="1"/>
      </w:pBdr>
      <w:wordWrap w:val="0"/>
      <w:topLinePunct/>
      <w:snapToGrid w:val="0"/>
      <w:spacing w:line="240" w:lineRule="auto"/>
      <w:ind w:firstLine="0" w:firstLineChars="0"/>
      <w:jc w:val="center"/>
    </w:pPr>
    <w:rPr>
      <w:rFonts w:ascii="宋体" w:hAnsi="宋体" w:eastAsia="宋体"/>
      <w:sz w:val="18"/>
      <w:szCs w:val="18"/>
    </w:rPr>
  </w:style>
  <w:style w:type="paragraph" w:styleId="16">
    <w:name w:val="toc 1"/>
    <w:basedOn w:val="1"/>
    <w:next w:val="1"/>
    <w:qFormat/>
    <w:uiPriority w:val="0"/>
    <w:pPr>
      <w:tabs>
        <w:tab w:val="right" w:leader="dot" w:pos="0"/>
        <w:tab w:val="right" w:leader="dot" w:pos="9746"/>
      </w:tabs>
      <w:wordWrap w:val="0"/>
      <w:topLinePunct/>
      <w:adjustRightInd w:val="0"/>
      <w:snapToGrid w:val="0"/>
      <w:spacing w:line="400" w:lineRule="exact"/>
    </w:pPr>
    <w:rPr>
      <w:rFonts w:ascii="宋体" w:hAnsi="宋体" w:eastAsia="宋体"/>
      <w:sz w:val="21"/>
    </w:rPr>
  </w:style>
  <w:style w:type="paragraph" w:styleId="17">
    <w:name w:val="toc 2"/>
    <w:basedOn w:val="1"/>
    <w:next w:val="1"/>
    <w:qFormat/>
    <w:uiPriority w:val="0"/>
    <w:pPr>
      <w:wordWrap w:val="0"/>
      <w:topLinePunct/>
      <w:spacing w:line="400" w:lineRule="exact"/>
      <w:ind w:left="420" w:leftChars="200"/>
    </w:pPr>
    <w:rPr>
      <w:rFonts w:ascii="宋体" w:hAnsi="宋体" w:eastAsia="宋体"/>
      <w:sz w:val="21"/>
    </w:r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FollowedHyperlink"/>
    <w:basedOn w:val="21"/>
    <w:qFormat/>
    <w:uiPriority w:val="0"/>
    <w:rPr>
      <w:rFonts w:hint="eastAsia" w:ascii="微软雅黑" w:hAnsi="微软雅黑" w:eastAsia="微软雅黑" w:cs="微软雅黑"/>
      <w:color w:val="02396F"/>
      <w:u w:val="single"/>
    </w:rPr>
  </w:style>
  <w:style w:type="character" w:styleId="23">
    <w:name w:val="Hyperlink"/>
    <w:basedOn w:val="21"/>
    <w:qFormat/>
    <w:uiPriority w:val="0"/>
    <w:rPr>
      <w:color w:val="0000FF"/>
      <w:u w:val="single"/>
    </w:rPr>
  </w:style>
  <w:style w:type="paragraph" w:customStyle="1" w:styleId="24">
    <w:name w:val="标题 5（有编号）（绿盟科技）"/>
    <w:basedOn w:val="1"/>
    <w:next w:val="25"/>
    <w:qFormat/>
    <w:uiPriority w:val="0"/>
    <w:pPr>
      <w:keepNext/>
      <w:keepLines/>
      <w:numPr>
        <w:ilvl w:val="4"/>
        <w:numId w:val="2"/>
      </w:numPr>
      <w:spacing w:before="280" w:after="156" w:line="377" w:lineRule="auto"/>
      <w:jc w:val="left"/>
      <w:outlineLvl w:val="4"/>
    </w:pPr>
    <w:rPr>
      <w:rFonts w:ascii="Arial" w:hAnsi="Arial" w:eastAsia="黑体"/>
      <w:b/>
      <w:kern w:val="0"/>
      <w:sz w:val="24"/>
      <w:szCs w:val="28"/>
    </w:rPr>
  </w:style>
  <w:style w:type="paragraph" w:customStyle="1" w:styleId="25">
    <w:name w:val="正文（绿盟科技）"/>
    <w:next w:val="1"/>
    <w:qFormat/>
    <w:uiPriority w:val="0"/>
    <w:pPr>
      <w:spacing w:line="300" w:lineRule="auto"/>
    </w:pPr>
    <w:rPr>
      <w:rFonts w:ascii="Arial" w:hAnsi="Arial" w:eastAsia="宋体" w:cs="黑体"/>
      <w:sz w:val="21"/>
      <w:szCs w:val="21"/>
      <w:lang w:val="en-US" w:eastAsia="zh-CN" w:bidi="ar-SA"/>
    </w:rPr>
  </w:style>
  <w:style w:type="character" w:customStyle="1" w:styleId="26">
    <w:name w:val="页眉 Char"/>
    <w:basedOn w:val="21"/>
    <w:link w:val="15"/>
    <w:qFormat/>
    <w:uiPriority w:val="0"/>
    <w:rPr>
      <w:rFonts w:ascii="宋体" w:hAnsi="宋体" w:eastAsia="宋体" w:cstheme="minorBidi"/>
      <w:kern w:val="2"/>
      <w:sz w:val="18"/>
      <w:szCs w:val="18"/>
    </w:rPr>
  </w:style>
  <w:style w:type="character" w:customStyle="1" w:styleId="27">
    <w:name w:val="页脚 Char"/>
    <w:basedOn w:val="21"/>
    <w:link w:val="14"/>
    <w:qFormat/>
    <w:uiPriority w:val="0"/>
    <w:rPr>
      <w:rFonts w:ascii="宋体" w:hAnsi="宋体" w:eastAsia="宋体" w:cstheme="minorBidi"/>
      <w:kern w:val="2"/>
      <w:sz w:val="18"/>
      <w:szCs w:val="18"/>
    </w:rPr>
  </w:style>
  <w:style w:type="character" w:customStyle="1" w:styleId="28">
    <w:name w:val="标题 2 Char"/>
    <w:basedOn w:val="21"/>
    <w:link w:val="4"/>
    <w:qFormat/>
    <w:uiPriority w:val="0"/>
    <w:rPr>
      <w:rFonts w:ascii="Arial" w:hAnsi="Arial" w:eastAsia="黑体"/>
      <w:b/>
      <w:sz w:val="28"/>
    </w:rPr>
  </w:style>
  <w:style w:type="paragraph" w:customStyle="1" w:styleId="29">
    <w:name w:val="05、“(一)”正文三级标题"/>
    <w:basedOn w:val="1"/>
    <w:link w:val="55"/>
    <w:qFormat/>
    <w:uiPriority w:val="0"/>
    <w:pPr>
      <w:numPr>
        <w:ilvl w:val="1"/>
        <w:numId w:val="1"/>
      </w:numPr>
      <w:wordWrap w:val="0"/>
      <w:topLinePunct/>
      <w:ind w:firstLine="803" w:firstLineChars="200"/>
    </w:pPr>
    <w:rPr>
      <w:rFonts w:ascii="宋体" w:hAnsi="宋体" w:eastAsia="宋体"/>
    </w:rPr>
  </w:style>
  <w:style w:type="paragraph" w:customStyle="1" w:styleId="30">
    <w:name w:val="00、封面正文(与其他内容无关的格式)"/>
    <w:basedOn w:val="1"/>
    <w:qFormat/>
    <w:uiPriority w:val="0"/>
    <w:rPr>
      <w:rFonts w:ascii="宋体" w:hAnsi="宋体" w:eastAsia="宋体"/>
    </w:rPr>
  </w:style>
  <w:style w:type="paragraph" w:customStyle="1" w:styleId="31">
    <w:name w:val="15、“一、”二级标题"/>
    <w:basedOn w:val="1"/>
    <w:qFormat/>
    <w:uiPriority w:val="0"/>
    <w:pPr>
      <w:numPr>
        <w:ilvl w:val="1"/>
        <w:numId w:val="3"/>
      </w:numPr>
      <w:wordWrap w:val="0"/>
      <w:topLinePunct/>
      <w:ind w:firstLine="803" w:firstLineChars="200"/>
      <w:outlineLvl w:val="1"/>
    </w:pPr>
    <w:rPr>
      <w:rFonts w:ascii="宋体" w:hAnsi="宋体" w:eastAsia="宋体"/>
      <w:b/>
    </w:rPr>
  </w:style>
  <w:style w:type="paragraph" w:customStyle="1" w:styleId="32">
    <w:name w:val="06、“1.”正文四级标题"/>
    <w:basedOn w:val="1"/>
    <w:link w:val="57"/>
    <w:qFormat/>
    <w:uiPriority w:val="0"/>
    <w:pPr>
      <w:numPr>
        <w:ilvl w:val="2"/>
        <w:numId w:val="1"/>
      </w:numPr>
      <w:wordWrap w:val="0"/>
      <w:topLinePunct/>
      <w:ind w:firstLine="803" w:firstLineChars="200"/>
    </w:pPr>
    <w:rPr>
      <w:rFonts w:ascii="宋体" w:hAnsi="宋体" w:eastAsia="宋体"/>
      <w:snapToGrid w:val="0"/>
    </w:rPr>
  </w:style>
  <w:style w:type="paragraph" w:customStyle="1" w:styleId="33">
    <w:name w:val="07、“1.1”正文五级标题"/>
    <w:basedOn w:val="1"/>
    <w:link w:val="49"/>
    <w:qFormat/>
    <w:uiPriority w:val="0"/>
    <w:pPr>
      <w:numPr>
        <w:ilvl w:val="3"/>
        <w:numId w:val="1"/>
      </w:numPr>
      <w:ind w:firstLine="803" w:firstLineChars="200"/>
    </w:pPr>
    <w:rPr>
      <w:rFonts w:ascii="宋体" w:hAnsi="宋体" w:eastAsia="宋体"/>
    </w:rPr>
  </w:style>
  <w:style w:type="paragraph" w:customStyle="1" w:styleId="34">
    <w:name w:val="08、“(1)”正文六级标题"/>
    <w:basedOn w:val="1"/>
    <w:link w:val="58"/>
    <w:qFormat/>
    <w:uiPriority w:val="0"/>
    <w:pPr>
      <w:numPr>
        <w:ilvl w:val="4"/>
        <w:numId w:val="1"/>
      </w:numPr>
      <w:ind w:firstLine="803" w:firstLineChars="200"/>
    </w:pPr>
    <w:rPr>
      <w:rFonts w:ascii="宋体" w:hAnsi="宋体" w:eastAsia="宋体"/>
      <w:snapToGrid w:val="0"/>
    </w:rPr>
  </w:style>
  <w:style w:type="paragraph" w:customStyle="1" w:styleId="35">
    <w:name w:val="09、“1.”表格内一级标题"/>
    <w:basedOn w:val="1"/>
    <w:qFormat/>
    <w:uiPriority w:val="0"/>
    <w:pPr>
      <w:numPr>
        <w:ilvl w:val="0"/>
        <w:numId w:val="4"/>
      </w:numPr>
      <w:wordWrap w:val="0"/>
      <w:topLinePunct/>
      <w:spacing w:line="360" w:lineRule="exact"/>
      <w:ind w:left="48" w:leftChars="20"/>
    </w:pPr>
    <w:rPr>
      <w:rFonts w:ascii="宋体" w:hAnsi="宋体" w:eastAsia="宋体"/>
      <w:snapToGrid w:val="0"/>
      <w:sz w:val="21"/>
    </w:rPr>
  </w:style>
  <w:style w:type="paragraph" w:customStyle="1" w:styleId="36">
    <w:name w:val="10、“1.1”表格内二级标题"/>
    <w:basedOn w:val="1"/>
    <w:link w:val="48"/>
    <w:qFormat/>
    <w:uiPriority w:val="0"/>
    <w:pPr>
      <w:numPr>
        <w:ilvl w:val="1"/>
        <w:numId w:val="4"/>
      </w:numPr>
      <w:wordWrap w:val="0"/>
      <w:topLinePunct/>
      <w:spacing w:line="360" w:lineRule="exact"/>
      <w:ind w:left="48" w:leftChars="20" w:firstLine="0" w:firstLineChars="0"/>
    </w:pPr>
    <w:rPr>
      <w:rFonts w:ascii="宋体" w:hAnsi="宋体" w:eastAsia="宋体"/>
      <w:snapToGrid w:val="0"/>
      <w:sz w:val="21"/>
    </w:rPr>
  </w:style>
  <w:style w:type="paragraph" w:customStyle="1" w:styleId="37">
    <w:name w:val="11、“1.1.1”表格内三级标题"/>
    <w:basedOn w:val="1"/>
    <w:qFormat/>
    <w:uiPriority w:val="0"/>
    <w:pPr>
      <w:numPr>
        <w:ilvl w:val="2"/>
        <w:numId w:val="4"/>
      </w:numPr>
      <w:wordWrap w:val="0"/>
      <w:topLinePunct/>
      <w:spacing w:line="360" w:lineRule="exact"/>
      <w:ind w:left="48" w:leftChars="20" w:firstLine="0" w:firstLineChars="0"/>
    </w:pPr>
    <w:rPr>
      <w:rFonts w:ascii="宋体" w:hAnsi="宋体" w:eastAsia="宋体"/>
      <w:snapToGrid w:val="0"/>
      <w:sz w:val="21"/>
    </w:rPr>
  </w:style>
  <w:style w:type="paragraph" w:customStyle="1" w:styleId="38">
    <w:name w:val="12、表格内左对齐正文"/>
    <w:basedOn w:val="1"/>
    <w:link w:val="59"/>
    <w:qFormat/>
    <w:uiPriority w:val="0"/>
    <w:pPr>
      <w:wordWrap w:val="0"/>
      <w:topLinePunct/>
      <w:spacing w:line="360" w:lineRule="exact"/>
      <w:ind w:left="48" w:leftChars="20" w:firstLine="0" w:firstLineChars="0"/>
    </w:pPr>
    <w:rPr>
      <w:rFonts w:ascii="宋体" w:hAnsi="宋体" w:eastAsia="宋体"/>
      <w:snapToGrid w:val="0"/>
      <w:sz w:val="21"/>
    </w:rPr>
  </w:style>
  <w:style w:type="paragraph" w:customStyle="1" w:styleId="39">
    <w:name w:val="01、普通正文"/>
    <w:basedOn w:val="1"/>
    <w:link w:val="53"/>
    <w:qFormat/>
    <w:uiPriority w:val="0"/>
    <w:pPr>
      <w:wordWrap w:val="0"/>
      <w:topLinePunct/>
      <w:ind w:firstLine="0" w:firstLineChars="0"/>
    </w:pPr>
    <w:rPr>
      <w:rFonts w:ascii="宋体" w:hAnsi="宋体" w:eastAsia="宋体"/>
      <w:snapToGrid w:val="0"/>
    </w:rPr>
  </w:style>
  <w:style w:type="paragraph" w:customStyle="1" w:styleId="40">
    <w:name w:val="20、第二章“一、”二级标题"/>
    <w:basedOn w:val="39"/>
    <w:qFormat/>
    <w:uiPriority w:val="0"/>
    <w:pPr>
      <w:numPr>
        <w:ilvl w:val="0"/>
        <w:numId w:val="5"/>
      </w:numPr>
      <w:spacing w:before="50" w:beforeLines="50" w:after="50" w:afterLines="50"/>
      <w:jc w:val="center"/>
      <w:outlineLvl w:val="1"/>
    </w:pPr>
    <w:rPr>
      <w:rFonts w:ascii="宋体" w:hAnsi="宋体" w:eastAsia="宋体"/>
      <w:b/>
      <w:sz w:val="32"/>
    </w:rPr>
  </w:style>
  <w:style w:type="paragraph" w:customStyle="1" w:styleId="41">
    <w:name w:val="21、第三章“(一)”三级标题"/>
    <w:basedOn w:val="39"/>
    <w:link w:val="50"/>
    <w:qFormat/>
    <w:uiPriority w:val="0"/>
    <w:pPr>
      <w:pageBreakBefore/>
      <w:numPr>
        <w:ilvl w:val="0"/>
        <w:numId w:val="6"/>
      </w:numPr>
      <w:spacing w:before="50" w:beforeLines="50" w:after="50" w:afterLines="50"/>
      <w:jc w:val="center"/>
      <w:outlineLvl w:val="2"/>
    </w:pPr>
    <w:rPr>
      <w:rFonts w:ascii="宋体" w:hAnsi="宋体" w:eastAsia="宋体"/>
      <w:b/>
      <w:sz w:val="28"/>
    </w:rPr>
  </w:style>
  <w:style w:type="paragraph" w:customStyle="1" w:styleId="42">
    <w:name w:val="13、表格内居中正文"/>
    <w:basedOn w:val="1"/>
    <w:qFormat/>
    <w:uiPriority w:val="0"/>
    <w:pPr>
      <w:wordWrap w:val="0"/>
      <w:topLinePunct/>
      <w:spacing w:line="360" w:lineRule="exact"/>
      <w:jc w:val="center"/>
    </w:pPr>
    <w:rPr>
      <w:rFonts w:ascii="宋体" w:hAnsi="宋体" w:eastAsia="宋体"/>
      <w:sz w:val="21"/>
    </w:rPr>
  </w:style>
  <w:style w:type="paragraph" w:customStyle="1" w:styleId="43">
    <w:name w:val="02、首行缩进2字符正文"/>
    <w:basedOn w:val="1"/>
    <w:link w:val="52"/>
    <w:qFormat/>
    <w:uiPriority w:val="0"/>
    <w:pPr>
      <w:wordWrap w:val="0"/>
      <w:topLinePunct/>
      <w:ind w:firstLine="480" w:firstLineChars="200"/>
    </w:pPr>
    <w:rPr>
      <w:rFonts w:ascii="宋体" w:hAnsi="宋体" w:eastAsia="宋体"/>
    </w:rPr>
  </w:style>
  <w:style w:type="paragraph" w:customStyle="1" w:styleId="44">
    <w:name w:val="03、“注：”正文(加粗，首行缩进2字符)"/>
    <w:basedOn w:val="39"/>
    <w:link w:val="54"/>
    <w:qFormat/>
    <w:uiPriority w:val="0"/>
    <w:pPr>
      <w:ind w:firstLine="480" w:firstLineChars="200"/>
    </w:pPr>
    <w:rPr>
      <w:b/>
    </w:rPr>
  </w:style>
  <w:style w:type="paragraph" w:customStyle="1" w:styleId="45">
    <w:name w:val="14、“第一章”一级标题"/>
    <w:basedOn w:val="39"/>
    <w:qFormat/>
    <w:uiPriority w:val="0"/>
    <w:pPr>
      <w:numPr>
        <w:ilvl w:val="0"/>
        <w:numId w:val="3"/>
      </w:numPr>
      <w:spacing w:before="50" w:beforeLines="50" w:after="50" w:afterLines="50" w:line="240" w:lineRule="auto"/>
      <w:jc w:val="center"/>
      <w:outlineLvl w:val="0"/>
    </w:pPr>
    <w:rPr>
      <w:b/>
      <w:sz w:val="36"/>
    </w:rPr>
  </w:style>
  <w:style w:type="paragraph" w:customStyle="1" w:styleId="46">
    <w:name w:val="16、“(一)”三级标题"/>
    <w:basedOn w:val="39"/>
    <w:link w:val="51"/>
    <w:qFormat/>
    <w:uiPriority w:val="0"/>
    <w:pPr>
      <w:numPr>
        <w:ilvl w:val="2"/>
        <w:numId w:val="3"/>
      </w:numPr>
      <w:ind w:firstLine="803" w:firstLineChars="200"/>
      <w:outlineLvl w:val="2"/>
    </w:pPr>
    <w:rPr>
      <w:rFonts w:ascii="宋体" w:hAnsi="宋体" w:eastAsia="宋体"/>
      <w:b/>
    </w:rPr>
  </w:style>
  <w:style w:type="paragraph" w:customStyle="1" w:styleId="47">
    <w:name w:val="04“一、”正文二级标题"/>
    <w:basedOn w:val="39"/>
    <w:link w:val="56"/>
    <w:qFormat/>
    <w:uiPriority w:val="0"/>
    <w:pPr>
      <w:ind w:firstLine="803" w:firstLineChars="200"/>
    </w:pPr>
  </w:style>
  <w:style w:type="character" w:customStyle="1" w:styleId="48">
    <w:name w:val="10、“1.1”表格内二级标题 Char"/>
    <w:link w:val="36"/>
    <w:qFormat/>
    <w:uiPriority w:val="0"/>
    <w:rPr>
      <w:rFonts w:ascii="宋体" w:hAnsi="宋体" w:eastAsia="宋体"/>
      <w:snapToGrid w:val="0"/>
      <w:sz w:val="21"/>
    </w:rPr>
  </w:style>
  <w:style w:type="character" w:customStyle="1" w:styleId="49">
    <w:name w:val="07、“1.1”正文五级标题 Char"/>
    <w:link w:val="33"/>
    <w:qFormat/>
    <w:uiPriority w:val="0"/>
    <w:rPr>
      <w:rFonts w:ascii="宋体" w:hAnsi="宋体" w:eastAsia="宋体"/>
    </w:rPr>
  </w:style>
  <w:style w:type="character" w:customStyle="1" w:styleId="50">
    <w:name w:val="18、第三章“(一)”三级标题 Char"/>
    <w:link w:val="41"/>
    <w:qFormat/>
    <w:uiPriority w:val="0"/>
    <w:rPr>
      <w:rFonts w:ascii="宋体" w:hAnsi="宋体" w:eastAsia="宋体"/>
      <w:b/>
      <w:sz w:val="28"/>
    </w:rPr>
  </w:style>
  <w:style w:type="character" w:customStyle="1" w:styleId="51">
    <w:name w:val="16、“(一)”三级标题 Char"/>
    <w:link w:val="46"/>
    <w:qFormat/>
    <w:uiPriority w:val="0"/>
    <w:rPr>
      <w:rFonts w:ascii="宋体" w:hAnsi="宋体" w:eastAsia="宋体"/>
      <w:b/>
    </w:rPr>
  </w:style>
  <w:style w:type="character" w:customStyle="1" w:styleId="52">
    <w:name w:val="02、首行缩进2字符正文 Char"/>
    <w:link w:val="43"/>
    <w:qFormat/>
    <w:uiPriority w:val="0"/>
    <w:rPr>
      <w:rFonts w:ascii="宋体" w:hAnsi="宋体" w:eastAsia="宋体"/>
    </w:rPr>
  </w:style>
  <w:style w:type="character" w:customStyle="1" w:styleId="53">
    <w:name w:val="01、普通正文 Char"/>
    <w:link w:val="39"/>
    <w:qFormat/>
    <w:uiPriority w:val="0"/>
    <w:rPr>
      <w:rFonts w:ascii="宋体" w:hAnsi="宋体" w:eastAsia="宋体"/>
      <w:snapToGrid w:val="0"/>
    </w:rPr>
  </w:style>
  <w:style w:type="character" w:customStyle="1" w:styleId="54">
    <w:name w:val="03、“注：”正文(加粗，首行缩进2字符) Char"/>
    <w:link w:val="44"/>
    <w:qFormat/>
    <w:uiPriority w:val="0"/>
    <w:rPr>
      <w:b/>
    </w:rPr>
  </w:style>
  <w:style w:type="character" w:customStyle="1" w:styleId="55">
    <w:name w:val="05、“(一)”正文三级标题 Char"/>
    <w:link w:val="29"/>
    <w:qFormat/>
    <w:uiPriority w:val="0"/>
    <w:rPr>
      <w:rFonts w:ascii="宋体" w:hAnsi="宋体" w:eastAsia="宋体"/>
    </w:rPr>
  </w:style>
  <w:style w:type="character" w:customStyle="1" w:styleId="56">
    <w:name w:val="04“一、”正文二级标题 Char"/>
    <w:link w:val="47"/>
    <w:qFormat/>
    <w:uiPriority w:val="0"/>
  </w:style>
  <w:style w:type="character" w:customStyle="1" w:styleId="57">
    <w:name w:val="06、“1.”正文四级标题 Char"/>
    <w:link w:val="32"/>
    <w:qFormat/>
    <w:uiPriority w:val="0"/>
    <w:rPr>
      <w:rFonts w:ascii="宋体" w:hAnsi="宋体" w:eastAsia="宋体"/>
      <w:snapToGrid w:val="0"/>
    </w:rPr>
  </w:style>
  <w:style w:type="character" w:customStyle="1" w:styleId="58">
    <w:name w:val="08、“(1)”正文六级标题 Char"/>
    <w:link w:val="34"/>
    <w:qFormat/>
    <w:uiPriority w:val="0"/>
    <w:rPr>
      <w:rFonts w:ascii="宋体" w:hAnsi="宋体" w:eastAsia="宋体"/>
      <w:snapToGrid w:val="0"/>
    </w:rPr>
  </w:style>
  <w:style w:type="character" w:customStyle="1" w:styleId="59">
    <w:name w:val="12、表格内左对齐正文 Char"/>
    <w:link w:val="38"/>
    <w:qFormat/>
    <w:uiPriority w:val="0"/>
    <w:rPr>
      <w:rFonts w:ascii="宋体" w:hAnsi="宋体" w:eastAsia="宋体"/>
      <w:snapToGrid w:val="0"/>
      <w:sz w:val="21"/>
    </w:rPr>
  </w:style>
  <w:style w:type="paragraph" w:customStyle="1" w:styleId="60">
    <w:name w:val="17“1.”四级标题"/>
    <w:basedOn w:val="43"/>
    <w:qFormat/>
    <w:uiPriority w:val="0"/>
    <w:pPr>
      <w:numPr>
        <w:ilvl w:val="3"/>
        <w:numId w:val="3"/>
      </w:numPr>
      <w:ind w:firstLine="803" w:firstLineChars="200"/>
    </w:pPr>
    <w:rPr>
      <w:rFonts w:ascii="宋体" w:hAnsi="宋体" w:eastAsia="宋体"/>
    </w:rPr>
  </w:style>
  <w:style w:type="paragraph" w:customStyle="1" w:styleId="61">
    <w:name w:val="18、“1.1”五级标题"/>
    <w:basedOn w:val="60"/>
    <w:qFormat/>
    <w:uiPriority w:val="0"/>
    <w:pPr>
      <w:numPr>
        <w:ilvl w:val="4"/>
        <w:numId w:val="3"/>
      </w:numPr>
      <w:ind w:firstLine="803" w:firstLineChars="200"/>
    </w:pPr>
  </w:style>
  <w:style w:type="paragraph" w:customStyle="1" w:styleId="62">
    <w:name w:val="19、“(1)”六级标题"/>
    <w:basedOn w:val="60"/>
    <w:qFormat/>
    <w:uiPriority w:val="0"/>
    <w:pPr>
      <w:numPr>
        <w:ilvl w:val="5"/>
        <w:numId w:val="3"/>
      </w:numPr>
      <w:ind w:firstLine="803" w:firstLineChars="200"/>
    </w:pPr>
  </w:style>
  <w:style w:type="paragraph" w:customStyle="1" w:styleId="63">
    <w:name w:val="样式 首行缩进:  2 字符"/>
    <w:basedOn w:val="1"/>
    <w:qFormat/>
    <w:uiPriority w:val="0"/>
    <w:pPr>
      <w:spacing w:line="400" w:lineRule="exact"/>
      <w:ind w:firstLine="200" w:firstLineChars="200"/>
    </w:pPr>
    <w:rPr>
      <w:rFonts w:cs="宋体"/>
      <w:sz w:val="24"/>
    </w:rPr>
  </w:style>
  <w:style w:type="character" w:customStyle="1" w:styleId="64">
    <w:name w:val="redfilefwwh"/>
    <w:basedOn w:val="21"/>
    <w:qFormat/>
    <w:uiPriority w:val="0"/>
    <w:rPr>
      <w:color w:val="BA2636"/>
      <w:sz w:val="12"/>
      <w:szCs w:val="12"/>
    </w:rPr>
  </w:style>
  <w:style w:type="character" w:customStyle="1" w:styleId="65">
    <w:name w:val="qxdate"/>
    <w:basedOn w:val="21"/>
    <w:qFormat/>
    <w:uiPriority w:val="0"/>
    <w:rPr>
      <w:color w:val="333333"/>
      <w:sz w:val="12"/>
      <w:szCs w:val="12"/>
    </w:rPr>
  </w:style>
  <w:style w:type="character" w:customStyle="1" w:styleId="66">
    <w:name w:val="cfdate"/>
    <w:basedOn w:val="21"/>
    <w:qFormat/>
    <w:uiPriority w:val="0"/>
    <w:rPr>
      <w:color w:val="333333"/>
      <w:sz w:val="12"/>
      <w:szCs w:val="12"/>
    </w:rPr>
  </w:style>
  <w:style w:type="character" w:customStyle="1" w:styleId="67">
    <w:name w:val="gjfg"/>
    <w:basedOn w:val="21"/>
    <w:qFormat/>
    <w:uiPriority w:val="0"/>
  </w:style>
  <w:style w:type="character" w:customStyle="1" w:styleId="68">
    <w:name w:val="displayarti"/>
    <w:basedOn w:val="21"/>
    <w:qFormat/>
    <w:uiPriority w:val="0"/>
    <w:rPr>
      <w:color w:val="FFFFFF"/>
      <w:shd w:val="clear" w:fill="A00000"/>
    </w:rPr>
  </w:style>
  <w:style w:type="character" w:customStyle="1" w:styleId="69">
    <w:name w:val="redfilenumber"/>
    <w:basedOn w:val="21"/>
    <w:qFormat/>
    <w:uiPriority w:val="0"/>
    <w:rPr>
      <w:color w:val="BA2636"/>
      <w:sz w:val="12"/>
      <w:szCs w:val="12"/>
    </w:rPr>
  </w:style>
  <w:style w:type="paragraph" w:customStyle="1" w:styleId="70">
    <w:name w:val="20、第五章“(一)”三级标题"/>
    <w:basedOn w:val="39"/>
    <w:qFormat/>
    <w:uiPriority w:val="0"/>
    <w:pPr>
      <w:pageBreakBefore/>
      <w:numPr>
        <w:ilvl w:val="0"/>
        <w:numId w:val="6"/>
      </w:numPr>
      <w:spacing w:before="50" w:beforeLines="50" w:after="50" w:afterLines="50"/>
      <w:jc w:val="center"/>
      <w:outlineLvl w:val="2"/>
    </w:pPr>
    <w:rPr>
      <w:rFonts w:ascii="宋体" w:hAnsi="宋体" w:eastAsia="宋体"/>
      <w:b/>
      <w:sz w:val="28"/>
    </w:rPr>
  </w:style>
  <w:style w:type="paragraph" w:styleId="71">
    <w:name w:val="List Paragraph"/>
    <w:basedOn w:val="1"/>
    <w:qFormat/>
    <w:uiPriority w:val="1"/>
    <w:pPr>
      <w:ind w:left="205" w:right="169" w:firstLine="655"/>
    </w:pPr>
    <w:rPr>
      <w:rFonts w:ascii="仿宋" w:hAnsi="仿宋" w:eastAsia="仿宋" w:cs="仿宋"/>
      <w:u w:val="single" w:color="000000"/>
      <w:lang w:val="zh-CN" w:eastAsia="zh-CN" w:bidi="zh-CN"/>
    </w:rPr>
  </w:style>
  <w:style w:type="paragraph" w:customStyle="1" w:styleId="72">
    <w:name w:val="21、合同二级标题序号"/>
    <w:basedOn w:val="39"/>
    <w:qFormat/>
    <w:uiPriority w:val="0"/>
    <w:pPr>
      <w:numPr>
        <w:ilvl w:val="0"/>
        <w:numId w:val="7"/>
      </w:numPr>
      <w:ind w:firstLine="803" w:firstLineChars="200"/>
      <w:outlineLvl w:val="1"/>
    </w:pPr>
    <w:rPr>
      <w:rFonts w:ascii="宋体" w:hAnsi="宋体" w:eastAsia="宋体"/>
      <w:b/>
    </w:rPr>
  </w:style>
  <w:style w:type="paragraph" w:customStyle="1" w:styleId="73">
    <w:name w:val="样式"/>
    <w:qFormat/>
    <w:uiPriority w:val="0"/>
    <w:pPr>
      <w:widowControl w:val="0"/>
      <w:autoSpaceDE w:val="0"/>
      <w:autoSpaceDN w:val="0"/>
      <w:adjustRightInd w:val="0"/>
    </w:pPr>
    <w:rPr>
      <w:rFonts w:ascii="宋体" w:hAnsi="Times New Roman" w:eastAsia="宋体" w:cs="Times New Roman"/>
      <w:sz w:val="22"/>
      <w:szCs w:val="22"/>
      <w:lang w:val="en-US" w:eastAsia="zh-CN" w:bidi="ar-SA"/>
    </w:rPr>
  </w:style>
  <w:style w:type="character" w:customStyle="1" w:styleId="74">
    <w:name w:val="font41"/>
    <w:basedOn w:val="21"/>
    <w:qFormat/>
    <w:uiPriority w:val="0"/>
    <w:rPr>
      <w:rFonts w:hint="eastAsia" w:ascii="宋体" w:hAnsi="宋体" w:eastAsia="宋体" w:cs="宋体"/>
      <w:color w:val="000000"/>
      <w:sz w:val="16"/>
      <w:szCs w:val="16"/>
      <w:u w:val="none"/>
    </w:rPr>
  </w:style>
  <w:style w:type="character" w:customStyle="1" w:styleId="75">
    <w:name w:val="font61"/>
    <w:basedOn w:val="21"/>
    <w:qFormat/>
    <w:uiPriority w:val="0"/>
    <w:rPr>
      <w:rFonts w:hint="eastAsia" w:ascii="宋体" w:hAnsi="宋体" w:eastAsia="宋体" w:cs="宋体"/>
      <w:color w:val="000000"/>
      <w:sz w:val="16"/>
      <w:szCs w:val="16"/>
      <w:u w:val="none"/>
    </w:rPr>
  </w:style>
  <w:style w:type="character" w:customStyle="1" w:styleId="76">
    <w:name w:val="font71"/>
    <w:basedOn w:val="21"/>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GIF"/><Relationship Id="rId2" Type="http://schemas.openxmlformats.org/officeDocument/2006/relationships/settings" Target="settings.xml"/><Relationship Id="rId19" Type="http://schemas.openxmlformats.org/officeDocument/2006/relationships/image" Target="media/image1.GIF"/><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113</Pages>
  <Words>58243</Words>
  <Characters>60427</Characters>
  <Lines>310</Lines>
  <Paragraphs>87</Paragraphs>
  <TotalTime>7</TotalTime>
  <ScaleCrop>false</ScaleCrop>
  <LinksUpToDate>false</LinksUpToDate>
  <CharactersWithSpaces>65380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2018-12-21T22:31:00Z</dcterms:created>
  <dc:creator>HP</dc:creator>
  <cp:lastModifiedBy>yy</cp:lastModifiedBy>
  <cp:lastPrinted>2018-12-21T22:52:00Z</cp:lastPrinted>
  <dcterms:modified xsi:type="dcterms:W3CDTF">2023-08-31T07:39:39Z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3901485B70A04F95A97E397DC1D411E8_13</vt:lpwstr>
  </property>
  <property fmtid="{D5CDD505-2E9C-101B-9397-08002B2CF9AE}" pid="4" name="KSOSaveFontToCloudKey">
    <vt:lpwstr>307340517_btnclosed</vt:lpwstr>
  </property>
</Properties>
</file>