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bdr w:val="none" w:color="auto" w:sz="0" w:space="0"/>
          <w:shd w:val="clear" w:fill="FFFFFF"/>
        </w:rPr>
        <w:t>3.3、技术参数及要求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供应商报价不允许超过标的金额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（招单价的）供应商报价不允许超过标的单价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标的名称：服务器</w:t>
      </w:r>
    </w:p>
    <w:tbl>
      <w:tblPr>
        <w:tblpPr w:leftFromText="180" w:rightFromText="180" w:vertAnchor="text" w:horzAnchor="page" w:tblpX="667" w:tblpY="500"/>
        <w:tblOverlap w:val="never"/>
        <w:tblW w:w="647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478"/>
        <w:gridCol w:w="478"/>
        <w:gridCol w:w="1010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478"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bookmarkStart w:id="0" w:name="_GoBack"/>
            <w:bookmarkEnd w:id="0"/>
            <w:r>
              <w:rPr>
                <w:rFonts w:hint="eastAsia" w:ascii="宋体" w:hAnsi="宋体" w:eastAsia="宋体" w:cs="宋体"/>
                <w:b/>
                <w:bCs/>
                <w:color w:val="auto"/>
                <w:kern w:val="0"/>
                <w:sz w:val="24"/>
                <w:szCs w:val="24"/>
                <w:bdr w:val="none" w:color="auto" w:sz="0" w:space="0"/>
                <w:lang w:val="en-US" w:eastAsia="zh-CN" w:bidi="ar"/>
              </w:rPr>
              <w:t>参数性质</w:t>
            </w:r>
          </w:p>
        </w:tc>
        <w:tc>
          <w:tcPr>
            <w:tcW w:w="478"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bdr w:val="none" w:color="auto" w:sz="0" w:space="0"/>
                <w:lang w:val="en-US" w:eastAsia="zh-CN" w:bidi="ar"/>
              </w:rPr>
              <w:t>序号</w:t>
            </w:r>
          </w:p>
        </w:tc>
        <w:tc>
          <w:tcPr>
            <w:tcW w:w="1010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478"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w:t>
            </w:r>
          </w:p>
        </w:tc>
        <w:tc>
          <w:tcPr>
            <w:tcW w:w="478"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1</w:t>
            </w:r>
          </w:p>
        </w:tc>
        <w:tc>
          <w:tcPr>
            <w:tcW w:w="1010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tbl>
            <w:tblPr>
              <w:tblW w:w="101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437"/>
              <w:gridCol w:w="814"/>
              <w:gridCol w:w="7925"/>
              <w:gridCol w:w="452"/>
              <w:gridCol w:w="4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3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20"/>
                      <w:szCs w:val="20"/>
                      <w:bdr w:val="none" w:color="auto" w:sz="0" w:space="0"/>
                    </w:rPr>
                    <w:t>序号</w:t>
                  </w:r>
                </w:p>
              </w:tc>
              <w:tc>
                <w:tcPr>
                  <w:tcW w:w="81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20"/>
                      <w:szCs w:val="20"/>
                      <w:bdr w:val="none" w:color="auto" w:sz="0" w:space="0"/>
                    </w:rPr>
                    <w:t>设备  名称</w:t>
                  </w:r>
                </w:p>
              </w:tc>
              <w:tc>
                <w:tcPr>
                  <w:tcW w:w="789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20"/>
                      <w:szCs w:val="20"/>
                      <w:bdr w:val="none" w:color="auto" w:sz="0" w:space="0"/>
                    </w:rPr>
                    <w:t>主要技术参数</w:t>
                  </w:r>
                </w:p>
              </w:tc>
              <w:tc>
                <w:tcPr>
                  <w:tcW w:w="45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20"/>
                      <w:szCs w:val="20"/>
                      <w:bdr w:val="none" w:color="auto" w:sz="0" w:space="0"/>
                    </w:rPr>
                    <w:t>数量</w:t>
                  </w:r>
                </w:p>
              </w:tc>
              <w:tc>
                <w:tcPr>
                  <w:tcW w:w="48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20"/>
                      <w:szCs w:val="20"/>
                      <w:bdr w:val="none" w:color="auto" w:sz="0" w:space="0"/>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3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ascii="Calibri" w:hAnsi="Calibri" w:eastAsia="宋体" w:cs="Calibri"/>
                      <w:color w:val="auto"/>
                      <w:sz w:val="20"/>
                      <w:szCs w:val="20"/>
                      <w:bdr w:val="none" w:color="auto" w:sz="0" w:space="0"/>
                    </w:rPr>
                    <w:t>1</w:t>
                  </w:r>
                </w:p>
              </w:tc>
              <w:tc>
                <w:tcPr>
                  <w:tcW w:w="81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Style w:val="7"/>
                      <w:rFonts w:hint="eastAsia" w:ascii="宋体" w:hAnsi="宋体" w:eastAsia="宋体" w:cs="宋体"/>
                      <w:color w:val="auto"/>
                      <w:sz w:val="20"/>
                      <w:szCs w:val="20"/>
                      <w:bdr w:val="none" w:color="auto" w:sz="0" w:space="0"/>
                    </w:rPr>
                    <w:t>管理服务器</w:t>
                  </w:r>
                </w:p>
              </w:tc>
              <w:tc>
                <w:tcPr>
                  <w:tcW w:w="78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default" w:ascii="Calibri" w:hAnsi="Calibri" w:eastAsia="宋体" w:cs="Calibri"/>
                      <w:color w:val="auto"/>
                      <w:sz w:val="20"/>
                      <w:szCs w:val="20"/>
                      <w:bdr w:val="none" w:color="auto" w:sz="0" w:space="0"/>
                    </w:rPr>
                    <w:t>1.</w:t>
                  </w:r>
                  <w:r>
                    <w:rPr>
                      <w:rFonts w:hint="eastAsia" w:ascii="宋体" w:hAnsi="宋体" w:eastAsia="宋体" w:cs="宋体"/>
                      <w:color w:val="auto"/>
                      <w:sz w:val="20"/>
                      <w:szCs w:val="20"/>
                      <w:bdr w:val="none" w:color="auto" w:sz="0" w:space="0"/>
                    </w:rPr>
                    <w:t>标准</w:t>
                  </w:r>
                  <w:r>
                    <w:rPr>
                      <w:rFonts w:hint="default" w:ascii="Calibri" w:hAnsi="Calibri" w:eastAsia="宋体" w:cs="Calibri"/>
                      <w:color w:val="auto"/>
                      <w:sz w:val="20"/>
                      <w:szCs w:val="20"/>
                      <w:bdr w:val="none" w:color="auto" w:sz="0" w:space="0"/>
                    </w:rPr>
                    <w:t>2U</w:t>
                  </w:r>
                  <w:r>
                    <w:rPr>
                      <w:rFonts w:hint="eastAsia" w:ascii="宋体" w:hAnsi="宋体" w:eastAsia="宋体" w:cs="宋体"/>
                      <w:color w:val="auto"/>
                      <w:sz w:val="20"/>
                      <w:szCs w:val="20"/>
                      <w:bdr w:val="none" w:color="auto" w:sz="0" w:space="0"/>
                    </w:rPr>
                    <w:t>机架式</w:t>
                  </w:r>
                  <w:r>
                    <w:rPr>
                      <w:rFonts w:hint="default" w:ascii="Calibri" w:hAnsi="Calibri" w:eastAsia="宋体" w:cs="Calibri"/>
                      <w:color w:val="auto"/>
                      <w:sz w:val="20"/>
                      <w:szCs w:val="20"/>
                      <w:bdr w:val="none" w:color="auto" w:sz="0" w:space="0"/>
                    </w:rPr>
                    <w:t>X86</w:t>
                  </w:r>
                  <w:r>
                    <w:rPr>
                      <w:rFonts w:hint="eastAsia" w:ascii="宋体" w:hAnsi="宋体" w:eastAsia="宋体" w:cs="宋体"/>
                      <w:color w:val="auto"/>
                      <w:sz w:val="20"/>
                      <w:szCs w:val="20"/>
                      <w:bdr w:val="none" w:color="auto" w:sz="0" w:space="0"/>
                    </w:rPr>
                    <w:t>架构云平台；</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default" w:ascii="Calibri" w:hAnsi="Calibri" w:eastAsia="宋体" w:cs="Calibri"/>
                      <w:color w:val="auto"/>
                      <w:sz w:val="20"/>
                      <w:szCs w:val="20"/>
                      <w:bdr w:val="none" w:color="auto" w:sz="0" w:space="0"/>
                    </w:rPr>
                    <w:t>2.CPU</w:t>
                  </w:r>
                  <w:r>
                    <w:rPr>
                      <w:rFonts w:hint="eastAsia" w:ascii="宋体" w:hAnsi="宋体" w:eastAsia="宋体" w:cs="宋体"/>
                      <w:color w:val="auto"/>
                      <w:sz w:val="20"/>
                      <w:szCs w:val="20"/>
                      <w:bdr w:val="none" w:color="auto" w:sz="0" w:space="0"/>
                    </w:rPr>
                    <w:t>≥</w:t>
                  </w:r>
                  <w:r>
                    <w:rPr>
                      <w:rFonts w:hint="default" w:ascii="Calibri" w:hAnsi="Calibri" w:eastAsia="宋体" w:cs="Calibri"/>
                      <w:color w:val="auto"/>
                      <w:sz w:val="20"/>
                      <w:szCs w:val="20"/>
                      <w:bdr w:val="none" w:color="auto" w:sz="0" w:space="0"/>
                    </w:rPr>
                    <w:t>2</w:t>
                  </w:r>
                  <w:r>
                    <w:rPr>
                      <w:rFonts w:hint="eastAsia" w:ascii="宋体" w:hAnsi="宋体" w:eastAsia="宋体" w:cs="宋体"/>
                      <w:color w:val="auto"/>
                      <w:sz w:val="20"/>
                      <w:szCs w:val="20"/>
                      <w:bdr w:val="none" w:color="auto" w:sz="0" w:space="0"/>
                    </w:rPr>
                    <w:t>颗</w:t>
                  </w:r>
                  <w:r>
                    <w:rPr>
                      <w:rFonts w:hint="default" w:ascii="Calibri" w:hAnsi="Calibri" w:eastAsia="宋体" w:cs="Calibri"/>
                      <w:color w:val="auto"/>
                      <w:sz w:val="20"/>
                      <w:szCs w:val="20"/>
                      <w:bdr w:val="none" w:color="auto" w:sz="0" w:space="0"/>
                    </w:rPr>
                    <w:t>12</w:t>
                  </w:r>
                  <w:r>
                    <w:rPr>
                      <w:rFonts w:hint="eastAsia" w:ascii="宋体" w:hAnsi="宋体" w:eastAsia="宋体" w:cs="宋体"/>
                      <w:color w:val="auto"/>
                      <w:sz w:val="20"/>
                      <w:szCs w:val="20"/>
                      <w:bdr w:val="none" w:color="auto" w:sz="0" w:space="0"/>
                    </w:rPr>
                    <w:t>核心</w:t>
                  </w:r>
                  <w:r>
                    <w:rPr>
                      <w:rFonts w:hint="default" w:ascii="Calibri" w:hAnsi="Calibri" w:eastAsia="宋体" w:cs="Calibri"/>
                      <w:color w:val="auto"/>
                      <w:sz w:val="20"/>
                      <w:szCs w:val="20"/>
                      <w:bdr w:val="none" w:color="auto" w:sz="0" w:space="0"/>
                    </w:rPr>
                    <w:t>24</w:t>
                  </w:r>
                  <w:r>
                    <w:rPr>
                      <w:rFonts w:hint="eastAsia" w:ascii="宋体" w:hAnsi="宋体" w:eastAsia="宋体" w:cs="宋体"/>
                      <w:color w:val="auto"/>
                      <w:sz w:val="20"/>
                      <w:szCs w:val="20"/>
                      <w:bdr w:val="none" w:color="auto" w:sz="0" w:space="0"/>
                    </w:rPr>
                    <w:t>线程处理器，主频</w:t>
                  </w:r>
                  <w:r>
                    <w:rPr>
                      <w:rFonts w:hint="default" w:ascii="Calibri" w:hAnsi="Calibri" w:eastAsia="宋体" w:cs="Calibri"/>
                      <w:color w:val="auto"/>
                      <w:sz w:val="20"/>
                      <w:szCs w:val="20"/>
                      <w:bdr w:val="none" w:color="auto" w:sz="0" w:space="0"/>
                    </w:rPr>
                    <w:t>2.4GHz</w:t>
                  </w:r>
                  <w:r>
                    <w:rPr>
                      <w:rFonts w:hint="eastAsia" w:ascii="宋体" w:hAnsi="宋体" w:eastAsia="宋体" w:cs="宋体"/>
                      <w:color w:val="auto"/>
                      <w:sz w:val="20"/>
                      <w:szCs w:val="20"/>
                      <w:bdr w:val="none" w:color="auto" w:sz="0" w:space="0"/>
                    </w:rPr>
                    <w:t>；内存≥</w:t>
                  </w:r>
                  <w:r>
                    <w:rPr>
                      <w:rFonts w:hint="default" w:ascii="Calibri" w:hAnsi="Calibri" w:eastAsia="宋体" w:cs="Calibri"/>
                      <w:color w:val="auto"/>
                      <w:sz w:val="20"/>
                      <w:szCs w:val="20"/>
                      <w:bdr w:val="none" w:color="auto" w:sz="0" w:space="0"/>
                    </w:rPr>
                    <w:t>160GB</w:t>
                  </w:r>
                  <w:r>
                    <w:rPr>
                      <w:rFonts w:hint="eastAsia" w:ascii="宋体" w:hAnsi="宋体" w:eastAsia="宋体" w:cs="宋体"/>
                      <w:color w:val="auto"/>
                      <w:sz w:val="20"/>
                      <w:szCs w:val="20"/>
                      <w:bdr w:val="none" w:color="auto" w:sz="0" w:space="0"/>
                    </w:rPr>
                    <w:t>，需支持扩展至</w:t>
                  </w:r>
                  <w:r>
                    <w:rPr>
                      <w:rFonts w:hint="default" w:ascii="Calibri" w:hAnsi="Calibri" w:eastAsia="宋体" w:cs="Calibri"/>
                      <w:color w:val="auto"/>
                      <w:sz w:val="20"/>
                      <w:szCs w:val="20"/>
                      <w:bdr w:val="none" w:color="auto" w:sz="0" w:space="0"/>
                    </w:rPr>
                    <w:t>1TB</w:t>
                  </w:r>
                  <w:r>
                    <w:rPr>
                      <w:rFonts w:hint="eastAsia" w:ascii="宋体" w:hAnsi="宋体" w:eastAsia="宋体" w:cs="宋体"/>
                      <w:color w:val="auto"/>
                      <w:sz w:val="20"/>
                      <w:szCs w:val="20"/>
                      <w:bdr w:val="none" w:color="auto" w:sz="0" w:space="0"/>
                    </w:rPr>
                    <w:t>；硬盘≥</w:t>
                  </w:r>
                  <w:r>
                    <w:rPr>
                      <w:rFonts w:hint="default" w:ascii="Calibri" w:hAnsi="Calibri" w:eastAsia="宋体" w:cs="Calibri"/>
                      <w:color w:val="auto"/>
                      <w:sz w:val="20"/>
                      <w:szCs w:val="20"/>
                      <w:bdr w:val="none" w:color="auto" w:sz="0" w:space="0"/>
                    </w:rPr>
                    <w:t>3</w:t>
                  </w:r>
                  <w:r>
                    <w:rPr>
                      <w:rFonts w:hint="eastAsia" w:ascii="宋体" w:hAnsi="宋体" w:eastAsia="宋体" w:cs="宋体"/>
                      <w:color w:val="auto"/>
                      <w:sz w:val="20"/>
                      <w:szCs w:val="20"/>
                      <w:bdr w:val="none" w:color="auto" w:sz="0" w:space="0"/>
                    </w:rPr>
                    <w:t>块</w:t>
                  </w:r>
                  <w:r>
                    <w:rPr>
                      <w:rFonts w:hint="default" w:ascii="Calibri" w:hAnsi="Calibri" w:eastAsia="宋体" w:cs="Calibri"/>
                      <w:color w:val="auto"/>
                      <w:sz w:val="20"/>
                      <w:szCs w:val="20"/>
                      <w:bdr w:val="none" w:color="auto" w:sz="0" w:space="0"/>
                    </w:rPr>
                    <w:t>4TB 7200</w:t>
                  </w:r>
                  <w:r>
                    <w:rPr>
                      <w:rFonts w:hint="eastAsia" w:ascii="宋体" w:hAnsi="宋体" w:eastAsia="宋体" w:cs="宋体"/>
                      <w:color w:val="auto"/>
                      <w:sz w:val="20"/>
                      <w:szCs w:val="20"/>
                      <w:bdr w:val="none" w:color="auto" w:sz="0" w:space="0"/>
                    </w:rPr>
                    <w:t>转</w:t>
                  </w:r>
                  <w:r>
                    <w:rPr>
                      <w:rFonts w:hint="default" w:ascii="Calibri" w:hAnsi="Calibri" w:eastAsia="宋体" w:cs="Calibri"/>
                      <w:color w:val="auto"/>
                      <w:sz w:val="20"/>
                      <w:szCs w:val="20"/>
                      <w:bdr w:val="none" w:color="auto" w:sz="0" w:space="0"/>
                    </w:rPr>
                    <w:t>SATA HDD</w:t>
                  </w:r>
                  <w:r>
                    <w:rPr>
                      <w:rFonts w:hint="eastAsia" w:ascii="宋体" w:hAnsi="宋体" w:eastAsia="宋体" w:cs="宋体"/>
                      <w:color w:val="auto"/>
                      <w:sz w:val="20"/>
                      <w:szCs w:val="20"/>
                      <w:bdr w:val="none" w:color="auto" w:sz="0" w:space="0"/>
                    </w:rPr>
                    <w:t>，</w:t>
                  </w:r>
                  <w:r>
                    <w:rPr>
                      <w:rFonts w:hint="default" w:ascii="Calibri" w:hAnsi="Calibri" w:eastAsia="宋体" w:cs="Calibri"/>
                      <w:color w:val="auto"/>
                      <w:sz w:val="20"/>
                      <w:szCs w:val="20"/>
                      <w:bdr w:val="none" w:color="auto" w:sz="0" w:space="0"/>
                    </w:rPr>
                    <w:t>3</w:t>
                  </w:r>
                  <w:r>
                    <w:rPr>
                      <w:rFonts w:hint="eastAsia" w:ascii="宋体" w:hAnsi="宋体" w:eastAsia="宋体" w:cs="宋体"/>
                      <w:color w:val="auto"/>
                      <w:sz w:val="20"/>
                      <w:szCs w:val="20"/>
                      <w:bdr w:val="none" w:color="auto" w:sz="0" w:space="0"/>
                    </w:rPr>
                    <w:t>块</w:t>
                  </w:r>
                  <w:r>
                    <w:rPr>
                      <w:rFonts w:hint="default" w:ascii="Calibri" w:hAnsi="Calibri" w:eastAsia="宋体" w:cs="Calibri"/>
                      <w:color w:val="auto"/>
                      <w:sz w:val="20"/>
                      <w:szCs w:val="20"/>
                      <w:bdr w:val="none" w:color="auto" w:sz="0" w:space="0"/>
                    </w:rPr>
                    <w:t>960GB SATA SSD</w:t>
                  </w:r>
                  <w:r>
                    <w:rPr>
                      <w:rFonts w:hint="eastAsia" w:ascii="宋体" w:hAnsi="宋体" w:eastAsia="宋体" w:cs="宋体"/>
                      <w:color w:val="auto"/>
                      <w:sz w:val="20"/>
                      <w:szCs w:val="20"/>
                      <w:bdr w:val="none" w:color="auto" w:sz="0" w:space="0"/>
                    </w:rPr>
                    <w:t>，需至少支持</w:t>
                  </w:r>
                  <w:r>
                    <w:rPr>
                      <w:rFonts w:hint="default" w:ascii="Calibri" w:hAnsi="Calibri" w:eastAsia="宋体" w:cs="Calibri"/>
                      <w:color w:val="auto"/>
                      <w:sz w:val="20"/>
                      <w:szCs w:val="20"/>
                      <w:bdr w:val="none" w:color="auto" w:sz="0" w:space="0"/>
                    </w:rPr>
                    <w:t>8</w:t>
                  </w:r>
                  <w:r>
                    <w:rPr>
                      <w:rFonts w:hint="eastAsia" w:ascii="宋体" w:hAnsi="宋体" w:eastAsia="宋体" w:cs="宋体"/>
                      <w:color w:val="auto"/>
                      <w:sz w:val="20"/>
                      <w:szCs w:val="20"/>
                      <w:bdr w:val="none" w:color="auto" w:sz="0" w:space="0"/>
                    </w:rPr>
                    <w:t>个热插拔</w:t>
                  </w:r>
                  <w:r>
                    <w:rPr>
                      <w:rFonts w:hint="default" w:ascii="Calibri" w:hAnsi="Calibri" w:eastAsia="宋体" w:cs="Calibri"/>
                      <w:color w:val="auto"/>
                      <w:sz w:val="20"/>
                      <w:szCs w:val="20"/>
                      <w:bdr w:val="none" w:color="auto" w:sz="0" w:space="0"/>
                    </w:rPr>
                    <w:t>3.5</w:t>
                  </w:r>
                  <w:r>
                    <w:rPr>
                      <w:rFonts w:hint="eastAsia" w:ascii="宋体" w:hAnsi="宋体" w:eastAsia="宋体" w:cs="宋体"/>
                      <w:color w:val="auto"/>
                      <w:sz w:val="20"/>
                      <w:szCs w:val="20"/>
                      <w:bdr w:val="none" w:color="auto" w:sz="0" w:space="0"/>
                    </w:rPr>
                    <w:t>英寸</w:t>
                  </w:r>
                  <w:r>
                    <w:rPr>
                      <w:rFonts w:hint="default" w:ascii="Calibri" w:hAnsi="Calibri" w:eastAsia="宋体" w:cs="Calibri"/>
                      <w:color w:val="auto"/>
                      <w:sz w:val="20"/>
                      <w:szCs w:val="20"/>
                      <w:bdr w:val="none" w:color="auto" w:sz="0" w:space="0"/>
                    </w:rPr>
                    <w:t>/2.5</w:t>
                  </w:r>
                  <w:r>
                    <w:rPr>
                      <w:rFonts w:hint="eastAsia" w:ascii="宋体" w:hAnsi="宋体" w:eastAsia="宋体" w:cs="宋体"/>
                      <w:color w:val="auto"/>
                      <w:sz w:val="20"/>
                      <w:szCs w:val="20"/>
                      <w:bdr w:val="none" w:color="auto" w:sz="0" w:space="0"/>
                    </w:rPr>
                    <w:t>英寸</w:t>
                  </w:r>
                  <w:r>
                    <w:rPr>
                      <w:rFonts w:hint="default" w:ascii="Calibri" w:hAnsi="Calibri" w:eastAsia="宋体" w:cs="Calibri"/>
                      <w:color w:val="auto"/>
                      <w:sz w:val="20"/>
                      <w:szCs w:val="20"/>
                      <w:bdr w:val="none" w:color="auto" w:sz="0" w:space="0"/>
                    </w:rPr>
                    <w:t>SATA/SAS/SSD</w:t>
                  </w:r>
                  <w:r>
                    <w:rPr>
                      <w:rFonts w:hint="eastAsia" w:ascii="宋体" w:hAnsi="宋体" w:eastAsia="宋体" w:cs="宋体"/>
                      <w:color w:val="auto"/>
                      <w:sz w:val="20"/>
                      <w:szCs w:val="20"/>
                      <w:bdr w:val="none" w:color="auto" w:sz="0" w:space="0"/>
                    </w:rPr>
                    <w:t>硬盘；</w:t>
                  </w:r>
                  <w:r>
                    <w:rPr>
                      <w:rFonts w:hint="default" w:ascii="Calibri" w:hAnsi="Calibri" w:eastAsia="宋体" w:cs="Calibri"/>
                      <w:color w:val="auto"/>
                      <w:sz w:val="20"/>
                      <w:szCs w:val="20"/>
                      <w:bdr w:val="none" w:color="auto" w:sz="0" w:space="0"/>
                    </w:rPr>
                    <w:t>RAID</w:t>
                  </w:r>
                  <w:r>
                    <w:rPr>
                      <w:rFonts w:hint="eastAsia" w:ascii="宋体" w:hAnsi="宋体" w:eastAsia="宋体" w:cs="宋体"/>
                      <w:color w:val="auto"/>
                      <w:sz w:val="20"/>
                      <w:szCs w:val="20"/>
                      <w:bdr w:val="none" w:color="auto" w:sz="0" w:space="0"/>
                    </w:rPr>
                    <w:t>需支持</w:t>
                  </w:r>
                  <w:r>
                    <w:rPr>
                      <w:rFonts w:hint="default" w:ascii="Calibri" w:hAnsi="Calibri" w:eastAsia="宋体" w:cs="Calibri"/>
                      <w:color w:val="auto"/>
                      <w:sz w:val="20"/>
                      <w:szCs w:val="20"/>
                      <w:bdr w:val="none" w:color="auto" w:sz="0" w:space="0"/>
                    </w:rPr>
                    <w:t>RAID 0/1/10/5/50/6/60</w:t>
                  </w:r>
                  <w:r>
                    <w:rPr>
                      <w:rFonts w:hint="eastAsia" w:ascii="宋体" w:hAnsi="宋体" w:eastAsia="宋体" w:cs="宋体"/>
                      <w:color w:val="auto"/>
                      <w:sz w:val="20"/>
                      <w:szCs w:val="20"/>
                      <w:bdr w:val="none" w:color="auto" w:sz="0" w:space="0"/>
                    </w:rPr>
                    <w:t>等，支持掉电保护；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default" w:ascii="Calibri" w:hAnsi="Calibri" w:eastAsia="宋体" w:cs="Calibri"/>
                      <w:color w:val="auto"/>
                      <w:sz w:val="20"/>
                      <w:szCs w:val="20"/>
                      <w:bdr w:val="none" w:color="auto" w:sz="0" w:space="0"/>
                    </w:rPr>
                    <w:t>3.</w:t>
                  </w:r>
                  <w:r>
                    <w:rPr>
                      <w:rFonts w:hint="eastAsia" w:ascii="宋体" w:hAnsi="宋体" w:eastAsia="宋体" w:cs="宋体"/>
                      <w:color w:val="auto"/>
                      <w:sz w:val="20"/>
                      <w:szCs w:val="20"/>
                      <w:bdr w:val="none" w:color="auto" w:sz="0" w:space="0"/>
                    </w:rPr>
                    <w:t>网络≥</w:t>
                  </w:r>
                  <w:r>
                    <w:rPr>
                      <w:rFonts w:hint="default" w:ascii="Calibri" w:hAnsi="Calibri" w:eastAsia="宋体" w:cs="Calibri"/>
                      <w:color w:val="auto"/>
                      <w:sz w:val="20"/>
                      <w:szCs w:val="20"/>
                      <w:bdr w:val="none" w:color="auto" w:sz="0" w:space="0"/>
                    </w:rPr>
                    <w:t>4</w:t>
                  </w:r>
                  <w:r>
                    <w:rPr>
                      <w:rFonts w:hint="eastAsia" w:ascii="宋体" w:hAnsi="宋体" w:eastAsia="宋体" w:cs="宋体"/>
                      <w:color w:val="auto"/>
                      <w:sz w:val="20"/>
                      <w:szCs w:val="20"/>
                      <w:bdr w:val="none" w:color="auto" w:sz="0" w:space="0"/>
                    </w:rPr>
                    <w:t>个千兆高速以太网网口，</w:t>
                  </w:r>
                  <w:r>
                    <w:rPr>
                      <w:rFonts w:hint="default" w:ascii="Calibri" w:hAnsi="Calibri" w:eastAsia="宋体" w:cs="Calibri"/>
                      <w:color w:val="auto"/>
                      <w:sz w:val="20"/>
                      <w:szCs w:val="20"/>
                      <w:bdr w:val="none" w:color="auto" w:sz="0" w:space="0"/>
                    </w:rPr>
                    <w:t>2</w:t>
                  </w:r>
                  <w:r>
                    <w:rPr>
                      <w:rFonts w:hint="eastAsia" w:ascii="宋体" w:hAnsi="宋体" w:eastAsia="宋体" w:cs="宋体"/>
                      <w:color w:val="auto"/>
                      <w:sz w:val="20"/>
                      <w:szCs w:val="20"/>
                      <w:bdr w:val="none" w:color="auto" w:sz="0" w:space="0"/>
                    </w:rPr>
                    <w:t>个万兆光纤接口，</w:t>
                  </w:r>
                  <w:r>
                    <w:rPr>
                      <w:rFonts w:hint="default" w:ascii="Calibri" w:hAnsi="Calibri" w:eastAsia="宋体" w:cs="Calibri"/>
                      <w:color w:val="auto"/>
                      <w:sz w:val="20"/>
                      <w:szCs w:val="20"/>
                      <w:bdr w:val="none" w:color="auto" w:sz="0" w:space="0"/>
                    </w:rPr>
                    <w:t>1</w:t>
                  </w:r>
                  <w:r>
                    <w:rPr>
                      <w:rFonts w:hint="eastAsia" w:ascii="宋体" w:hAnsi="宋体" w:eastAsia="宋体" w:cs="宋体"/>
                      <w:color w:val="auto"/>
                      <w:sz w:val="20"/>
                      <w:szCs w:val="20"/>
                      <w:bdr w:val="none" w:color="auto" w:sz="0" w:space="0"/>
                    </w:rPr>
                    <w:t>个专用远程管理接口，光纤接口具备光模块；</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default" w:ascii="Calibri" w:hAnsi="Calibri" w:eastAsia="宋体" w:cs="Calibri"/>
                      <w:color w:val="auto"/>
                      <w:sz w:val="20"/>
                      <w:szCs w:val="20"/>
                      <w:bdr w:val="none" w:color="auto" w:sz="0" w:space="0"/>
                    </w:rPr>
                    <w:t>4.</w:t>
                  </w:r>
                  <w:r>
                    <w:rPr>
                      <w:rFonts w:hint="eastAsia" w:ascii="宋体" w:hAnsi="宋体" w:eastAsia="宋体" w:cs="宋体"/>
                      <w:color w:val="auto"/>
                      <w:sz w:val="20"/>
                      <w:szCs w:val="20"/>
                      <w:bdr w:val="none" w:color="auto" w:sz="0" w:space="0"/>
                    </w:rPr>
                    <w:t>需支持带外管理，支持</w:t>
                  </w:r>
                  <w:r>
                    <w:rPr>
                      <w:rFonts w:hint="default" w:ascii="Calibri" w:hAnsi="Calibri" w:eastAsia="宋体" w:cs="Calibri"/>
                      <w:color w:val="auto"/>
                      <w:sz w:val="20"/>
                      <w:szCs w:val="20"/>
                      <w:bdr w:val="none" w:color="auto" w:sz="0" w:space="0"/>
                    </w:rPr>
                    <w:t>IPMI2.0</w:t>
                  </w:r>
                  <w:r>
                    <w:rPr>
                      <w:rFonts w:hint="eastAsia" w:ascii="宋体" w:hAnsi="宋体" w:eastAsia="宋体" w:cs="宋体"/>
                      <w:color w:val="auto"/>
                      <w:sz w:val="20"/>
                      <w:szCs w:val="20"/>
                      <w:bdr w:val="none" w:color="auto" w:sz="0" w:space="0"/>
                    </w:rPr>
                    <w:t>，远程管理网口为</w:t>
                  </w:r>
                  <w:r>
                    <w:rPr>
                      <w:rFonts w:hint="default" w:ascii="Calibri" w:hAnsi="Calibri" w:eastAsia="宋体" w:cs="Calibri"/>
                      <w:color w:val="auto"/>
                      <w:sz w:val="20"/>
                      <w:szCs w:val="20"/>
                      <w:bdr w:val="none" w:color="auto" w:sz="0" w:space="0"/>
                    </w:rPr>
                    <w:t>1</w:t>
                  </w:r>
                  <w:r>
                    <w:rPr>
                      <w:rFonts w:hint="eastAsia" w:ascii="宋体" w:hAnsi="宋体" w:eastAsia="宋体" w:cs="宋体"/>
                      <w:color w:val="auto"/>
                      <w:sz w:val="20"/>
                      <w:szCs w:val="20"/>
                      <w:bdr w:val="none" w:color="auto" w:sz="0" w:space="0"/>
                    </w:rPr>
                    <w:t>个</w:t>
                  </w:r>
                  <w:r>
                    <w:rPr>
                      <w:rFonts w:hint="default" w:ascii="Calibri" w:hAnsi="Calibri" w:eastAsia="宋体" w:cs="Calibri"/>
                      <w:color w:val="auto"/>
                      <w:sz w:val="20"/>
                      <w:szCs w:val="20"/>
                      <w:bdr w:val="none" w:color="auto" w:sz="0" w:space="0"/>
                    </w:rPr>
                    <w:t>100/1000 Mbps RJ45</w:t>
                  </w:r>
                  <w:r>
                    <w:rPr>
                      <w:rFonts w:hint="eastAsia" w:ascii="宋体" w:hAnsi="宋体" w:eastAsia="宋体" w:cs="宋体"/>
                      <w:color w:val="auto"/>
                      <w:sz w:val="20"/>
                      <w:szCs w:val="20"/>
                      <w:bdr w:val="none" w:color="auto" w:sz="0" w:space="0"/>
                    </w:rPr>
                    <w:t>接口；</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default" w:ascii="Calibri" w:hAnsi="Calibri" w:eastAsia="宋体" w:cs="Calibri"/>
                      <w:color w:val="auto"/>
                      <w:sz w:val="20"/>
                      <w:szCs w:val="20"/>
                      <w:bdr w:val="none" w:color="auto" w:sz="0" w:space="0"/>
                    </w:rPr>
                    <w:t>5.</w:t>
                  </w:r>
                  <w:r>
                    <w:rPr>
                      <w:rFonts w:hint="eastAsia" w:ascii="宋体" w:hAnsi="宋体" w:eastAsia="宋体" w:cs="宋体"/>
                      <w:color w:val="auto"/>
                      <w:sz w:val="20"/>
                      <w:szCs w:val="20"/>
                      <w:bdr w:val="none" w:color="auto" w:sz="0" w:space="0"/>
                    </w:rPr>
                    <w:t>接口≥</w:t>
                  </w:r>
                  <w:r>
                    <w:rPr>
                      <w:rFonts w:hint="default" w:ascii="Calibri" w:hAnsi="Calibri" w:eastAsia="宋体" w:cs="Calibri"/>
                      <w:color w:val="auto"/>
                      <w:sz w:val="20"/>
                      <w:szCs w:val="20"/>
                      <w:bdr w:val="none" w:color="auto" w:sz="0" w:space="0"/>
                    </w:rPr>
                    <w:t>6</w:t>
                  </w:r>
                  <w:r>
                    <w:rPr>
                      <w:rFonts w:hint="eastAsia" w:ascii="宋体" w:hAnsi="宋体" w:eastAsia="宋体" w:cs="宋体"/>
                      <w:color w:val="auto"/>
                      <w:sz w:val="20"/>
                      <w:szCs w:val="20"/>
                      <w:bdr w:val="none" w:color="auto" w:sz="0" w:space="0"/>
                    </w:rPr>
                    <w:t>个</w:t>
                  </w:r>
                  <w:r>
                    <w:rPr>
                      <w:rFonts w:hint="default" w:ascii="Calibri" w:hAnsi="Calibri" w:eastAsia="宋体" w:cs="Calibri"/>
                      <w:color w:val="auto"/>
                      <w:sz w:val="20"/>
                      <w:szCs w:val="20"/>
                      <w:bdr w:val="none" w:color="auto" w:sz="0" w:space="0"/>
                    </w:rPr>
                    <w:t>PCI-e</w:t>
                  </w:r>
                  <w:r>
                    <w:rPr>
                      <w:rFonts w:hint="eastAsia" w:ascii="宋体" w:hAnsi="宋体" w:eastAsia="宋体" w:cs="宋体"/>
                      <w:color w:val="auto"/>
                      <w:sz w:val="20"/>
                      <w:szCs w:val="20"/>
                      <w:bdr w:val="none" w:color="auto" w:sz="0" w:space="0"/>
                    </w:rPr>
                    <w:t>插槽，</w:t>
                  </w:r>
                  <w:r>
                    <w:rPr>
                      <w:rFonts w:hint="default" w:ascii="Calibri" w:hAnsi="Calibri" w:eastAsia="宋体" w:cs="Calibri"/>
                      <w:color w:val="auto"/>
                      <w:sz w:val="20"/>
                      <w:szCs w:val="20"/>
                      <w:bdr w:val="none" w:color="auto" w:sz="0" w:space="0"/>
                    </w:rPr>
                    <w:t>1</w:t>
                  </w:r>
                  <w:r>
                    <w:rPr>
                      <w:rFonts w:hint="eastAsia" w:ascii="宋体" w:hAnsi="宋体" w:eastAsia="宋体" w:cs="宋体"/>
                      <w:color w:val="auto"/>
                      <w:sz w:val="20"/>
                      <w:szCs w:val="20"/>
                      <w:bdr w:val="none" w:color="auto" w:sz="0" w:space="0"/>
                    </w:rPr>
                    <w:t>个</w:t>
                  </w:r>
                  <w:r>
                    <w:rPr>
                      <w:rFonts w:hint="default" w:ascii="Calibri" w:hAnsi="Calibri" w:eastAsia="宋体" w:cs="Calibri"/>
                      <w:color w:val="auto"/>
                      <w:sz w:val="20"/>
                      <w:szCs w:val="20"/>
                      <w:bdr w:val="none" w:color="auto" w:sz="0" w:space="0"/>
                    </w:rPr>
                    <w:t>VGA</w:t>
                  </w:r>
                  <w:r>
                    <w:rPr>
                      <w:rFonts w:hint="eastAsia" w:ascii="宋体" w:hAnsi="宋体" w:eastAsia="宋体" w:cs="宋体"/>
                      <w:color w:val="auto"/>
                      <w:sz w:val="20"/>
                      <w:szCs w:val="20"/>
                      <w:bdr w:val="none" w:color="auto" w:sz="0" w:space="0"/>
                    </w:rPr>
                    <w:t>显示接口，</w:t>
                  </w:r>
                  <w:r>
                    <w:rPr>
                      <w:rFonts w:hint="default" w:ascii="Calibri" w:hAnsi="Calibri" w:eastAsia="宋体" w:cs="Calibri"/>
                      <w:color w:val="auto"/>
                      <w:sz w:val="20"/>
                      <w:szCs w:val="20"/>
                      <w:bdr w:val="none" w:color="auto" w:sz="0" w:space="0"/>
                    </w:rPr>
                    <w:t>2</w:t>
                  </w:r>
                  <w:r>
                    <w:rPr>
                      <w:rFonts w:hint="eastAsia" w:ascii="宋体" w:hAnsi="宋体" w:eastAsia="宋体" w:cs="宋体"/>
                      <w:color w:val="auto"/>
                      <w:sz w:val="20"/>
                      <w:szCs w:val="20"/>
                      <w:bdr w:val="none" w:color="auto" w:sz="0" w:space="0"/>
                    </w:rPr>
                    <w:t>个</w:t>
                  </w:r>
                  <w:r>
                    <w:rPr>
                      <w:rFonts w:hint="default" w:ascii="Calibri" w:hAnsi="Calibri" w:eastAsia="宋体" w:cs="Calibri"/>
                      <w:color w:val="auto"/>
                      <w:sz w:val="20"/>
                      <w:szCs w:val="20"/>
                      <w:bdr w:val="none" w:color="auto" w:sz="0" w:space="0"/>
                    </w:rPr>
                    <w:t>USB</w:t>
                  </w:r>
                  <w:r>
                    <w:rPr>
                      <w:rFonts w:hint="eastAsia" w:ascii="宋体" w:hAnsi="宋体" w:eastAsia="宋体" w:cs="宋体"/>
                      <w:color w:val="auto"/>
                      <w:sz w:val="20"/>
                      <w:szCs w:val="20"/>
                      <w:bdr w:val="none" w:color="auto" w:sz="0" w:space="0"/>
                    </w:rPr>
                    <w:t>接口；</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default" w:ascii="Calibri" w:hAnsi="Calibri" w:eastAsia="宋体" w:cs="Calibri"/>
                      <w:color w:val="auto"/>
                      <w:sz w:val="20"/>
                      <w:szCs w:val="20"/>
                      <w:bdr w:val="none" w:color="auto" w:sz="0" w:space="0"/>
                    </w:rPr>
                    <w:t>6.</w:t>
                  </w:r>
                  <w:r>
                    <w:rPr>
                      <w:rFonts w:hint="eastAsia" w:ascii="宋体" w:hAnsi="宋体" w:eastAsia="宋体" w:cs="宋体"/>
                      <w:color w:val="auto"/>
                      <w:sz w:val="20"/>
                      <w:szCs w:val="20"/>
                      <w:bdr w:val="none" w:color="auto" w:sz="0" w:space="0"/>
                    </w:rPr>
                    <w:t>电源：</w:t>
                  </w:r>
                  <w:r>
                    <w:rPr>
                      <w:rFonts w:hint="default" w:ascii="Calibri" w:hAnsi="Calibri" w:eastAsia="宋体" w:cs="Calibri"/>
                      <w:color w:val="auto"/>
                      <w:sz w:val="20"/>
                      <w:szCs w:val="20"/>
                      <w:bdr w:val="none" w:color="auto" w:sz="0" w:space="0"/>
                    </w:rPr>
                    <w:t>2</w:t>
                  </w:r>
                  <w:r>
                    <w:rPr>
                      <w:rFonts w:hint="eastAsia" w:ascii="宋体" w:hAnsi="宋体" w:eastAsia="宋体" w:cs="宋体"/>
                      <w:color w:val="auto"/>
                      <w:sz w:val="20"/>
                      <w:szCs w:val="20"/>
                      <w:bdr w:val="none" w:color="auto" w:sz="0" w:space="0"/>
                    </w:rPr>
                    <w:t>个</w:t>
                  </w:r>
                  <w:r>
                    <w:rPr>
                      <w:rFonts w:hint="default" w:ascii="Calibri" w:hAnsi="Calibri" w:eastAsia="宋体" w:cs="Calibri"/>
                      <w:color w:val="auto"/>
                      <w:sz w:val="20"/>
                      <w:szCs w:val="20"/>
                      <w:bdr w:val="none" w:color="auto" w:sz="0" w:space="0"/>
                    </w:rPr>
                    <w:t>550W</w:t>
                  </w:r>
                  <w:r>
                    <w:rPr>
                      <w:rFonts w:hint="eastAsia" w:ascii="宋体" w:hAnsi="宋体" w:eastAsia="宋体" w:cs="宋体"/>
                      <w:color w:val="auto"/>
                      <w:sz w:val="20"/>
                      <w:szCs w:val="20"/>
                      <w:bdr w:val="none" w:color="auto" w:sz="0" w:space="0"/>
                    </w:rPr>
                    <w:t>服务器专用电源（采用</w:t>
                  </w:r>
                  <w:r>
                    <w:rPr>
                      <w:rFonts w:hint="default" w:ascii="Calibri" w:hAnsi="Calibri" w:eastAsia="宋体" w:cs="Calibri"/>
                      <w:color w:val="auto"/>
                      <w:sz w:val="20"/>
                      <w:szCs w:val="20"/>
                      <w:bdr w:val="none" w:color="auto" w:sz="0" w:space="0"/>
                    </w:rPr>
                    <w:t>1+1</w:t>
                  </w:r>
                  <w:r>
                    <w:rPr>
                      <w:rFonts w:hint="eastAsia" w:ascii="宋体" w:hAnsi="宋体" w:eastAsia="宋体" w:cs="宋体"/>
                      <w:color w:val="auto"/>
                      <w:sz w:val="20"/>
                      <w:szCs w:val="20"/>
                      <w:bdr w:val="none" w:color="auto" w:sz="0" w:space="0"/>
                    </w:rPr>
                    <w:t>冗余方式）；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default" w:ascii="Calibri" w:hAnsi="Calibri" w:eastAsia="宋体" w:cs="Calibri"/>
                      <w:color w:val="auto"/>
                      <w:sz w:val="20"/>
                      <w:szCs w:val="20"/>
                      <w:bdr w:val="none" w:color="auto" w:sz="0" w:space="0"/>
                    </w:rPr>
                    <w:t>7.</w:t>
                  </w:r>
                  <w:r>
                    <w:rPr>
                      <w:rFonts w:hint="eastAsia" w:ascii="宋体" w:hAnsi="宋体" w:eastAsia="宋体" w:cs="宋体"/>
                      <w:color w:val="auto"/>
                      <w:sz w:val="20"/>
                      <w:szCs w:val="20"/>
                      <w:bdr w:val="none" w:color="auto" w:sz="0" w:space="0"/>
                    </w:rPr>
                    <w:t>管理服务器需通过</w:t>
                  </w:r>
                  <w:r>
                    <w:rPr>
                      <w:rFonts w:hint="default" w:ascii="Calibri" w:hAnsi="Calibri" w:eastAsia="宋体" w:cs="Calibri"/>
                      <w:color w:val="auto"/>
                      <w:sz w:val="20"/>
                      <w:szCs w:val="20"/>
                      <w:bdr w:val="none" w:color="auto" w:sz="0" w:space="0"/>
                    </w:rPr>
                    <w:t>GB/T17626.2-2018</w:t>
                  </w:r>
                  <w:r>
                    <w:rPr>
                      <w:rFonts w:hint="eastAsia" w:ascii="宋体" w:hAnsi="宋体" w:eastAsia="宋体" w:cs="宋体"/>
                      <w:color w:val="auto"/>
                      <w:sz w:val="20"/>
                      <w:szCs w:val="20"/>
                      <w:bdr w:val="none" w:color="auto" w:sz="0" w:space="0"/>
                    </w:rPr>
                    <w:t>、</w:t>
                  </w:r>
                  <w:r>
                    <w:rPr>
                      <w:rFonts w:hint="default" w:ascii="Calibri" w:hAnsi="Calibri" w:eastAsia="宋体" w:cs="Calibri"/>
                      <w:color w:val="auto"/>
                      <w:sz w:val="20"/>
                      <w:szCs w:val="20"/>
                      <w:bdr w:val="none" w:color="auto" w:sz="0" w:space="0"/>
                    </w:rPr>
                    <w:t>GB/T17626.5-2019</w:t>
                  </w:r>
                  <w:r>
                    <w:rPr>
                      <w:rFonts w:hint="eastAsia" w:ascii="宋体" w:hAnsi="宋体" w:eastAsia="宋体" w:cs="宋体"/>
                      <w:color w:val="auto"/>
                      <w:sz w:val="20"/>
                      <w:szCs w:val="20"/>
                      <w:bdr w:val="none" w:color="auto" w:sz="0" w:space="0"/>
                    </w:rPr>
                    <w:t>标准电磁兼容检测</w:t>
                  </w:r>
                  <w:r>
                    <w:rPr>
                      <w:rFonts w:hint="default" w:ascii="Calibri" w:hAnsi="Calibri" w:eastAsia="宋体" w:cs="Calibri"/>
                      <w:color w:val="auto"/>
                      <w:sz w:val="20"/>
                      <w:szCs w:val="20"/>
                      <w:bdr w:val="none" w:color="auto" w:sz="0" w:space="0"/>
                    </w:rPr>
                    <w:t>(</w:t>
                  </w:r>
                  <w:r>
                    <w:rPr>
                      <w:rFonts w:hint="eastAsia" w:ascii="宋体" w:hAnsi="宋体" w:eastAsia="宋体" w:cs="宋体"/>
                      <w:color w:val="auto"/>
                      <w:sz w:val="20"/>
                      <w:szCs w:val="20"/>
                      <w:bdr w:val="none" w:color="auto" w:sz="0" w:space="0"/>
                    </w:rPr>
                    <w:t>提供国家认可的第三方检测机构出具的检测报告复印件或厂家公布的彩页资料并加盖供应商公章）；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default" w:ascii="Calibri" w:hAnsi="Calibri" w:eastAsia="宋体" w:cs="Calibri"/>
                      <w:color w:val="auto"/>
                      <w:sz w:val="20"/>
                      <w:szCs w:val="20"/>
                      <w:bdr w:val="none" w:color="auto" w:sz="0" w:space="0"/>
                    </w:rPr>
                    <w:t>8.</w:t>
                  </w:r>
                  <w:r>
                    <w:rPr>
                      <w:rFonts w:hint="eastAsia" w:ascii="宋体" w:hAnsi="宋体" w:eastAsia="宋体" w:cs="宋体"/>
                      <w:color w:val="auto"/>
                      <w:sz w:val="20"/>
                      <w:szCs w:val="20"/>
                      <w:bdr w:val="none" w:color="auto" w:sz="0" w:space="0"/>
                    </w:rPr>
                    <w:t>支持报警功能，用户可以选择主机范围配置报警项，至少包括</w:t>
                  </w:r>
                  <w:r>
                    <w:rPr>
                      <w:rFonts w:hint="default" w:ascii="Calibri" w:hAnsi="Calibri" w:eastAsia="宋体" w:cs="Calibri"/>
                      <w:color w:val="auto"/>
                      <w:sz w:val="20"/>
                      <w:szCs w:val="20"/>
                      <w:bdr w:val="none" w:color="auto" w:sz="0" w:space="0"/>
                    </w:rPr>
                    <w:t>CPU</w:t>
                  </w:r>
                  <w:r>
                    <w:rPr>
                      <w:rFonts w:hint="eastAsia" w:ascii="宋体" w:hAnsi="宋体" w:eastAsia="宋体" w:cs="宋体"/>
                      <w:color w:val="auto"/>
                      <w:sz w:val="20"/>
                      <w:szCs w:val="20"/>
                      <w:bdr w:val="none" w:color="auto" w:sz="0" w:space="0"/>
                    </w:rPr>
                    <w:t>利用率、内存利用率、磁盘使用空间、可设置报警项的触发条件和持续时间（提供截图并加盖供应商公章）；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default" w:ascii="Calibri" w:hAnsi="Calibri" w:eastAsia="宋体" w:cs="Calibri"/>
                      <w:color w:val="auto"/>
                      <w:sz w:val="20"/>
                      <w:szCs w:val="20"/>
                      <w:bdr w:val="none" w:color="auto" w:sz="0" w:space="0"/>
                    </w:rPr>
                    <w:t>9.</w:t>
                  </w:r>
                  <w:r>
                    <w:rPr>
                      <w:rFonts w:hint="eastAsia" w:ascii="宋体" w:hAnsi="宋体" w:eastAsia="宋体" w:cs="宋体"/>
                      <w:color w:val="auto"/>
                      <w:sz w:val="20"/>
                      <w:szCs w:val="20"/>
                      <w:bdr w:val="none" w:color="auto" w:sz="0" w:space="0"/>
                    </w:rPr>
                    <w:t>提供磁盘文件管理和回收，查看存储库中所有虚拟机的磁盘文件详细，包括虚拟机磁盘文件和快照文件，可选择删除文件释放存储空间（提供截图并加盖供应商公章）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default" w:ascii="Calibri" w:hAnsi="Calibri" w:eastAsia="宋体" w:cs="Calibri"/>
                      <w:color w:val="auto"/>
                      <w:sz w:val="20"/>
                      <w:szCs w:val="20"/>
                      <w:bdr w:val="none" w:color="auto" w:sz="0" w:space="0"/>
                    </w:rPr>
                    <w:t>10.</w:t>
                  </w:r>
                  <w:r>
                    <w:rPr>
                      <w:rFonts w:hint="eastAsia" w:ascii="宋体" w:hAnsi="宋体" w:eastAsia="宋体" w:cs="宋体"/>
                      <w:color w:val="auto"/>
                      <w:sz w:val="20"/>
                      <w:szCs w:val="20"/>
                      <w:bdr w:val="none" w:color="auto" w:sz="0" w:space="0"/>
                    </w:rPr>
                    <w:t>在</w:t>
                  </w:r>
                  <w:r>
                    <w:rPr>
                      <w:rFonts w:hint="default" w:ascii="Calibri" w:hAnsi="Calibri" w:eastAsia="宋体" w:cs="Calibri"/>
                      <w:color w:val="auto"/>
                      <w:sz w:val="20"/>
                      <w:szCs w:val="20"/>
                      <w:bdr w:val="none" w:color="auto" w:sz="0" w:space="0"/>
                    </w:rPr>
                    <w:t>WEB</w:t>
                  </w:r>
                  <w:r>
                    <w:rPr>
                      <w:rFonts w:hint="eastAsia" w:ascii="宋体" w:hAnsi="宋体" w:eastAsia="宋体" w:cs="宋体"/>
                      <w:color w:val="auto"/>
                      <w:sz w:val="20"/>
                      <w:szCs w:val="20"/>
                      <w:bdr w:val="none" w:color="auto" w:sz="0" w:space="0"/>
                    </w:rPr>
                    <w:t>管理平台，配置利用物理服务器实现应用负载均衡器功能，在高峰期可根据策略自动启动不同主机上多个虚拟机共同支撑一个业务，可无需使用第三方的硬件负载均衡设备，实现数据中心的弹性计算和高负荷业务的负载均衡（提供截图并加盖供应商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default" w:ascii="Calibri" w:hAnsi="Calibri" w:eastAsia="宋体" w:cs="Calibri"/>
                      <w:color w:val="auto"/>
                      <w:sz w:val="20"/>
                      <w:szCs w:val="20"/>
                      <w:bdr w:val="none" w:color="auto" w:sz="0" w:space="0"/>
                    </w:rPr>
                    <w:t>11.</w:t>
                  </w:r>
                  <w:r>
                    <w:rPr>
                      <w:rFonts w:hint="eastAsia" w:ascii="宋体" w:hAnsi="宋体" w:eastAsia="宋体" w:cs="宋体"/>
                      <w:color w:val="auto"/>
                      <w:sz w:val="20"/>
                      <w:szCs w:val="20"/>
                      <w:bdr w:val="none" w:color="auto" w:sz="0" w:space="0"/>
                    </w:rPr>
                    <w:t>可以调整平台的安全级别，并提供图表分析，分类统计安全审计、防火墙拦击、访问控制拦截的次数；</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default" w:ascii="Calibri" w:hAnsi="Calibri" w:eastAsia="宋体" w:cs="Calibri"/>
                      <w:color w:val="auto"/>
                      <w:sz w:val="20"/>
                      <w:szCs w:val="20"/>
                      <w:bdr w:val="none" w:color="auto" w:sz="0" w:space="0"/>
                    </w:rPr>
                    <w:t>12.</w:t>
                  </w:r>
                  <w:r>
                    <w:rPr>
                      <w:rFonts w:hint="eastAsia" w:ascii="宋体" w:hAnsi="宋体" w:eastAsia="宋体" w:cs="宋体"/>
                      <w:color w:val="auto"/>
                      <w:sz w:val="20"/>
                      <w:szCs w:val="20"/>
                      <w:bdr w:val="none" w:color="auto" w:sz="0" w:space="0"/>
                    </w:rPr>
                    <w:t>提供对平台所有服务，包括：</w:t>
                  </w:r>
                  <w:r>
                    <w:rPr>
                      <w:rFonts w:hint="default" w:ascii="Calibri" w:hAnsi="Calibri" w:eastAsia="宋体" w:cs="Calibri"/>
                      <w:color w:val="auto"/>
                      <w:sz w:val="20"/>
                      <w:szCs w:val="20"/>
                      <w:bdr w:val="none" w:color="auto" w:sz="0" w:space="0"/>
                    </w:rPr>
                    <w:t>WEB</w:t>
                  </w:r>
                  <w:r>
                    <w:rPr>
                      <w:rFonts w:hint="eastAsia" w:ascii="宋体" w:hAnsi="宋体" w:eastAsia="宋体" w:cs="宋体"/>
                      <w:color w:val="auto"/>
                      <w:sz w:val="20"/>
                      <w:szCs w:val="20"/>
                      <w:bdr w:val="none" w:color="auto" w:sz="0" w:space="0"/>
                    </w:rPr>
                    <w:t>服务、远程安全连接服务、虚拟化服务、网络服务、数据库服务）、管理类工具、系统类服务的访问控制（提供截图并加盖供应商公章）；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default" w:ascii="Calibri" w:hAnsi="Calibri" w:eastAsia="宋体" w:cs="Calibri"/>
                      <w:color w:val="auto"/>
                      <w:sz w:val="20"/>
                      <w:szCs w:val="20"/>
                      <w:bdr w:val="none" w:color="auto" w:sz="0" w:space="0"/>
                    </w:rPr>
                    <w:t>13.</w:t>
                  </w:r>
                  <w:r>
                    <w:rPr>
                      <w:rFonts w:hint="eastAsia" w:ascii="宋体" w:hAnsi="宋体" w:eastAsia="宋体" w:cs="宋体"/>
                      <w:color w:val="auto"/>
                      <w:sz w:val="20"/>
                      <w:szCs w:val="20"/>
                      <w:bdr w:val="none" w:color="auto" w:sz="0" w:space="0"/>
                    </w:rPr>
                    <w:t>提供虚拟机资产管理功能，可查询虚拟机中安装的应用详情（应用名称、版本、安装时间等）以及应用升级、新增、卸载、操作系统补丁变更记录，并可统计虚拟机应用数量（提供截图并加盖供应商公章）；</w:t>
                  </w:r>
                </w:p>
              </w:tc>
              <w:tc>
                <w:tcPr>
                  <w:tcW w:w="4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default" w:ascii="Calibri" w:hAnsi="Calibri" w:eastAsia="宋体" w:cs="Calibri"/>
                      <w:color w:val="auto"/>
                      <w:sz w:val="20"/>
                      <w:szCs w:val="20"/>
                      <w:bdr w:val="none" w:color="auto" w:sz="0" w:space="0"/>
                    </w:rPr>
                    <w:t>2</w:t>
                  </w:r>
                </w:p>
              </w:tc>
              <w:tc>
                <w:tcPr>
                  <w:tcW w:w="48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20"/>
                      <w:szCs w:val="20"/>
                      <w:bdr w:val="none" w:color="auto" w:sz="0" w:space="0"/>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3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default" w:ascii="Calibri" w:hAnsi="Calibri" w:eastAsia="宋体" w:cs="Calibri"/>
                      <w:color w:val="auto"/>
                      <w:sz w:val="21"/>
                      <w:szCs w:val="21"/>
                      <w:bdr w:val="none" w:color="auto" w:sz="0" w:space="0"/>
                    </w:rPr>
                    <w:t>2</w:t>
                  </w:r>
                </w:p>
              </w:tc>
              <w:tc>
                <w:tcPr>
                  <w:tcW w:w="81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Style w:val="7"/>
                      <w:rFonts w:hint="eastAsia" w:ascii="宋体" w:hAnsi="宋体" w:eastAsia="宋体" w:cs="宋体"/>
                      <w:color w:val="auto"/>
                      <w:sz w:val="20"/>
                      <w:szCs w:val="20"/>
                      <w:bdr w:val="none" w:color="auto" w:sz="0" w:space="0"/>
                    </w:rPr>
                    <w:t>计算服务器</w:t>
                  </w:r>
                </w:p>
              </w:tc>
              <w:tc>
                <w:tcPr>
                  <w:tcW w:w="78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default" w:ascii="Calibri" w:hAnsi="Calibri" w:eastAsia="宋体" w:cs="Calibri"/>
                      <w:color w:val="auto"/>
                      <w:sz w:val="20"/>
                      <w:szCs w:val="20"/>
                      <w:bdr w:val="none" w:color="auto" w:sz="0" w:space="0"/>
                    </w:rPr>
                    <w:t>1.</w:t>
                  </w:r>
                  <w:r>
                    <w:rPr>
                      <w:rFonts w:hint="eastAsia" w:ascii="宋体" w:hAnsi="宋体" w:eastAsia="宋体" w:cs="宋体"/>
                      <w:color w:val="auto"/>
                      <w:sz w:val="20"/>
                      <w:szCs w:val="20"/>
                      <w:bdr w:val="none" w:color="auto" w:sz="0" w:space="0"/>
                    </w:rPr>
                    <w:t>标准</w:t>
                  </w:r>
                  <w:r>
                    <w:rPr>
                      <w:rFonts w:hint="default" w:ascii="Calibri" w:hAnsi="Calibri" w:eastAsia="宋体" w:cs="Calibri"/>
                      <w:color w:val="auto"/>
                      <w:sz w:val="20"/>
                      <w:szCs w:val="20"/>
                      <w:bdr w:val="none" w:color="auto" w:sz="0" w:space="0"/>
                    </w:rPr>
                    <w:t>2U</w:t>
                  </w:r>
                  <w:r>
                    <w:rPr>
                      <w:rFonts w:hint="eastAsia" w:ascii="宋体" w:hAnsi="宋体" w:eastAsia="宋体" w:cs="宋体"/>
                      <w:color w:val="auto"/>
                      <w:sz w:val="20"/>
                      <w:szCs w:val="20"/>
                      <w:bdr w:val="none" w:color="auto" w:sz="0" w:space="0"/>
                    </w:rPr>
                    <w:t>机架式</w:t>
                  </w:r>
                  <w:r>
                    <w:rPr>
                      <w:rFonts w:hint="default" w:ascii="Calibri" w:hAnsi="Calibri" w:eastAsia="宋体" w:cs="Calibri"/>
                      <w:color w:val="auto"/>
                      <w:sz w:val="20"/>
                      <w:szCs w:val="20"/>
                      <w:bdr w:val="none" w:color="auto" w:sz="0" w:space="0"/>
                    </w:rPr>
                    <w:t>X86</w:t>
                  </w:r>
                  <w:r>
                    <w:rPr>
                      <w:rFonts w:hint="eastAsia" w:ascii="宋体" w:hAnsi="宋体" w:eastAsia="宋体" w:cs="宋体"/>
                      <w:color w:val="auto"/>
                      <w:sz w:val="20"/>
                      <w:szCs w:val="20"/>
                      <w:bdr w:val="none" w:color="auto" w:sz="0" w:space="0"/>
                    </w:rPr>
                    <w:t>架构云平台；</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default" w:ascii="Calibri" w:hAnsi="Calibri" w:eastAsia="宋体" w:cs="Calibri"/>
                      <w:color w:val="auto"/>
                      <w:sz w:val="20"/>
                      <w:szCs w:val="20"/>
                      <w:bdr w:val="none" w:color="auto" w:sz="0" w:space="0"/>
                    </w:rPr>
                    <w:t>2.CPU</w:t>
                  </w:r>
                  <w:r>
                    <w:rPr>
                      <w:rFonts w:hint="eastAsia" w:ascii="宋体" w:hAnsi="宋体" w:eastAsia="宋体" w:cs="宋体"/>
                      <w:color w:val="auto"/>
                      <w:sz w:val="20"/>
                      <w:szCs w:val="20"/>
                      <w:bdr w:val="none" w:color="auto" w:sz="0" w:space="0"/>
                    </w:rPr>
                    <w:t>≥</w:t>
                  </w:r>
                  <w:r>
                    <w:rPr>
                      <w:rFonts w:hint="default" w:ascii="Calibri" w:hAnsi="Calibri" w:eastAsia="宋体" w:cs="Calibri"/>
                      <w:color w:val="auto"/>
                      <w:sz w:val="20"/>
                      <w:szCs w:val="20"/>
                      <w:bdr w:val="none" w:color="auto" w:sz="0" w:space="0"/>
                    </w:rPr>
                    <w:t>2</w:t>
                  </w:r>
                  <w:r>
                    <w:rPr>
                      <w:rFonts w:hint="eastAsia" w:ascii="宋体" w:hAnsi="宋体" w:eastAsia="宋体" w:cs="宋体"/>
                      <w:color w:val="auto"/>
                      <w:sz w:val="20"/>
                      <w:szCs w:val="20"/>
                      <w:bdr w:val="none" w:color="auto" w:sz="0" w:space="0"/>
                    </w:rPr>
                    <w:t>颗</w:t>
                  </w:r>
                  <w:r>
                    <w:rPr>
                      <w:rFonts w:hint="default" w:ascii="Calibri" w:hAnsi="Calibri" w:eastAsia="宋体" w:cs="Calibri"/>
                      <w:color w:val="auto"/>
                      <w:sz w:val="20"/>
                      <w:szCs w:val="20"/>
                      <w:bdr w:val="none" w:color="auto" w:sz="0" w:space="0"/>
                    </w:rPr>
                    <w:t>16</w:t>
                  </w:r>
                  <w:r>
                    <w:rPr>
                      <w:rFonts w:hint="eastAsia" w:ascii="宋体" w:hAnsi="宋体" w:eastAsia="宋体" w:cs="宋体"/>
                      <w:color w:val="auto"/>
                      <w:sz w:val="20"/>
                      <w:szCs w:val="20"/>
                      <w:bdr w:val="none" w:color="auto" w:sz="0" w:space="0"/>
                    </w:rPr>
                    <w:t>核心</w:t>
                  </w:r>
                  <w:r>
                    <w:rPr>
                      <w:rFonts w:hint="default" w:ascii="Calibri" w:hAnsi="Calibri" w:eastAsia="宋体" w:cs="Calibri"/>
                      <w:color w:val="auto"/>
                      <w:sz w:val="20"/>
                      <w:szCs w:val="20"/>
                      <w:bdr w:val="none" w:color="auto" w:sz="0" w:space="0"/>
                    </w:rPr>
                    <w:t>32</w:t>
                  </w:r>
                  <w:r>
                    <w:rPr>
                      <w:rFonts w:hint="eastAsia" w:ascii="宋体" w:hAnsi="宋体" w:eastAsia="宋体" w:cs="宋体"/>
                      <w:color w:val="auto"/>
                      <w:sz w:val="20"/>
                      <w:szCs w:val="20"/>
                      <w:bdr w:val="none" w:color="auto" w:sz="0" w:space="0"/>
                    </w:rPr>
                    <w:t>线程处理器，主频</w:t>
                  </w:r>
                  <w:r>
                    <w:rPr>
                      <w:rFonts w:hint="default" w:ascii="Calibri" w:hAnsi="Calibri" w:eastAsia="宋体" w:cs="Calibri"/>
                      <w:color w:val="auto"/>
                      <w:sz w:val="20"/>
                      <w:szCs w:val="20"/>
                      <w:bdr w:val="none" w:color="auto" w:sz="0" w:space="0"/>
                    </w:rPr>
                    <w:t>2.9GHz</w:t>
                  </w:r>
                  <w:r>
                    <w:rPr>
                      <w:rFonts w:hint="eastAsia" w:ascii="宋体" w:hAnsi="宋体" w:eastAsia="宋体" w:cs="宋体"/>
                      <w:color w:val="auto"/>
                      <w:sz w:val="20"/>
                      <w:szCs w:val="20"/>
                      <w:bdr w:val="none" w:color="auto" w:sz="0" w:space="0"/>
                    </w:rPr>
                    <w:t>；内存≥</w:t>
                  </w:r>
                  <w:r>
                    <w:rPr>
                      <w:rFonts w:hint="default" w:ascii="Calibri" w:hAnsi="Calibri" w:eastAsia="宋体" w:cs="Calibri"/>
                      <w:color w:val="auto"/>
                      <w:sz w:val="20"/>
                      <w:szCs w:val="20"/>
                      <w:bdr w:val="none" w:color="auto" w:sz="0" w:space="0"/>
                    </w:rPr>
                    <w:t>320GB</w:t>
                  </w:r>
                  <w:r>
                    <w:rPr>
                      <w:rFonts w:hint="eastAsia" w:ascii="宋体" w:hAnsi="宋体" w:eastAsia="宋体" w:cs="宋体"/>
                      <w:color w:val="auto"/>
                      <w:sz w:val="20"/>
                      <w:szCs w:val="20"/>
                      <w:bdr w:val="none" w:color="auto" w:sz="0" w:space="0"/>
                    </w:rPr>
                    <w:t>，需支持扩展至</w:t>
                  </w:r>
                  <w:r>
                    <w:rPr>
                      <w:rFonts w:hint="default" w:ascii="Calibri" w:hAnsi="Calibri" w:eastAsia="宋体" w:cs="Calibri"/>
                      <w:color w:val="auto"/>
                      <w:sz w:val="20"/>
                      <w:szCs w:val="20"/>
                      <w:bdr w:val="none" w:color="auto" w:sz="0" w:space="0"/>
                    </w:rPr>
                    <w:t>1TB</w:t>
                  </w:r>
                  <w:r>
                    <w:rPr>
                      <w:rFonts w:hint="eastAsia" w:ascii="宋体" w:hAnsi="宋体" w:eastAsia="宋体" w:cs="宋体"/>
                      <w:color w:val="auto"/>
                      <w:sz w:val="20"/>
                      <w:szCs w:val="20"/>
                      <w:bdr w:val="none" w:color="auto" w:sz="0" w:space="0"/>
                    </w:rPr>
                    <w:t>；硬盘≥</w:t>
                  </w:r>
                  <w:r>
                    <w:rPr>
                      <w:rFonts w:hint="default" w:ascii="Calibri" w:hAnsi="Calibri" w:eastAsia="宋体" w:cs="Calibri"/>
                      <w:color w:val="auto"/>
                      <w:sz w:val="20"/>
                      <w:szCs w:val="20"/>
                      <w:bdr w:val="none" w:color="auto" w:sz="0" w:space="0"/>
                    </w:rPr>
                    <w:t>3</w:t>
                  </w:r>
                  <w:r>
                    <w:rPr>
                      <w:rFonts w:hint="eastAsia" w:ascii="宋体" w:hAnsi="宋体" w:eastAsia="宋体" w:cs="宋体"/>
                      <w:color w:val="auto"/>
                      <w:sz w:val="20"/>
                      <w:szCs w:val="20"/>
                      <w:bdr w:val="none" w:color="auto" w:sz="0" w:space="0"/>
                    </w:rPr>
                    <w:t>块</w:t>
                  </w:r>
                  <w:r>
                    <w:rPr>
                      <w:rFonts w:hint="default" w:ascii="Calibri" w:hAnsi="Calibri" w:eastAsia="宋体" w:cs="Calibri"/>
                      <w:color w:val="auto"/>
                      <w:sz w:val="20"/>
                      <w:szCs w:val="20"/>
                      <w:bdr w:val="none" w:color="auto" w:sz="0" w:space="0"/>
                    </w:rPr>
                    <w:t>4TB 7200</w:t>
                  </w:r>
                  <w:r>
                    <w:rPr>
                      <w:rFonts w:hint="eastAsia" w:ascii="宋体" w:hAnsi="宋体" w:eastAsia="宋体" w:cs="宋体"/>
                      <w:color w:val="auto"/>
                      <w:sz w:val="20"/>
                      <w:szCs w:val="20"/>
                      <w:bdr w:val="none" w:color="auto" w:sz="0" w:space="0"/>
                    </w:rPr>
                    <w:t>转</w:t>
                  </w:r>
                  <w:r>
                    <w:rPr>
                      <w:rFonts w:hint="default" w:ascii="Calibri" w:hAnsi="Calibri" w:eastAsia="宋体" w:cs="Calibri"/>
                      <w:color w:val="auto"/>
                      <w:sz w:val="20"/>
                      <w:szCs w:val="20"/>
                      <w:bdr w:val="none" w:color="auto" w:sz="0" w:space="0"/>
                    </w:rPr>
                    <w:t>SATA HDD</w:t>
                  </w:r>
                  <w:r>
                    <w:rPr>
                      <w:rFonts w:hint="eastAsia" w:ascii="宋体" w:hAnsi="宋体" w:eastAsia="宋体" w:cs="宋体"/>
                      <w:color w:val="auto"/>
                      <w:sz w:val="20"/>
                      <w:szCs w:val="20"/>
                      <w:bdr w:val="none" w:color="auto" w:sz="0" w:space="0"/>
                    </w:rPr>
                    <w:t>，</w:t>
                  </w:r>
                  <w:r>
                    <w:rPr>
                      <w:rFonts w:hint="default" w:ascii="Calibri" w:hAnsi="Calibri" w:eastAsia="宋体" w:cs="Calibri"/>
                      <w:color w:val="auto"/>
                      <w:sz w:val="20"/>
                      <w:szCs w:val="20"/>
                      <w:bdr w:val="none" w:color="auto" w:sz="0" w:space="0"/>
                    </w:rPr>
                    <w:t>1</w:t>
                  </w:r>
                  <w:r>
                    <w:rPr>
                      <w:rFonts w:hint="eastAsia" w:ascii="宋体" w:hAnsi="宋体" w:eastAsia="宋体" w:cs="宋体"/>
                      <w:color w:val="auto"/>
                      <w:sz w:val="20"/>
                      <w:szCs w:val="20"/>
                      <w:bdr w:val="none" w:color="auto" w:sz="0" w:space="0"/>
                    </w:rPr>
                    <w:t>块</w:t>
                  </w:r>
                  <w:r>
                    <w:rPr>
                      <w:rFonts w:hint="default" w:ascii="Calibri" w:hAnsi="Calibri" w:eastAsia="宋体" w:cs="Calibri"/>
                      <w:color w:val="auto"/>
                      <w:sz w:val="20"/>
                      <w:szCs w:val="20"/>
                      <w:bdr w:val="none" w:color="auto" w:sz="0" w:space="0"/>
                    </w:rPr>
                    <w:t>1.92TB NVMe SSD</w:t>
                  </w:r>
                  <w:r>
                    <w:rPr>
                      <w:rFonts w:hint="eastAsia" w:ascii="宋体" w:hAnsi="宋体" w:eastAsia="宋体" w:cs="宋体"/>
                      <w:color w:val="auto"/>
                      <w:sz w:val="20"/>
                      <w:szCs w:val="20"/>
                      <w:bdr w:val="none" w:color="auto" w:sz="0" w:space="0"/>
                    </w:rPr>
                    <w:t>，需至少支持</w:t>
                  </w:r>
                  <w:r>
                    <w:rPr>
                      <w:rFonts w:hint="default" w:ascii="Calibri" w:hAnsi="Calibri" w:eastAsia="宋体" w:cs="Calibri"/>
                      <w:color w:val="auto"/>
                      <w:sz w:val="20"/>
                      <w:szCs w:val="20"/>
                      <w:bdr w:val="none" w:color="auto" w:sz="0" w:space="0"/>
                    </w:rPr>
                    <w:t>8</w:t>
                  </w:r>
                  <w:r>
                    <w:rPr>
                      <w:rFonts w:hint="eastAsia" w:ascii="宋体" w:hAnsi="宋体" w:eastAsia="宋体" w:cs="宋体"/>
                      <w:color w:val="auto"/>
                      <w:sz w:val="20"/>
                      <w:szCs w:val="20"/>
                      <w:bdr w:val="none" w:color="auto" w:sz="0" w:space="0"/>
                    </w:rPr>
                    <w:t>个热插拔</w:t>
                  </w:r>
                  <w:r>
                    <w:rPr>
                      <w:rFonts w:hint="default" w:ascii="Calibri" w:hAnsi="Calibri" w:eastAsia="宋体" w:cs="Calibri"/>
                      <w:color w:val="auto"/>
                      <w:sz w:val="20"/>
                      <w:szCs w:val="20"/>
                      <w:bdr w:val="none" w:color="auto" w:sz="0" w:space="0"/>
                    </w:rPr>
                    <w:t>3.5</w:t>
                  </w:r>
                  <w:r>
                    <w:rPr>
                      <w:rFonts w:hint="eastAsia" w:ascii="宋体" w:hAnsi="宋体" w:eastAsia="宋体" w:cs="宋体"/>
                      <w:color w:val="auto"/>
                      <w:sz w:val="20"/>
                      <w:szCs w:val="20"/>
                      <w:bdr w:val="none" w:color="auto" w:sz="0" w:space="0"/>
                    </w:rPr>
                    <w:t>英寸</w:t>
                  </w:r>
                  <w:r>
                    <w:rPr>
                      <w:rFonts w:hint="default" w:ascii="Calibri" w:hAnsi="Calibri" w:eastAsia="宋体" w:cs="Calibri"/>
                      <w:color w:val="auto"/>
                      <w:sz w:val="20"/>
                      <w:szCs w:val="20"/>
                      <w:bdr w:val="none" w:color="auto" w:sz="0" w:space="0"/>
                    </w:rPr>
                    <w:t>/2.5</w:t>
                  </w:r>
                  <w:r>
                    <w:rPr>
                      <w:rFonts w:hint="eastAsia" w:ascii="宋体" w:hAnsi="宋体" w:eastAsia="宋体" w:cs="宋体"/>
                      <w:color w:val="auto"/>
                      <w:sz w:val="20"/>
                      <w:szCs w:val="20"/>
                      <w:bdr w:val="none" w:color="auto" w:sz="0" w:space="0"/>
                    </w:rPr>
                    <w:t>英寸</w:t>
                  </w:r>
                  <w:r>
                    <w:rPr>
                      <w:rFonts w:hint="default" w:ascii="Calibri" w:hAnsi="Calibri" w:eastAsia="宋体" w:cs="Calibri"/>
                      <w:color w:val="auto"/>
                      <w:sz w:val="20"/>
                      <w:szCs w:val="20"/>
                      <w:bdr w:val="none" w:color="auto" w:sz="0" w:space="0"/>
                    </w:rPr>
                    <w:t>SATA/SAS/SSD</w:t>
                  </w:r>
                  <w:r>
                    <w:rPr>
                      <w:rFonts w:hint="eastAsia" w:ascii="宋体" w:hAnsi="宋体" w:eastAsia="宋体" w:cs="宋体"/>
                      <w:color w:val="auto"/>
                      <w:sz w:val="20"/>
                      <w:szCs w:val="20"/>
                      <w:bdr w:val="none" w:color="auto" w:sz="0" w:space="0"/>
                    </w:rPr>
                    <w:t>硬盘；</w:t>
                  </w:r>
                  <w:r>
                    <w:rPr>
                      <w:rFonts w:hint="default" w:ascii="Calibri" w:hAnsi="Calibri" w:eastAsia="宋体" w:cs="Calibri"/>
                      <w:color w:val="auto"/>
                      <w:sz w:val="20"/>
                      <w:szCs w:val="20"/>
                      <w:bdr w:val="none" w:color="auto" w:sz="0" w:space="0"/>
                    </w:rPr>
                    <w:t>RAID</w:t>
                  </w:r>
                  <w:r>
                    <w:rPr>
                      <w:rFonts w:hint="eastAsia" w:ascii="宋体" w:hAnsi="宋体" w:eastAsia="宋体" w:cs="宋体"/>
                      <w:color w:val="auto"/>
                      <w:sz w:val="20"/>
                      <w:szCs w:val="20"/>
                      <w:bdr w:val="none" w:color="auto" w:sz="0" w:space="0"/>
                    </w:rPr>
                    <w:t>需支持</w:t>
                  </w:r>
                  <w:r>
                    <w:rPr>
                      <w:rFonts w:hint="default" w:ascii="Calibri" w:hAnsi="Calibri" w:eastAsia="宋体" w:cs="Calibri"/>
                      <w:color w:val="auto"/>
                      <w:sz w:val="20"/>
                      <w:szCs w:val="20"/>
                      <w:bdr w:val="none" w:color="auto" w:sz="0" w:space="0"/>
                    </w:rPr>
                    <w:t>RAID 0/1/10/5/50/6/60</w:t>
                  </w:r>
                  <w:r>
                    <w:rPr>
                      <w:rFonts w:hint="eastAsia" w:ascii="宋体" w:hAnsi="宋体" w:eastAsia="宋体" w:cs="宋体"/>
                      <w:color w:val="auto"/>
                      <w:sz w:val="20"/>
                      <w:szCs w:val="20"/>
                      <w:bdr w:val="none" w:color="auto" w:sz="0" w:space="0"/>
                    </w:rPr>
                    <w:t>等，缓存至少为</w:t>
                  </w:r>
                  <w:r>
                    <w:rPr>
                      <w:rFonts w:hint="default" w:ascii="Calibri" w:hAnsi="Calibri" w:eastAsia="宋体" w:cs="Calibri"/>
                      <w:color w:val="auto"/>
                      <w:sz w:val="20"/>
                      <w:szCs w:val="20"/>
                      <w:bdr w:val="none" w:color="auto" w:sz="0" w:space="0"/>
                    </w:rPr>
                    <w:t>2GB</w:t>
                  </w:r>
                  <w:r>
                    <w:rPr>
                      <w:rFonts w:hint="eastAsia" w:ascii="宋体" w:hAnsi="宋体" w:eastAsia="宋体" w:cs="宋体"/>
                      <w:color w:val="auto"/>
                      <w:sz w:val="20"/>
                      <w:szCs w:val="20"/>
                      <w:bdr w:val="none" w:color="auto" w:sz="0" w:space="0"/>
                    </w:rPr>
                    <w:t>，支持掉电保护；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default" w:ascii="Calibri" w:hAnsi="Calibri" w:eastAsia="宋体" w:cs="Calibri"/>
                      <w:color w:val="auto"/>
                      <w:sz w:val="20"/>
                      <w:szCs w:val="20"/>
                      <w:bdr w:val="none" w:color="auto" w:sz="0" w:space="0"/>
                    </w:rPr>
                    <w:t>3.</w:t>
                  </w:r>
                  <w:r>
                    <w:rPr>
                      <w:rFonts w:hint="eastAsia" w:ascii="宋体" w:hAnsi="宋体" w:eastAsia="宋体" w:cs="宋体"/>
                      <w:color w:val="auto"/>
                      <w:sz w:val="20"/>
                      <w:szCs w:val="20"/>
                      <w:bdr w:val="none" w:color="auto" w:sz="0" w:space="0"/>
                    </w:rPr>
                    <w:t>网络≥</w:t>
                  </w:r>
                  <w:r>
                    <w:rPr>
                      <w:rFonts w:hint="default" w:ascii="Calibri" w:hAnsi="Calibri" w:eastAsia="宋体" w:cs="Calibri"/>
                      <w:color w:val="auto"/>
                      <w:sz w:val="20"/>
                      <w:szCs w:val="20"/>
                      <w:bdr w:val="none" w:color="auto" w:sz="0" w:space="0"/>
                    </w:rPr>
                    <w:t>4</w:t>
                  </w:r>
                  <w:r>
                    <w:rPr>
                      <w:rFonts w:hint="eastAsia" w:ascii="宋体" w:hAnsi="宋体" w:eastAsia="宋体" w:cs="宋体"/>
                      <w:color w:val="auto"/>
                      <w:sz w:val="20"/>
                      <w:szCs w:val="20"/>
                      <w:bdr w:val="none" w:color="auto" w:sz="0" w:space="0"/>
                    </w:rPr>
                    <w:t>个千兆高速以太网网口，</w:t>
                  </w:r>
                  <w:r>
                    <w:rPr>
                      <w:rFonts w:hint="default" w:ascii="Calibri" w:hAnsi="Calibri" w:eastAsia="宋体" w:cs="Calibri"/>
                      <w:color w:val="auto"/>
                      <w:sz w:val="20"/>
                      <w:szCs w:val="20"/>
                      <w:bdr w:val="none" w:color="auto" w:sz="0" w:space="0"/>
                    </w:rPr>
                    <w:t>2</w:t>
                  </w:r>
                  <w:r>
                    <w:rPr>
                      <w:rFonts w:hint="eastAsia" w:ascii="宋体" w:hAnsi="宋体" w:eastAsia="宋体" w:cs="宋体"/>
                      <w:color w:val="auto"/>
                      <w:sz w:val="20"/>
                      <w:szCs w:val="20"/>
                      <w:bdr w:val="none" w:color="auto" w:sz="0" w:space="0"/>
                    </w:rPr>
                    <w:t>个万兆光纤接口，</w:t>
                  </w:r>
                  <w:r>
                    <w:rPr>
                      <w:rFonts w:hint="default" w:ascii="Calibri" w:hAnsi="Calibri" w:eastAsia="宋体" w:cs="Calibri"/>
                      <w:color w:val="auto"/>
                      <w:sz w:val="20"/>
                      <w:szCs w:val="20"/>
                      <w:bdr w:val="none" w:color="auto" w:sz="0" w:space="0"/>
                    </w:rPr>
                    <w:t>1</w:t>
                  </w:r>
                  <w:r>
                    <w:rPr>
                      <w:rFonts w:hint="eastAsia" w:ascii="宋体" w:hAnsi="宋体" w:eastAsia="宋体" w:cs="宋体"/>
                      <w:color w:val="auto"/>
                      <w:sz w:val="20"/>
                      <w:szCs w:val="20"/>
                      <w:bdr w:val="none" w:color="auto" w:sz="0" w:space="0"/>
                    </w:rPr>
                    <w:t>个专用远程管理接口，光纤接口具备光模块；</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default" w:ascii="Calibri" w:hAnsi="Calibri" w:eastAsia="宋体" w:cs="Calibri"/>
                      <w:color w:val="auto"/>
                      <w:sz w:val="20"/>
                      <w:szCs w:val="20"/>
                      <w:bdr w:val="none" w:color="auto" w:sz="0" w:space="0"/>
                    </w:rPr>
                    <w:t>4.</w:t>
                  </w:r>
                  <w:r>
                    <w:rPr>
                      <w:rFonts w:hint="eastAsia" w:ascii="宋体" w:hAnsi="宋体" w:eastAsia="宋体" w:cs="宋体"/>
                      <w:color w:val="auto"/>
                      <w:sz w:val="20"/>
                      <w:szCs w:val="20"/>
                      <w:bdr w:val="none" w:color="auto" w:sz="0" w:space="0"/>
                    </w:rPr>
                    <w:t>需支持带外管理，支持</w:t>
                  </w:r>
                  <w:r>
                    <w:rPr>
                      <w:rFonts w:hint="default" w:ascii="Calibri" w:hAnsi="Calibri" w:eastAsia="宋体" w:cs="Calibri"/>
                      <w:color w:val="auto"/>
                      <w:sz w:val="20"/>
                      <w:szCs w:val="20"/>
                      <w:bdr w:val="none" w:color="auto" w:sz="0" w:space="0"/>
                    </w:rPr>
                    <w:t>IPMI2.0</w:t>
                  </w:r>
                  <w:r>
                    <w:rPr>
                      <w:rFonts w:hint="eastAsia" w:ascii="宋体" w:hAnsi="宋体" w:eastAsia="宋体" w:cs="宋体"/>
                      <w:color w:val="auto"/>
                      <w:sz w:val="20"/>
                      <w:szCs w:val="20"/>
                      <w:bdr w:val="none" w:color="auto" w:sz="0" w:space="0"/>
                    </w:rPr>
                    <w:t>，远程管理网口为</w:t>
                  </w:r>
                  <w:r>
                    <w:rPr>
                      <w:rFonts w:hint="default" w:ascii="Calibri" w:hAnsi="Calibri" w:eastAsia="宋体" w:cs="Calibri"/>
                      <w:color w:val="auto"/>
                      <w:sz w:val="20"/>
                      <w:szCs w:val="20"/>
                      <w:bdr w:val="none" w:color="auto" w:sz="0" w:space="0"/>
                    </w:rPr>
                    <w:t>1</w:t>
                  </w:r>
                  <w:r>
                    <w:rPr>
                      <w:rFonts w:hint="eastAsia" w:ascii="宋体" w:hAnsi="宋体" w:eastAsia="宋体" w:cs="宋体"/>
                      <w:color w:val="auto"/>
                      <w:sz w:val="20"/>
                      <w:szCs w:val="20"/>
                      <w:bdr w:val="none" w:color="auto" w:sz="0" w:space="0"/>
                    </w:rPr>
                    <w:t>个</w:t>
                  </w:r>
                  <w:r>
                    <w:rPr>
                      <w:rFonts w:hint="default" w:ascii="Calibri" w:hAnsi="Calibri" w:eastAsia="宋体" w:cs="Calibri"/>
                      <w:color w:val="auto"/>
                      <w:sz w:val="20"/>
                      <w:szCs w:val="20"/>
                      <w:bdr w:val="none" w:color="auto" w:sz="0" w:space="0"/>
                    </w:rPr>
                    <w:t>100/1000 Mbps RJ45</w:t>
                  </w:r>
                  <w:r>
                    <w:rPr>
                      <w:rFonts w:hint="eastAsia" w:ascii="宋体" w:hAnsi="宋体" w:eastAsia="宋体" w:cs="宋体"/>
                      <w:color w:val="auto"/>
                      <w:sz w:val="20"/>
                      <w:szCs w:val="20"/>
                      <w:bdr w:val="none" w:color="auto" w:sz="0" w:space="0"/>
                    </w:rPr>
                    <w:t>接口；</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default" w:ascii="Calibri" w:hAnsi="Calibri" w:eastAsia="宋体" w:cs="Calibri"/>
                      <w:color w:val="auto"/>
                      <w:sz w:val="20"/>
                      <w:szCs w:val="20"/>
                      <w:bdr w:val="none" w:color="auto" w:sz="0" w:space="0"/>
                    </w:rPr>
                    <w:t>5.</w:t>
                  </w:r>
                  <w:r>
                    <w:rPr>
                      <w:rFonts w:hint="eastAsia" w:ascii="宋体" w:hAnsi="宋体" w:eastAsia="宋体" w:cs="宋体"/>
                      <w:color w:val="auto"/>
                      <w:sz w:val="20"/>
                      <w:szCs w:val="20"/>
                      <w:bdr w:val="none" w:color="auto" w:sz="0" w:space="0"/>
                    </w:rPr>
                    <w:t>接口≥</w:t>
                  </w:r>
                  <w:r>
                    <w:rPr>
                      <w:rFonts w:hint="default" w:ascii="Calibri" w:hAnsi="Calibri" w:eastAsia="宋体" w:cs="Calibri"/>
                      <w:color w:val="auto"/>
                      <w:sz w:val="20"/>
                      <w:szCs w:val="20"/>
                      <w:bdr w:val="none" w:color="auto" w:sz="0" w:space="0"/>
                    </w:rPr>
                    <w:t>6</w:t>
                  </w:r>
                  <w:r>
                    <w:rPr>
                      <w:rFonts w:hint="eastAsia" w:ascii="宋体" w:hAnsi="宋体" w:eastAsia="宋体" w:cs="宋体"/>
                      <w:color w:val="auto"/>
                      <w:sz w:val="20"/>
                      <w:szCs w:val="20"/>
                      <w:bdr w:val="none" w:color="auto" w:sz="0" w:space="0"/>
                    </w:rPr>
                    <w:t>个</w:t>
                  </w:r>
                  <w:r>
                    <w:rPr>
                      <w:rFonts w:hint="default" w:ascii="Calibri" w:hAnsi="Calibri" w:eastAsia="宋体" w:cs="Calibri"/>
                      <w:color w:val="auto"/>
                      <w:sz w:val="20"/>
                      <w:szCs w:val="20"/>
                      <w:bdr w:val="none" w:color="auto" w:sz="0" w:space="0"/>
                    </w:rPr>
                    <w:t>PCI-e</w:t>
                  </w:r>
                  <w:r>
                    <w:rPr>
                      <w:rFonts w:hint="eastAsia" w:ascii="宋体" w:hAnsi="宋体" w:eastAsia="宋体" w:cs="宋体"/>
                      <w:color w:val="auto"/>
                      <w:sz w:val="20"/>
                      <w:szCs w:val="20"/>
                      <w:bdr w:val="none" w:color="auto" w:sz="0" w:space="0"/>
                    </w:rPr>
                    <w:t>插槽，</w:t>
                  </w:r>
                  <w:r>
                    <w:rPr>
                      <w:rFonts w:hint="default" w:ascii="Calibri" w:hAnsi="Calibri" w:eastAsia="宋体" w:cs="Calibri"/>
                      <w:color w:val="auto"/>
                      <w:sz w:val="20"/>
                      <w:szCs w:val="20"/>
                      <w:bdr w:val="none" w:color="auto" w:sz="0" w:space="0"/>
                    </w:rPr>
                    <w:t>1</w:t>
                  </w:r>
                  <w:r>
                    <w:rPr>
                      <w:rFonts w:hint="eastAsia" w:ascii="宋体" w:hAnsi="宋体" w:eastAsia="宋体" w:cs="宋体"/>
                      <w:color w:val="auto"/>
                      <w:sz w:val="20"/>
                      <w:szCs w:val="20"/>
                      <w:bdr w:val="none" w:color="auto" w:sz="0" w:space="0"/>
                    </w:rPr>
                    <w:t>个</w:t>
                  </w:r>
                  <w:r>
                    <w:rPr>
                      <w:rFonts w:hint="default" w:ascii="Calibri" w:hAnsi="Calibri" w:eastAsia="宋体" w:cs="Calibri"/>
                      <w:color w:val="auto"/>
                      <w:sz w:val="20"/>
                      <w:szCs w:val="20"/>
                      <w:bdr w:val="none" w:color="auto" w:sz="0" w:space="0"/>
                    </w:rPr>
                    <w:t>VGA</w:t>
                  </w:r>
                  <w:r>
                    <w:rPr>
                      <w:rFonts w:hint="eastAsia" w:ascii="宋体" w:hAnsi="宋体" w:eastAsia="宋体" w:cs="宋体"/>
                      <w:color w:val="auto"/>
                      <w:sz w:val="20"/>
                      <w:szCs w:val="20"/>
                      <w:bdr w:val="none" w:color="auto" w:sz="0" w:space="0"/>
                    </w:rPr>
                    <w:t>显示接口，</w:t>
                  </w:r>
                  <w:r>
                    <w:rPr>
                      <w:rFonts w:hint="default" w:ascii="Calibri" w:hAnsi="Calibri" w:eastAsia="宋体" w:cs="Calibri"/>
                      <w:color w:val="auto"/>
                      <w:sz w:val="20"/>
                      <w:szCs w:val="20"/>
                      <w:bdr w:val="none" w:color="auto" w:sz="0" w:space="0"/>
                    </w:rPr>
                    <w:t>2</w:t>
                  </w:r>
                  <w:r>
                    <w:rPr>
                      <w:rFonts w:hint="eastAsia" w:ascii="宋体" w:hAnsi="宋体" w:eastAsia="宋体" w:cs="宋体"/>
                      <w:color w:val="auto"/>
                      <w:sz w:val="20"/>
                      <w:szCs w:val="20"/>
                      <w:bdr w:val="none" w:color="auto" w:sz="0" w:space="0"/>
                    </w:rPr>
                    <w:t>个</w:t>
                  </w:r>
                  <w:r>
                    <w:rPr>
                      <w:rFonts w:hint="default" w:ascii="Calibri" w:hAnsi="Calibri" w:eastAsia="宋体" w:cs="Calibri"/>
                      <w:color w:val="auto"/>
                      <w:sz w:val="20"/>
                      <w:szCs w:val="20"/>
                      <w:bdr w:val="none" w:color="auto" w:sz="0" w:space="0"/>
                    </w:rPr>
                    <w:t>USB</w:t>
                  </w:r>
                  <w:r>
                    <w:rPr>
                      <w:rFonts w:hint="eastAsia" w:ascii="宋体" w:hAnsi="宋体" w:eastAsia="宋体" w:cs="宋体"/>
                      <w:color w:val="auto"/>
                      <w:sz w:val="20"/>
                      <w:szCs w:val="20"/>
                      <w:bdr w:val="none" w:color="auto" w:sz="0" w:space="0"/>
                    </w:rPr>
                    <w:t>接口；</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default" w:ascii="Calibri" w:hAnsi="Calibri" w:eastAsia="宋体" w:cs="Calibri"/>
                      <w:color w:val="auto"/>
                      <w:sz w:val="20"/>
                      <w:szCs w:val="20"/>
                      <w:bdr w:val="none" w:color="auto" w:sz="0" w:space="0"/>
                    </w:rPr>
                    <w:t>6.</w:t>
                  </w:r>
                  <w:r>
                    <w:rPr>
                      <w:rFonts w:hint="eastAsia" w:ascii="宋体" w:hAnsi="宋体" w:eastAsia="宋体" w:cs="宋体"/>
                      <w:color w:val="auto"/>
                      <w:sz w:val="20"/>
                      <w:szCs w:val="20"/>
                      <w:bdr w:val="none" w:color="auto" w:sz="0" w:space="0"/>
                    </w:rPr>
                    <w:t>电源：</w:t>
                  </w:r>
                  <w:r>
                    <w:rPr>
                      <w:rFonts w:hint="default" w:ascii="Calibri" w:hAnsi="Calibri" w:eastAsia="宋体" w:cs="Calibri"/>
                      <w:color w:val="auto"/>
                      <w:sz w:val="20"/>
                      <w:szCs w:val="20"/>
                      <w:bdr w:val="none" w:color="auto" w:sz="0" w:space="0"/>
                    </w:rPr>
                    <w:t>2</w:t>
                  </w:r>
                  <w:r>
                    <w:rPr>
                      <w:rFonts w:hint="eastAsia" w:ascii="宋体" w:hAnsi="宋体" w:eastAsia="宋体" w:cs="宋体"/>
                      <w:color w:val="auto"/>
                      <w:sz w:val="20"/>
                      <w:szCs w:val="20"/>
                      <w:bdr w:val="none" w:color="auto" w:sz="0" w:space="0"/>
                    </w:rPr>
                    <w:t>个</w:t>
                  </w:r>
                  <w:r>
                    <w:rPr>
                      <w:rFonts w:hint="default" w:ascii="Calibri" w:hAnsi="Calibri" w:eastAsia="宋体" w:cs="Calibri"/>
                      <w:color w:val="auto"/>
                      <w:sz w:val="20"/>
                      <w:szCs w:val="20"/>
                      <w:bdr w:val="none" w:color="auto" w:sz="0" w:space="0"/>
                    </w:rPr>
                    <w:t>800W</w:t>
                  </w:r>
                  <w:r>
                    <w:rPr>
                      <w:rFonts w:hint="eastAsia" w:ascii="宋体" w:hAnsi="宋体" w:eastAsia="宋体" w:cs="宋体"/>
                      <w:color w:val="auto"/>
                      <w:sz w:val="20"/>
                      <w:szCs w:val="20"/>
                      <w:bdr w:val="none" w:color="auto" w:sz="0" w:space="0"/>
                    </w:rPr>
                    <w:t>服务器专用电源（采用</w:t>
                  </w:r>
                  <w:r>
                    <w:rPr>
                      <w:rFonts w:hint="default" w:ascii="Calibri" w:hAnsi="Calibri" w:eastAsia="宋体" w:cs="Calibri"/>
                      <w:color w:val="auto"/>
                      <w:sz w:val="20"/>
                      <w:szCs w:val="20"/>
                      <w:bdr w:val="none" w:color="auto" w:sz="0" w:space="0"/>
                    </w:rPr>
                    <w:t>1+1</w:t>
                  </w:r>
                  <w:r>
                    <w:rPr>
                      <w:rFonts w:hint="eastAsia" w:ascii="宋体" w:hAnsi="宋体" w:eastAsia="宋体" w:cs="宋体"/>
                      <w:color w:val="auto"/>
                      <w:sz w:val="20"/>
                      <w:szCs w:val="20"/>
                      <w:bdr w:val="none" w:color="auto" w:sz="0" w:space="0"/>
                    </w:rPr>
                    <w:t>冗余方式）；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default" w:ascii="Calibri" w:hAnsi="Calibri" w:eastAsia="宋体" w:cs="Calibri"/>
                      <w:color w:val="auto"/>
                      <w:sz w:val="20"/>
                      <w:szCs w:val="20"/>
                      <w:bdr w:val="none" w:color="auto" w:sz="0" w:space="0"/>
                    </w:rPr>
                    <w:t>7.</w:t>
                  </w:r>
                  <w:r>
                    <w:rPr>
                      <w:rFonts w:hint="eastAsia" w:ascii="宋体" w:hAnsi="宋体" w:eastAsia="宋体" w:cs="宋体"/>
                      <w:color w:val="auto"/>
                      <w:sz w:val="20"/>
                      <w:szCs w:val="20"/>
                      <w:bdr w:val="none" w:color="auto" w:sz="0" w:space="0"/>
                    </w:rPr>
                    <w:t>计算服务器满足静电放电抗扰度要求：</w:t>
                  </w:r>
                  <w:r>
                    <w:rPr>
                      <w:rFonts w:hint="default" w:ascii="Calibri" w:hAnsi="Calibri" w:eastAsia="宋体" w:cs="Calibri"/>
                      <w:color w:val="auto"/>
                      <w:sz w:val="20"/>
                      <w:szCs w:val="20"/>
                      <w:bdr w:val="none" w:color="auto" w:sz="0" w:space="0"/>
                    </w:rPr>
                    <w:t>1</w:t>
                  </w:r>
                  <w:r>
                    <w:rPr>
                      <w:rFonts w:hint="eastAsia" w:ascii="宋体" w:hAnsi="宋体" w:eastAsia="宋体" w:cs="宋体"/>
                      <w:color w:val="auto"/>
                      <w:sz w:val="20"/>
                      <w:szCs w:val="20"/>
                      <w:bdr w:val="none" w:color="auto" w:sz="0" w:space="0"/>
                    </w:rPr>
                    <w:t>）施加接触放电±</w:t>
                  </w:r>
                  <w:r>
                    <w:rPr>
                      <w:rFonts w:hint="default" w:ascii="Calibri" w:hAnsi="Calibri" w:eastAsia="宋体" w:cs="Calibri"/>
                      <w:color w:val="auto"/>
                      <w:sz w:val="20"/>
                      <w:szCs w:val="20"/>
                      <w:bdr w:val="none" w:color="auto" w:sz="0" w:space="0"/>
                    </w:rPr>
                    <w:t>4KV</w:t>
                  </w:r>
                  <w:r>
                    <w:rPr>
                      <w:rFonts w:hint="eastAsia" w:ascii="宋体" w:hAnsi="宋体" w:eastAsia="宋体" w:cs="宋体"/>
                      <w:color w:val="auto"/>
                      <w:sz w:val="20"/>
                      <w:szCs w:val="20"/>
                      <w:bdr w:val="none" w:color="auto" w:sz="0" w:space="0"/>
                    </w:rPr>
                    <w:t>，设备工作正常；</w:t>
                  </w:r>
                  <w:r>
                    <w:rPr>
                      <w:rFonts w:hint="default" w:ascii="Calibri" w:hAnsi="Calibri" w:eastAsia="宋体" w:cs="Calibri"/>
                      <w:color w:val="auto"/>
                      <w:sz w:val="20"/>
                      <w:szCs w:val="20"/>
                      <w:bdr w:val="none" w:color="auto" w:sz="0" w:space="0"/>
                    </w:rPr>
                    <w:t>2</w:t>
                  </w:r>
                  <w:r>
                    <w:rPr>
                      <w:rFonts w:hint="eastAsia" w:ascii="宋体" w:hAnsi="宋体" w:eastAsia="宋体" w:cs="宋体"/>
                      <w:color w:val="auto"/>
                      <w:sz w:val="20"/>
                      <w:szCs w:val="20"/>
                      <w:bdr w:val="none" w:color="auto" w:sz="0" w:space="0"/>
                    </w:rPr>
                    <w:t>）施加空气放电±</w:t>
                  </w:r>
                  <w:r>
                    <w:rPr>
                      <w:rFonts w:hint="default" w:ascii="Calibri" w:hAnsi="Calibri" w:eastAsia="宋体" w:cs="Calibri"/>
                      <w:color w:val="auto"/>
                      <w:sz w:val="20"/>
                      <w:szCs w:val="20"/>
                      <w:bdr w:val="none" w:color="auto" w:sz="0" w:space="0"/>
                    </w:rPr>
                    <w:t>8KV</w:t>
                  </w:r>
                  <w:r>
                    <w:rPr>
                      <w:rFonts w:hint="eastAsia" w:ascii="宋体" w:hAnsi="宋体" w:eastAsia="宋体" w:cs="宋体"/>
                      <w:color w:val="auto"/>
                      <w:sz w:val="20"/>
                      <w:szCs w:val="20"/>
                      <w:bdr w:val="none" w:color="auto" w:sz="0" w:space="0"/>
                    </w:rPr>
                    <w:t>，设备工作正常。</w:t>
                  </w:r>
                  <w:r>
                    <w:rPr>
                      <w:rFonts w:hint="default" w:ascii="Calibri" w:hAnsi="Calibri" w:eastAsia="宋体" w:cs="Calibri"/>
                      <w:color w:val="auto"/>
                      <w:sz w:val="20"/>
                      <w:szCs w:val="20"/>
                      <w:bdr w:val="none" w:color="auto" w:sz="0" w:space="0"/>
                    </w:rPr>
                    <w:t>(</w:t>
                  </w:r>
                  <w:r>
                    <w:rPr>
                      <w:rFonts w:hint="eastAsia" w:ascii="宋体" w:hAnsi="宋体" w:eastAsia="宋体" w:cs="宋体"/>
                      <w:color w:val="auto"/>
                      <w:sz w:val="20"/>
                      <w:szCs w:val="20"/>
                      <w:bdr w:val="none" w:color="auto" w:sz="0" w:space="0"/>
                    </w:rPr>
                    <w:t>提供国家认可的第三方检测机构出具的检测报告复印件或厂家公布的彩页资料并加盖供应商公章）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default" w:ascii="Calibri" w:hAnsi="Calibri" w:eastAsia="宋体" w:cs="Calibri"/>
                      <w:color w:val="auto"/>
                      <w:sz w:val="20"/>
                      <w:szCs w:val="20"/>
                      <w:bdr w:val="none" w:color="auto" w:sz="0" w:space="0"/>
                    </w:rPr>
                    <w:t>8.</w:t>
                  </w:r>
                  <w:r>
                    <w:rPr>
                      <w:rFonts w:hint="eastAsia" w:ascii="宋体" w:hAnsi="宋体" w:eastAsia="宋体" w:cs="宋体"/>
                      <w:color w:val="auto"/>
                      <w:sz w:val="20"/>
                      <w:szCs w:val="20"/>
                      <w:bdr w:val="none" w:color="auto" w:sz="0" w:space="0"/>
                    </w:rPr>
                    <w:t>提供性能监控功能，对物理服务器、虚拟机、虚拟机中应用资源（</w:t>
                  </w:r>
                  <w:r>
                    <w:rPr>
                      <w:rFonts w:hint="default" w:ascii="Calibri" w:hAnsi="Calibri" w:eastAsia="宋体" w:cs="Calibri"/>
                      <w:color w:val="auto"/>
                      <w:sz w:val="20"/>
                      <w:szCs w:val="20"/>
                      <w:bdr w:val="none" w:color="auto" w:sz="0" w:space="0"/>
                    </w:rPr>
                    <w:t>CPU</w:t>
                  </w:r>
                  <w:r>
                    <w:rPr>
                      <w:rFonts w:hint="eastAsia" w:ascii="宋体" w:hAnsi="宋体" w:eastAsia="宋体" w:cs="宋体"/>
                      <w:color w:val="auto"/>
                      <w:sz w:val="20"/>
                      <w:szCs w:val="20"/>
                      <w:bdr w:val="none" w:color="auto" w:sz="0" w:space="0"/>
                    </w:rPr>
                    <w:t>、网络、磁盘）使用率等指标进行实时数据统计，能反映目前物理机、虚拟机、应用运行的资源瓶颈（提供截图并加盖供应商公章）。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default" w:ascii="Calibri" w:hAnsi="Calibri" w:eastAsia="宋体" w:cs="Calibri"/>
                      <w:color w:val="auto"/>
                      <w:sz w:val="20"/>
                      <w:szCs w:val="20"/>
                      <w:bdr w:val="none" w:color="auto" w:sz="0" w:space="0"/>
                    </w:rPr>
                    <w:t>9.</w:t>
                  </w:r>
                  <w:r>
                    <w:rPr>
                      <w:rFonts w:hint="eastAsia" w:ascii="宋体" w:hAnsi="宋体" w:eastAsia="宋体" w:cs="宋体"/>
                      <w:color w:val="auto"/>
                      <w:sz w:val="20"/>
                      <w:szCs w:val="20"/>
                      <w:bdr w:val="none" w:color="auto" w:sz="0" w:space="0"/>
                    </w:rPr>
                    <w:t>提供虚拟机针对物理主机物理</w:t>
                  </w:r>
                  <w:r>
                    <w:rPr>
                      <w:rFonts w:hint="default" w:ascii="Calibri" w:hAnsi="Calibri" w:eastAsia="宋体" w:cs="Calibri"/>
                      <w:color w:val="auto"/>
                      <w:sz w:val="20"/>
                      <w:szCs w:val="20"/>
                      <w:bdr w:val="none" w:color="auto" w:sz="0" w:space="0"/>
                    </w:rPr>
                    <w:t>CPU</w:t>
                  </w:r>
                  <w:r>
                    <w:rPr>
                      <w:rFonts w:hint="eastAsia" w:ascii="宋体" w:hAnsi="宋体" w:eastAsia="宋体" w:cs="宋体"/>
                      <w:color w:val="auto"/>
                      <w:sz w:val="20"/>
                      <w:szCs w:val="20"/>
                      <w:bdr w:val="none" w:color="auto" w:sz="0" w:space="0"/>
                    </w:rPr>
                    <w:t>内核的绑定设置，适应长时间、线程多的特殊应用对</w:t>
                  </w:r>
                  <w:r>
                    <w:rPr>
                      <w:rFonts w:hint="default" w:ascii="Calibri" w:hAnsi="Calibri" w:eastAsia="宋体" w:cs="Calibri"/>
                      <w:color w:val="auto"/>
                      <w:sz w:val="20"/>
                      <w:szCs w:val="20"/>
                      <w:bdr w:val="none" w:color="auto" w:sz="0" w:space="0"/>
                    </w:rPr>
                    <w:t>CPU</w:t>
                  </w:r>
                  <w:r>
                    <w:rPr>
                      <w:rFonts w:hint="eastAsia" w:ascii="宋体" w:hAnsi="宋体" w:eastAsia="宋体" w:cs="宋体"/>
                      <w:color w:val="auto"/>
                      <w:sz w:val="20"/>
                      <w:szCs w:val="20"/>
                      <w:bdr w:val="none" w:color="auto" w:sz="0" w:space="0"/>
                    </w:rPr>
                    <w:t>的需求，避免应用在多个物理</w:t>
                  </w:r>
                  <w:r>
                    <w:rPr>
                      <w:rFonts w:hint="default" w:ascii="Calibri" w:hAnsi="Calibri" w:eastAsia="宋体" w:cs="Calibri"/>
                      <w:color w:val="auto"/>
                      <w:sz w:val="20"/>
                      <w:szCs w:val="20"/>
                      <w:bdr w:val="none" w:color="auto" w:sz="0" w:space="0"/>
                    </w:rPr>
                    <w:t>CPU</w:t>
                  </w:r>
                  <w:r>
                    <w:rPr>
                      <w:rFonts w:hint="eastAsia" w:ascii="宋体" w:hAnsi="宋体" w:eastAsia="宋体" w:cs="宋体"/>
                      <w:color w:val="auto"/>
                      <w:sz w:val="20"/>
                      <w:szCs w:val="20"/>
                      <w:bdr w:val="none" w:color="auto" w:sz="0" w:space="0"/>
                    </w:rPr>
                    <w:t>内核中来回切换，提高运算效率（提供截图并加盖供应商公章）。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default" w:ascii="Calibri" w:hAnsi="Calibri" w:eastAsia="宋体" w:cs="Calibri"/>
                      <w:color w:val="auto"/>
                      <w:sz w:val="20"/>
                      <w:szCs w:val="20"/>
                      <w:bdr w:val="none" w:color="auto" w:sz="0" w:space="0"/>
                    </w:rPr>
                    <w:t>10.</w:t>
                  </w:r>
                  <w:r>
                    <w:rPr>
                      <w:rFonts w:hint="eastAsia" w:ascii="宋体" w:hAnsi="宋体" w:eastAsia="宋体" w:cs="宋体"/>
                      <w:color w:val="auto"/>
                      <w:sz w:val="20"/>
                      <w:szCs w:val="20"/>
                      <w:bdr w:val="none" w:color="auto" w:sz="0" w:space="0"/>
                    </w:rPr>
                    <w:t>集中展现物理设备（服务器、存储设备、网络设备）和虚拟设备（虚拟交换机、虚拟机、网卡等）的全局网络拓扑图，网络故障可直接呈现（提供截图并加盖供应商公章）。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default" w:ascii="Calibri" w:hAnsi="Calibri" w:eastAsia="宋体" w:cs="Calibri"/>
                      <w:color w:val="auto"/>
                      <w:sz w:val="20"/>
                      <w:szCs w:val="20"/>
                      <w:bdr w:val="none" w:color="auto" w:sz="0" w:space="0"/>
                    </w:rPr>
                    <w:t>11.</w:t>
                  </w:r>
                  <w:r>
                    <w:rPr>
                      <w:rFonts w:hint="eastAsia" w:ascii="宋体" w:hAnsi="宋体" w:eastAsia="宋体" w:cs="宋体"/>
                      <w:color w:val="auto"/>
                      <w:sz w:val="20"/>
                      <w:szCs w:val="20"/>
                      <w:bdr w:val="none" w:color="auto" w:sz="0" w:space="0"/>
                    </w:rPr>
                    <w:t>在</w:t>
                  </w:r>
                  <w:r>
                    <w:rPr>
                      <w:rFonts w:hint="default" w:ascii="Calibri" w:hAnsi="Calibri" w:eastAsia="宋体" w:cs="Calibri"/>
                      <w:color w:val="auto"/>
                      <w:sz w:val="20"/>
                      <w:szCs w:val="20"/>
                      <w:bdr w:val="none" w:color="auto" w:sz="0" w:space="0"/>
                    </w:rPr>
                    <w:t>WEB</w:t>
                  </w:r>
                  <w:r>
                    <w:rPr>
                      <w:rFonts w:hint="eastAsia" w:ascii="宋体" w:hAnsi="宋体" w:eastAsia="宋体" w:cs="宋体"/>
                      <w:color w:val="auto"/>
                      <w:sz w:val="20"/>
                      <w:szCs w:val="20"/>
                      <w:bdr w:val="none" w:color="auto" w:sz="0" w:space="0"/>
                    </w:rPr>
                    <w:t>管理平台可以设置定时计划，灵活自定义按每天、每周、每月、每年等多种方式定时启动、重启、关闭虚拟机，同时可根据业务和服务特点，实现资源弹性分配和释放（提供截图并加盖供应商公章）。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default" w:ascii="Calibri" w:hAnsi="Calibri" w:eastAsia="宋体" w:cs="Calibri"/>
                      <w:color w:val="auto"/>
                      <w:sz w:val="20"/>
                      <w:szCs w:val="20"/>
                      <w:bdr w:val="none" w:color="auto" w:sz="0" w:space="0"/>
                    </w:rPr>
                    <w:t>12.</w:t>
                  </w:r>
                  <w:r>
                    <w:rPr>
                      <w:rFonts w:hint="eastAsia" w:ascii="宋体" w:hAnsi="宋体" w:eastAsia="宋体" w:cs="宋体"/>
                      <w:color w:val="auto"/>
                      <w:sz w:val="20"/>
                      <w:szCs w:val="20"/>
                      <w:bdr w:val="none" w:color="auto" w:sz="0" w:space="0"/>
                    </w:rPr>
                    <w:t>提供安全审计功能，包括登录审计、系统调用审计、文件审计、认证审计；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default" w:ascii="Calibri" w:hAnsi="Calibri" w:eastAsia="宋体" w:cs="Calibri"/>
                      <w:color w:val="auto"/>
                      <w:sz w:val="20"/>
                      <w:szCs w:val="20"/>
                      <w:bdr w:val="none" w:color="auto" w:sz="0" w:space="0"/>
                    </w:rPr>
                    <w:t>13.</w:t>
                  </w:r>
                  <w:r>
                    <w:rPr>
                      <w:rFonts w:hint="eastAsia" w:ascii="宋体" w:hAnsi="宋体" w:eastAsia="宋体" w:cs="宋体"/>
                      <w:color w:val="auto"/>
                      <w:sz w:val="20"/>
                      <w:szCs w:val="20"/>
                      <w:bdr w:val="none" w:color="auto" w:sz="0" w:space="0"/>
                    </w:rPr>
                    <w:t>为了确保使用的稳定性和兼容性，要求管理服务器和计算服务器为同一品牌，提供同一品牌证明材料并加盖供应商公章。</w:t>
                  </w:r>
                </w:p>
              </w:tc>
              <w:tc>
                <w:tcPr>
                  <w:tcW w:w="4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default" w:ascii="Calibri" w:hAnsi="Calibri" w:eastAsia="宋体" w:cs="Calibri"/>
                      <w:color w:val="auto"/>
                      <w:sz w:val="20"/>
                      <w:szCs w:val="20"/>
                      <w:bdr w:val="none" w:color="auto" w:sz="0" w:space="0"/>
                    </w:rPr>
                    <w:t>15</w:t>
                  </w:r>
                </w:p>
              </w:tc>
              <w:tc>
                <w:tcPr>
                  <w:tcW w:w="48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rPr>
                  </w:pPr>
                  <w:r>
                    <w:rPr>
                      <w:rFonts w:hint="eastAsia" w:ascii="宋体" w:hAnsi="宋体" w:eastAsia="宋体" w:cs="宋体"/>
                      <w:color w:val="auto"/>
                      <w:sz w:val="20"/>
                      <w:szCs w:val="20"/>
                      <w:bdr w:val="none" w:color="auto" w:sz="0" w:space="0"/>
                    </w:rPr>
                    <w:t>台</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bdr w:val="none" w:color="auto" w:sz="0" w:space="0"/>
          <w:shd w:val="clear" w:fill="FFFFFF"/>
        </w:rPr>
        <w:t>3.4、商务要求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sz w:val="24"/>
          <w:szCs w:val="24"/>
          <w:bdr w:val="none" w:color="auto" w:sz="0" w:space="0"/>
          <w:shd w:val="clear" w:fill="FFFFFF"/>
        </w:rPr>
        <w:t>3.4.1交货时间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自合同签订之日起30日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sz w:val="24"/>
          <w:szCs w:val="24"/>
          <w:bdr w:val="none" w:color="auto" w:sz="0" w:space="0"/>
          <w:shd w:val="clear" w:fill="FFFFFF"/>
        </w:rPr>
        <w:t>3.4.2交货地点和方式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宜宾学院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sz w:val="24"/>
          <w:szCs w:val="24"/>
          <w:bdr w:val="none" w:color="auto" w:sz="0" w:space="0"/>
          <w:shd w:val="clear" w:fill="FFFFFF"/>
        </w:rPr>
        <w:t>3.4.3支付方式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分期付款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sz w:val="24"/>
          <w:szCs w:val="24"/>
          <w:bdr w:val="none" w:color="auto" w:sz="0" w:space="0"/>
          <w:shd w:val="clear" w:fill="FFFFFF"/>
        </w:rPr>
        <w:t>3.4.4支付约定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采购包1： 付款条件说明： 签订合同预付30% ，达到付款条件起 10 日，支付合同总金额的 30.00%。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采购包1： 付款条件说明： 验收合格付款70% ，达到付款条件起 15 日，支付合同总金额的 70.00%。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sz w:val="24"/>
          <w:szCs w:val="24"/>
          <w:bdr w:val="none" w:color="auto" w:sz="0" w:space="0"/>
          <w:shd w:val="clear" w:fill="FFFFFF"/>
        </w:rPr>
        <w:t>3.4.5验收标准和方法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成交供应商必须在货物安装调试完后报告采购人，采购人按照国家规定及合同规定的内容进行验收。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sz w:val="24"/>
          <w:szCs w:val="24"/>
          <w:bdr w:val="none" w:color="auto" w:sz="0" w:space="0"/>
          <w:shd w:val="clear" w:fill="FFFFFF"/>
        </w:rPr>
        <w:t>3.4.6包装方式及运输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sz w:val="24"/>
          <w:szCs w:val="24"/>
          <w:bdr w:val="none" w:color="auto" w:sz="0" w:space="0"/>
          <w:shd w:val="clear" w:fill="FFFFFF"/>
        </w:rPr>
        <w:t>3.4.7质量保修范围和保修期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产品必须具备合格证、设备安装调试并试运行检查合格，质保不少于1年。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sz w:val="24"/>
          <w:szCs w:val="24"/>
          <w:bdr w:val="none" w:color="auto" w:sz="0" w:space="0"/>
          <w:shd w:val="clear" w:fill="FFFFFF"/>
        </w:rPr>
        <w:t>3.4.8违约责任及解决争议的方法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按合同内容和采购文件内容执行。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sz w:val="24"/>
          <w:szCs w:val="24"/>
          <w:bdr w:val="none" w:color="auto" w:sz="0" w:space="0"/>
          <w:shd w:val="clear" w:fill="FFFFFF"/>
        </w:rPr>
        <w:t>3.5其他要求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提供相同品牌产品的不同供应商参加同一合同项下采购活动的，以其中通过资格审查、符合性审查且最后一轮报价（总价）最低的参加评审；报价相同的，由采购人或者采购人委托谈判小组按照随机抽取方式确定一个参加谈判的供应商，其他响应无效：</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hMWM5YzYzMjIxZTA4NWE3NGRjMmVhNTBmMjljZWUifQ=="/>
  </w:docVars>
  <w:rsids>
    <w:rsidRoot w:val="5049669A"/>
    <w:rsid w:val="50496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2022-12-30T08:08:00Z</dcterms:created>
  <dc:creator>yq</dc:creator>
  <cp:lastModifiedBy>yq</cp:lastModifiedBy>
  <dcterms:modified xsi:type="dcterms:W3CDTF">2022-12-30T08:09:49Z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BDA298D842EA4839905E322F37199B18</vt:lpwstr>
  </property>
</Properties>
</file>