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3D" w:rsidRPr="000831E1" w:rsidRDefault="000F543D" w:rsidP="000F543D">
      <w:pPr>
        <w:ind w:firstLineChars="200" w:firstLine="482"/>
        <w:rPr>
          <w:rFonts w:ascii="宋体" w:hAnsi="宋体"/>
          <w:b/>
          <w:sz w:val="24"/>
        </w:rPr>
      </w:pPr>
      <w:bookmarkStart w:id="0" w:name="_Toc217446094"/>
      <w:r w:rsidRPr="000831E1">
        <w:rPr>
          <w:rFonts w:ascii="宋体" w:hAnsi="宋体" w:hint="eastAsia"/>
          <w:b/>
          <w:sz w:val="24"/>
        </w:rPr>
        <w:t>前提：本章中标注“★”的条款为本项目的实质性条款，投标人不满足的，将按照无效投标处理。</w:t>
      </w:r>
    </w:p>
    <w:p w:rsidR="000F543D" w:rsidRPr="000831E1" w:rsidRDefault="000F543D" w:rsidP="000F543D">
      <w:pPr>
        <w:pStyle w:val="2"/>
        <w:spacing w:line="400" w:lineRule="exact"/>
        <w:ind w:firstLineChars="98" w:firstLine="236"/>
        <w:rPr>
          <w:rFonts w:ascii="宋体" w:eastAsia="宋体" w:hAnsi="宋体"/>
          <w:sz w:val="24"/>
          <w:szCs w:val="24"/>
        </w:rPr>
      </w:pPr>
      <w:r w:rsidRPr="000831E1">
        <w:rPr>
          <w:rFonts w:ascii="宋体" w:eastAsia="宋体" w:hAnsi="宋体" w:hint="eastAsia"/>
          <w:sz w:val="24"/>
          <w:szCs w:val="24"/>
        </w:rPr>
        <w:t>一、项目概述</w:t>
      </w:r>
      <w:bookmarkEnd w:id="0"/>
    </w:p>
    <w:p w:rsidR="000F543D" w:rsidRPr="000831E1" w:rsidRDefault="000F543D" w:rsidP="000F543D">
      <w:pPr>
        <w:pStyle w:val="a8"/>
        <w:spacing w:line="400" w:lineRule="exact"/>
        <w:ind w:firstLine="464"/>
        <w:rPr>
          <w:rFonts w:ascii="宋体" w:hAnsi="宋体"/>
          <w:spacing w:val="-4"/>
          <w:sz w:val="24"/>
        </w:rPr>
      </w:pPr>
      <w:bookmarkStart w:id="1" w:name="_Toc217446095"/>
      <w:r w:rsidRPr="000831E1">
        <w:rPr>
          <w:rFonts w:ascii="宋体" w:hAnsi="宋体" w:hint="eastAsia"/>
          <w:spacing w:val="-4"/>
          <w:sz w:val="24"/>
        </w:rPr>
        <w:t>本项目共2个包，采购清单如下：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4"/>
        <w:gridCol w:w="1306"/>
        <w:gridCol w:w="709"/>
        <w:gridCol w:w="708"/>
        <w:gridCol w:w="1134"/>
        <w:gridCol w:w="1134"/>
        <w:gridCol w:w="1476"/>
        <w:gridCol w:w="1155"/>
      </w:tblGrid>
      <w:tr w:rsidR="000F543D" w:rsidRPr="000831E1" w:rsidTr="007A0F86">
        <w:tc>
          <w:tcPr>
            <w:tcW w:w="67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包号</w:t>
            </w:r>
          </w:p>
        </w:tc>
        <w:tc>
          <w:tcPr>
            <w:tcW w:w="1306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标的名称</w:t>
            </w:r>
          </w:p>
        </w:tc>
        <w:tc>
          <w:tcPr>
            <w:tcW w:w="709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数量</w:t>
            </w:r>
          </w:p>
        </w:tc>
        <w:tc>
          <w:tcPr>
            <w:tcW w:w="708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所属行业</w:t>
            </w:r>
          </w:p>
        </w:tc>
        <w:tc>
          <w:tcPr>
            <w:tcW w:w="113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/>
                <w:bCs/>
                <w:szCs w:val="21"/>
              </w:rPr>
              <w:t>是否属于优先采购节能产品</w:t>
            </w:r>
          </w:p>
        </w:tc>
        <w:tc>
          <w:tcPr>
            <w:tcW w:w="113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bCs/>
                <w:szCs w:val="21"/>
              </w:rPr>
              <w:t>是否属于强制采购节能产品</w:t>
            </w:r>
          </w:p>
        </w:tc>
        <w:tc>
          <w:tcPr>
            <w:tcW w:w="1476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bCs/>
                <w:szCs w:val="21"/>
              </w:rPr>
              <w:t>是否属于优先采购环境标志产品</w:t>
            </w:r>
          </w:p>
        </w:tc>
        <w:tc>
          <w:tcPr>
            <w:tcW w:w="1155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是否允许采购进口产品</w:t>
            </w:r>
          </w:p>
        </w:tc>
      </w:tr>
      <w:tr w:rsidR="000F543D" w:rsidRPr="000831E1" w:rsidTr="007A0F86">
        <w:tc>
          <w:tcPr>
            <w:tcW w:w="67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0</w:t>
            </w:r>
            <w:r w:rsidRPr="000831E1">
              <w:rPr>
                <w:rFonts w:ascii="宋体" w:hAnsi="宋体"/>
                <w:spacing w:val="-4"/>
                <w:szCs w:val="21"/>
              </w:rPr>
              <w:t>1</w:t>
            </w:r>
          </w:p>
        </w:tc>
        <w:tc>
          <w:tcPr>
            <w:tcW w:w="1306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举高喷射三相射流车</w:t>
            </w:r>
          </w:p>
        </w:tc>
        <w:tc>
          <w:tcPr>
            <w:tcW w:w="709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1辆</w:t>
            </w:r>
          </w:p>
        </w:tc>
        <w:tc>
          <w:tcPr>
            <w:tcW w:w="708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工业</w:t>
            </w:r>
          </w:p>
        </w:tc>
        <w:tc>
          <w:tcPr>
            <w:tcW w:w="113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  <w:tc>
          <w:tcPr>
            <w:tcW w:w="113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是</w:t>
            </w:r>
          </w:p>
        </w:tc>
        <w:tc>
          <w:tcPr>
            <w:tcW w:w="1155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</w:tr>
      <w:tr w:rsidR="000F543D" w:rsidRPr="000831E1" w:rsidTr="007A0F86">
        <w:tc>
          <w:tcPr>
            <w:tcW w:w="674" w:type="dxa"/>
            <w:vMerge w:val="restart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0</w:t>
            </w:r>
            <w:r w:rsidRPr="000831E1">
              <w:rPr>
                <w:rFonts w:ascii="宋体" w:hAnsi="宋体"/>
                <w:spacing w:val="-4"/>
                <w:szCs w:val="21"/>
              </w:rPr>
              <w:t>2</w:t>
            </w:r>
          </w:p>
        </w:tc>
        <w:tc>
          <w:tcPr>
            <w:tcW w:w="1306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多功能抢险救援车</w:t>
            </w:r>
          </w:p>
        </w:tc>
        <w:tc>
          <w:tcPr>
            <w:tcW w:w="709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1辆</w:t>
            </w:r>
          </w:p>
        </w:tc>
        <w:tc>
          <w:tcPr>
            <w:tcW w:w="708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工业</w:t>
            </w:r>
          </w:p>
        </w:tc>
        <w:tc>
          <w:tcPr>
            <w:tcW w:w="113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  <w:tc>
          <w:tcPr>
            <w:tcW w:w="113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是</w:t>
            </w:r>
          </w:p>
        </w:tc>
        <w:tc>
          <w:tcPr>
            <w:tcW w:w="1155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</w:tr>
      <w:tr w:rsidR="000F543D" w:rsidRPr="000831E1" w:rsidTr="007A0F86">
        <w:tc>
          <w:tcPr>
            <w:tcW w:w="674" w:type="dxa"/>
            <w:vMerge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化学救援车</w:t>
            </w:r>
          </w:p>
        </w:tc>
        <w:tc>
          <w:tcPr>
            <w:tcW w:w="709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1辆</w:t>
            </w:r>
          </w:p>
        </w:tc>
        <w:tc>
          <w:tcPr>
            <w:tcW w:w="708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工业</w:t>
            </w:r>
          </w:p>
        </w:tc>
        <w:tc>
          <w:tcPr>
            <w:tcW w:w="113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  <w:tc>
          <w:tcPr>
            <w:tcW w:w="113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是</w:t>
            </w:r>
          </w:p>
        </w:tc>
        <w:tc>
          <w:tcPr>
            <w:tcW w:w="1155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</w:tr>
      <w:tr w:rsidR="000F543D" w:rsidRPr="000831E1" w:rsidTr="007A0F86">
        <w:tc>
          <w:tcPr>
            <w:tcW w:w="674" w:type="dxa"/>
            <w:vMerge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消防水罐车</w:t>
            </w:r>
          </w:p>
        </w:tc>
        <w:tc>
          <w:tcPr>
            <w:tcW w:w="709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1辆</w:t>
            </w:r>
          </w:p>
        </w:tc>
        <w:tc>
          <w:tcPr>
            <w:tcW w:w="708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工业</w:t>
            </w:r>
          </w:p>
        </w:tc>
        <w:tc>
          <w:tcPr>
            <w:tcW w:w="113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  <w:tc>
          <w:tcPr>
            <w:tcW w:w="113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是</w:t>
            </w:r>
          </w:p>
        </w:tc>
        <w:tc>
          <w:tcPr>
            <w:tcW w:w="1155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</w:tr>
      <w:tr w:rsidR="000F543D" w:rsidRPr="000831E1" w:rsidTr="007A0F86">
        <w:tc>
          <w:tcPr>
            <w:tcW w:w="674" w:type="dxa"/>
            <w:vMerge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工程救险堵漏车</w:t>
            </w:r>
          </w:p>
        </w:tc>
        <w:tc>
          <w:tcPr>
            <w:tcW w:w="709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1辆</w:t>
            </w:r>
          </w:p>
        </w:tc>
        <w:tc>
          <w:tcPr>
            <w:tcW w:w="708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工业</w:t>
            </w:r>
          </w:p>
        </w:tc>
        <w:tc>
          <w:tcPr>
            <w:tcW w:w="113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  <w:tc>
          <w:tcPr>
            <w:tcW w:w="113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是</w:t>
            </w:r>
          </w:p>
        </w:tc>
        <w:tc>
          <w:tcPr>
            <w:tcW w:w="1155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</w:tr>
      <w:tr w:rsidR="000F543D" w:rsidRPr="000831E1" w:rsidTr="007A0F86">
        <w:tc>
          <w:tcPr>
            <w:tcW w:w="674" w:type="dxa"/>
            <w:vMerge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4.8米车厢厢式货车</w:t>
            </w:r>
          </w:p>
        </w:tc>
        <w:tc>
          <w:tcPr>
            <w:tcW w:w="709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1辆</w:t>
            </w:r>
          </w:p>
        </w:tc>
        <w:tc>
          <w:tcPr>
            <w:tcW w:w="708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工业</w:t>
            </w:r>
          </w:p>
        </w:tc>
        <w:tc>
          <w:tcPr>
            <w:tcW w:w="113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  <w:tc>
          <w:tcPr>
            <w:tcW w:w="113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是</w:t>
            </w:r>
          </w:p>
        </w:tc>
        <w:tc>
          <w:tcPr>
            <w:tcW w:w="1155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</w:tr>
      <w:tr w:rsidR="000F543D" w:rsidRPr="000831E1" w:rsidTr="007A0F86">
        <w:tc>
          <w:tcPr>
            <w:tcW w:w="674" w:type="dxa"/>
            <w:vMerge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6米车厢厢式货车</w:t>
            </w:r>
          </w:p>
        </w:tc>
        <w:tc>
          <w:tcPr>
            <w:tcW w:w="709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1辆</w:t>
            </w:r>
          </w:p>
        </w:tc>
        <w:tc>
          <w:tcPr>
            <w:tcW w:w="708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工业</w:t>
            </w:r>
          </w:p>
        </w:tc>
        <w:tc>
          <w:tcPr>
            <w:tcW w:w="113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  <w:tc>
          <w:tcPr>
            <w:tcW w:w="113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是</w:t>
            </w:r>
          </w:p>
        </w:tc>
        <w:tc>
          <w:tcPr>
            <w:tcW w:w="1155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</w:tr>
      <w:tr w:rsidR="000F543D" w:rsidRPr="000831E1" w:rsidTr="007A0F86">
        <w:tc>
          <w:tcPr>
            <w:tcW w:w="674" w:type="dxa"/>
            <w:vMerge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皮卡车</w:t>
            </w:r>
          </w:p>
        </w:tc>
        <w:tc>
          <w:tcPr>
            <w:tcW w:w="709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1辆</w:t>
            </w:r>
          </w:p>
        </w:tc>
        <w:tc>
          <w:tcPr>
            <w:tcW w:w="708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工业</w:t>
            </w:r>
          </w:p>
        </w:tc>
        <w:tc>
          <w:tcPr>
            <w:tcW w:w="113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  <w:tc>
          <w:tcPr>
            <w:tcW w:w="1134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是</w:t>
            </w:r>
          </w:p>
        </w:tc>
        <w:tc>
          <w:tcPr>
            <w:tcW w:w="1155" w:type="dxa"/>
            <w:vAlign w:val="center"/>
          </w:tcPr>
          <w:p w:rsidR="000F543D" w:rsidRPr="000831E1" w:rsidRDefault="000F543D" w:rsidP="007A0F86">
            <w:pPr>
              <w:spacing w:afterLines="50" w:after="156" w:line="420" w:lineRule="exact"/>
              <w:rPr>
                <w:rFonts w:ascii="宋体" w:hAnsi="宋体"/>
                <w:spacing w:val="-4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否</w:t>
            </w:r>
          </w:p>
        </w:tc>
      </w:tr>
    </w:tbl>
    <w:p w:rsidR="000F543D" w:rsidRPr="000831E1" w:rsidRDefault="000F543D" w:rsidP="000F543D">
      <w:pPr>
        <w:pStyle w:val="2"/>
        <w:spacing w:line="400" w:lineRule="exact"/>
        <w:ind w:firstLineChars="98" w:firstLine="236"/>
        <w:rPr>
          <w:rFonts w:ascii="宋体" w:eastAsia="宋体" w:hAnsi="宋体"/>
          <w:sz w:val="24"/>
          <w:szCs w:val="24"/>
        </w:rPr>
      </w:pPr>
      <w:r w:rsidRPr="000831E1">
        <w:rPr>
          <w:rFonts w:ascii="宋体" w:eastAsia="宋体" w:hAnsi="宋体" w:hint="eastAsia"/>
          <w:sz w:val="24"/>
          <w:szCs w:val="24"/>
        </w:rPr>
        <w:t>★二、商务要求</w:t>
      </w:r>
    </w:p>
    <w:p w:rsidR="000F543D" w:rsidRPr="000831E1" w:rsidRDefault="000F543D" w:rsidP="000F543D">
      <w:pPr>
        <w:snapToGrid w:val="0"/>
        <w:spacing w:after="0" w:line="500" w:lineRule="exact"/>
        <w:ind w:firstLineChars="200" w:firstLine="482"/>
        <w:rPr>
          <w:rFonts w:ascii="宋体" w:hAnsi="宋体"/>
          <w:bCs/>
          <w:sz w:val="24"/>
        </w:rPr>
      </w:pPr>
      <w:r w:rsidRPr="000831E1">
        <w:rPr>
          <w:rFonts w:ascii="宋体" w:hAnsi="宋体" w:hint="eastAsia"/>
          <w:b/>
          <w:sz w:val="24"/>
        </w:rPr>
        <w:t>（一）合同签订时间：</w:t>
      </w:r>
      <w:r w:rsidRPr="000831E1">
        <w:rPr>
          <w:rFonts w:ascii="宋体" w:hAnsi="宋体" w:hint="eastAsia"/>
          <w:bCs/>
          <w:sz w:val="24"/>
        </w:rPr>
        <w:t xml:space="preserve">中标通知书发出后30日内签订合同； </w:t>
      </w:r>
    </w:p>
    <w:p w:rsidR="000F543D" w:rsidRPr="000831E1" w:rsidRDefault="000F543D" w:rsidP="000F543D">
      <w:pPr>
        <w:snapToGrid w:val="0"/>
        <w:spacing w:after="0" w:line="500" w:lineRule="exact"/>
        <w:ind w:firstLineChars="200" w:firstLine="482"/>
        <w:rPr>
          <w:rFonts w:ascii="宋体" w:hAnsi="宋体"/>
          <w:bCs/>
          <w:sz w:val="24"/>
        </w:rPr>
      </w:pPr>
      <w:r w:rsidRPr="000831E1">
        <w:rPr>
          <w:rFonts w:ascii="宋体" w:hAnsi="宋体" w:hint="eastAsia"/>
          <w:b/>
          <w:sz w:val="24"/>
        </w:rPr>
        <w:t>（二）交货时间：</w:t>
      </w:r>
      <w:r w:rsidRPr="000831E1">
        <w:rPr>
          <w:rFonts w:ascii="宋体" w:hAnsi="宋体" w:hint="eastAsia"/>
          <w:bCs/>
          <w:sz w:val="24"/>
        </w:rPr>
        <w:t>合同签订生效之日后180日内交付；</w:t>
      </w:r>
    </w:p>
    <w:p w:rsidR="000F543D" w:rsidRPr="000831E1" w:rsidRDefault="000F543D" w:rsidP="000F543D">
      <w:pPr>
        <w:snapToGrid w:val="0"/>
        <w:spacing w:after="0" w:line="500" w:lineRule="exact"/>
        <w:ind w:firstLineChars="200" w:firstLine="482"/>
        <w:rPr>
          <w:rFonts w:ascii="宋体" w:hAnsi="宋体"/>
          <w:bCs/>
          <w:sz w:val="24"/>
        </w:rPr>
      </w:pPr>
      <w:r w:rsidRPr="000831E1">
        <w:rPr>
          <w:rFonts w:ascii="宋体" w:hAnsi="宋体" w:hint="eastAsia"/>
          <w:b/>
          <w:sz w:val="24"/>
        </w:rPr>
        <w:t>（三）交货地点：</w:t>
      </w:r>
      <w:r w:rsidRPr="000831E1">
        <w:rPr>
          <w:rFonts w:ascii="宋体" w:hAnsi="宋体" w:hint="eastAsia"/>
          <w:bCs/>
          <w:sz w:val="24"/>
        </w:rPr>
        <w:t>成都市彭州市丹景山镇；</w:t>
      </w:r>
    </w:p>
    <w:p w:rsidR="000F543D" w:rsidRPr="000831E1" w:rsidRDefault="000F543D" w:rsidP="000F543D">
      <w:pPr>
        <w:snapToGrid w:val="0"/>
        <w:spacing w:after="0" w:line="500" w:lineRule="exact"/>
        <w:ind w:firstLineChars="200" w:firstLine="482"/>
        <w:rPr>
          <w:rFonts w:ascii="宋体" w:hAnsi="宋体"/>
          <w:bCs/>
          <w:sz w:val="24"/>
        </w:rPr>
      </w:pPr>
      <w:r w:rsidRPr="000831E1"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四</w:t>
      </w:r>
      <w:r w:rsidRPr="000831E1">
        <w:rPr>
          <w:rFonts w:ascii="宋体" w:hAnsi="宋体" w:hint="eastAsia"/>
          <w:b/>
          <w:sz w:val="24"/>
        </w:rPr>
        <w:t>）质保期：</w:t>
      </w:r>
      <w:r w:rsidRPr="000831E1">
        <w:rPr>
          <w:rFonts w:ascii="宋体" w:hAnsi="宋体" w:hint="eastAsia"/>
          <w:bCs/>
          <w:sz w:val="24"/>
        </w:rPr>
        <w:t>不低于1年。</w:t>
      </w:r>
    </w:p>
    <w:p w:rsidR="000F543D" w:rsidRPr="000831E1" w:rsidRDefault="000F543D" w:rsidP="000F543D">
      <w:pPr>
        <w:snapToGrid w:val="0"/>
        <w:spacing w:after="0" w:line="500" w:lineRule="exact"/>
        <w:ind w:firstLineChars="200" w:firstLine="482"/>
        <w:rPr>
          <w:rFonts w:ascii="宋体" w:hAnsi="宋体"/>
          <w:b/>
          <w:sz w:val="24"/>
        </w:rPr>
      </w:pPr>
      <w:r w:rsidRPr="000831E1"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五</w:t>
      </w:r>
      <w:r w:rsidRPr="000831E1">
        <w:rPr>
          <w:rFonts w:ascii="宋体" w:hAnsi="宋体" w:hint="eastAsia"/>
          <w:b/>
          <w:sz w:val="24"/>
        </w:rPr>
        <w:t>）付款方式：</w:t>
      </w:r>
    </w:p>
    <w:p w:rsidR="000F543D" w:rsidRPr="000831E1" w:rsidRDefault="000F543D" w:rsidP="000F543D">
      <w:pPr>
        <w:snapToGrid w:val="0"/>
        <w:spacing w:after="0" w:line="500" w:lineRule="exact"/>
        <w:ind w:firstLineChars="200" w:firstLine="480"/>
        <w:rPr>
          <w:rFonts w:ascii="宋体" w:hAnsi="宋体"/>
          <w:bCs/>
          <w:sz w:val="24"/>
        </w:rPr>
      </w:pPr>
      <w:r w:rsidRPr="000831E1">
        <w:rPr>
          <w:rFonts w:ascii="宋体" w:hAnsi="宋体" w:hint="eastAsia"/>
          <w:bCs/>
          <w:sz w:val="24"/>
        </w:rPr>
        <w:lastRenderedPageBreak/>
        <w:t>第一次付费：合同签订且收到中标供应商付款申请和相关情况说明后10个工作日内，采购人向中标供应商支付合同款40%；</w:t>
      </w:r>
    </w:p>
    <w:p w:rsidR="000F543D" w:rsidRPr="000831E1" w:rsidRDefault="000F543D" w:rsidP="000F543D">
      <w:pPr>
        <w:snapToGrid w:val="0"/>
        <w:spacing w:after="0" w:line="500" w:lineRule="exact"/>
        <w:ind w:firstLineChars="200" w:firstLine="480"/>
        <w:rPr>
          <w:rFonts w:ascii="宋体" w:hAnsi="宋体"/>
          <w:bCs/>
          <w:sz w:val="24"/>
        </w:rPr>
      </w:pPr>
      <w:r w:rsidRPr="000831E1">
        <w:rPr>
          <w:rFonts w:ascii="宋体" w:hAnsi="宋体" w:hint="eastAsia"/>
          <w:bCs/>
          <w:sz w:val="24"/>
        </w:rPr>
        <w:t>第二次付费: 中标供应商将产品全部交付到采购人指定地点采购人确认后，采购人在收到中标供应商出具的合同总金额发票后10个工作日内，采购人向供应商支付合同总额的20%；</w:t>
      </w:r>
    </w:p>
    <w:p w:rsidR="000F543D" w:rsidRPr="000831E1" w:rsidRDefault="000F543D" w:rsidP="000F543D">
      <w:pPr>
        <w:snapToGrid w:val="0"/>
        <w:spacing w:after="0" w:line="500" w:lineRule="exact"/>
        <w:ind w:firstLineChars="200" w:firstLine="480"/>
        <w:rPr>
          <w:rFonts w:ascii="宋体" w:hAnsi="宋体"/>
          <w:bCs/>
          <w:sz w:val="24"/>
        </w:rPr>
      </w:pPr>
      <w:r w:rsidRPr="000831E1">
        <w:rPr>
          <w:rFonts w:ascii="宋体" w:hAnsi="宋体" w:hint="eastAsia"/>
          <w:bCs/>
          <w:sz w:val="24"/>
        </w:rPr>
        <w:t>第三次付费：供应商将产品移交采购人正常运行满6个月且验收合格后10个工作日内，采购人向中标供应商支付合同款40%。</w:t>
      </w:r>
    </w:p>
    <w:p w:rsidR="000F543D" w:rsidRPr="0007057F" w:rsidRDefault="000F543D" w:rsidP="000F543D">
      <w:pPr>
        <w:snapToGrid w:val="0"/>
        <w:spacing w:after="0" w:line="500" w:lineRule="exact"/>
        <w:ind w:firstLineChars="200" w:firstLine="482"/>
        <w:rPr>
          <w:rFonts w:ascii="宋体" w:hAnsi="宋体"/>
          <w:b/>
          <w:sz w:val="24"/>
        </w:rPr>
      </w:pPr>
      <w:r w:rsidRPr="0007057F">
        <w:rPr>
          <w:rFonts w:ascii="宋体" w:hAnsi="宋体" w:hint="eastAsia"/>
          <w:b/>
          <w:sz w:val="24"/>
        </w:rPr>
        <w:t>（六）售后服务要求：</w:t>
      </w:r>
    </w:p>
    <w:p w:rsidR="000F543D" w:rsidRPr="000831E1" w:rsidRDefault="000F543D" w:rsidP="000F543D">
      <w:pPr>
        <w:snapToGrid w:val="0"/>
        <w:spacing w:after="0" w:line="500" w:lineRule="exact"/>
        <w:ind w:firstLineChars="200" w:firstLine="480"/>
        <w:rPr>
          <w:rFonts w:ascii="宋体" w:hAnsi="宋体"/>
          <w:bCs/>
          <w:sz w:val="24"/>
        </w:rPr>
      </w:pPr>
      <w:r w:rsidRPr="000831E1">
        <w:rPr>
          <w:rFonts w:ascii="宋体" w:hAnsi="宋体" w:hint="eastAsia"/>
          <w:bCs/>
          <w:sz w:val="24"/>
        </w:rPr>
        <w:t xml:space="preserve">（1）投标供应商应有完善的技术支持与服务体系，专人负责与采购人联系售后服务事宜，必要的售后机具配置、具有专门的服务电话。 </w:t>
      </w:r>
    </w:p>
    <w:p w:rsidR="000F543D" w:rsidRPr="000831E1" w:rsidRDefault="000F543D" w:rsidP="000F543D">
      <w:pPr>
        <w:snapToGrid w:val="0"/>
        <w:spacing w:after="0" w:line="500" w:lineRule="exact"/>
        <w:ind w:firstLineChars="200" w:firstLine="480"/>
        <w:rPr>
          <w:rFonts w:ascii="宋体" w:hAnsi="宋体"/>
          <w:bCs/>
          <w:sz w:val="24"/>
        </w:rPr>
      </w:pPr>
      <w:r w:rsidRPr="000831E1">
        <w:rPr>
          <w:rFonts w:ascii="宋体" w:hAnsi="宋体" w:hint="eastAsia"/>
          <w:bCs/>
          <w:sz w:val="24"/>
        </w:rPr>
        <w:t>（2）提供 7×24 小时的技术支持服务，配置专门固定的售后服务电话。接到采购人系统故障报修应2小时内响应，6 小时内到达现场。</w:t>
      </w:r>
    </w:p>
    <w:p w:rsidR="000F543D" w:rsidRPr="000831E1" w:rsidRDefault="000F543D" w:rsidP="000F543D">
      <w:pPr>
        <w:snapToGrid w:val="0"/>
        <w:spacing w:after="0" w:line="500" w:lineRule="exact"/>
        <w:ind w:firstLineChars="200" w:firstLine="480"/>
        <w:rPr>
          <w:rFonts w:ascii="宋体" w:hAnsi="宋体"/>
          <w:bCs/>
          <w:sz w:val="24"/>
        </w:rPr>
      </w:pPr>
      <w:r w:rsidRPr="000831E1">
        <w:rPr>
          <w:rFonts w:ascii="宋体" w:hAnsi="宋体" w:hint="eastAsia"/>
          <w:bCs/>
          <w:sz w:val="24"/>
        </w:rPr>
        <w:t>（3）故障问题解决后 24 小时内，向采购人说明故障种类、原因、解决方法及造成的损失等情况。</w:t>
      </w:r>
    </w:p>
    <w:p w:rsidR="000F543D" w:rsidRPr="000831E1" w:rsidRDefault="000F543D" w:rsidP="000F543D">
      <w:pPr>
        <w:snapToGrid w:val="0"/>
        <w:spacing w:after="0" w:line="500" w:lineRule="exact"/>
        <w:ind w:firstLineChars="200" w:firstLine="480"/>
        <w:rPr>
          <w:rFonts w:ascii="宋体" w:hAnsi="宋体"/>
          <w:bCs/>
          <w:sz w:val="24"/>
        </w:rPr>
      </w:pPr>
      <w:r w:rsidRPr="000831E1">
        <w:rPr>
          <w:rFonts w:ascii="宋体" w:hAnsi="宋体" w:hint="eastAsia"/>
          <w:bCs/>
          <w:sz w:val="24"/>
        </w:rPr>
        <w:t>（4）在质保期内，投标供应商对所投产品提供每季度不少于 1 次的巡检和维护保养。当采购人有重要活动时，投标供应商应当提供现场技术保障服务。</w:t>
      </w:r>
    </w:p>
    <w:p w:rsidR="000F543D" w:rsidRPr="000831E1" w:rsidRDefault="000F543D" w:rsidP="000F543D">
      <w:pPr>
        <w:snapToGrid w:val="0"/>
        <w:spacing w:after="0" w:line="500" w:lineRule="exact"/>
        <w:ind w:firstLineChars="200" w:firstLine="480"/>
        <w:rPr>
          <w:rFonts w:ascii="宋体" w:hAnsi="宋体"/>
          <w:bCs/>
          <w:sz w:val="24"/>
        </w:rPr>
      </w:pPr>
      <w:r w:rsidRPr="000831E1">
        <w:rPr>
          <w:rFonts w:ascii="宋体" w:hAnsi="宋体" w:hint="eastAsia"/>
          <w:bCs/>
          <w:sz w:val="24"/>
        </w:rPr>
        <w:t>（5）投标供应商承诺项目全部设备的各种部件均保证齐备、充足供应，若因设备升级更新等原因不能保障供应造成采购人损失的，供应商承担全部赔偿责任。</w:t>
      </w:r>
    </w:p>
    <w:p w:rsidR="000F543D" w:rsidRPr="000831E1" w:rsidRDefault="000F543D" w:rsidP="000F543D">
      <w:pPr>
        <w:snapToGrid w:val="0"/>
        <w:spacing w:after="0" w:line="500" w:lineRule="exact"/>
        <w:ind w:firstLineChars="200" w:firstLine="480"/>
        <w:rPr>
          <w:rFonts w:ascii="宋体" w:hAnsi="宋体"/>
          <w:bCs/>
          <w:sz w:val="24"/>
        </w:rPr>
      </w:pPr>
      <w:r w:rsidRPr="000831E1">
        <w:rPr>
          <w:rFonts w:ascii="宋体" w:hAnsi="宋体" w:hint="eastAsia"/>
          <w:bCs/>
          <w:sz w:val="24"/>
        </w:rPr>
        <w:t>（6）质保期后，中标供应商应向采购人提供及时的、优质的的技术服务和备品备件供应。</w:t>
      </w:r>
    </w:p>
    <w:p w:rsidR="000F543D" w:rsidRPr="000831E1" w:rsidRDefault="000F543D" w:rsidP="000F543D">
      <w:pPr>
        <w:snapToGrid w:val="0"/>
        <w:spacing w:after="0" w:line="500" w:lineRule="exact"/>
        <w:ind w:firstLineChars="200" w:firstLine="480"/>
        <w:rPr>
          <w:rFonts w:ascii="宋体" w:hAnsi="宋体"/>
          <w:bCs/>
          <w:sz w:val="24"/>
        </w:rPr>
      </w:pPr>
      <w:r w:rsidRPr="000831E1">
        <w:rPr>
          <w:rFonts w:ascii="宋体" w:hAnsi="宋体" w:hint="eastAsia"/>
          <w:bCs/>
          <w:sz w:val="24"/>
        </w:rPr>
        <w:t xml:space="preserve">（7）投标供应商向采购人提供不少于 </w:t>
      </w:r>
      <w:r w:rsidRPr="000831E1">
        <w:rPr>
          <w:rFonts w:ascii="宋体" w:hAnsi="宋体"/>
          <w:bCs/>
          <w:sz w:val="24"/>
        </w:rPr>
        <w:t>120</w:t>
      </w:r>
      <w:r w:rsidRPr="000831E1">
        <w:rPr>
          <w:rFonts w:ascii="宋体" w:hAnsi="宋体" w:hint="eastAsia"/>
          <w:bCs/>
          <w:sz w:val="24"/>
        </w:rPr>
        <w:t xml:space="preserve"> 小时使用培训，达到采购人可独立使用，并在培训后提供使用咨询等。</w:t>
      </w:r>
    </w:p>
    <w:p w:rsidR="000F543D" w:rsidRPr="000831E1" w:rsidRDefault="000F543D" w:rsidP="000F543D">
      <w:pPr>
        <w:snapToGrid w:val="0"/>
        <w:spacing w:after="0" w:line="500" w:lineRule="exact"/>
        <w:ind w:firstLineChars="200" w:firstLine="480"/>
        <w:rPr>
          <w:rFonts w:ascii="宋体" w:hAnsi="宋体"/>
          <w:bCs/>
          <w:sz w:val="24"/>
        </w:rPr>
      </w:pPr>
      <w:r w:rsidRPr="000831E1">
        <w:rPr>
          <w:rFonts w:ascii="宋体" w:hAnsi="宋体" w:hint="eastAsia"/>
          <w:bCs/>
          <w:sz w:val="24"/>
        </w:rPr>
        <w:t>（8）投标供应商承诺中标后，政府采购合同签订前提供投标产品生产厂家针对产品《售后服务承诺函》原件（《售后服务承诺函》至少包括投标供应商响应的质保期、“三包”、质保期后的配件供应价格不高于市场价）。（须提供承诺函，否则做无效投标处理）</w:t>
      </w:r>
    </w:p>
    <w:p w:rsidR="000F543D" w:rsidRPr="0007057F" w:rsidRDefault="000F543D" w:rsidP="000F543D">
      <w:pPr>
        <w:snapToGrid w:val="0"/>
        <w:spacing w:after="0" w:line="500" w:lineRule="exact"/>
        <w:ind w:firstLineChars="200" w:firstLine="482"/>
        <w:rPr>
          <w:rFonts w:ascii="宋体" w:hAnsi="宋体"/>
          <w:b/>
          <w:sz w:val="24"/>
        </w:rPr>
      </w:pPr>
      <w:r w:rsidRPr="0007057F">
        <w:rPr>
          <w:rFonts w:ascii="宋体" w:hAnsi="宋体" w:hint="eastAsia"/>
          <w:b/>
          <w:sz w:val="24"/>
        </w:rPr>
        <w:lastRenderedPageBreak/>
        <w:t>（七）本项目投标人所投产品车型须与工信部公告型号一致。涉及车辆上牌的由中标供应商协助采购人完成办理，并提供上牌所需要的全部资料。（须提供承诺函，否则做无效投标处理）</w:t>
      </w:r>
    </w:p>
    <w:p w:rsidR="000F543D" w:rsidRPr="000831E1" w:rsidRDefault="000F543D" w:rsidP="000F543D">
      <w:pPr>
        <w:spacing w:line="500" w:lineRule="exact"/>
        <w:ind w:firstLineChars="200" w:firstLine="482"/>
        <w:rPr>
          <w:rFonts w:ascii="宋体" w:hAnsi="宋体"/>
          <w:b/>
          <w:sz w:val="24"/>
        </w:rPr>
      </w:pPr>
      <w:r w:rsidRPr="000831E1"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八</w:t>
      </w:r>
      <w:r w:rsidRPr="000831E1">
        <w:rPr>
          <w:rFonts w:ascii="宋体" w:hAnsi="宋体" w:hint="eastAsia"/>
          <w:b/>
          <w:sz w:val="24"/>
        </w:rPr>
        <w:t>）包装方式及运输：</w:t>
      </w:r>
    </w:p>
    <w:p w:rsidR="000F543D" w:rsidRPr="000831E1" w:rsidRDefault="000F543D" w:rsidP="000F543D">
      <w:pPr>
        <w:spacing w:line="500" w:lineRule="exact"/>
        <w:ind w:firstLineChars="200" w:firstLine="480"/>
        <w:rPr>
          <w:rFonts w:ascii="宋体" w:hAnsi="宋体"/>
          <w:bCs/>
          <w:sz w:val="24"/>
        </w:rPr>
      </w:pPr>
      <w:r w:rsidRPr="000831E1">
        <w:rPr>
          <w:rFonts w:ascii="宋体" w:hAnsi="宋体" w:hint="eastAsia"/>
          <w:bCs/>
          <w:sz w:val="24"/>
        </w:rP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  <w:r w:rsidRPr="000831E1">
        <w:rPr>
          <w:rFonts w:ascii="宋体" w:hAnsi="宋体" w:cs="Calibri"/>
          <w:bCs/>
          <w:sz w:val="24"/>
        </w:rPr>
        <w:t> </w:t>
      </w:r>
    </w:p>
    <w:p w:rsidR="000F543D" w:rsidRPr="000831E1" w:rsidRDefault="000F543D" w:rsidP="000F543D">
      <w:pPr>
        <w:pStyle w:val="a8"/>
        <w:spacing w:line="400" w:lineRule="exact"/>
        <w:ind w:firstLine="482"/>
        <w:rPr>
          <w:rFonts w:ascii="宋体" w:hAnsi="宋体"/>
          <w:b/>
          <w:bCs/>
          <w:sz w:val="24"/>
        </w:rPr>
      </w:pPr>
      <w:r w:rsidRPr="000831E1">
        <w:rPr>
          <w:rFonts w:ascii="宋体" w:hAnsi="宋体" w:hint="eastAsia"/>
          <w:b/>
          <w:bCs/>
          <w:sz w:val="24"/>
        </w:rPr>
        <w:t>（</w:t>
      </w:r>
      <w:r>
        <w:rPr>
          <w:rFonts w:ascii="宋体" w:hAnsi="宋体" w:hint="eastAsia"/>
          <w:b/>
          <w:bCs/>
          <w:sz w:val="24"/>
        </w:rPr>
        <w:t>九</w:t>
      </w:r>
      <w:r w:rsidRPr="000831E1">
        <w:rPr>
          <w:rFonts w:ascii="宋体" w:hAnsi="宋体" w:hint="eastAsia"/>
          <w:b/>
          <w:bCs/>
          <w:sz w:val="24"/>
        </w:rPr>
        <w:t>）</w:t>
      </w:r>
      <w:r w:rsidRPr="000831E1">
        <w:rPr>
          <w:rFonts w:ascii="宋体" w:hAnsi="宋体"/>
          <w:b/>
          <w:bCs/>
          <w:sz w:val="24"/>
        </w:rPr>
        <w:t>履约验收：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/>
          <w:sz w:val="24"/>
        </w:rPr>
        <w:t>1.履约验收主体：</w:t>
      </w:r>
      <w:r w:rsidRPr="000831E1">
        <w:rPr>
          <w:rFonts w:ascii="宋体" w:hAnsi="宋体" w:hint="eastAsia"/>
          <w:sz w:val="24"/>
        </w:rPr>
        <w:t>成都市救援与减灾技术中心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/>
          <w:sz w:val="24"/>
        </w:rPr>
        <w:t>2.</w:t>
      </w:r>
      <w:r w:rsidRPr="000831E1">
        <w:rPr>
          <w:rFonts w:ascii="宋体" w:hAnsi="宋体" w:hint="eastAsia"/>
          <w:sz w:val="24"/>
        </w:rPr>
        <w:t>履约验收时间：供应商提出验收申请之日起</w:t>
      </w:r>
      <w:r w:rsidRPr="000831E1">
        <w:rPr>
          <w:rFonts w:ascii="宋体" w:hAnsi="宋体"/>
          <w:sz w:val="24"/>
        </w:rPr>
        <w:t>30</w:t>
      </w:r>
      <w:r w:rsidRPr="000831E1">
        <w:rPr>
          <w:rFonts w:ascii="宋体" w:hAnsi="宋体" w:hint="eastAsia"/>
          <w:sz w:val="24"/>
        </w:rPr>
        <w:t>日内组织验收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/>
          <w:sz w:val="24"/>
        </w:rPr>
        <w:t>3.</w:t>
      </w:r>
      <w:r w:rsidRPr="000831E1">
        <w:rPr>
          <w:rFonts w:ascii="宋体" w:hAnsi="宋体" w:hint="eastAsia"/>
          <w:sz w:val="24"/>
        </w:rPr>
        <w:t>验收组织方式：自行验收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/>
          <w:sz w:val="24"/>
        </w:rPr>
        <w:t>4.</w:t>
      </w:r>
      <w:r w:rsidRPr="000831E1">
        <w:rPr>
          <w:rFonts w:ascii="宋体" w:hAnsi="宋体" w:hint="eastAsia"/>
          <w:sz w:val="24"/>
        </w:rPr>
        <w:t>履约验收程序：一次性验收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/>
          <w:sz w:val="24"/>
        </w:rPr>
        <w:t>5.</w:t>
      </w:r>
      <w:r w:rsidRPr="000831E1">
        <w:rPr>
          <w:rFonts w:ascii="宋体" w:hAnsi="宋体" w:hint="eastAsia"/>
          <w:sz w:val="24"/>
        </w:rPr>
        <w:t>技术履约验收内容：按照本项目招标文件中“技术、服务要求”及中标人投标文件进行验收。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/>
          <w:sz w:val="24"/>
        </w:rPr>
        <w:t>6.</w:t>
      </w:r>
      <w:r w:rsidRPr="000831E1">
        <w:rPr>
          <w:rFonts w:ascii="宋体" w:hAnsi="宋体" w:hint="eastAsia"/>
          <w:sz w:val="24"/>
        </w:rPr>
        <w:t>商务履约验收内容：按照本项目招标文件中“商务要求”及中标人投标文件进行验收。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/>
          <w:sz w:val="24"/>
        </w:rPr>
        <w:t>7.</w:t>
      </w:r>
      <w:r w:rsidRPr="000831E1">
        <w:rPr>
          <w:rFonts w:ascii="宋体" w:hAnsi="宋体" w:hint="eastAsia"/>
          <w:sz w:val="24"/>
        </w:rPr>
        <w:t>履约验收标准：本项目采购人将严格按照《财政部关于进一步加强政府采购需求和履约验收管理的指导意见》（财库〔2016〕205号）等政府采购相关法律法规的要求进行验收。</w:t>
      </w:r>
    </w:p>
    <w:p w:rsidR="000F543D" w:rsidRPr="000831E1" w:rsidRDefault="000F543D" w:rsidP="000F543D">
      <w:pPr>
        <w:pStyle w:val="2"/>
        <w:spacing w:line="400" w:lineRule="exact"/>
        <w:ind w:firstLineChars="98" w:firstLine="236"/>
        <w:rPr>
          <w:rFonts w:ascii="宋体" w:eastAsia="宋体" w:hAnsi="宋体"/>
          <w:sz w:val="24"/>
          <w:szCs w:val="24"/>
        </w:rPr>
      </w:pPr>
      <w:r w:rsidRPr="000831E1">
        <w:rPr>
          <w:rFonts w:ascii="宋体" w:eastAsia="宋体" w:hAnsi="宋体" w:hint="eastAsia"/>
          <w:sz w:val="24"/>
          <w:szCs w:val="24"/>
        </w:rPr>
        <w:t>三、技术、服务要求</w:t>
      </w:r>
      <w:bookmarkEnd w:id="1"/>
    </w:p>
    <w:p w:rsidR="000F543D" w:rsidRPr="000831E1" w:rsidRDefault="000F543D" w:rsidP="000F543D">
      <w:pPr>
        <w:pStyle w:val="a8"/>
        <w:spacing w:line="400" w:lineRule="exact"/>
        <w:ind w:firstLine="482"/>
        <w:outlineLvl w:val="2"/>
        <w:rPr>
          <w:rFonts w:ascii="宋体" w:hAnsi="宋体"/>
          <w:b/>
          <w:bCs/>
          <w:sz w:val="24"/>
        </w:rPr>
      </w:pPr>
      <w:r w:rsidRPr="000831E1">
        <w:rPr>
          <w:rFonts w:ascii="宋体" w:hAnsi="宋体" w:hint="eastAsia"/>
          <w:b/>
          <w:bCs/>
          <w:sz w:val="24"/>
        </w:rPr>
        <w:t>0</w:t>
      </w:r>
      <w:r w:rsidRPr="000831E1">
        <w:rPr>
          <w:rFonts w:ascii="宋体" w:hAnsi="宋体"/>
          <w:b/>
          <w:bCs/>
          <w:sz w:val="24"/>
        </w:rPr>
        <w:t>1</w:t>
      </w:r>
      <w:r w:rsidRPr="000831E1">
        <w:rPr>
          <w:rFonts w:ascii="宋体" w:hAnsi="宋体" w:hint="eastAsia"/>
          <w:b/>
          <w:bCs/>
          <w:sz w:val="24"/>
        </w:rPr>
        <w:t>包：</w:t>
      </w:r>
    </w:p>
    <w:p w:rsidR="000F543D" w:rsidRPr="000831E1" w:rsidRDefault="000F543D" w:rsidP="000F543D">
      <w:pPr>
        <w:pStyle w:val="a8"/>
        <w:spacing w:before="156"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1.底盘要求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1.1底盘：消防车专用底盘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1.2驱动型式：6×4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1.3轴距≥5200mm+1300mm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1.4驾驶室：可乘坐≥2人，空气悬挂司机座椅，设有3点式安全带，电动</w:t>
      </w:r>
      <w:r w:rsidRPr="000831E1">
        <w:rPr>
          <w:rFonts w:ascii="宋体" w:hAnsi="宋体" w:hint="eastAsia"/>
          <w:sz w:val="24"/>
        </w:rPr>
        <w:lastRenderedPageBreak/>
        <w:t>液压可倾翻式双门驾驶室，中控门锁+钥匙控制、电动调节后视镜及后视镜电加热、电动玻璃升降器、MP5娱乐系统，具有ABS/ESC/EBS（包括驱动防滑系统TCS）功能。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▲1.5车载灭火系统：自保装置启动温度≤130℃，灭火时间≤85s,灭火剂量≥3.0KG，在2.4MPa的水压中保压1小时，无泄漏，支持手动和自动模式。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1.6发动机</w:t>
      </w:r>
    </w:p>
    <w:p w:rsidR="000F543D" w:rsidRPr="000831E1" w:rsidRDefault="000F543D" w:rsidP="000F543D">
      <w:pPr>
        <w:pStyle w:val="a8"/>
        <w:spacing w:line="400" w:lineRule="exact"/>
        <w:ind w:firstLine="482"/>
        <w:rPr>
          <w:rFonts w:ascii="宋体" w:hAnsi="宋体"/>
          <w:sz w:val="24"/>
        </w:rPr>
      </w:pPr>
      <w:r w:rsidRPr="000831E1">
        <w:rPr>
          <w:rFonts w:ascii="宋体" w:hAnsi="宋体" w:hint="eastAsia"/>
          <w:b/>
          <w:sz w:val="24"/>
        </w:rPr>
        <w:t>★</w:t>
      </w:r>
      <w:r w:rsidRPr="000831E1">
        <w:rPr>
          <w:rFonts w:ascii="宋体" w:hAnsi="宋体" w:hint="eastAsia"/>
          <w:sz w:val="24"/>
        </w:rPr>
        <w:t>1.6.1排放标准：国Ⅵ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1.6.2排    量：≥12L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1.6.3类    型：6 缸，涡轮增压中冷，电控共轨柴油机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1.6.4最大额定功率≥380kW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1.6.5最大输出扭矩≥2200Nm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1.7变速箱：手动档，12个前进挡， 2个倒挡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1.8燃油箱容量≥300升铝合金油箱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1.9最高车速≥100km/h（电子限速）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2.整车技术要求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 上装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 xml:space="preserve">2.1.1结构:四段式结构，从前到后依次为泵室、容罐、干粉氮气仓、器材室； 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2.1.2脚踏板：泵室两侧均设有采用铝合金型材一次成型制成的脚踏板，翻下后两侧均有黄色警示灯，脚踏板宽度≥35cm，承重≥180kg。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2.1.3卷帘门：左右两侧各设置3个防水防尘铝合金轻质卷帘门。设按钮式加拉杆条锁，所有卷帘门可通用一把钥匙。各门设有自动开关LED照明灯带，驾驶室设置卷帘门打开状态警告灯（门未关时灯亮）。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2.1.4爬梯：车尾左右两侧各设置1个铝合金爬梯，梯挡宽度≥250mm，梯挡间距≤300mm，最顶一级踢蹬采用不锈钢冲孔工艺制作，带梯级保护。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2.1.5旋转架：右侧中部器材箱内设置一个器材旋转架，可放置消防器材；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2.1.6垫板盒：后器材箱下部左右两侧各配置一个垫板盒，每个垫板盒可防</w:t>
      </w:r>
      <w:r w:rsidRPr="000831E1">
        <w:rPr>
          <w:rFonts w:ascii="宋体" w:hAnsi="宋体" w:hint="eastAsia"/>
          <w:sz w:val="24"/>
        </w:rPr>
        <w:lastRenderedPageBreak/>
        <w:t>止2块≥500×500×50mm尼龙垫板；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2.2 容罐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▲2.2.1 容量：水≥2000L，泡沫罐≥1500L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2.2.2材质：不锈钢，厚度：≥4mm×4mm×4mm×3mm×3mm×3mm (底板×封板×隔板×侧板×防荡板×顶板)。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2.2.3结构：水罐内部有控制横向和纵向力的防荡板。水罐与车体为弹性连接，能承受底盘的扭曲。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2.2.4溢流口：水罐顶部设有≥DN125的溢流管，能够起到在加注液体时预防冲压的作用，同时可以消除在排放罐中液体时可能产生的真空。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2.2.5呼吸阀：罐顶部设有呼吸阀，能够起到在加注液体时预防冲压的作用，同时可以消除在排放罐中液体时可能产生的真空。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2.2.6液位指示器：水罐和泡沫罐均安装电子液位计，用于指示罐内液体位置；罐体内表面喷涂防腐材料。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2.2.7 人孔：水罐及抗复燃灭火剂罐顶部设有用于清洁水罐的人孔，直径≥450mm、带快速启闭人孔盖，水罐盖涂绿色，抗复燃灭火剂罐盖喷涂黄色。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2.2.8减振弹性装置：水罐及抗复燃灭火剂罐体均采用新型减震弹簧，具有扭矩削减功能安装在底盘上。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2.3 消防泵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2.3.1材质：泵体由铸铁制成，叶轮为耐腐蚀的青铜材质制成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 xml:space="preserve">▲2.3.2消防泵在1.5Mpa时，流量≥100 L/s 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2.4 真空泵：电动刮片式真空泵，引水时间：≤100s（吸深7m时）；最大真空度：≥85kPa；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/>
          <w:sz w:val="24"/>
        </w:rPr>
        <w:t xml:space="preserve">2.5 </w:t>
      </w:r>
      <w:r w:rsidRPr="000831E1">
        <w:rPr>
          <w:rFonts w:ascii="宋体" w:hAnsi="宋体" w:hint="eastAsia"/>
          <w:sz w:val="24"/>
        </w:rPr>
        <w:t>泡沫比例混合器：负压泡沫比例混合系统，混合比例：</w:t>
      </w:r>
      <w:r w:rsidRPr="000831E1">
        <w:rPr>
          <w:rFonts w:ascii="宋体" w:hAnsi="宋体"/>
          <w:sz w:val="24"/>
        </w:rPr>
        <w:t>1</w:t>
      </w:r>
      <w:r w:rsidRPr="000831E1">
        <w:rPr>
          <w:rFonts w:ascii="微软雅黑" w:eastAsia="微软雅黑" w:hAnsi="微软雅黑" w:cs="微软雅黑" w:hint="eastAsia"/>
          <w:sz w:val="24"/>
        </w:rPr>
        <w:t>〜</w:t>
      </w:r>
      <w:r w:rsidRPr="000831E1">
        <w:rPr>
          <w:rFonts w:ascii="宋体" w:hAnsi="宋体"/>
          <w:sz w:val="24"/>
        </w:rPr>
        <w:t>10%</w:t>
      </w:r>
      <w:r w:rsidRPr="000831E1">
        <w:rPr>
          <w:rFonts w:ascii="宋体" w:hAnsi="宋体" w:hint="eastAsia"/>
          <w:sz w:val="24"/>
        </w:rPr>
        <w:t>。适用：水系泡沫。材质：文丘里管采用青铜材料制成，控制泡沫调节的阀门阀芯采用不锈钢材质。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2.6 稳压系统：配备压力平衡系统，具有控速和控压两种选择模式。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2.7 消防炮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2.7.1型号：炮头采用水、抗复燃灭火剂、超细干粉三相专用炮头。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lastRenderedPageBreak/>
        <w:t>▲2.7.2炮流量≥100L/s（≤1.0Mpa时）。超细干粉的有效喷射速率≥20kg/s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▲2.7.3灭火剂射程：水≥80m;水与抗复燃灭火剂≥78m;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2.7.4水、抗复燃灭火剂、超细粉复合射程≥75m。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2.7.5消防炮最大位移范围：水平旋转角≥180°，俯角≥-60°，仰角≥30°。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2.7.6控制方式：有线控制+无线控制，无线控制距离≥150m。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2.8 管路系统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2.8.1 下车管路：不锈钢管，控制用手动球阀及气动球阀均采用不锈钢材质。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2.8.2上车管路：臂架伸缩管为铝合金材质，软管为橡胶钢丝管。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2.8.3 泵室消防管路：进水管路为绿色，出水管路为红色，泡沫管路为黄色，且有流向箭头标识。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2.9 干粉氮气系统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▲2.9.1干粉罐容积/装载量（L/kg）:≥4000/2000；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2.9.2 干粉罐结构：配有装粉口、排粉口、氮气输送管和出粉管，罐内氮气输送管为环行并配≥20个进气阀，使气体与干粉混合均匀呈流态。进气阀的设计能够保证干粉无法进入氮气输送管。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▲2.9.3 驱动气瓶：数量≥16。容积≥80L/只。额定充气压力：≥15MPa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2.9.4减压器：≥2个减压器。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2.9.5电动卷盘及复合专用枪：车尾部左侧设有≥1个电动卷盘及1支复合专用枪。流量：水或混合液≥400L/min；干粉：0.8～4.0kg/s，射程≥18m。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2.10副车架及支腿系统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2.10.1副车架采用抗扭式大箱型结构。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2.10.2支腿型式： H型，每个支腿含1个水平伸缩油缸及1个垂直升降油缸。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2.10.3调平型式：“一键式”自动调平或手动调平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2.10.4每个支腿上均设置≥3个传感器，可分别检测软腿、水平伸到位、水平缩到位信号。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lastRenderedPageBreak/>
        <w:t>2.10.5每个支腿上均设置有黄色闪烁灯，支腿伸出或软腿时，有声光报警。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2.11 转台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2.11.1结构：两边小箱型高铰点布置结构，采用钢板。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2.11.2采用单排接触球式回转支承。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2.11.3 中心回转体采用水、干粉、液压管、电缆线一体式结构，其中水管及干粉管采用不锈钢材质制造。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2.11.4回转机构：采用行星齿轮减速器和常闭式制动器，在回转系统中设有回转缓冲阀。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2.11.5操作台：位于转台右侧，配置一个皮革面料的防水折叠式座椅，人员可坐姿操作；操作台左右各设置一个控制臂架运动的电控比例手柄；前部设置有一个旋转式人机界面。人机界面上配置臂架一键展开、一键回收、发动机启动、熄火、急停、照明等操作按钮；中间配置一个彩色液晶显示器，可实时显示臂架运行动画及参数、各节臂架到位信号、取力器指示、风速指示；具备故障诊断、查询、调速等先进功能。设置一个脚踏板，臂架及转台动作时需提前踩下脚踏板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2.12臂架系统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▲2.12.1最大工作高度≥28m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▲2.12.2最大工作幅度：≥18m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▲2.12.3结构型式：伸缩臂+曲臂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2.12.4一、二节臂采用伸缩臂式结构；二、三节臂采用左右布置曲臂式结构；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2.12.5臂架材质：采用板材制作，一、二节臂采用六边形结构折弯成型，副臂采用四边形箱式结构。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2.12.6 风速仪：二节臂顶端安装一个摆锤式风速仪，在转台显示器上可实时观察风速，大于6级风时有声光报警。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2.12.7配备臂架、水泵合一遥控器，可实现有线及无线自动切换，有线遥控距离≥25米，无线遥控距离≥150米，可实现一键出水、出泡沫、出超细干粉；消防炮、臂架、油门等控制；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2.13 安全保护装置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lastRenderedPageBreak/>
        <w:t>2.13.1 安全装置应由电气控制系统与液压控制系统并存，起到双保险的作用，当电气控制系统出现故障时，液压控制系统仍能保证臂架在安全区域内的正常使用。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2.13.2软腿控制：在操作上车过程中，当任一支腿不受力支腿灯闪烁并发出声音报警。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2.13.3上、下车互锁装置：当下车支腿没有可靠支撑地面，上车一切动作不能执行；当臂架没有落回臂架支架内时，下车一切动作不能执行。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2.13.4臂架变幅至极限位置的减速装置：当车辆臂架接近变幅边界角度时，动作速度自动减小，到达极限时动作自动停止。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2.13.5臂架中位回落装置：当臂架在侧面或上面接近罐体或驾驶室时，会停止向不安全方向的全部动作；当臂架全部归位，取中位后，方可自动回落臂架。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 xml:space="preserve">2.13.6臂架保护装置：展臂时先展主臂至60°以上时，方可进行回转或折臂变幅，当折臂起至与主臂成30°夹角以上时方可进行伸缩臂操作； 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2.13.7臂架的缓冲保护：极限位置以及突然操作手柄，系统能自动实现缓冲减速。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2.13.8回转对中保护：回转在接近中位时，自动缓冲降速，确保中位精确对准。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2.13.9水路超压保护：水泵出水管路、干粉罐进气管路、干粉罐上均安装有安全阀，当管路压力超过额定工作压力的1.1倍时，自动泄压。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2.13.10罐保护：设置足够的大孔径的溢水口，水罐补水时，防止意外超压。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2.13.11发动机限速：臂架动作时，根据液压系统流量的需求，自动限制发动机转速；当水泵工作时，防止水路超压或水泵超速，自动限制发动机最高转速。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2.13.12回转缓冲保护:回转突然停止，系统能够有效实现缓冲。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2.13.13 车身防碰撞: 臂架在变幅回转时，为了防止臂架碰撞车身，回转到一定方位时，自动停止向危险方向的回转。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2.15 电器系统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2.15.1控制系统：基于CAN总线的智能控制系统（PLC控制器+控制程序）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2.15.2驾驶室配备≥100W电子警报器1个。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lastRenderedPageBreak/>
        <w:t>2.15.3驾驶室内设置至少1个24V/12V通讯电源接口配插头，预留电台安装位置。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2.15.4驾驶室配备全景行车辅助影像系统，可实时显示前后左右四路画面，倒车时自动切换至倒车画面，带行车记录仪配备≥64G U盘闪存，可滚动存储行车记录。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 xml:space="preserve">2.15.5 驾驶室车顶左右两侧各安装一个圆形回转警灯，配≥100W警报器，性能符合GB13954-2016的规定。 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2.15.6车身左右两侧各设置4个爆闪灯（红蓝相间）、4个侧标志灯，后侧设置2个牌照灯，后侧上部设置2个示廓灯及2个爆闪灯（左红右蓝）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2.15.7炮头上安装有黄色探照灯，转台设置一个白色工作灯；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2.15.8下车操作面板：位于车尾部，消防系统面板与控制支腿、干粉系统、发动机的面板集成设置，面板采用不锈钢腐蚀工艺制作，文字终身不脱落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2.15.9 臂架顶端设置云台摄像机，摄像机安装在专用电动调节臂上。云台具有雨刷功能，可避免消防炮喷射时水雾或干粉遮挡摄像头导致无法观看；在转台或下车主面板上均能调节云台臂及摄像机动作。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 xml:space="preserve">2.15.10自动充电装置：消防车启动时充电插头自动脱落，可保证车辆快速启动。 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2.16 液压系统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2.16.1液压系统型式:变量泵比例阀开式系统。系统压力≥20Mpa（可调）。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2.16.2主泵采用负载敏感变量泵，上车动作阀组采用载敏感压力补尝多路阀。下车动作阀组采用负载敏感压力补尝多路阀；液压负载敏感系统技术的应用。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2.16.3液压油箱:容积≥300L，油箱上设置吸油过滤器1个、回油过滤器1个、加油过滤器1个、高压过滤器1个，出厂时液压油清洁度可达NAS 8级。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 xml:space="preserve">2.16.4上下车主控阀均具有应急手动操作功能，在车辆电控失效的情况下可操作液压手柄使臂架或支腿动作。                     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2.17 整车喷涂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2.17.1 表面处理：所有暴露金属面均彻底清洁、整理和喷漆。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2.17.2 喷漆颜色：车身主体为消防红，臂架主体为乳白色，点缀红色以增</w:t>
      </w:r>
      <w:r w:rsidRPr="000831E1">
        <w:rPr>
          <w:rFonts w:ascii="宋体" w:hAnsi="宋体" w:hint="eastAsia"/>
          <w:sz w:val="24"/>
        </w:rPr>
        <w:lastRenderedPageBreak/>
        <w:t>加美观度，驾驶室及前保险杠为底盘原漆色，车身左右下裙板为灰色。</w:t>
      </w: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★</w:t>
      </w:r>
      <w:r w:rsidRPr="000831E1">
        <w:rPr>
          <w:rFonts w:ascii="宋体" w:hAnsi="宋体"/>
          <w:sz w:val="24"/>
        </w:rPr>
        <w:t>2.</w:t>
      </w:r>
      <w:r w:rsidRPr="000831E1">
        <w:rPr>
          <w:rFonts w:ascii="宋体" w:hAnsi="宋体" w:hint="eastAsia"/>
          <w:sz w:val="24"/>
        </w:rPr>
        <w:t>1</w:t>
      </w:r>
      <w:r w:rsidRPr="000831E1">
        <w:rPr>
          <w:rFonts w:ascii="宋体" w:hAnsi="宋体"/>
          <w:sz w:val="24"/>
        </w:rPr>
        <w:t>8随车器材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010"/>
        <w:gridCol w:w="1239"/>
        <w:gridCol w:w="1062"/>
        <w:gridCol w:w="1749"/>
      </w:tblGrid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消防水带20型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盘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消防水带20型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盘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吸水管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根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内扣式</w:t>
            </w: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滤水器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集水器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吸水管扳手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把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橡皮锤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地上消火栓扳手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把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地下消火栓扳手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把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Merge w:val="restar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814" w:type="pct"/>
            <w:vMerge w:val="restar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转换接口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Merge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pct"/>
            <w:vMerge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</w:t>
            </w:r>
            <w:r w:rsidRPr="000831E1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水带包布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消防平斧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把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管子钳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把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活动扳手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把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充气软管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根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干粉漏斗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转台显示器防雨罩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转台座椅防雨罩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lastRenderedPageBreak/>
              <w:t>19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垫板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块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备胎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745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81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随车工具</w:t>
            </w:r>
          </w:p>
        </w:tc>
        <w:tc>
          <w:tcPr>
            <w:tcW w:w="747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40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1054" w:type="pct"/>
            <w:vAlign w:val="center"/>
          </w:tcPr>
          <w:p w:rsidR="000F543D" w:rsidRPr="000831E1" w:rsidRDefault="000F543D" w:rsidP="007A0F86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</w:tbl>
    <w:p w:rsidR="000F543D" w:rsidRPr="000831E1" w:rsidRDefault="000F543D" w:rsidP="000F543D">
      <w:pPr>
        <w:pStyle w:val="a0"/>
        <w:ind w:firstLineChars="200" w:firstLine="480"/>
        <w:rPr>
          <w:rFonts w:ascii="宋体" w:hAnsi="宋体"/>
          <w:sz w:val="24"/>
          <w:szCs w:val="24"/>
        </w:rPr>
      </w:pPr>
    </w:p>
    <w:p w:rsidR="000F543D" w:rsidRPr="000831E1" w:rsidRDefault="000F543D" w:rsidP="000F543D">
      <w:pPr>
        <w:pStyle w:val="a8"/>
        <w:spacing w:line="400" w:lineRule="exact"/>
        <w:ind w:firstLine="480"/>
        <w:rPr>
          <w:rFonts w:ascii="宋体" w:hAnsi="宋体"/>
          <w:sz w:val="24"/>
        </w:rPr>
      </w:pPr>
      <w:r w:rsidRPr="000831E1">
        <w:rPr>
          <w:rFonts w:ascii="宋体" w:hAnsi="宋体" w:hint="eastAsia"/>
          <w:sz w:val="24"/>
        </w:rPr>
        <w:t>★2</w:t>
      </w:r>
      <w:r w:rsidRPr="000831E1">
        <w:rPr>
          <w:rFonts w:ascii="宋体" w:hAnsi="宋体"/>
          <w:sz w:val="24"/>
        </w:rPr>
        <w:t>.19</w:t>
      </w:r>
      <w:r w:rsidRPr="000831E1">
        <w:rPr>
          <w:rFonts w:ascii="宋体" w:hAnsi="宋体" w:hint="eastAsia"/>
          <w:sz w:val="24"/>
        </w:rPr>
        <w:t>随车文件：底盘驾驶员手册（纸质+电子版）、底盘保修卡、底盘生产合格证及一致性证书、发动机号码拓印件2 份、底盘号码拓印件2份。整车操作使用维护说明书（纸质+电子版 ）、整车合格证、工信部整车公告证明、国家消防装备质量监督检验机构报告、随车器材清单、消防车跟踪服务卡、消防车交接清单。</w:t>
      </w:r>
    </w:p>
    <w:p w:rsidR="000F543D" w:rsidRPr="000831E1" w:rsidRDefault="000F543D" w:rsidP="000F543D">
      <w:pPr>
        <w:pStyle w:val="a8"/>
        <w:spacing w:line="400" w:lineRule="exact"/>
        <w:ind w:firstLine="482"/>
        <w:outlineLvl w:val="2"/>
        <w:rPr>
          <w:rFonts w:ascii="宋体" w:hAnsi="宋体"/>
          <w:b/>
          <w:bCs/>
          <w:sz w:val="24"/>
        </w:rPr>
      </w:pPr>
      <w:r w:rsidRPr="000831E1">
        <w:rPr>
          <w:rFonts w:ascii="宋体" w:hAnsi="宋体" w:hint="eastAsia"/>
          <w:b/>
          <w:bCs/>
          <w:sz w:val="24"/>
        </w:rPr>
        <w:t>0</w:t>
      </w:r>
      <w:r w:rsidRPr="000831E1">
        <w:rPr>
          <w:rFonts w:ascii="宋体" w:hAnsi="宋体"/>
          <w:b/>
          <w:bCs/>
          <w:sz w:val="24"/>
        </w:rPr>
        <w:t>2</w:t>
      </w:r>
      <w:r w:rsidRPr="000831E1">
        <w:rPr>
          <w:rFonts w:ascii="宋体" w:hAnsi="宋体" w:hint="eastAsia"/>
          <w:b/>
          <w:bCs/>
          <w:sz w:val="24"/>
        </w:rPr>
        <w:t>包：</w:t>
      </w:r>
    </w:p>
    <w:p w:rsidR="000F543D" w:rsidRPr="000831E1" w:rsidRDefault="000F543D" w:rsidP="000F543D">
      <w:pPr>
        <w:pStyle w:val="a8"/>
        <w:spacing w:line="400" w:lineRule="exact"/>
        <w:ind w:firstLine="482"/>
        <w:outlineLvl w:val="3"/>
        <w:rPr>
          <w:rFonts w:ascii="宋体" w:hAnsi="宋体"/>
          <w:b/>
          <w:bCs/>
          <w:sz w:val="24"/>
        </w:rPr>
      </w:pPr>
      <w:r w:rsidRPr="000831E1">
        <w:rPr>
          <w:rFonts w:ascii="宋体" w:hAnsi="宋体" w:hint="eastAsia"/>
          <w:b/>
          <w:bCs/>
          <w:sz w:val="24"/>
        </w:rPr>
        <w:t>（一）多功能抢险救援车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8"/>
        <w:gridCol w:w="944"/>
        <w:gridCol w:w="6669"/>
      </w:tblGrid>
      <w:tr w:rsidR="000F543D" w:rsidRPr="000831E1" w:rsidTr="007A0F86">
        <w:trPr>
          <w:trHeight w:val="641"/>
          <w:tblHeader/>
          <w:jc w:val="center"/>
        </w:trPr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项目条款</w:t>
            </w:r>
          </w:p>
        </w:tc>
        <w:tc>
          <w:tcPr>
            <w:tcW w:w="4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技术参数</w:t>
            </w:r>
          </w:p>
        </w:tc>
      </w:tr>
      <w:tr w:rsidR="000F543D" w:rsidRPr="000831E1" w:rsidTr="007A0F86">
        <w:trPr>
          <w:trHeight w:val="890"/>
          <w:jc w:val="center"/>
        </w:trPr>
        <w:tc>
          <w:tcPr>
            <w:tcW w:w="40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抢险救援消防车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车辆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底盘</w:t>
            </w:r>
          </w:p>
        </w:tc>
        <w:tc>
          <w:tcPr>
            <w:tcW w:w="40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1、底盘:消防车专用底盘；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★2、排放标准：国VI；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3、发 动 机：发动机最大净功率：≥257kw；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4、发动机最大扭距/转速：1400Nm/1200 ～1600r/min；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▲5、外形尺寸（长×宽×高）：≤8900mm×2520mm×3550mm；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6、轴距：≥4500mm（允差范围±1%）；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7、满载质量≤13300kg（允差范围±3%）；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8、最高车速≥100km/h（电子限速）；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9、比功率：≥19.3；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10、最小转弯直径≤17m；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11、接近角≥15°；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12、离去角≥11°；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13、最大爬坡度≥30%；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14、驱动形式：4×2；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15、取力器：原装变速箱侧取力器；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16、燃油箱：≥200L，配燃油过滤网，燃油箱盖带锁；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17、轮胎：</w:t>
            </w:r>
            <w:r w:rsidRPr="000831E1">
              <w:rPr>
                <w:rFonts w:ascii="宋体" w:hAnsi="宋体" w:cs="宋体" w:hint="eastAsia"/>
                <w:bCs/>
                <w:snapToGrid w:val="0"/>
                <w:szCs w:val="21"/>
              </w:rPr>
              <w:t xml:space="preserve">295/80R22.5  </w:t>
            </w:r>
            <w:r w:rsidRPr="000831E1">
              <w:rPr>
                <w:rFonts w:ascii="宋体" w:hAnsi="宋体" w:cs="宋体" w:hint="eastAsia"/>
                <w:szCs w:val="21"/>
              </w:rPr>
              <w:t xml:space="preserve"> 6条；备胎：1条（随车）；</w:t>
            </w:r>
          </w:p>
          <w:p w:rsidR="000F543D" w:rsidRPr="000831E1" w:rsidRDefault="000F543D" w:rsidP="007A0F86">
            <w:pPr>
              <w:pStyle w:val="af7"/>
              <w:snapToGrid w:val="0"/>
              <w:spacing w:after="0" w:line="360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18、驾驶室：四门双排驾驶室,乘员人数 2+4 人，电动举升翻转系统，</w:t>
            </w:r>
            <w:r w:rsidRPr="000831E1">
              <w:rPr>
                <w:rFonts w:ascii="宋体" w:hAnsi="宋体" w:cs="宋体" w:hint="eastAsia"/>
                <w:szCs w:val="21"/>
              </w:rPr>
              <w:lastRenderedPageBreak/>
              <w:t>四点全浮驾驶室悬置；驾驶员为可调座椅，前排座椅均装置三点式汽车安全带，后排配置：有4个空呼器座椅，配有三点式安全带；驾驶室空调系统，三锁（车门锁、车辆启动开关、油箱盖锁）合一；两侧电动主后视镜，两侧广角后视镜，右侧补盲后视镜，右前下视镜</w:t>
            </w:r>
            <w:r w:rsidRPr="000831E1">
              <w:rPr>
                <w:rFonts w:ascii="宋体" w:hAnsi="宋体" w:cs="宋体" w:hint="eastAsia"/>
                <w:szCs w:val="21"/>
                <w:lang w:val="en-GB"/>
              </w:rPr>
              <w:t>。</w:t>
            </w:r>
          </w:p>
        </w:tc>
      </w:tr>
      <w:tr w:rsidR="000F543D" w:rsidRPr="000831E1" w:rsidTr="007A0F86">
        <w:trPr>
          <w:trHeight w:val="597"/>
          <w:jc w:val="center"/>
        </w:trPr>
        <w:tc>
          <w:tcPr>
            <w:tcW w:w="4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牵  引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绞  盘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1、驱动形式：电驱动；</w:t>
            </w:r>
          </w:p>
          <w:p w:rsidR="000F543D" w:rsidRPr="000831E1" w:rsidRDefault="000F543D" w:rsidP="007A0F86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2、单绳最大牵引力：≥7000kg；</w:t>
            </w:r>
          </w:p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kern w:val="0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3、丝绳有效工作长度：≥31m</w:t>
            </w:r>
            <w:r w:rsidRPr="000831E1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kern w:val="0"/>
                <w:szCs w:val="21"/>
              </w:rPr>
            </w:pPr>
            <w:r w:rsidRPr="000831E1">
              <w:rPr>
                <w:rFonts w:ascii="宋体" w:hAnsi="宋体" w:cs="宋体" w:hint="eastAsia"/>
                <w:kern w:val="0"/>
                <w:szCs w:val="21"/>
              </w:rPr>
              <w:t>4、钢丝绳直径≥12mm；</w:t>
            </w:r>
          </w:p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kern w:val="0"/>
                <w:szCs w:val="21"/>
              </w:rPr>
            </w:pPr>
            <w:r w:rsidRPr="000831E1">
              <w:rPr>
                <w:rFonts w:ascii="宋体" w:hAnsi="宋体" w:cs="宋体" w:hint="eastAsia"/>
                <w:kern w:val="0"/>
                <w:szCs w:val="21"/>
              </w:rPr>
              <w:t>5、具有自动排线功能；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bCs/>
                <w:snapToGrid w:val="0"/>
                <w:szCs w:val="21"/>
              </w:rPr>
            </w:pPr>
            <w:r w:rsidRPr="000831E1">
              <w:rPr>
                <w:rFonts w:ascii="宋体" w:hAnsi="宋体" w:cs="宋体" w:hint="eastAsia"/>
                <w:kern w:val="0"/>
                <w:szCs w:val="21"/>
              </w:rPr>
              <w:t>6、过载保护范围</w:t>
            </w:r>
            <w:r w:rsidRPr="000831E1">
              <w:rPr>
                <w:rFonts w:ascii="宋体" w:hAnsi="宋体" w:cs="宋体" w:hint="eastAsia"/>
                <w:szCs w:val="21"/>
              </w:rPr>
              <w:t>≥</w:t>
            </w:r>
            <w:r w:rsidRPr="000831E1">
              <w:rPr>
                <w:rFonts w:ascii="宋体" w:hAnsi="宋体" w:cs="宋体" w:hint="eastAsia"/>
                <w:kern w:val="0"/>
                <w:szCs w:val="21"/>
              </w:rPr>
              <w:t>100%-110%用户可调。</w:t>
            </w:r>
          </w:p>
        </w:tc>
      </w:tr>
      <w:tr w:rsidR="000F543D" w:rsidRPr="000831E1" w:rsidTr="007A0F86">
        <w:trPr>
          <w:trHeight w:val="597"/>
          <w:jc w:val="center"/>
        </w:trPr>
        <w:tc>
          <w:tcPr>
            <w:tcW w:w="4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发电机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▲1、额定功率：≥11Kw；</w:t>
            </w:r>
          </w:p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2、启动方式：电启动；</w:t>
            </w:r>
          </w:p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3、连续运转时间：≥8h。</w:t>
            </w:r>
          </w:p>
        </w:tc>
      </w:tr>
      <w:tr w:rsidR="000F543D" w:rsidRPr="000831E1" w:rsidTr="007A0F86">
        <w:trPr>
          <w:trHeight w:val="597"/>
          <w:jc w:val="center"/>
        </w:trPr>
        <w:tc>
          <w:tcPr>
            <w:tcW w:w="4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升降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照明灯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1、功率：金卤灯</w:t>
            </w:r>
            <w:r w:rsidRPr="000831E1">
              <w:rPr>
                <w:rFonts w:ascii="宋体" w:hAnsi="宋体" w:cs="宋体" w:hint="eastAsia"/>
                <w:kern w:val="0"/>
                <w:szCs w:val="21"/>
              </w:rPr>
              <w:t>≥</w:t>
            </w:r>
            <w:r w:rsidRPr="000831E1">
              <w:rPr>
                <w:rFonts w:ascii="宋体" w:hAnsi="宋体" w:cs="宋体" w:hint="eastAsia"/>
                <w:szCs w:val="21"/>
              </w:rPr>
              <w:t>4×1000W；</w:t>
            </w:r>
          </w:p>
          <w:p w:rsidR="000F543D" w:rsidRPr="000831E1" w:rsidRDefault="000F543D" w:rsidP="007A0F86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2、伸缩灯杆：电控气压式伸缩灯杆；</w:t>
            </w:r>
          </w:p>
          <w:p w:rsidR="000F543D" w:rsidRPr="000831E1" w:rsidRDefault="000F543D" w:rsidP="007A0F86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▲3、照明灯：离地高度≥8m；</w:t>
            </w:r>
          </w:p>
          <w:p w:rsidR="000F543D" w:rsidRPr="000831E1" w:rsidRDefault="000F543D" w:rsidP="007A0F86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4、上升时间：≥120s；</w:t>
            </w:r>
          </w:p>
          <w:p w:rsidR="000F543D" w:rsidRPr="000831E1" w:rsidRDefault="000F543D" w:rsidP="007A0F86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5、下降时间：≥120s；</w:t>
            </w:r>
          </w:p>
          <w:p w:rsidR="000F543D" w:rsidRPr="000831E1" w:rsidRDefault="000F543D" w:rsidP="007A0F86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6、水平回转角≥360°；</w:t>
            </w:r>
          </w:p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7、俯仰角≤-90～≥+270°；</w:t>
            </w:r>
          </w:p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8、水平回转时间≤50s；</w:t>
            </w:r>
          </w:p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9、俯仰时间≤50s。</w:t>
            </w:r>
          </w:p>
        </w:tc>
      </w:tr>
      <w:tr w:rsidR="000F543D" w:rsidRPr="000831E1" w:rsidTr="007A0F86">
        <w:trPr>
          <w:trHeight w:val="597"/>
          <w:jc w:val="center"/>
        </w:trPr>
        <w:tc>
          <w:tcPr>
            <w:tcW w:w="4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随车起重机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1、最大额定起升载荷：≥5000kg；</w:t>
            </w:r>
          </w:p>
          <w:p w:rsidR="000F543D" w:rsidRPr="000831E1" w:rsidRDefault="000F543D" w:rsidP="007A0F86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2、最大起重力矩：≥10.5T.m；</w:t>
            </w:r>
          </w:p>
          <w:p w:rsidR="000F543D" w:rsidRPr="000831E1" w:rsidRDefault="000F543D" w:rsidP="007A0F86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3、最小工作幅度：≤2.1m；</w:t>
            </w:r>
          </w:p>
          <w:p w:rsidR="000F543D" w:rsidRPr="000831E1" w:rsidRDefault="000F543D" w:rsidP="007A0F86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4、最大工作幅度：≥8m；</w:t>
            </w:r>
          </w:p>
          <w:p w:rsidR="000F543D" w:rsidRPr="000831E1" w:rsidRDefault="000F543D" w:rsidP="007A0F86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5、最大工作幅度时的起升载荷：≥1050kg；</w:t>
            </w:r>
          </w:p>
          <w:p w:rsidR="000F543D" w:rsidRPr="000831E1" w:rsidRDefault="000F543D" w:rsidP="007A0F86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6、支腿跨距：≥4.9m；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7、回转角度：360°。</w:t>
            </w:r>
          </w:p>
        </w:tc>
      </w:tr>
      <w:tr w:rsidR="000F543D" w:rsidRPr="000831E1" w:rsidTr="007A0F86">
        <w:trPr>
          <w:trHeight w:val="597"/>
          <w:jc w:val="center"/>
        </w:trPr>
        <w:tc>
          <w:tcPr>
            <w:tcW w:w="4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电气控制系统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1、报器及警灯：驾驶室内安装警报器及扩音装置，功率：100w；驾驶室顶部前端安装1.8m长排专用红色频闪警灯；车身两侧装有爆闪警示灯。</w:t>
            </w:r>
          </w:p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lastRenderedPageBreak/>
              <w:t>2、标志灯及照明灯：车体装有两侧安全侧标志灯、后示廓灯、黄色转向灯；泵室、器材箱内均有照明灯；车体侧部及尾部均设有外部照明灯，保障夜间作业。</w:t>
            </w:r>
          </w:p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自动充电装置：可使用220V市电对蓄电池充电，消防车启动时充电插头自动脱落。</w:t>
            </w:r>
          </w:p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3、影像系统：配备行车监控系统（导航、行车记录、倒车影像一体）。</w:t>
            </w:r>
          </w:p>
        </w:tc>
      </w:tr>
      <w:tr w:rsidR="000F543D" w:rsidRPr="000831E1" w:rsidTr="007A0F86">
        <w:trPr>
          <w:trHeight w:val="597"/>
          <w:jc w:val="center"/>
        </w:trPr>
        <w:tc>
          <w:tcPr>
            <w:tcW w:w="4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kern w:val="0"/>
                <w:szCs w:val="21"/>
              </w:rPr>
              <w:t>器材箱及泵室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1、材质：铝合金；</w:t>
            </w:r>
          </w:p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2、主体结构：铝合金焊接框架+铝合金蒙皮；</w:t>
            </w:r>
          </w:p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3、卷帘门：带锁铝合金卷帘门；</w:t>
            </w:r>
          </w:p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4、分隔：铝合金开模件；</w:t>
            </w:r>
          </w:p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5、翻板踏板：采用机械弹簧加锁止销锁紧；</w:t>
            </w:r>
          </w:p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6、器材布置：厢体内部空间利用及器材布置原则：</w:t>
            </w:r>
            <w:r w:rsidRPr="000831E1">
              <w:rPr>
                <w:rFonts w:ascii="宋体" w:hAnsi="宋体" w:cs="宋体" w:hint="eastAsia"/>
                <w:snapToGrid w:val="0"/>
                <w:kern w:val="0"/>
                <w:szCs w:val="21"/>
                <w:lang w:val="en-GB"/>
              </w:rPr>
              <w:t>所有器材放置确保战斗展开时队员互不干涉；按照使用频率和器材重量及外形放置器材。按照战斗编成和器材使用逻辑关系放置器材；按照人体行为科学放置器材。</w:t>
            </w:r>
          </w:p>
        </w:tc>
      </w:tr>
      <w:tr w:rsidR="000F543D" w:rsidRPr="000831E1" w:rsidTr="007A0F86">
        <w:trPr>
          <w:trHeight w:val="597"/>
          <w:jc w:val="center"/>
        </w:trPr>
        <w:tc>
          <w:tcPr>
            <w:tcW w:w="4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kern w:val="0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副车架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adjustRightInd w:val="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kern w:val="0"/>
                <w:szCs w:val="21"/>
              </w:rPr>
              <w:t>1、采用高强钢焊接而成，框架式副车架设计技术。</w:t>
            </w:r>
          </w:p>
        </w:tc>
      </w:tr>
      <w:tr w:rsidR="000F543D" w:rsidRPr="000831E1" w:rsidTr="007A0F86">
        <w:trPr>
          <w:trHeight w:val="700"/>
          <w:jc w:val="center"/>
        </w:trPr>
        <w:tc>
          <w:tcPr>
            <w:tcW w:w="4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★随车文件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kern w:val="0"/>
                <w:szCs w:val="21"/>
              </w:rPr>
              <w:t>1、整车操作使用维护说明书（中文）；底盘使用说明书（中文）；底盘操作维修手册（中文）；底盘质量保修卡；底盘合格证、整车合格证、3C标识；发动机号码拓印件；底盘号码拓印件；随车器材清单；消防车跟踪服务卡；车辆交接清单。</w:t>
            </w:r>
          </w:p>
        </w:tc>
      </w:tr>
      <w:tr w:rsidR="000F543D" w:rsidRPr="000831E1" w:rsidTr="007A0F86">
        <w:trPr>
          <w:trHeight w:val="1190"/>
          <w:jc w:val="center"/>
        </w:trPr>
        <w:tc>
          <w:tcPr>
            <w:tcW w:w="4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★随车器材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"/>
              <w:gridCol w:w="2688"/>
              <w:gridCol w:w="725"/>
              <w:gridCol w:w="1871"/>
            </w:tblGrid>
            <w:tr w:rsidR="000F543D" w:rsidRPr="000831E1" w:rsidTr="007A0F86">
              <w:trPr>
                <w:trHeight w:val="397"/>
              </w:trPr>
              <w:tc>
                <w:tcPr>
                  <w:tcW w:w="76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szCs w:val="21"/>
                    </w:rPr>
                  </w:pPr>
                  <w:bookmarkStart w:id="2" w:name="OLE_LINK20"/>
                  <w:bookmarkStart w:id="3" w:name="OLE_LINK19"/>
                  <w:r w:rsidRPr="000831E1">
                    <w:rPr>
                      <w:rFonts w:ascii="宋体" w:hAnsi="宋体" w:cs="宋体" w:hint="eastAsia"/>
                      <w:szCs w:val="21"/>
                    </w:rPr>
                    <w:t>序号</w:t>
                  </w:r>
                </w:p>
              </w:tc>
              <w:tc>
                <w:tcPr>
                  <w:tcW w:w="2688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名称规格</w:t>
                  </w:r>
                </w:p>
              </w:tc>
              <w:tc>
                <w:tcPr>
                  <w:tcW w:w="72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单位</w:t>
                  </w:r>
                </w:p>
              </w:tc>
              <w:tc>
                <w:tcPr>
                  <w:tcW w:w="1871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数量</w:t>
                  </w:r>
                </w:p>
              </w:tc>
            </w:tr>
            <w:tr w:rsidR="000F543D" w:rsidRPr="000831E1" w:rsidTr="007A0F86">
              <w:trPr>
                <w:trHeight w:val="397"/>
              </w:trPr>
              <w:tc>
                <w:tcPr>
                  <w:tcW w:w="76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2688" w:type="dxa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扁平吊带 1T×2M(两头扣)</w:t>
                  </w:r>
                </w:p>
              </w:tc>
              <w:tc>
                <w:tcPr>
                  <w:tcW w:w="725" w:type="dxa"/>
                  <w:vAlign w:val="center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件</w:t>
                  </w:r>
                </w:p>
              </w:tc>
              <w:tc>
                <w:tcPr>
                  <w:tcW w:w="1871" w:type="dxa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397"/>
              </w:trPr>
              <w:tc>
                <w:tcPr>
                  <w:tcW w:w="76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2688" w:type="dxa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扁平吊带 2T×2M(两头扣)</w:t>
                  </w:r>
                </w:p>
              </w:tc>
              <w:tc>
                <w:tcPr>
                  <w:tcW w:w="725" w:type="dxa"/>
                  <w:vAlign w:val="center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件</w:t>
                  </w:r>
                </w:p>
              </w:tc>
              <w:tc>
                <w:tcPr>
                  <w:tcW w:w="1871" w:type="dxa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397"/>
              </w:trPr>
              <w:tc>
                <w:tcPr>
                  <w:tcW w:w="76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b/>
                      <w:szCs w:val="21"/>
                    </w:rPr>
                    <w:t>3</w:t>
                  </w:r>
                </w:p>
              </w:tc>
              <w:tc>
                <w:tcPr>
                  <w:tcW w:w="2688" w:type="dxa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一字形螺丝刀 150×8</w:t>
                  </w:r>
                </w:p>
              </w:tc>
              <w:tc>
                <w:tcPr>
                  <w:tcW w:w="725" w:type="dxa"/>
                  <w:vAlign w:val="center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件</w:t>
                  </w:r>
                </w:p>
              </w:tc>
              <w:tc>
                <w:tcPr>
                  <w:tcW w:w="1871" w:type="dxa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397"/>
              </w:trPr>
              <w:tc>
                <w:tcPr>
                  <w:tcW w:w="76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2688" w:type="dxa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十字形螺丝刀 150×8</w:t>
                  </w:r>
                </w:p>
              </w:tc>
              <w:tc>
                <w:tcPr>
                  <w:tcW w:w="725" w:type="dxa"/>
                  <w:vAlign w:val="center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件</w:t>
                  </w:r>
                </w:p>
              </w:tc>
              <w:tc>
                <w:tcPr>
                  <w:tcW w:w="1871" w:type="dxa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397"/>
              </w:trPr>
              <w:tc>
                <w:tcPr>
                  <w:tcW w:w="76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b/>
                      <w:szCs w:val="21"/>
                    </w:rPr>
                    <w:t>5</w:t>
                  </w:r>
                </w:p>
              </w:tc>
              <w:tc>
                <w:tcPr>
                  <w:tcW w:w="2688" w:type="dxa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活扳手 6寸</w:t>
                  </w:r>
                </w:p>
              </w:tc>
              <w:tc>
                <w:tcPr>
                  <w:tcW w:w="725" w:type="dxa"/>
                  <w:vAlign w:val="center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件</w:t>
                  </w:r>
                </w:p>
              </w:tc>
              <w:tc>
                <w:tcPr>
                  <w:tcW w:w="1871" w:type="dxa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397"/>
              </w:trPr>
              <w:tc>
                <w:tcPr>
                  <w:tcW w:w="76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b/>
                      <w:szCs w:val="21"/>
                    </w:rPr>
                    <w:t>6</w:t>
                  </w:r>
                </w:p>
              </w:tc>
              <w:tc>
                <w:tcPr>
                  <w:tcW w:w="2688" w:type="dxa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活扳手 12寸</w:t>
                  </w:r>
                </w:p>
              </w:tc>
              <w:tc>
                <w:tcPr>
                  <w:tcW w:w="725" w:type="dxa"/>
                  <w:vAlign w:val="center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件</w:t>
                  </w:r>
                </w:p>
              </w:tc>
              <w:tc>
                <w:tcPr>
                  <w:tcW w:w="1871" w:type="dxa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397"/>
              </w:trPr>
              <w:tc>
                <w:tcPr>
                  <w:tcW w:w="76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b/>
                      <w:szCs w:val="21"/>
                    </w:rPr>
                    <w:t>7</w:t>
                  </w:r>
                </w:p>
              </w:tc>
              <w:tc>
                <w:tcPr>
                  <w:tcW w:w="2688" w:type="dxa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内六角扳手3-17</w:t>
                  </w:r>
                </w:p>
              </w:tc>
              <w:tc>
                <w:tcPr>
                  <w:tcW w:w="725" w:type="dxa"/>
                  <w:vAlign w:val="center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件</w:t>
                  </w:r>
                </w:p>
              </w:tc>
              <w:tc>
                <w:tcPr>
                  <w:tcW w:w="1871" w:type="dxa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397"/>
              </w:trPr>
              <w:tc>
                <w:tcPr>
                  <w:tcW w:w="76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b/>
                      <w:szCs w:val="21"/>
                    </w:rPr>
                    <w:t>8</w:t>
                  </w:r>
                </w:p>
              </w:tc>
              <w:tc>
                <w:tcPr>
                  <w:tcW w:w="2688" w:type="dxa"/>
                  <w:vAlign w:val="center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杠杆式黄油枪</w:t>
                  </w:r>
                </w:p>
              </w:tc>
              <w:tc>
                <w:tcPr>
                  <w:tcW w:w="72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件</w:t>
                  </w:r>
                </w:p>
              </w:tc>
              <w:tc>
                <w:tcPr>
                  <w:tcW w:w="1871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397"/>
              </w:trPr>
              <w:tc>
                <w:tcPr>
                  <w:tcW w:w="76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b/>
                      <w:szCs w:val="21"/>
                    </w:rPr>
                    <w:t>9</w:t>
                  </w:r>
                </w:p>
              </w:tc>
              <w:tc>
                <w:tcPr>
                  <w:tcW w:w="2688" w:type="dxa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轮楔</w:t>
                  </w:r>
                </w:p>
              </w:tc>
              <w:tc>
                <w:tcPr>
                  <w:tcW w:w="725" w:type="dxa"/>
                  <w:vAlign w:val="center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件</w:t>
                  </w:r>
                </w:p>
              </w:tc>
              <w:tc>
                <w:tcPr>
                  <w:tcW w:w="1871" w:type="dxa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2</w:t>
                  </w:r>
                </w:p>
              </w:tc>
            </w:tr>
            <w:tr w:rsidR="000F543D" w:rsidRPr="000831E1" w:rsidTr="007A0F86">
              <w:trPr>
                <w:cantSplit/>
                <w:trHeight w:val="397"/>
              </w:trPr>
              <w:tc>
                <w:tcPr>
                  <w:tcW w:w="76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b/>
                      <w:szCs w:val="21"/>
                    </w:rPr>
                    <w:t>10</w:t>
                  </w:r>
                </w:p>
              </w:tc>
              <w:tc>
                <w:tcPr>
                  <w:tcW w:w="2688" w:type="dxa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垫木</w:t>
                  </w:r>
                </w:p>
              </w:tc>
              <w:tc>
                <w:tcPr>
                  <w:tcW w:w="725" w:type="dxa"/>
                  <w:vAlign w:val="center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块</w:t>
                  </w:r>
                </w:p>
              </w:tc>
              <w:tc>
                <w:tcPr>
                  <w:tcW w:w="1871" w:type="dxa"/>
                </w:tcPr>
                <w:p w:rsidR="000F543D" w:rsidRPr="000831E1" w:rsidRDefault="000F543D" w:rsidP="007A0F86">
                  <w:pPr>
                    <w:pStyle w:val="ae"/>
                    <w:snapToGrid w:val="0"/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 w:val="21"/>
                      <w:szCs w:val="21"/>
                    </w:rPr>
                    <w:t>2</w:t>
                  </w:r>
                </w:p>
              </w:tc>
            </w:tr>
            <w:bookmarkEnd w:id="2"/>
            <w:bookmarkEnd w:id="3"/>
          </w:tbl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</w:tr>
    </w:tbl>
    <w:p w:rsidR="000F543D" w:rsidRPr="000831E1" w:rsidRDefault="000F543D" w:rsidP="000F543D">
      <w:pPr>
        <w:pStyle w:val="a8"/>
        <w:spacing w:line="400" w:lineRule="exact"/>
        <w:ind w:firstLine="482"/>
        <w:outlineLvl w:val="3"/>
        <w:rPr>
          <w:rFonts w:ascii="宋体" w:hAnsi="宋体"/>
          <w:b/>
          <w:bCs/>
          <w:sz w:val="24"/>
        </w:rPr>
      </w:pPr>
      <w:r w:rsidRPr="000831E1">
        <w:rPr>
          <w:rFonts w:ascii="宋体" w:hAnsi="宋体" w:hint="eastAsia"/>
          <w:b/>
          <w:bCs/>
          <w:sz w:val="24"/>
        </w:rPr>
        <w:lastRenderedPageBreak/>
        <w:t>（二）化学救援车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51"/>
        <w:gridCol w:w="900"/>
        <w:gridCol w:w="6745"/>
      </w:tblGrid>
      <w:tr w:rsidR="000F543D" w:rsidRPr="000831E1" w:rsidTr="007A0F86">
        <w:trPr>
          <w:trHeight w:val="9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技术参数</w:t>
            </w:r>
          </w:p>
        </w:tc>
      </w:tr>
      <w:tr w:rsidR="000F543D" w:rsidRPr="000831E1" w:rsidTr="007A0F86">
        <w:trPr>
          <w:trHeight w:val="24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整车主要技术参数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pacing w:val="-4"/>
                <w:szCs w:val="21"/>
              </w:rPr>
              <w:t>▲1、</w:t>
            </w:r>
            <w:r w:rsidRPr="000831E1">
              <w:rPr>
                <w:rFonts w:ascii="宋体" w:hAnsi="宋体" w:cs="宋体" w:hint="eastAsia"/>
                <w:szCs w:val="21"/>
              </w:rPr>
              <w:t>外形尺寸：长×宽×高（mm）≥9800×2500×3650(mm)；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pacing w:val="-4"/>
                <w:szCs w:val="21"/>
              </w:rPr>
              <w:t>▲2、</w:t>
            </w:r>
            <w:r w:rsidRPr="000831E1">
              <w:rPr>
                <w:rFonts w:ascii="宋体" w:hAnsi="宋体" w:cs="宋体" w:hint="eastAsia"/>
                <w:szCs w:val="21"/>
              </w:rPr>
              <w:t>满载总质量：≥18000g；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pacing w:val="-4"/>
                <w:szCs w:val="21"/>
              </w:rPr>
              <w:t>▲3、</w:t>
            </w:r>
            <w:r w:rsidRPr="000831E1">
              <w:rPr>
                <w:rFonts w:ascii="宋体" w:hAnsi="宋体" w:cs="宋体" w:hint="eastAsia"/>
                <w:szCs w:val="21"/>
              </w:rPr>
              <w:t>整备质量：≥14150kg；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★4、排放标准：国六或以上；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pacing w:val="-4"/>
                <w:szCs w:val="21"/>
              </w:rPr>
              <w:t>▲5、</w:t>
            </w:r>
            <w:r w:rsidRPr="000831E1">
              <w:rPr>
                <w:rFonts w:ascii="宋体" w:hAnsi="宋体" w:cs="宋体" w:hint="eastAsia"/>
                <w:szCs w:val="21"/>
              </w:rPr>
              <w:t>轴距: ≥4600mm；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6、发动机功率：≥257kW（柴油）；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7、驱动形式：4×2。</w:t>
            </w:r>
          </w:p>
        </w:tc>
      </w:tr>
      <w:tr w:rsidR="000F543D" w:rsidRPr="000831E1" w:rsidTr="007A0F86">
        <w:trPr>
          <w:trHeight w:val="9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驾驶室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1、平头双排，乘员≥6人；驾驶室电动翻转装置；室内整车电源总开关，带防误碰功能。</w:t>
            </w:r>
          </w:p>
        </w:tc>
      </w:tr>
      <w:tr w:rsidR="000F543D" w:rsidRPr="000831E1" w:rsidTr="007A0F86">
        <w:trPr>
          <w:trHeight w:val="10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取力器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1、型 式：全功率夹心取力器；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2、冷却方式：强制式水冷；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3、润滑方式：飞溅式油润滑。</w:t>
            </w:r>
          </w:p>
        </w:tc>
      </w:tr>
      <w:tr w:rsidR="000F543D" w:rsidRPr="000831E1" w:rsidTr="007A0F86">
        <w:trPr>
          <w:trHeight w:val="52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水泵及管路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pacing w:val="-4"/>
                <w:szCs w:val="21"/>
              </w:rPr>
              <w:t>▲1、</w:t>
            </w:r>
            <w:r w:rsidRPr="000831E1">
              <w:rPr>
                <w:rFonts w:ascii="宋体" w:hAnsi="宋体" w:cs="宋体" w:hint="eastAsia"/>
                <w:szCs w:val="21"/>
              </w:rPr>
              <w:t>水泵低压工况：流量≥40L/s，压力≥1.0Mpa，水泵中压工况： 流量≥20L/s，压力≥2.0Mpa；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2、水泵安装形式：后置式；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3、管路：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3.1进水管路：水泵连接有按个进水口（Φ125mm），其中一个连接水罐，左右两侧各一个；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3.2出水管路：一个向上接消防炮，两个为左右侧出水口（Φ80mm），一个接洗消管路；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3.3洗消管路：胶管绞盘管路、喷枪管路等；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3.4消毒液吸液管路：有一个外吸液口；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3.5放余水管路：为保护水泵和球阀，在水泵和管路的最低处分别安装放余水管路和放余水阀门；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3.6冷却水管路：当泵运转时为有利于发动机、取力器的加热，管路中配备冷却水管路和控制球阀，利用水泵打出的冷水经附加冷却器降温，使发动机水温、取力器油温控制在正常范围。</w:t>
            </w:r>
          </w:p>
        </w:tc>
      </w:tr>
      <w:tr w:rsidR="000F543D" w:rsidRPr="000831E1" w:rsidTr="007A0F86">
        <w:trPr>
          <w:trHeight w:val="14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消防炮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1、消防炮射程：≥</w:t>
            </w:r>
            <w:r w:rsidRPr="000831E1">
              <w:rPr>
                <w:rFonts w:ascii="宋体" w:hAnsi="宋体" w:cs="宋体"/>
                <w:szCs w:val="21"/>
              </w:rPr>
              <w:t>60</w:t>
            </w:r>
            <w:r w:rsidRPr="000831E1">
              <w:rPr>
                <w:rFonts w:ascii="宋体" w:hAnsi="宋体" w:cs="宋体" w:hint="eastAsia"/>
                <w:szCs w:val="21"/>
              </w:rPr>
              <w:t>m；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2、流量/压力：≥40L/s 1.0Mpa；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3、回转角度：360°；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4、仰角/俯角：≥60°/≤-15°。</w:t>
            </w:r>
          </w:p>
        </w:tc>
      </w:tr>
      <w:tr w:rsidR="000F543D" w:rsidRPr="000831E1" w:rsidTr="007A0F86">
        <w:trPr>
          <w:trHeight w:val="17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发电升降照明</w:t>
            </w:r>
            <w:r w:rsidRPr="000831E1">
              <w:rPr>
                <w:rFonts w:ascii="宋体" w:hAnsi="宋体" w:cs="宋体" w:hint="eastAsia"/>
                <w:szCs w:val="21"/>
              </w:rPr>
              <w:lastRenderedPageBreak/>
              <w:t>系统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lastRenderedPageBreak/>
              <w:t>1、发电机组功率：≥6KW；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2、电压：220V/50HZ；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lastRenderedPageBreak/>
              <w:t>3、升降灯形式：气动升降；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4、照明灯功率：≥4个*1500W；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5、升降高度：≥1.8m（离地高度≥7.5m）。</w:t>
            </w:r>
          </w:p>
        </w:tc>
      </w:tr>
      <w:tr w:rsidR="000F543D" w:rsidRPr="000831E1" w:rsidTr="007A0F86">
        <w:trPr>
          <w:trHeight w:val="99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lastRenderedPageBreak/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锅炉、水罐装置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1、锅炉容量：≥1000L；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2、锅炉系统加热温度：60-70℃；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3、平均升温速率：≥0.8℃/min；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4、平均降温速率：≥0.4℃/h；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5、水罐容量：≥2780kg。</w:t>
            </w:r>
          </w:p>
        </w:tc>
      </w:tr>
      <w:tr w:rsidR="000F543D" w:rsidRPr="000831E1" w:rsidTr="007A0F86">
        <w:trPr>
          <w:trHeight w:val="9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残液收集箱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1、容量：≥220L；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2、材质：不锈钢。</w:t>
            </w:r>
          </w:p>
        </w:tc>
      </w:tr>
      <w:tr w:rsidR="000F543D" w:rsidRPr="000831E1" w:rsidTr="007A0F86">
        <w:trPr>
          <w:trHeight w:val="12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器材箱及泵房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1、材</w:t>
            </w:r>
            <w:r w:rsidRPr="000831E1">
              <w:rPr>
                <w:rFonts w:ascii="宋体" w:hAnsi="宋体" w:cs="Calibri"/>
                <w:szCs w:val="21"/>
              </w:rPr>
              <w:t> </w:t>
            </w:r>
            <w:r w:rsidRPr="000831E1">
              <w:rPr>
                <w:rFonts w:ascii="宋体" w:hAnsi="宋体" w:hint="eastAsia"/>
                <w:szCs w:val="21"/>
              </w:rPr>
              <w:t>质：骨架为型钢；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2、结</w:t>
            </w:r>
            <w:r w:rsidRPr="000831E1">
              <w:rPr>
                <w:rFonts w:ascii="宋体" w:hAnsi="宋体" w:cs="Calibri"/>
                <w:szCs w:val="21"/>
              </w:rPr>
              <w:t> </w:t>
            </w:r>
            <w:r w:rsidRPr="000831E1">
              <w:rPr>
                <w:rFonts w:ascii="宋体" w:hAnsi="宋体" w:hint="eastAsia"/>
                <w:szCs w:val="21"/>
              </w:rPr>
              <w:t>构：器材箱内分隔采用型钢结构，提高空间利用率和可变性；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3、开</w:t>
            </w:r>
            <w:r w:rsidRPr="000831E1">
              <w:rPr>
                <w:rFonts w:ascii="宋体" w:hAnsi="宋体" w:cs="Calibri"/>
                <w:szCs w:val="21"/>
              </w:rPr>
              <w:t> </w:t>
            </w:r>
            <w:r w:rsidRPr="000831E1">
              <w:rPr>
                <w:rFonts w:ascii="宋体" w:hAnsi="宋体" w:hint="eastAsia"/>
                <w:szCs w:val="21"/>
              </w:rPr>
              <w:t>门：器材箱左右后三侧均有铝合金卷帘门；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4、绞盘：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钢丝绳长度</w:t>
            </w:r>
            <w:r w:rsidRPr="000831E1">
              <w:rPr>
                <w:rFonts w:ascii="宋体" w:hAnsi="宋体"/>
                <w:szCs w:val="21"/>
              </w:rPr>
              <w:t>(m)</w:t>
            </w:r>
            <w:r w:rsidRPr="000831E1">
              <w:rPr>
                <w:rFonts w:ascii="宋体" w:hAnsi="宋体" w:hint="eastAsia"/>
                <w:szCs w:val="21"/>
              </w:rPr>
              <w:t>：≥</w:t>
            </w:r>
            <w:r w:rsidRPr="000831E1">
              <w:rPr>
                <w:rFonts w:ascii="宋体" w:hAnsi="宋体"/>
                <w:szCs w:val="21"/>
              </w:rPr>
              <w:t>3</w:t>
            </w:r>
            <w:r w:rsidRPr="000831E1">
              <w:rPr>
                <w:rFonts w:ascii="宋体" w:hAnsi="宋体" w:hint="eastAsia"/>
                <w:szCs w:val="21"/>
              </w:rPr>
              <w:t>5；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钢丝绳直径</w:t>
            </w:r>
            <w:r w:rsidRPr="000831E1">
              <w:rPr>
                <w:rFonts w:ascii="宋体" w:hAnsi="宋体"/>
                <w:szCs w:val="21"/>
              </w:rPr>
              <w:t>(mm)</w:t>
            </w:r>
            <w:r w:rsidRPr="000831E1">
              <w:rPr>
                <w:rFonts w:ascii="宋体" w:hAnsi="宋体" w:hint="eastAsia"/>
                <w:szCs w:val="21"/>
              </w:rPr>
              <w:t>：≥φ</w:t>
            </w:r>
            <w:r w:rsidRPr="000831E1">
              <w:rPr>
                <w:rFonts w:ascii="宋体" w:hAnsi="宋体"/>
                <w:szCs w:val="21"/>
              </w:rPr>
              <w:t>10</w:t>
            </w:r>
            <w:r w:rsidRPr="000831E1">
              <w:rPr>
                <w:rFonts w:ascii="宋体" w:hAnsi="宋体" w:hint="eastAsia"/>
                <w:szCs w:val="21"/>
              </w:rPr>
              <w:t xml:space="preserve">； 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标定拉力</w:t>
            </w:r>
            <w:r w:rsidRPr="000831E1">
              <w:rPr>
                <w:rFonts w:ascii="宋体" w:hAnsi="宋体"/>
                <w:szCs w:val="21"/>
              </w:rPr>
              <w:t>(k</w:t>
            </w:r>
            <w:r w:rsidRPr="000831E1">
              <w:rPr>
                <w:rFonts w:ascii="宋体" w:hAnsi="宋体" w:hint="eastAsia"/>
                <w:szCs w:val="21"/>
              </w:rPr>
              <w:t>N)：≥</w:t>
            </w:r>
            <w:r w:rsidRPr="000831E1">
              <w:rPr>
                <w:rFonts w:ascii="宋体" w:hAnsi="宋体"/>
                <w:szCs w:val="21"/>
              </w:rPr>
              <w:t>70</w:t>
            </w:r>
          </w:p>
        </w:tc>
      </w:tr>
      <w:tr w:rsidR="000F543D" w:rsidRPr="000831E1" w:rsidTr="007A0F86">
        <w:trPr>
          <w:trHeight w:val="15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电器系统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1、牌照灯座：满足牌照照明需要。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2、驾驶室顶部：配备长排警灯,警报器功率为100W；警报器、警灯、爆闪灯电路为独立式附加电路，控制器安装在驾驶室内。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3、安全标志灯：下部两侧各安装4具标志灯，两侧各一只转向灯，配有示廓灯。</w:t>
            </w:r>
          </w:p>
        </w:tc>
      </w:tr>
      <w:tr w:rsidR="000F543D" w:rsidRPr="000831E1" w:rsidTr="007A0F86">
        <w:trPr>
          <w:trHeight w:val="24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总体技术要求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1、所有操作开关、仪表、器材架及车辆均有铭牌标志；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hint="eastAsia"/>
              </w:rPr>
              <w:t>★</w:t>
            </w:r>
            <w:r w:rsidRPr="000831E1">
              <w:rPr>
                <w:rFonts w:ascii="宋体" w:hAnsi="宋体" w:cs="宋体" w:hint="eastAsia"/>
                <w:szCs w:val="21"/>
              </w:rPr>
              <w:t>2、整车性能符合GB7956《消防车性能要求及试验方法》的规定；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hint="eastAsia"/>
              </w:rPr>
              <w:t>★</w:t>
            </w:r>
            <w:r w:rsidRPr="000831E1">
              <w:rPr>
                <w:rFonts w:ascii="宋体" w:hAnsi="宋体" w:cs="宋体" w:hint="eastAsia"/>
                <w:szCs w:val="21"/>
              </w:rPr>
              <w:t>3、液罐质量符合GA39的规定；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hint="eastAsia"/>
              </w:rPr>
              <w:t>★</w:t>
            </w:r>
            <w:r w:rsidRPr="000831E1">
              <w:rPr>
                <w:rFonts w:ascii="宋体" w:hAnsi="宋体" w:cs="宋体" w:hint="eastAsia"/>
                <w:szCs w:val="21"/>
              </w:rPr>
              <w:t>4、整车外观美观大方,平整度符合GA39的规定；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5、所有粘接平整牢固；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6、所有焊接牢固、焊后打磨光整。</w:t>
            </w:r>
          </w:p>
        </w:tc>
      </w:tr>
      <w:tr w:rsidR="000F543D" w:rsidRPr="000831E1" w:rsidTr="007A0F86">
        <w:trPr>
          <w:trHeight w:val="82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hint="eastAsia"/>
              </w:rPr>
              <w:t>★</w:t>
            </w:r>
            <w:r w:rsidRPr="000831E1">
              <w:rPr>
                <w:rFonts w:ascii="宋体" w:hAnsi="宋体" w:cs="宋体" w:hint="eastAsia"/>
                <w:szCs w:val="21"/>
              </w:rPr>
              <w:t>随车器材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2"/>
              <w:gridCol w:w="2475"/>
              <w:gridCol w:w="2189"/>
              <w:gridCol w:w="733"/>
            </w:tblGrid>
            <w:tr w:rsidR="000F543D" w:rsidRPr="000831E1" w:rsidTr="007A0F86">
              <w:trPr>
                <w:cantSplit/>
                <w:trHeight w:val="227"/>
                <w:tblHeader/>
              </w:trPr>
              <w:tc>
                <w:tcPr>
                  <w:tcW w:w="1122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序号</w:t>
                  </w:r>
                </w:p>
              </w:tc>
              <w:tc>
                <w:tcPr>
                  <w:tcW w:w="247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名称</w:t>
                  </w:r>
                </w:p>
              </w:tc>
              <w:tc>
                <w:tcPr>
                  <w:tcW w:w="2189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规格/型号</w:t>
                  </w:r>
                </w:p>
              </w:tc>
              <w:tc>
                <w:tcPr>
                  <w:tcW w:w="733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数量</w:t>
                  </w:r>
                </w:p>
              </w:tc>
            </w:tr>
            <w:tr w:rsidR="000F543D" w:rsidRPr="000831E1" w:rsidTr="007A0F86">
              <w:trPr>
                <w:cantSplit/>
                <w:trHeight w:val="227"/>
              </w:trPr>
              <w:tc>
                <w:tcPr>
                  <w:tcW w:w="1122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247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Φ125mm吸水管</w:t>
                  </w:r>
                </w:p>
              </w:tc>
              <w:tc>
                <w:tcPr>
                  <w:tcW w:w="2189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4000mm</w:t>
                  </w:r>
                </w:p>
              </w:tc>
              <w:tc>
                <w:tcPr>
                  <w:tcW w:w="733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2</w:t>
                  </w:r>
                </w:p>
              </w:tc>
            </w:tr>
            <w:tr w:rsidR="000F543D" w:rsidRPr="000831E1" w:rsidTr="007A0F86">
              <w:trPr>
                <w:cantSplit/>
                <w:trHeight w:val="227"/>
              </w:trPr>
              <w:tc>
                <w:tcPr>
                  <w:tcW w:w="1122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247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消防水带</w:t>
                  </w:r>
                </w:p>
              </w:tc>
              <w:tc>
                <w:tcPr>
                  <w:tcW w:w="2189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20-80-20m卡式</w:t>
                  </w:r>
                </w:p>
              </w:tc>
              <w:tc>
                <w:tcPr>
                  <w:tcW w:w="733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6</w:t>
                  </w:r>
                </w:p>
              </w:tc>
            </w:tr>
            <w:tr w:rsidR="000F543D" w:rsidRPr="000831E1" w:rsidTr="007A0F86">
              <w:trPr>
                <w:cantSplit/>
                <w:trHeight w:val="227"/>
              </w:trPr>
              <w:tc>
                <w:tcPr>
                  <w:tcW w:w="1122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247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消防水带</w:t>
                  </w:r>
                </w:p>
              </w:tc>
              <w:tc>
                <w:tcPr>
                  <w:tcW w:w="2189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20-65-20m卡式</w:t>
                  </w:r>
                </w:p>
              </w:tc>
              <w:tc>
                <w:tcPr>
                  <w:tcW w:w="733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6</w:t>
                  </w:r>
                </w:p>
              </w:tc>
            </w:tr>
            <w:tr w:rsidR="000F543D" w:rsidRPr="000831E1" w:rsidTr="007A0F86">
              <w:trPr>
                <w:cantSplit/>
                <w:trHeight w:val="227"/>
              </w:trPr>
              <w:tc>
                <w:tcPr>
                  <w:tcW w:w="1122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247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地上消火栓扳手</w:t>
                  </w:r>
                </w:p>
              </w:tc>
              <w:tc>
                <w:tcPr>
                  <w:tcW w:w="2189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/</w:t>
                  </w:r>
                </w:p>
              </w:tc>
              <w:tc>
                <w:tcPr>
                  <w:tcW w:w="733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227"/>
              </w:trPr>
              <w:tc>
                <w:tcPr>
                  <w:tcW w:w="1122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247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地下消火栓扳手</w:t>
                  </w:r>
                </w:p>
              </w:tc>
              <w:tc>
                <w:tcPr>
                  <w:tcW w:w="2189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/</w:t>
                  </w:r>
                </w:p>
              </w:tc>
              <w:tc>
                <w:tcPr>
                  <w:tcW w:w="733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227"/>
              </w:trPr>
              <w:tc>
                <w:tcPr>
                  <w:tcW w:w="1122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6</w:t>
                  </w:r>
                </w:p>
              </w:tc>
              <w:tc>
                <w:tcPr>
                  <w:tcW w:w="247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异型接口</w:t>
                  </w:r>
                </w:p>
              </w:tc>
              <w:tc>
                <w:tcPr>
                  <w:tcW w:w="2189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/</w:t>
                  </w:r>
                </w:p>
              </w:tc>
              <w:tc>
                <w:tcPr>
                  <w:tcW w:w="733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227"/>
              </w:trPr>
              <w:tc>
                <w:tcPr>
                  <w:tcW w:w="1122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lastRenderedPageBreak/>
                    <w:t>7</w:t>
                  </w:r>
                </w:p>
              </w:tc>
              <w:tc>
                <w:tcPr>
                  <w:tcW w:w="247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异径接口</w:t>
                  </w:r>
                </w:p>
              </w:tc>
              <w:tc>
                <w:tcPr>
                  <w:tcW w:w="2189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KJK65A/80Z</w:t>
                  </w:r>
                </w:p>
              </w:tc>
              <w:tc>
                <w:tcPr>
                  <w:tcW w:w="733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227"/>
              </w:trPr>
              <w:tc>
                <w:tcPr>
                  <w:tcW w:w="1122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8</w:t>
                  </w:r>
                </w:p>
              </w:tc>
              <w:tc>
                <w:tcPr>
                  <w:tcW w:w="247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异径接口</w:t>
                  </w:r>
                </w:p>
              </w:tc>
              <w:tc>
                <w:tcPr>
                  <w:tcW w:w="2189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  <w:lang w:val="nb-NO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KJK65/80AZ</w:t>
                  </w:r>
                </w:p>
              </w:tc>
              <w:tc>
                <w:tcPr>
                  <w:tcW w:w="733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227"/>
              </w:trPr>
              <w:tc>
                <w:tcPr>
                  <w:tcW w:w="1122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9</w:t>
                  </w:r>
                </w:p>
              </w:tc>
              <w:tc>
                <w:tcPr>
                  <w:tcW w:w="247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水带异型接口</w:t>
                  </w:r>
                </w:p>
              </w:tc>
              <w:tc>
                <w:tcPr>
                  <w:tcW w:w="2189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65</w:t>
                  </w:r>
                </w:p>
              </w:tc>
              <w:tc>
                <w:tcPr>
                  <w:tcW w:w="733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4</w:t>
                  </w:r>
                </w:p>
              </w:tc>
            </w:tr>
            <w:tr w:rsidR="000F543D" w:rsidRPr="000831E1" w:rsidTr="007A0F86">
              <w:trPr>
                <w:cantSplit/>
                <w:trHeight w:val="227"/>
              </w:trPr>
              <w:tc>
                <w:tcPr>
                  <w:tcW w:w="1122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10</w:t>
                  </w:r>
                </w:p>
              </w:tc>
              <w:tc>
                <w:tcPr>
                  <w:tcW w:w="247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水带异型接口</w:t>
                  </w:r>
                </w:p>
              </w:tc>
              <w:tc>
                <w:tcPr>
                  <w:tcW w:w="2189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80</w:t>
                  </w:r>
                </w:p>
              </w:tc>
              <w:tc>
                <w:tcPr>
                  <w:tcW w:w="733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4</w:t>
                  </w:r>
                </w:p>
              </w:tc>
            </w:tr>
            <w:tr w:rsidR="000F543D" w:rsidRPr="000831E1" w:rsidTr="007A0F86">
              <w:trPr>
                <w:cantSplit/>
                <w:trHeight w:val="227"/>
              </w:trPr>
              <w:tc>
                <w:tcPr>
                  <w:tcW w:w="1122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11</w:t>
                  </w:r>
                </w:p>
              </w:tc>
              <w:tc>
                <w:tcPr>
                  <w:tcW w:w="247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灭火器</w:t>
                  </w:r>
                </w:p>
              </w:tc>
              <w:tc>
                <w:tcPr>
                  <w:tcW w:w="2189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2kg</w:t>
                  </w:r>
                </w:p>
              </w:tc>
              <w:tc>
                <w:tcPr>
                  <w:tcW w:w="733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227"/>
              </w:trPr>
              <w:tc>
                <w:tcPr>
                  <w:tcW w:w="1122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12</w:t>
                  </w:r>
                </w:p>
              </w:tc>
              <w:tc>
                <w:tcPr>
                  <w:tcW w:w="247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消防桶</w:t>
                  </w:r>
                </w:p>
              </w:tc>
              <w:tc>
                <w:tcPr>
                  <w:tcW w:w="2189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/</w:t>
                  </w:r>
                </w:p>
              </w:tc>
              <w:tc>
                <w:tcPr>
                  <w:tcW w:w="733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227"/>
              </w:trPr>
              <w:tc>
                <w:tcPr>
                  <w:tcW w:w="1122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13</w:t>
                  </w:r>
                </w:p>
              </w:tc>
              <w:tc>
                <w:tcPr>
                  <w:tcW w:w="247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随车工具</w:t>
                  </w:r>
                </w:p>
              </w:tc>
              <w:tc>
                <w:tcPr>
                  <w:tcW w:w="2189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/</w:t>
                  </w:r>
                </w:p>
              </w:tc>
              <w:tc>
                <w:tcPr>
                  <w:tcW w:w="733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227"/>
              </w:trPr>
              <w:tc>
                <w:tcPr>
                  <w:tcW w:w="1122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14</w:t>
                  </w:r>
                </w:p>
              </w:tc>
              <w:tc>
                <w:tcPr>
                  <w:tcW w:w="247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滤水器</w:t>
                  </w:r>
                </w:p>
              </w:tc>
              <w:tc>
                <w:tcPr>
                  <w:tcW w:w="2189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/</w:t>
                  </w:r>
                </w:p>
              </w:tc>
              <w:tc>
                <w:tcPr>
                  <w:tcW w:w="733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227"/>
              </w:trPr>
              <w:tc>
                <w:tcPr>
                  <w:tcW w:w="1122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15</w:t>
                  </w:r>
                </w:p>
              </w:tc>
              <w:tc>
                <w:tcPr>
                  <w:tcW w:w="247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直流开关水枪</w:t>
                  </w:r>
                </w:p>
              </w:tc>
              <w:tc>
                <w:tcPr>
                  <w:tcW w:w="2189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65卡式</w:t>
                  </w:r>
                </w:p>
              </w:tc>
              <w:tc>
                <w:tcPr>
                  <w:tcW w:w="733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227"/>
              </w:trPr>
              <w:tc>
                <w:tcPr>
                  <w:tcW w:w="1122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16</w:t>
                  </w:r>
                </w:p>
              </w:tc>
              <w:tc>
                <w:tcPr>
                  <w:tcW w:w="247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直流喷雾水枪</w:t>
                  </w:r>
                </w:p>
              </w:tc>
              <w:tc>
                <w:tcPr>
                  <w:tcW w:w="2189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65卡式</w:t>
                  </w:r>
                </w:p>
              </w:tc>
              <w:tc>
                <w:tcPr>
                  <w:tcW w:w="733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227"/>
              </w:trPr>
              <w:tc>
                <w:tcPr>
                  <w:tcW w:w="1122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17</w:t>
                  </w:r>
                </w:p>
              </w:tc>
              <w:tc>
                <w:tcPr>
                  <w:tcW w:w="247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分水器</w:t>
                  </w:r>
                </w:p>
              </w:tc>
              <w:tc>
                <w:tcPr>
                  <w:tcW w:w="2189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/</w:t>
                  </w:r>
                </w:p>
              </w:tc>
              <w:tc>
                <w:tcPr>
                  <w:tcW w:w="733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</w:t>
                  </w:r>
                </w:p>
              </w:tc>
            </w:tr>
            <w:tr w:rsidR="000F543D" w:rsidRPr="000831E1" w:rsidTr="007A0F86">
              <w:trPr>
                <w:cantSplit/>
                <w:trHeight w:val="234"/>
              </w:trPr>
              <w:tc>
                <w:tcPr>
                  <w:tcW w:w="1122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18</w:t>
                  </w:r>
                </w:p>
              </w:tc>
              <w:tc>
                <w:tcPr>
                  <w:tcW w:w="2475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集水器</w:t>
                  </w:r>
                </w:p>
              </w:tc>
              <w:tc>
                <w:tcPr>
                  <w:tcW w:w="2189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/</w:t>
                  </w:r>
                </w:p>
              </w:tc>
              <w:tc>
                <w:tcPr>
                  <w:tcW w:w="733" w:type="dxa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left"/>
                    <w:rPr>
                      <w:rFonts w:ascii="宋体" w:hAnsi="宋体" w:cs="宋体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szCs w:val="21"/>
                    </w:rPr>
                    <w:t>2</w:t>
                  </w:r>
                </w:p>
              </w:tc>
            </w:tr>
          </w:tbl>
          <w:p w:rsidR="000F543D" w:rsidRPr="000831E1" w:rsidRDefault="000F543D" w:rsidP="007A0F86">
            <w:pPr>
              <w:pStyle w:val="a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82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lastRenderedPageBreak/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★随车材料</w:t>
            </w:r>
          </w:p>
        </w:tc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pStyle w:val="a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/>
                <w:szCs w:val="21"/>
              </w:rPr>
              <w:t>1.</w:t>
            </w:r>
            <w:r w:rsidRPr="000831E1">
              <w:rPr>
                <w:rFonts w:ascii="宋体" w:hAnsi="宋体" w:cs="宋体" w:hint="eastAsia"/>
                <w:szCs w:val="21"/>
              </w:rPr>
              <w:t>底盘使用说明书</w:t>
            </w:r>
          </w:p>
          <w:p w:rsidR="000F543D" w:rsidRPr="000831E1" w:rsidRDefault="000F543D" w:rsidP="007A0F86">
            <w:pPr>
              <w:pStyle w:val="a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2.底盘维修手册</w:t>
            </w:r>
          </w:p>
          <w:p w:rsidR="000F543D" w:rsidRPr="000831E1" w:rsidRDefault="000F543D" w:rsidP="007A0F86">
            <w:pPr>
              <w:pStyle w:val="a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3.底盘质量保修卡</w:t>
            </w:r>
          </w:p>
          <w:p w:rsidR="000F543D" w:rsidRPr="000831E1" w:rsidRDefault="000F543D" w:rsidP="007A0F86">
            <w:pPr>
              <w:pStyle w:val="a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4</w:t>
            </w:r>
            <w:r w:rsidRPr="000831E1">
              <w:rPr>
                <w:rFonts w:ascii="宋体" w:hAnsi="宋体" w:cs="宋体"/>
                <w:szCs w:val="21"/>
              </w:rPr>
              <w:t>.</w:t>
            </w:r>
            <w:r w:rsidRPr="000831E1">
              <w:rPr>
                <w:rFonts w:ascii="宋体" w:hAnsi="宋体" w:cs="宋体" w:hint="eastAsia"/>
                <w:szCs w:val="21"/>
              </w:rPr>
              <w:t>底盘合格证</w:t>
            </w:r>
          </w:p>
          <w:p w:rsidR="000F543D" w:rsidRPr="000831E1" w:rsidRDefault="000F543D" w:rsidP="007A0F86">
            <w:pPr>
              <w:pStyle w:val="a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5.随车工具清单</w:t>
            </w:r>
          </w:p>
          <w:p w:rsidR="000F543D" w:rsidRPr="000831E1" w:rsidRDefault="000F543D" w:rsidP="007A0F86">
            <w:pPr>
              <w:pStyle w:val="a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6.发动机号码拓印件</w:t>
            </w:r>
          </w:p>
          <w:p w:rsidR="000F543D" w:rsidRPr="000831E1" w:rsidRDefault="000F543D" w:rsidP="007A0F86">
            <w:pPr>
              <w:pStyle w:val="a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7.底盘号码拓印件</w:t>
            </w:r>
          </w:p>
          <w:p w:rsidR="000F543D" w:rsidRPr="000831E1" w:rsidRDefault="000F543D" w:rsidP="007A0F86">
            <w:pPr>
              <w:pStyle w:val="a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8.消防车使用说明书</w:t>
            </w:r>
          </w:p>
          <w:p w:rsidR="000F543D" w:rsidRPr="000831E1" w:rsidRDefault="000F543D" w:rsidP="007A0F86">
            <w:pPr>
              <w:pStyle w:val="a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9.消防车消防器材清单</w:t>
            </w:r>
          </w:p>
          <w:p w:rsidR="000F543D" w:rsidRPr="000831E1" w:rsidRDefault="000F543D" w:rsidP="007A0F86">
            <w:pPr>
              <w:pStyle w:val="a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10.消防车合格证</w:t>
            </w:r>
          </w:p>
          <w:p w:rsidR="000F543D" w:rsidRPr="000831E1" w:rsidRDefault="000F543D" w:rsidP="007A0F86">
            <w:pPr>
              <w:pStyle w:val="a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11.消防车跟踪服务卡</w:t>
            </w:r>
          </w:p>
          <w:p w:rsidR="000F543D" w:rsidRPr="000831E1" w:rsidRDefault="000F543D" w:rsidP="007A0F86">
            <w:pPr>
              <w:pStyle w:val="a0"/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12.消防车交接清单</w:t>
            </w:r>
          </w:p>
        </w:tc>
      </w:tr>
    </w:tbl>
    <w:p w:rsidR="000F543D" w:rsidRPr="000831E1" w:rsidRDefault="000F543D" w:rsidP="000F543D">
      <w:pPr>
        <w:pStyle w:val="a8"/>
        <w:spacing w:line="400" w:lineRule="exact"/>
        <w:ind w:firstLine="482"/>
        <w:outlineLvl w:val="3"/>
        <w:rPr>
          <w:rFonts w:ascii="宋体" w:hAnsi="宋体"/>
          <w:b/>
          <w:bCs/>
          <w:sz w:val="24"/>
        </w:rPr>
      </w:pPr>
      <w:r w:rsidRPr="000831E1">
        <w:rPr>
          <w:rFonts w:ascii="宋体" w:hAnsi="宋体" w:hint="eastAsia"/>
          <w:b/>
          <w:bCs/>
          <w:sz w:val="24"/>
        </w:rPr>
        <w:t>（三）消防水罐车</w:t>
      </w: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703"/>
        <w:gridCol w:w="850"/>
        <w:gridCol w:w="6743"/>
      </w:tblGrid>
      <w:tr w:rsidR="000F543D" w:rsidRPr="000831E1" w:rsidTr="007A0F86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技术参数</w:t>
            </w: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整车主要参数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pacing w:val="-4"/>
                <w:szCs w:val="21"/>
              </w:rPr>
              <w:t>▲1、</w:t>
            </w:r>
            <w:r w:rsidRPr="000831E1">
              <w:rPr>
                <w:rFonts w:ascii="宋体" w:hAnsi="宋体" w:cs="宋体" w:hint="eastAsia"/>
                <w:szCs w:val="21"/>
              </w:rPr>
              <w:t>外廓尺寸：≤8520x2520x3520mm；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pacing w:val="-4"/>
                <w:szCs w:val="21"/>
              </w:rPr>
              <w:t>▲2、</w:t>
            </w:r>
            <w:r w:rsidRPr="000831E1">
              <w:rPr>
                <w:rFonts w:ascii="宋体" w:hAnsi="宋体" w:cs="宋体" w:hint="eastAsia"/>
                <w:szCs w:val="21"/>
              </w:rPr>
              <w:t>最大总质量：≤19450kg；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pacing w:val="-4"/>
                <w:szCs w:val="21"/>
              </w:rPr>
              <w:t>▲3、</w:t>
            </w:r>
            <w:r w:rsidRPr="000831E1">
              <w:rPr>
                <w:rFonts w:ascii="宋体" w:hAnsi="宋体" w:cs="宋体" w:hint="eastAsia"/>
                <w:szCs w:val="21"/>
              </w:rPr>
              <w:t>额定载质量：≥7600kg；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pacing w:val="-4"/>
                <w:szCs w:val="21"/>
              </w:rPr>
              <w:t>▲4、</w:t>
            </w:r>
            <w:r w:rsidRPr="000831E1">
              <w:rPr>
                <w:rFonts w:ascii="宋体" w:hAnsi="宋体" w:cs="宋体" w:hint="eastAsia"/>
                <w:szCs w:val="21"/>
              </w:rPr>
              <w:t>整备质量：≥10800kg；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5、最高车速：≥100km/h；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6、消防泵额定流量：≥60L/s@1.0MPa；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7、消防炮额定流量:≥50L/s@0.8MPa；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8、消防炮射程（水）：≧70m；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lastRenderedPageBreak/>
              <w:t xml:space="preserve">▲9、接近角/离去角：≥19°/11°。     </w:t>
            </w: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lastRenderedPageBreak/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底盘主要参数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1、驱动型式：4×2；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pacing w:val="-4"/>
                <w:szCs w:val="21"/>
              </w:rPr>
              <w:t>▲2、</w:t>
            </w:r>
            <w:r w:rsidRPr="000831E1">
              <w:rPr>
                <w:rFonts w:ascii="宋体" w:hAnsi="宋体" w:cs="宋体" w:hint="eastAsia"/>
                <w:szCs w:val="21"/>
              </w:rPr>
              <w:t>轴    距：≥4700mm；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3、最高车速：≥100km/h；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4、额定功率：≥257kW；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5、总 质 量：≤20100kg。</w:t>
            </w: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驾乘室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1、结构：平头、四开门双排驾驶室。后排座位安装4具空气呼吸器支架；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2、座位设置：前排2人（含驾驶员）+后排4人；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3、设备：除原车设备外，加装有≥100W警报器、取力器控制开关及警灯控制盒。</w:t>
            </w: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容  罐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1、容    量：水≥7600L；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★2、材    质：碳钢+1.6mm聚乙烯LLDPE钢衬塑，碳钢厚度为3-5mm，聚乙烯LLDPE钢衬塑为≥1.6mm，具有极强的防腐特性，可用于输转强酸强碱化学药剂；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3、结    构：钢板焊接式，内设纵、横防荡板；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4、设    备：1个人口孔，带有快速锁紧及开启装置，1个液位指示器，1个排污口，手动阀控制，1个溢流装置。</w:t>
            </w: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消防泵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1、流    量：≥60L/s；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2、压    力：≥1.0Mpa；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3、最大吸深：≥7m；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4、引水时间：≤50s；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5、真空泵形式：活塞式；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6、安装形式：后置式。</w:t>
            </w: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输转泵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</w:rPr>
            </w:pPr>
            <w:r w:rsidRPr="000831E1">
              <w:rPr>
                <w:rFonts w:ascii="宋体" w:hAnsi="宋体" w:hint="eastAsia"/>
              </w:rPr>
              <w:t>★1、材质：不锈钢衬氟，可用于输转强酸强碱化学药剂；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</w:rPr>
            </w:pPr>
            <w:r w:rsidRPr="000831E1">
              <w:rPr>
                <w:rFonts w:ascii="宋体" w:hAnsi="宋体" w:hint="eastAsia"/>
              </w:rPr>
              <w:t>2、安装位置：车辆中部；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</w:rPr>
            </w:pPr>
            <w:r w:rsidRPr="000831E1">
              <w:rPr>
                <w:rFonts w:ascii="宋体" w:hAnsi="宋体" w:hint="eastAsia"/>
              </w:rPr>
              <w:t>3、输入转速：≥1180r/min；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</w:rPr>
            </w:pPr>
            <w:r w:rsidRPr="000831E1">
              <w:rPr>
                <w:rFonts w:ascii="宋体" w:hAnsi="宋体" w:hint="eastAsia"/>
              </w:rPr>
              <w:t>4、扬程≥90M；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</w:rPr>
            </w:pPr>
            <w:r w:rsidRPr="000831E1">
              <w:rPr>
                <w:rFonts w:ascii="宋体" w:hAnsi="宋体" w:hint="eastAsia"/>
              </w:rPr>
              <w:t>5、流量≥1000L/min；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</w:rPr>
            </w:pPr>
            <w:r w:rsidRPr="000831E1">
              <w:rPr>
                <w:rFonts w:ascii="宋体" w:hAnsi="宋体" w:hint="eastAsia"/>
              </w:rPr>
              <w:t>6、进口管子≥8M。</w:t>
            </w: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管路系统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1、罐体管路材质为不锈钢无缝钢管，通过法兰与各部件连接；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2、罐出水管路：设有1个DN150的罐出水管路，水由罐体进入消防泵，装有1只DN150手动蝶阀，通过DN150挠性接头连接水罐与消防泵；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3、外进水管路：消防泵后部有一个外进水口，外接150吸水管，内扣式管牙接口（扪盖密封）；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4、出水管路： 消防泵左右各有1个DN80和1个DN65的常压出水口；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lastRenderedPageBreak/>
              <w:t>1个DN80的炮管路，采用DN80挠性接头，用DN80炮球阀控制；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5、注水管路：左右各一个 DN65外注水口（内扣管牙式接口）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1个DN65罐注水管路，可通过消防泵直接向罐内注水；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6、放余水管路：为保护水泵及各球阀，在管路的最低处加装放余水阀；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7、冷却水管路：为使取力器在工作中应付各种复杂情况，配有冷却水管路及不锈钢球阀。</w:t>
            </w: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lastRenderedPageBreak/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消防炮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1、流   量：≥50L/s；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2、射程：≥70 m；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3、压    力：≥0.8MPa；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4、回转角度：水平360°，俯仰-30°～70°。</w:t>
            </w: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器材箱和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翻转踏板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1、材   质：骨架为钢；内蒙板为氧化铝合金花纹板粘结结构；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2、结   构：全钢框架焊接结构，前部器材箱左右各一扇铝合金卷帘门，尾部泵房左右及尾部各一扇铝合金卷帘门，下设防滑翻转踏板。</w:t>
            </w: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电气系统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1、驾驶室顶部配备长排LED警灯；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2、整车后顶部安装功率不低于50W LED消防探照灯1个，360度自动转动；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3、车辆尾部安装可折叠式爬梯；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4、车辆两侧上方各配有3只红蓝爆闪灯及3只侧照明灯，下方安装安全标志灯和侧回复反射器（组合式），配有前、后示廓灯，两侧各一只转向灯，器材箱、泵房内均装有照明灯；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5、警报器功率为100W；警报器、警灯、爆闪灯电路为独立式附加电路，控制器件安装在驾驶室内；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6、附加仪表、开关集中布置在控制面板上，利于操作。仪表板上装有：压力表、液位计、电源总开关等。</w:t>
            </w: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hint="eastAsia"/>
              </w:rPr>
              <w:t>★</w:t>
            </w:r>
            <w:r w:rsidRPr="000831E1">
              <w:rPr>
                <w:rFonts w:ascii="宋体" w:hAnsi="宋体" w:cs="宋体" w:hint="eastAsia"/>
                <w:szCs w:val="21"/>
              </w:rPr>
              <w:t>随车器材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86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4"/>
              <w:gridCol w:w="1366"/>
              <w:gridCol w:w="689"/>
              <w:gridCol w:w="755"/>
              <w:gridCol w:w="1496"/>
            </w:tblGrid>
            <w:tr w:rsidR="000F543D" w:rsidRPr="000831E1" w:rsidTr="007A0F86">
              <w:trPr>
                <w:trHeight w:val="188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名     称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数量</w:t>
                  </w:r>
                </w:p>
              </w:tc>
              <w:tc>
                <w:tcPr>
                  <w:tcW w:w="749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单位</w:t>
                  </w:r>
                </w:p>
              </w:tc>
              <w:tc>
                <w:tcPr>
                  <w:tcW w:w="14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备    注</w:t>
                  </w:r>
                </w:p>
              </w:tc>
            </w:tr>
            <w:tr w:rsidR="000F543D" w:rsidRPr="000831E1" w:rsidTr="007A0F86">
              <w:trPr>
                <w:trHeight w:val="188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吸水管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749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根</w:t>
                  </w:r>
                </w:p>
              </w:tc>
              <w:tc>
                <w:tcPr>
                  <w:tcW w:w="14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内扣式</w:t>
                  </w:r>
                </w:p>
              </w:tc>
            </w:tr>
            <w:tr w:rsidR="000F543D" w:rsidRPr="000831E1" w:rsidTr="007A0F86">
              <w:trPr>
                <w:trHeight w:val="188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滤水器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49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件</w:t>
                  </w:r>
                </w:p>
              </w:tc>
              <w:tc>
                <w:tcPr>
                  <w:tcW w:w="14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内扣式</w:t>
                  </w:r>
                </w:p>
              </w:tc>
            </w:tr>
            <w:tr w:rsidR="000F543D" w:rsidRPr="000831E1" w:rsidTr="007A0F86">
              <w:trPr>
                <w:trHeight w:val="259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分水器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49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件</w:t>
                  </w:r>
                </w:p>
              </w:tc>
              <w:tc>
                <w:tcPr>
                  <w:tcW w:w="14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内扣式</w:t>
                  </w:r>
                </w:p>
              </w:tc>
            </w:tr>
            <w:tr w:rsidR="000F543D" w:rsidRPr="000831E1" w:rsidTr="007A0F86">
              <w:trPr>
                <w:trHeight w:val="370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集水器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49" w:type="pct"/>
                  <w:tcBorders>
                    <w:bottom w:val="single" w:sz="4" w:space="0" w:color="auto"/>
                  </w:tcBorders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件</w:t>
                  </w:r>
                </w:p>
              </w:tc>
              <w:tc>
                <w:tcPr>
                  <w:tcW w:w="1484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内扣式</w:t>
                  </w:r>
                </w:p>
              </w:tc>
            </w:tr>
            <w:tr w:rsidR="000F543D" w:rsidRPr="000831E1" w:rsidTr="007A0F86">
              <w:trPr>
                <w:trHeight w:val="188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水带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749" w:type="pct"/>
                  <w:tcBorders>
                    <w:top w:val="nil"/>
                  </w:tcBorders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盘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低压；内扣式</w:t>
                  </w:r>
                </w:p>
              </w:tc>
            </w:tr>
            <w:tr w:rsidR="000F543D" w:rsidRPr="000831E1" w:rsidTr="007A0F86">
              <w:trPr>
                <w:trHeight w:val="188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水带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749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盘</w:t>
                  </w:r>
                </w:p>
              </w:tc>
              <w:tc>
                <w:tcPr>
                  <w:tcW w:w="1484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低压；内扣式</w:t>
                  </w:r>
                </w:p>
              </w:tc>
            </w:tr>
            <w:tr w:rsidR="000F543D" w:rsidRPr="000831E1" w:rsidTr="007A0F86">
              <w:trPr>
                <w:trHeight w:val="188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异径接口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749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件</w:t>
                  </w:r>
                </w:p>
              </w:tc>
              <w:tc>
                <w:tcPr>
                  <w:tcW w:w="1484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内扣式</w:t>
                  </w:r>
                </w:p>
              </w:tc>
            </w:tr>
            <w:tr w:rsidR="000F543D" w:rsidRPr="000831E1" w:rsidTr="007A0F86">
              <w:trPr>
                <w:trHeight w:val="188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水带包布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749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件</w:t>
                  </w:r>
                </w:p>
              </w:tc>
              <w:tc>
                <w:tcPr>
                  <w:tcW w:w="1484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0F543D" w:rsidRPr="000831E1" w:rsidTr="007A0F86">
              <w:trPr>
                <w:trHeight w:val="188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水带挂钩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749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件</w:t>
                  </w:r>
                </w:p>
              </w:tc>
              <w:tc>
                <w:tcPr>
                  <w:tcW w:w="1484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0F543D" w:rsidRPr="000831E1" w:rsidTr="007A0F86">
              <w:trPr>
                <w:trHeight w:val="188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地上消火栓扳手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49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件</w:t>
                  </w:r>
                </w:p>
              </w:tc>
              <w:tc>
                <w:tcPr>
                  <w:tcW w:w="1484" w:type="pct"/>
                  <w:tcBorders>
                    <w:top w:val="nil"/>
                  </w:tcBorders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0F543D" w:rsidRPr="000831E1" w:rsidTr="007A0F86">
              <w:trPr>
                <w:trHeight w:val="188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地下消火栓扳手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49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件</w:t>
                  </w:r>
                </w:p>
              </w:tc>
              <w:tc>
                <w:tcPr>
                  <w:tcW w:w="1484" w:type="pct"/>
                  <w:tcBorders>
                    <w:top w:val="nil"/>
                  </w:tcBorders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0F543D" w:rsidRPr="000831E1" w:rsidTr="007A0F86">
              <w:trPr>
                <w:trHeight w:val="188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吸水管扳手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749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件</w:t>
                  </w:r>
                </w:p>
              </w:tc>
              <w:tc>
                <w:tcPr>
                  <w:tcW w:w="1484" w:type="pct"/>
                  <w:tcBorders>
                    <w:top w:val="nil"/>
                  </w:tcBorders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0F543D" w:rsidRPr="000831E1" w:rsidTr="007A0F86">
              <w:trPr>
                <w:trHeight w:val="188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直流开关水枪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49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支</w:t>
                  </w:r>
                </w:p>
              </w:tc>
              <w:tc>
                <w:tcPr>
                  <w:tcW w:w="14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低压；内扣式</w:t>
                  </w:r>
                </w:p>
              </w:tc>
            </w:tr>
            <w:tr w:rsidR="000F543D" w:rsidRPr="000831E1" w:rsidTr="007A0F86">
              <w:trPr>
                <w:trHeight w:val="188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直流开花水枪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49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支</w:t>
                  </w:r>
                </w:p>
              </w:tc>
              <w:tc>
                <w:tcPr>
                  <w:tcW w:w="14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低压；内扣式</w:t>
                  </w:r>
                </w:p>
              </w:tc>
            </w:tr>
            <w:tr w:rsidR="000F543D" w:rsidRPr="000831E1" w:rsidTr="007A0F86">
              <w:trPr>
                <w:trHeight w:val="188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灭火器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49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具</w:t>
                  </w:r>
                </w:p>
              </w:tc>
              <w:tc>
                <w:tcPr>
                  <w:tcW w:w="14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0F543D" w:rsidRPr="000831E1" w:rsidTr="007A0F86">
              <w:trPr>
                <w:trHeight w:val="188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16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消防斧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49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件</w:t>
                  </w:r>
                </w:p>
              </w:tc>
              <w:tc>
                <w:tcPr>
                  <w:tcW w:w="14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0F543D" w:rsidRPr="000831E1" w:rsidTr="007A0F86">
              <w:trPr>
                <w:trHeight w:val="188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橡皮锤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49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件</w:t>
                  </w:r>
                </w:p>
              </w:tc>
              <w:tc>
                <w:tcPr>
                  <w:tcW w:w="14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0F543D" w:rsidRPr="000831E1" w:rsidTr="007A0F86">
              <w:trPr>
                <w:trHeight w:val="188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水带护桥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749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副</w:t>
                  </w:r>
                </w:p>
              </w:tc>
              <w:tc>
                <w:tcPr>
                  <w:tcW w:w="14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0F543D" w:rsidRPr="000831E1" w:rsidTr="007A0F86">
              <w:trPr>
                <w:trHeight w:val="188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消防桶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49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个</w:t>
                  </w:r>
                </w:p>
              </w:tc>
              <w:tc>
                <w:tcPr>
                  <w:tcW w:w="14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0F543D" w:rsidRPr="000831E1" w:rsidTr="007A0F86">
              <w:trPr>
                <w:trHeight w:val="194"/>
              </w:trPr>
              <w:tc>
                <w:tcPr>
                  <w:tcW w:w="727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1355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储物盒</w:t>
                  </w:r>
                </w:p>
              </w:tc>
              <w:tc>
                <w:tcPr>
                  <w:tcW w:w="6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49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1E1">
                    <w:rPr>
                      <w:rFonts w:ascii="宋体" w:hAnsi="宋体" w:cs="宋体" w:hint="eastAsia"/>
                      <w:kern w:val="0"/>
                      <w:szCs w:val="21"/>
                    </w:rPr>
                    <w:t>个</w:t>
                  </w:r>
                </w:p>
              </w:tc>
              <w:tc>
                <w:tcPr>
                  <w:tcW w:w="1484" w:type="pct"/>
                  <w:vAlign w:val="center"/>
                </w:tcPr>
                <w:p w:rsidR="000F543D" w:rsidRPr="000831E1" w:rsidRDefault="000F543D" w:rsidP="007A0F86">
                  <w:pPr>
                    <w:snapToGrid w:val="0"/>
                    <w:spacing w:after="0" w:line="36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0F543D" w:rsidRPr="000831E1" w:rsidTr="007A0F86">
        <w:trPr>
          <w:trHeight w:val="2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lastRenderedPageBreak/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★随车材料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1.底盘使用说明书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2.底盘维修手册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3.底盘质量保修卡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4.底盘合格证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5.随车工具清单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6.发动机号码拓印件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7.底盘号码拓印件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8.消防车使用说明书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9.消防车消防器材清单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10.消防车合格证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11.消防车跟踪服务卡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12.消防车交接清单</w:t>
            </w:r>
          </w:p>
        </w:tc>
      </w:tr>
    </w:tbl>
    <w:p w:rsidR="000F543D" w:rsidRPr="000831E1" w:rsidRDefault="000F543D" w:rsidP="000F543D">
      <w:pPr>
        <w:pStyle w:val="a8"/>
        <w:spacing w:line="400" w:lineRule="exact"/>
        <w:ind w:firstLine="482"/>
        <w:outlineLvl w:val="3"/>
        <w:rPr>
          <w:rFonts w:ascii="宋体" w:hAnsi="宋体"/>
          <w:b/>
          <w:bCs/>
          <w:sz w:val="24"/>
        </w:rPr>
      </w:pPr>
      <w:r w:rsidRPr="000831E1">
        <w:rPr>
          <w:rFonts w:ascii="宋体" w:hAnsi="宋体" w:hint="eastAsia"/>
          <w:b/>
          <w:bCs/>
          <w:sz w:val="24"/>
        </w:rPr>
        <w:t>（四）工程救险堵漏车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82"/>
        <w:gridCol w:w="1304"/>
        <w:gridCol w:w="6310"/>
      </w:tblGrid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技术参数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整车主要参数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▲1、</w:t>
            </w:r>
            <w:r w:rsidRPr="000831E1">
              <w:rPr>
                <w:rFonts w:ascii="宋体" w:hAnsi="宋体" w:hint="eastAsia"/>
                <w:szCs w:val="21"/>
              </w:rPr>
              <w:t>外廓尺寸：≤9100x2550x3750mm（允许误差±10mm）；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▲2、</w:t>
            </w:r>
            <w:r w:rsidRPr="000831E1">
              <w:rPr>
                <w:rFonts w:ascii="宋体" w:hAnsi="宋体" w:hint="eastAsia"/>
                <w:szCs w:val="21"/>
              </w:rPr>
              <w:t>最大总质量：≤16700kg；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▲3、</w:t>
            </w:r>
            <w:r w:rsidRPr="000831E1">
              <w:rPr>
                <w:rFonts w:ascii="宋体" w:hAnsi="宋体" w:hint="eastAsia"/>
                <w:szCs w:val="21"/>
              </w:rPr>
              <w:t>整备质量：≥16490kg；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4、最高车速：≥89km/h。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底盘主要参数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1.驱动形式：4×2；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2.轴距：≥4700mm；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3.排放标准：国六；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▲</w:t>
            </w:r>
            <w:r w:rsidRPr="000831E1">
              <w:rPr>
                <w:rFonts w:ascii="宋体" w:hAnsi="宋体" w:hint="eastAsia"/>
                <w:szCs w:val="21"/>
              </w:rPr>
              <w:t>4.最大净功率：≥166kW；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5.变速箱：手动变速箱。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驾驶室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1、单排，乘员≥2人；加装警报器；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上装器材厢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主框架结构采用方管焊接，外装饰板采用碳钢板焊接，车顶防滑，可行走。器材箱前部两边设铝合金卷帘门，内有照明灯。器材箱室内根据需求设储物盒。侧下裙边设有工具箱及卷帘门，可放置小型工具。内部采用铝合金装饰板。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吊机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1、直臂随车吊机，最大起重力矩≥157kN•m；最大起升质量≥6300Kg;最大伸臂长度≥8.8M；最大起升高度≥10.3M；吊臂长度4.2~8.8m；回转角度：360°；支腿跨距2.28~5.1M。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发电机组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1、结构形式：四冲程，增压；排量：≥2.4L；转速：≥1500</w:t>
            </w:r>
            <w:r w:rsidRPr="000831E1">
              <w:rPr>
                <w:rFonts w:ascii="宋体" w:hAnsi="宋体" w:hint="eastAsia"/>
              </w:rPr>
              <w:t>r/min</w:t>
            </w:r>
            <w:r w:rsidRPr="000831E1">
              <w:rPr>
                <w:rFonts w:ascii="宋体" w:hAnsi="宋体" w:hint="eastAsia"/>
                <w:szCs w:val="21"/>
              </w:rPr>
              <w:t>；额定功率：≥20KW ；燃油种类：柴油 ； 输出电压≥220V/380V，配备电气控制柜，可为其他随车设备供电。</w:t>
            </w:r>
          </w:p>
        </w:tc>
      </w:tr>
      <w:tr w:rsidR="000F543D" w:rsidRPr="000831E1" w:rsidTr="007A0F86">
        <w:trPr>
          <w:trHeight w:val="2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照明系统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1、升降照明灯离地高度≥7.5M，云台控制，旋转范围360°，俯仰范围360°，带遥控手柄，抗风级别：≥110km/h,照明功率：≥4X500W LED照明灯，CAN总线控制，一键复位功能。上升</w:t>
            </w:r>
            <w:r w:rsidRPr="000831E1">
              <w:rPr>
                <w:rFonts w:ascii="宋体" w:hAnsi="宋体"/>
                <w:szCs w:val="21"/>
              </w:rPr>
              <w:t>1.5</w:t>
            </w:r>
            <w:r w:rsidRPr="000831E1">
              <w:rPr>
                <w:rFonts w:ascii="宋体" w:hAnsi="宋体" w:hint="eastAsia"/>
                <w:szCs w:val="21"/>
              </w:rPr>
              <w:t>米解除操作安全保护，升降系统复位提醒功能，设停电后复位切换功能，带纠错功能。</w:t>
            </w:r>
          </w:p>
        </w:tc>
      </w:tr>
      <w:tr w:rsidR="000F543D" w:rsidRPr="000831E1" w:rsidTr="007A0F86">
        <w:trPr>
          <w:trHeight w:val="2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箱体布局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pStyle w:val="a0"/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箱体需预留堵漏设备安装空间，为内封式堵漏袋、外封式堵漏袋、捆绑式堵漏袋、下水道阻流袋、金属封漏套管、注入式堵漏工具、粘贴式堵漏工具、电磁式堵漏工具、防化阀门堵漏工具、下水道阻流带、堵漏胶及工具、各种堵漏楔、塞、防化运污袋、防化堵漏沙袋、油污吸附剂、万能吸附剂、化学中和剂、堵漏枪、气动吸盘式堵漏器、管道粘贴剂等工具器材，按照消防救险实战需要，根据消防操作程序，就近取放原则合理安放。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电气设备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1.驾驶室顶部配备长排警灯；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2.警报器功率为100W；警报器、警灯、爆闪灯、器材箱照明等上装电气电路均为独立式附加电路，控制器件安装在驾驶室内。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配件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</w:rPr>
            </w:pPr>
            <w:r w:rsidRPr="000831E1">
              <w:rPr>
                <w:rFonts w:ascii="宋体" w:hAnsi="宋体" w:hint="eastAsia"/>
              </w:rPr>
              <w:t>1、绝缘防水模块一套：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▲</w:t>
            </w:r>
            <w:r w:rsidRPr="000831E1">
              <w:rPr>
                <w:rFonts w:ascii="宋体" w:hAnsi="宋体" w:hint="eastAsia"/>
              </w:rPr>
              <w:t>1.1</w:t>
            </w:r>
            <w:r w:rsidRPr="000831E1">
              <w:rPr>
                <w:rFonts w:ascii="宋体" w:hAnsi="宋体"/>
              </w:rPr>
              <w:t>防水等级</w:t>
            </w:r>
            <w:r w:rsidRPr="000831E1">
              <w:rPr>
                <w:rFonts w:ascii="宋体" w:hAnsi="宋体" w:hint="eastAsia"/>
              </w:rPr>
              <w:t>≥</w:t>
            </w:r>
            <w:r w:rsidRPr="000831E1">
              <w:rPr>
                <w:rFonts w:ascii="宋体" w:hAnsi="宋体"/>
              </w:rPr>
              <w:t>IP68级</w:t>
            </w:r>
            <w:r w:rsidRPr="000831E1">
              <w:rPr>
                <w:rFonts w:ascii="宋体" w:hAnsi="宋体" w:hint="eastAsia"/>
              </w:rPr>
              <w:t>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</w:rPr>
            </w:pPr>
            <w:r w:rsidRPr="000831E1">
              <w:rPr>
                <w:rFonts w:ascii="宋体" w:hAnsi="宋体" w:hint="eastAsia"/>
              </w:rPr>
              <w:t>1.2</w:t>
            </w:r>
            <w:r w:rsidRPr="000831E1">
              <w:rPr>
                <w:rFonts w:ascii="宋体" w:hAnsi="宋体"/>
              </w:rPr>
              <w:t>功率</w:t>
            </w:r>
            <w:r w:rsidRPr="000831E1">
              <w:rPr>
                <w:rFonts w:ascii="宋体" w:hAnsi="宋体" w:hint="eastAsia"/>
              </w:rPr>
              <w:t>≥</w:t>
            </w:r>
            <w:r w:rsidRPr="000831E1">
              <w:rPr>
                <w:rFonts w:ascii="宋体" w:hAnsi="宋体"/>
              </w:rPr>
              <w:t>2500W</w:t>
            </w:r>
            <w:r w:rsidRPr="000831E1">
              <w:rPr>
                <w:rFonts w:ascii="宋体" w:hAnsi="宋体" w:hint="eastAsia"/>
              </w:rPr>
              <w:t>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</w:rPr>
            </w:pPr>
            <w:r w:rsidRPr="000831E1">
              <w:rPr>
                <w:rFonts w:ascii="宋体" w:hAnsi="宋体" w:hint="eastAsia"/>
                <w:spacing w:val="-4"/>
                <w:szCs w:val="21"/>
              </w:rPr>
              <w:t>▲</w:t>
            </w:r>
            <w:r w:rsidRPr="000831E1">
              <w:rPr>
                <w:rFonts w:ascii="宋体" w:hAnsi="宋体" w:hint="eastAsia"/>
              </w:rPr>
              <w:t>1.3通过封闭式断路器和非点燃元件的试验，结果显示未点燃；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</w:rPr>
            </w:pPr>
            <w:r w:rsidRPr="000831E1">
              <w:rPr>
                <w:rFonts w:ascii="宋体" w:hAnsi="宋体" w:hint="eastAsia"/>
              </w:rPr>
              <w:lastRenderedPageBreak/>
              <w:t>2、底盘随车工具 1套；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</w:rPr>
            </w:pPr>
            <w:r w:rsidRPr="000831E1">
              <w:rPr>
                <w:rFonts w:ascii="宋体" w:hAnsi="宋体" w:hint="eastAsia"/>
              </w:rPr>
              <w:t>3、备胎 1套；</w:t>
            </w:r>
          </w:p>
        </w:tc>
      </w:tr>
      <w:tr w:rsidR="000F543D" w:rsidRPr="000831E1" w:rsidTr="007A0F86">
        <w:trPr>
          <w:trHeight w:val="28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lastRenderedPageBreak/>
              <w:t>11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车身要求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1、车身漆料：车厢表面喷涂红色漆，为保证夜间工作安全，车身设有荧光反光带；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2、技术要求：符合GB/T 3181的有关规定；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★其他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随车文件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底盘使用说明书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2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底盘维护保养手册及底盘质量保修卡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3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底盘合格证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4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发动机号码拓印件、底盘号码拓印件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5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车辆使用维修手册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6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随车器材清单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7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车辆交接清单</w:t>
            </w:r>
          </w:p>
        </w:tc>
      </w:tr>
    </w:tbl>
    <w:p w:rsidR="000F543D" w:rsidRPr="000831E1" w:rsidRDefault="000F543D" w:rsidP="000F543D">
      <w:pPr>
        <w:pStyle w:val="a8"/>
        <w:spacing w:line="400" w:lineRule="exact"/>
        <w:ind w:firstLine="482"/>
        <w:outlineLvl w:val="3"/>
        <w:rPr>
          <w:rFonts w:ascii="宋体" w:hAnsi="宋体"/>
          <w:b/>
          <w:bCs/>
          <w:sz w:val="24"/>
        </w:rPr>
      </w:pPr>
      <w:r w:rsidRPr="000831E1">
        <w:rPr>
          <w:rFonts w:ascii="宋体" w:hAnsi="宋体" w:hint="eastAsia"/>
          <w:b/>
          <w:bCs/>
          <w:sz w:val="24"/>
        </w:rPr>
        <w:t>（五）4.8米车厢厢式货车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82"/>
        <w:gridCol w:w="1304"/>
        <w:gridCol w:w="6310"/>
      </w:tblGrid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技术参数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整车主要参数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1、外廓尺寸：≤7100x2500x3300mm；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2、最大总质量：≤15000kg；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3、整备质量：≥7000kg；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4、最高车速：≥100km/h；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5、接近角/离去角：≥19°/10°；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 xml:space="preserve">6、车厢尺寸：≥4800mm 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底盘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1.驱动形式：4×2；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2.轴距：≥3800mm；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3.排放标准：国六；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4.发动机功率：≥125kW；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5.变速箱：手动变速箱。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驾驶室及乘员室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1、平头单排，乘员≥3人；驾驶室电动翻转装置；带三点式安全带；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上装部分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★</w:t>
            </w:r>
            <w:r w:rsidRPr="000831E1">
              <w:rPr>
                <w:rFonts w:ascii="宋体" w:hAnsi="宋体" w:hint="eastAsia"/>
                <w:szCs w:val="21"/>
              </w:rPr>
              <w:t>1.装备运输功能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可满足救援物资运输。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★</w:t>
            </w:r>
            <w:r w:rsidRPr="000831E1">
              <w:rPr>
                <w:rFonts w:ascii="宋体" w:hAnsi="宋体" w:hint="eastAsia"/>
                <w:szCs w:val="21"/>
              </w:rPr>
              <w:t>2.重型物资上下车功能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配备液压尾板，卡氏随动自动调平，斜坡角度需满足自行式装备（灭火侦察机器人、四轮越野消防摩托等）上下车需求，液压尾板于地面夹角≤45°。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★</w:t>
            </w:r>
            <w:r w:rsidRPr="000831E1">
              <w:rPr>
                <w:rFonts w:ascii="宋体" w:hAnsi="宋体" w:hint="eastAsia"/>
                <w:szCs w:val="21"/>
              </w:rPr>
              <w:t>3.货物快速取放功能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lastRenderedPageBreak/>
              <w:t>配备侧开门、下翻踏步、挂梯等辅助设备，可满足装备快速取放需求。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4.骨架采用钢骨架、主骨架采用汽车专用矩管制作。地板横梁采用Q235钢板压制而成，横梁之间间距≤800mm；横梁的布置既满足与底盘连接及厢体结构的需要，同时在地板横梁上设置拉环，也满足车内货架及设备安装需要。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5.厢体：采用铝合金蒙皮，厢体骨架整体防腐。厢体两侧采用铝合金卷帘门。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lastRenderedPageBreak/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电动绞盘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1、安装在箱体内部前端，具有三级行星轮、自锁式旋转离合器手柄、过流保护器、气动或液压离合器、力矩限制器、防水继电器等，额定电压≥12/24V，钢绳规格：≥ø8X28m，拉力≥3800kgs。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电气设备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1.驾驶室顶部配备长排警灯；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2.车辆两侧上方各配有爆闪和照明灯，下方设有安全标志灯及安全标识带，后尾部设有标准夜间反光膜及反光标识板。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3.警报器功率≥100W；警报器、警灯、爆闪灯、器材箱照明等上装电气电路均为独立式附加电路，控制器件安装在驾驶室内。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随车附件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1、底盘随车工具 1套；备胎 1套；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车身要求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1、车身漆料：车厢表面喷涂红色漆，为保证夜间工作安全，车身设有荧光反光带；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2、技术要求：符合GB/T 3181的有关规定；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★其他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随车文件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底盘使用说明书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2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底盘维护保养手册及底盘质量保修卡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3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底盘合格证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4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发动机号码拓印件、底盘号码拓印件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5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车辆使用维修手册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6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随车器材清单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jc w:val="left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7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车辆交接清单</w:t>
            </w:r>
          </w:p>
        </w:tc>
      </w:tr>
    </w:tbl>
    <w:p w:rsidR="000F543D" w:rsidRPr="000831E1" w:rsidRDefault="000F543D" w:rsidP="000F543D">
      <w:pPr>
        <w:pStyle w:val="a6"/>
        <w:ind w:firstLine="180"/>
      </w:pPr>
    </w:p>
    <w:p w:rsidR="000F543D" w:rsidRPr="000831E1" w:rsidRDefault="000F543D" w:rsidP="000F543D">
      <w:pPr>
        <w:pStyle w:val="a8"/>
        <w:spacing w:line="400" w:lineRule="exact"/>
        <w:ind w:firstLine="482"/>
        <w:outlineLvl w:val="3"/>
        <w:rPr>
          <w:rFonts w:ascii="宋体" w:hAnsi="宋体"/>
          <w:b/>
          <w:bCs/>
          <w:sz w:val="24"/>
        </w:rPr>
      </w:pPr>
      <w:r w:rsidRPr="000831E1">
        <w:rPr>
          <w:rFonts w:ascii="宋体" w:hAnsi="宋体" w:hint="eastAsia"/>
          <w:b/>
          <w:bCs/>
          <w:sz w:val="24"/>
        </w:rPr>
        <w:t>（六）6米车厢厢式货车</w:t>
      </w:r>
    </w:p>
    <w:tbl>
      <w:tblPr>
        <w:tblStyle w:val="af0"/>
        <w:tblW w:w="4923" w:type="pct"/>
        <w:tblLook w:val="04A0" w:firstRow="1" w:lastRow="0" w:firstColumn="1" w:lastColumn="0" w:noHBand="0" w:noVBand="1"/>
      </w:tblPr>
      <w:tblGrid>
        <w:gridCol w:w="671"/>
        <w:gridCol w:w="1284"/>
        <w:gridCol w:w="6213"/>
      </w:tblGrid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技术参数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整车主要参数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</w:pPr>
            <w:r w:rsidRPr="000831E1">
              <w:rPr>
                <w:rFonts w:hint="eastAsia"/>
              </w:rPr>
              <w:t>1</w:t>
            </w:r>
            <w:r w:rsidRPr="000831E1">
              <w:rPr>
                <w:rFonts w:hint="eastAsia"/>
              </w:rPr>
              <w:t>、外廓尺寸：≤</w:t>
            </w:r>
            <w:r w:rsidRPr="000831E1">
              <w:rPr>
                <w:rFonts w:hint="eastAsia"/>
              </w:rPr>
              <w:t>8200x2550x3300mm</w:t>
            </w:r>
            <w:r w:rsidRPr="000831E1">
              <w:rPr>
                <w:rFonts w:hint="eastAsia"/>
              </w:rPr>
              <w:t>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</w:pPr>
            <w:r w:rsidRPr="000831E1">
              <w:rPr>
                <w:rFonts w:hint="eastAsia"/>
              </w:rPr>
              <w:t>2</w:t>
            </w:r>
            <w:r w:rsidRPr="000831E1">
              <w:rPr>
                <w:rFonts w:hint="eastAsia"/>
              </w:rPr>
              <w:t>、最大总质量：≤</w:t>
            </w:r>
            <w:r w:rsidRPr="000831E1">
              <w:rPr>
                <w:rFonts w:hint="eastAsia"/>
              </w:rPr>
              <w:t>16500kg</w:t>
            </w:r>
            <w:r w:rsidRPr="000831E1">
              <w:rPr>
                <w:rFonts w:hint="eastAsia"/>
              </w:rPr>
              <w:t>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</w:pPr>
            <w:r w:rsidRPr="000831E1">
              <w:rPr>
                <w:rFonts w:hint="eastAsia"/>
              </w:rPr>
              <w:t>3</w:t>
            </w:r>
            <w:r w:rsidRPr="000831E1">
              <w:rPr>
                <w:rFonts w:hint="eastAsia"/>
              </w:rPr>
              <w:t>、整备质量：≥</w:t>
            </w:r>
            <w:r w:rsidRPr="000831E1">
              <w:rPr>
                <w:rFonts w:hint="eastAsia"/>
              </w:rPr>
              <w:t>8000kg</w:t>
            </w:r>
            <w:r w:rsidRPr="000831E1">
              <w:rPr>
                <w:rFonts w:hint="eastAsia"/>
              </w:rPr>
              <w:t>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</w:pPr>
            <w:r w:rsidRPr="000831E1">
              <w:rPr>
                <w:rFonts w:hint="eastAsia"/>
              </w:rPr>
              <w:t>4</w:t>
            </w:r>
            <w:r w:rsidRPr="000831E1">
              <w:rPr>
                <w:rFonts w:hint="eastAsia"/>
              </w:rPr>
              <w:t>、最高车速：≥</w:t>
            </w:r>
            <w:r w:rsidRPr="000831E1">
              <w:rPr>
                <w:rFonts w:hint="eastAsia"/>
              </w:rPr>
              <w:t xml:space="preserve">100km/h </w:t>
            </w:r>
            <w:r w:rsidRPr="000831E1">
              <w:rPr>
                <w:rFonts w:hint="eastAsia"/>
              </w:rPr>
              <w:t>；</w:t>
            </w:r>
          </w:p>
          <w:p w:rsidR="000F543D" w:rsidRPr="000831E1" w:rsidRDefault="000F543D" w:rsidP="007A0F86">
            <w:pPr>
              <w:pStyle w:val="a0"/>
            </w:pPr>
            <w:r w:rsidRPr="000831E1">
              <w:rPr>
                <w:rFonts w:ascii="宋体" w:hAnsi="宋体" w:hint="eastAsia"/>
                <w:szCs w:val="21"/>
              </w:rPr>
              <w:lastRenderedPageBreak/>
              <w:t>5、车厢尺寸：≥6000mm 。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底盘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1.驱动形式：4×2；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2.轴距：≥4700mm；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3.排放标准：国六；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4.发动机功率：≥147kW；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5.变速箱：手动变速箱。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驾驶室及乘员室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1、平头单排，乘员≥3人；驾驶室电动翻转装置；带三点式安全带；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上装部分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★</w:t>
            </w:r>
            <w:r w:rsidRPr="000831E1">
              <w:rPr>
                <w:rFonts w:ascii="宋体" w:hAnsi="宋体" w:hint="eastAsia"/>
                <w:szCs w:val="21"/>
              </w:rPr>
              <w:t>1.装备运输功能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可满足救援物资运输。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★</w:t>
            </w:r>
            <w:r w:rsidRPr="000831E1">
              <w:rPr>
                <w:rFonts w:ascii="宋体" w:hAnsi="宋体" w:hint="eastAsia"/>
                <w:szCs w:val="21"/>
              </w:rPr>
              <w:t>2.重型物资上下车功能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配备液压尾板，卡氏随动自动调平，斜坡角度需满足自行式装备（灭火侦察机器人、四轮越野消防摩托等）上下车需求</w:t>
            </w:r>
            <w:r w:rsidRPr="000831E1">
              <w:rPr>
                <w:rFonts w:hint="eastAsia"/>
              </w:rPr>
              <w:t>，</w:t>
            </w:r>
            <w:r w:rsidRPr="000831E1">
              <w:rPr>
                <w:rFonts w:ascii="宋体" w:hAnsi="宋体" w:hint="eastAsia"/>
                <w:szCs w:val="21"/>
              </w:rPr>
              <w:t>液压尾板于地面夹角≤45°。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3.货物快速取放功能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配备液压翼展门、下翻踏步、挂梯等辅助设备，可满足装备快速取放需求。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4.骨架采用钢骨架、主骨架采用汽车专用矩管制作。地板横梁采用Q235钢板压制而成，横梁之间间距不大于800mm；横梁的布置既满足与底盘连接及厢体结构的需要，同时在地板横梁上设置拉环，也满足车内货架及设备安装需要。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★</w:t>
            </w:r>
            <w:r w:rsidRPr="000831E1">
              <w:rPr>
                <w:rFonts w:ascii="宋体" w:hAnsi="宋体" w:hint="eastAsia"/>
                <w:szCs w:val="21"/>
              </w:rPr>
              <w:t>5.厢体：采用铝合金蒙皮，厢体骨架整体防腐。厢体两侧采用液压翼展门，可液压控制开启和关闭，器材箱内部配有LED灯带，当侧板展开时，会自动开启进行照明。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电动绞盘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1、安装在箱体内部前端，具有三级行星轮、自锁式旋转离合器手柄、过流保护器、气动或液压离合器、力矩限制器、防水继电器等，额定电压≥12/24V，钢绳规格：≥ø8X28m，拉力≥3800kgs。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电气设备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1.驾驶室顶部配备长排警灯；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2.车辆两侧上方各配有爆闪和照明灯，下方设有安全标志灯及安全标识带，后尾部设有标准夜间反光膜及反光标识板。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3.警报器功率≥100W；警报器、警灯、爆闪灯、器材箱照明等上装电气电路均为独立式附加电路，控制器件安装在驾驶室内。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★</w:t>
            </w:r>
            <w:r w:rsidRPr="000831E1">
              <w:rPr>
                <w:rFonts w:ascii="宋体" w:hAnsi="宋体" w:hint="eastAsia"/>
                <w:szCs w:val="21"/>
              </w:rPr>
              <w:t>随车附件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1、底盘随车工具 1套；备胎 1套；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车身要求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1、车身漆料：车厢表面喷涂红色漆，为保证夜间工作安全，车身设有荧光反光带；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lastRenderedPageBreak/>
              <w:t>2、技术要求：符合GB/T 3181的有关规定；</w:t>
            </w:r>
          </w:p>
        </w:tc>
      </w:tr>
      <w:tr w:rsidR="000F543D" w:rsidRPr="000831E1" w:rsidTr="007A0F8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lastRenderedPageBreak/>
              <w:t>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jc w:val="center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★其他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随车文件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底盘使用说明书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2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底盘维护保养手册及底盘质量保修卡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3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底盘合格证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4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发动机号码拓印件、底盘号码拓印件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5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车辆使用维修手册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6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随车器材清单</w:t>
            </w:r>
          </w:p>
          <w:p w:rsidR="000F543D" w:rsidRPr="000831E1" w:rsidRDefault="000F543D" w:rsidP="007A0F86">
            <w:pPr>
              <w:snapToGrid w:val="0"/>
              <w:spacing w:after="0" w:line="360" w:lineRule="auto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7</w:t>
            </w:r>
            <w:r w:rsidRPr="000831E1">
              <w:rPr>
                <w:rFonts w:ascii="宋体" w:hAnsi="宋体"/>
                <w:szCs w:val="21"/>
              </w:rPr>
              <w:t>.</w:t>
            </w:r>
            <w:r w:rsidRPr="000831E1">
              <w:rPr>
                <w:rFonts w:ascii="宋体" w:hAnsi="宋体" w:hint="eastAsia"/>
                <w:szCs w:val="21"/>
              </w:rPr>
              <w:t>车辆交接清单</w:t>
            </w:r>
          </w:p>
        </w:tc>
      </w:tr>
    </w:tbl>
    <w:p w:rsidR="000F543D" w:rsidRPr="000831E1" w:rsidRDefault="000F543D" w:rsidP="000F543D">
      <w:pPr>
        <w:pStyle w:val="a8"/>
        <w:spacing w:line="400" w:lineRule="exact"/>
        <w:ind w:firstLine="482"/>
        <w:outlineLvl w:val="3"/>
        <w:rPr>
          <w:rFonts w:ascii="宋体" w:hAnsi="宋体"/>
          <w:b/>
          <w:bCs/>
          <w:sz w:val="24"/>
        </w:rPr>
      </w:pPr>
      <w:r w:rsidRPr="000831E1">
        <w:rPr>
          <w:rFonts w:ascii="宋体" w:hAnsi="宋体" w:hint="eastAsia"/>
          <w:b/>
          <w:bCs/>
          <w:sz w:val="24"/>
        </w:rPr>
        <w:t>（七）皮卡车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6237"/>
      </w:tblGrid>
      <w:tr w:rsidR="000F543D" w:rsidRPr="000831E1" w:rsidTr="007A0F86">
        <w:tc>
          <w:tcPr>
            <w:tcW w:w="704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6237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技术参数</w:t>
            </w:r>
          </w:p>
        </w:tc>
      </w:tr>
      <w:tr w:rsidR="000F543D" w:rsidRPr="000831E1" w:rsidTr="007A0F86">
        <w:tc>
          <w:tcPr>
            <w:tcW w:w="704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规格</w:t>
            </w:r>
          </w:p>
        </w:tc>
        <w:tc>
          <w:tcPr>
            <w:tcW w:w="6237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1、自动挡，柴油发动机</w:t>
            </w:r>
          </w:p>
        </w:tc>
      </w:tr>
      <w:tr w:rsidR="000F543D" w:rsidRPr="000831E1" w:rsidTr="007A0F86">
        <w:tc>
          <w:tcPr>
            <w:tcW w:w="704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基本参数</w:t>
            </w:r>
          </w:p>
        </w:tc>
        <w:tc>
          <w:tcPr>
            <w:tcW w:w="6237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1、发动机≥2.0T；</w:t>
            </w:r>
          </w:p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2、最大功率≥120KW；</w:t>
            </w:r>
          </w:p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3、四轮驱动。</w:t>
            </w:r>
          </w:p>
        </w:tc>
      </w:tr>
      <w:tr w:rsidR="000F543D" w:rsidRPr="000831E1" w:rsidTr="007A0F86">
        <w:tc>
          <w:tcPr>
            <w:tcW w:w="704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3、</w:t>
            </w:r>
          </w:p>
        </w:tc>
        <w:tc>
          <w:tcPr>
            <w:tcW w:w="1276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尺寸</w:t>
            </w:r>
          </w:p>
        </w:tc>
        <w:tc>
          <w:tcPr>
            <w:tcW w:w="6237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1、车身尺寸：≥5400mm*1900mm*1880mm；</w:t>
            </w:r>
          </w:p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2、货厢尺寸：≥1500mm*1500mm*540mm。</w:t>
            </w:r>
          </w:p>
        </w:tc>
      </w:tr>
      <w:tr w:rsidR="000F543D" w:rsidRPr="000831E1" w:rsidTr="007A0F86">
        <w:tc>
          <w:tcPr>
            <w:tcW w:w="704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6237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★1</w:t>
            </w:r>
            <w:r w:rsidRPr="000831E1">
              <w:rPr>
                <w:rFonts w:ascii="宋体" w:hAnsi="宋体" w:hint="eastAsia"/>
                <w:szCs w:val="21"/>
              </w:rPr>
              <w:t>、国六或以上</w:t>
            </w:r>
          </w:p>
        </w:tc>
      </w:tr>
      <w:tr w:rsidR="000F543D" w:rsidRPr="000831E1" w:rsidTr="007A0F86">
        <w:tc>
          <w:tcPr>
            <w:tcW w:w="704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前制动器类型</w:t>
            </w:r>
          </w:p>
        </w:tc>
        <w:tc>
          <w:tcPr>
            <w:tcW w:w="6237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 w:cs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1、通风盘式</w:t>
            </w:r>
          </w:p>
        </w:tc>
      </w:tr>
      <w:tr w:rsidR="000F543D" w:rsidRPr="000831E1" w:rsidTr="007A0F86">
        <w:tc>
          <w:tcPr>
            <w:tcW w:w="704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底盘结构</w:t>
            </w:r>
          </w:p>
        </w:tc>
        <w:tc>
          <w:tcPr>
            <w:tcW w:w="6237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1、非承载式，助力形式：液压助力，车轮材质：铝合金</w:t>
            </w:r>
          </w:p>
        </w:tc>
      </w:tr>
      <w:tr w:rsidR="000F543D" w:rsidRPr="000831E1" w:rsidTr="007A0F86">
        <w:tc>
          <w:tcPr>
            <w:tcW w:w="704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货箱形式</w:t>
            </w:r>
          </w:p>
        </w:tc>
        <w:tc>
          <w:tcPr>
            <w:tcW w:w="6237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1、栏板式</w:t>
            </w:r>
          </w:p>
        </w:tc>
      </w:tr>
      <w:tr w:rsidR="000F543D" w:rsidRPr="000831E1" w:rsidTr="007A0F86">
        <w:tc>
          <w:tcPr>
            <w:tcW w:w="704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6237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cs="宋体" w:hint="eastAsia"/>
                <w:szCs w:val="21"/>
              </w:rPr>
              <w:t>★</w:t>
            </w:r>
            <w:r w:rsidRPr="000831E1">
              <w:rPr>
                <w:rFonts w:ascii="宋体" w:hAnsi="宋体" w:hint="eastAsia"/>
                <w:szCs w:val="21"/>
              </w:rPr>
              <w:t>1、车辆出厂自带拖挂资质</w:t>
            </w:r>
          </w:p>
        </w:tc>
      </w:tr>
      <w:tr w:rsidR="000F543D" w:rsidRPr="000831E1" w:rsidTr="007A0F86">
        <w:tc>
          <w:tcPr>
            <w:tcW w:w="704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0F543D" w:rsidRPr="000831E1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 w:rsidRPr="000831E1">
              <w:rPr>
                <w:rFonts w:ascii="宋体" w:hAnsi="宋体" w:hint="eastAsia"/>
                <w:szCs w:val="21"/>
              </w:rPr>
              <w:t>功能配置</w:t>
            </w:r>
          </w:p>
        </w:tc>
        <w:tc>
          <w:tcPr>
            <w:tcW w:w="6237" w:type="dxa"/>
            <w:vAlign w:val="center"/>
          </w:tcPr>
          <w:p w:rsidR="000F543D" w:rsidRPr="00EB4ED8" w:rsidRDefault="000F543D" w:rsidP="007A0F86">
            <w:pPr>
              <w:pStyle w:val="a8"/>
              <w:spacing w:line="400" w:lineRule="exact"/>
              <w:ind w:firstLineChars="0" w:firstLine="0"/>
              <w:outlineLvl w:val="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Pr="000831E1">
              <w:rPr>
                <w:rFonts w:ascii="宋体" w:hAnsi="宋体" w:hint="eastAsia"/>
                <w:szCs w:val="21"/>
              </w:rPr>
              <w:t>驻车雷达、倒车影像、液晶仪表尺寸≥7英寸，USB接口数量≥1</w:t>
            </w:r>
          </w:p>
        </w:tc>
      </w:tr>
    </w:tbl>
    <w:p w:rsidR="000F543D" w:rsidRPr="000831E1" w:rsidRDefault="000F543D" w:rsidP="000F543D">
      <w:pPr>
        <w:pStyle w:val="a6"/>
        <w:ind w:firstLine="180"/>
      </w:pPr>
    </w:p>
    <w:p w:rsidR="000F543D" w:rsidRPr="000831E1" w:rsidRDefault="000F543D" w:rsidP="000F543D">
      <w:pPr>
        <w:pStyle w:val="1"/>
        <w:spacing w:line="400" w:lineRule="exact"/>
        <w:jc w:val="center"/>
        <w:rPr>
          <w:rFonts w:ascii="宋体" w:hAnsi="宋体"/>
          <w:sz w:val="36"/>
          <w:szCs w:val="36"/>
        </w:rPr>
        <w:sectPr w:rsidR="000F543D" w:rsidRPr="000831E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65773" w:rsidRPr="000F543D" w:rsidRDefault="00E65773">
      <w:bookmarkStart w:id="4" w:name="_GoBack"/>
      <w:bookmarkEnd w:id="4"/>
    </w:p>
    <w:sectPr w:rsidR="00E65773" w:rsidRPr="000F5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3D" w:rsidRDefault="000F543D" w:rsidP="000F543D">
      <w:pPr>
        <w:spacing w:after="0" w:line="240" w:lineRule="auto"/>
      </w:pPr>
      <w:r>
        <w:separator/>
      </w:r>
    </w:p>
  </w:endnote>
  <w:endnote w:type="continuationSeparator" w:id="0">
    <w:p w:rsidR="000F543D" w:rsidRDefault="000F543D" w:rsidP="000F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ʩ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3D" w:rsidRDefault="000F543D" w:rsidP="000F543D">
      <w:pPr>
        <w:spacing w:after="0" w:line="240" w:lineRule="auto"/>
      </w:pPr>
      <w:r>
        <w:separator/>
      </w:r>
    </w:p>
  </w:footnote>
  <w:footnote w:type="continuationSeparator" w:id="0">
    <w:p w:rsidR="000F543D" w:rsidRDefault="000F543D" w:rsidP="000F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07131"/>
    <w:multiLevelType w:val="singleLevel"/>
    <w:tmpl w:val="58807131"/>
    <w:lvl w:ilvl="0">
      <w:start w:val="1"/>
      <w:numFmt w:val="decimal"/>
      <w:suff w:val="nothing"/>
      <w:lvlText w:val="%1、"/>
      <w:lvlJc w:val="left"/>
    </w:lvl>
  </w:abstractNum>
  <w:abstractNum w:abstractNumId="1">
    <w:nsid w:val="597C3AB9"/>
    <w:multiLevelType w:val="multilevel"/>
    <w:tmpl w:val="597C3AB9"/>
    <w:lvl w:ilvl="0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2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A2"/>
    <w:rsid w:val="000F543D"/>
    <w:rsid w:val="008279A2"/>
    <w:rsid w:val="00E6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9BDA1BA-C26A-4D9C-9CB1-1BA30F13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F543D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0F54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F543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F543D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0F5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F54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0F5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0F543D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0F543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0F543D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qFormat/>
    <w:rsid w:val="000F543D"/>
    <w:rPr>
      <w:rFonts w:ascii="Calibri" w:eastAsia="宋体" w:hAnsi="Calibri" w:cs="Times New Roman"/>
      <w:b/>
      <w:bCs/>
      <w:sz w:val="32"/>
      <w:szCs w:val="32"/>
    </w:rPr>
  </w:style>
  <w:style w:type="paragraph" w:styleId="a0">
    <w:name w:val="Body Text"/>
    <w:basedOn w:val="a"/>
    <w:next w:val="a6"/>
    <w:link w:val="Char1"/>
    <w:unhideWhenUsed/>
    <w:qFormat/>
    <w:rsid w:val="000F543D"/>
    <w:pPr>
      <w:spacing w:after="120" w:line="240" w:lineRule="auto"/>
    </w:pPr>
    <w:rPr>
      <w:rFonts w:ascii="Times New Roman" w:hAnsi="Times New Roman"/>
      <w:szCs w:val="22"/>
    </w:rPr>
  </w:style>
  <w:style w:type="character" w:customStyle="1" w:styleId="Char1">
    <w:name w:val="正文文本 Char"/>
    <w:basedOn w:val="a1"/>
    <w:link w:val="a0"/>
    <w:qFormat/>
    <w:rsid w:val="000F543D"/>
    <w:rPr>
      <w:rFonts w:ascii="Times New Roman" w:eastAsia="宋体" w:hAnsi="Times New Roman" w:cs="Times New Roman"/>
    </w:rPr>
  </w:style>
  <w:style w:type="paragraph" w:styleId="a6">
    <w:name w:val="Body Text First Indent"/>
    <w:basedOn w:val="a0"/>
    <w:next w:val="a7"/>
    <w:link w:val="Char2"/>
    <w:qFormat/>
    <w:rsid w:val="000F543D"/>
    <w:pPr>
      <w:tabs>
        <w:tab w:val="left" w:pos="1500"/>
      </w:tabs>
      <w:ind w:firstLineChars="100" w:firstLine="420"/>
    </w:pPr>
    <w:rPr>
      <w:sz w:val="18"/>
      <w:szCs w:val="18"/>
    </w:rPr>
  </w:style>
  <w:style w:type="character" w:customStyle="1" w:styleId="Char2">
    <w:name w:val="正文首行缩进 Char"/>
    <w:basedOn w:val="Char1"/>
    <w:link w:val="a6"/>
    <w:rsid w:val="000F543D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段落正文"/>
    <w:basedOn w:val="a"/>
    <w:qFormat/>
    <w:rsid w:val="000F543D"/>
    <w:pPr>
      <w:spacing w:beforeLines="50" w:line="360" w:lineRule="auto"/>
      <w:ind w:firstLineChars="200" w:firstLine="200"/>
    </w:pPr>
    <w:rPr>
      <w:spacing w:val="2"/>
      <w:sz w:val="24"/>
    </w:rPr>
  </w:style>
  <w:style w:type="paragraph" w:styleId="7">
    <w:name w:val="toc 7"/>
    <w:basedOn w:val="a"/>
    <w:next w:val="a"/>
    <w:uiPriority w:val="39"/>
    <w:qFormat/>
    <w:rsid w:val="000F543D"/>
    <w:pPr>
      <w:ind w:leftChars="1200" w:left="2520"/>
    </w:pPr>
  </w:style>
  <w:style w:type="paragraph" w:styleId="a8">
    <w:name w:val="Normal Indent"/>
    <w:basedOn w:val="a"/>
    <w:qFormat/>
    <w:rsid w:val="000F543D"/>
    <w:pPr>
      <w:ind w:firstLineChars="200" w:firstLine="200"/>
    </w:pPr>
  </w:style>
  <w:style w:type="paragraph" w:styleId="a9">
    <w:name w:val="Document Map"/>
    <w:basedOn w:val="a"/>
    <w:link w:val="Char3"/>
    <w:qFormat/>
    <w:rsid w:val="000F543D"/>
    <w:rPr>
      <w:rFonts w:ascii="宋体"/>
      <w:sz w:val="18"/>
      <w:szCs w:val="18"/>
    </w:rPr>
  </w:style>
  <w:style w:type="character" w:customStyle="1" w:styleId="Char3">
    <w:name w:val="文档结构图 Char"/>
    <w:basedOn w:val="a1"/>
    <w:link w:val="a9"/>
    <w:qFormat/>
    <w:rsid w:val="000F543D"/>
    <w:rPr>
      <w:rFonts w:ascii="宋体" w:eastAsia="宋体" w:hAnsi="Calibri" w:cs="Times New Roman"/>
      <w:sz w:val="18"/>
      <w:szCs w:val="18"/>
    </w:rPr>
  </w:style>
  <w:style w:type="paragraph" w:styleId="aa">
    <w:name w:val="annotation text"/>
    <w:basedOn w:val="a"/>
    <w:link w:val="Char4"/>
    <w:qFormat/>
    <w:rsid w:val="000F543D"/>
    <w:pPr>
      <w:jc w:val="left"/>
    </w:pPr>
  </w:style>
  <w:style w:type="character" w:customStyle="1" w:styleId="Char4">
    <w:name w:val="批注文字 Char"/>
    <w:basedOn w:val="a1"/>
    <w:link w:val="aa"/>
    <w:qFormat/>
    <w:rsid w:val="000F543D"/>
    <w:rPr>
      <w:rFonts w:ascii="Calibri" w:eastAsia="宋体" w:hAnsi="Calibri" w:cs="Times New Roman"/>
      <w:szCs w:val="24"/>
    </w:rPr>
  </w:style>
  <w:style w:type="paragraph" w:styleId="ab">
    <w:name w:val="Body Text Indent"/>
    <w:basedOn w:val="a"/>
    <w:link w:val="Char5"/>
    <w:qFormat/>
    <w:rsid w:val="000F543D"/>
    <w:pPr>
      <w:ind w:firstLine="630"/>
    </w:pPr>
    <w:rPr>
      <w:sz w:val="32"/>
      <w:szCs w:val="20"/>
    </w:rPr>
  </w:style>
  <w:style w:type="character" w:customStyle="1" w:styleId="Char5">
    <w:name w:val="正文文本缩进 Char"/>
    <w:basedOn w:val="a1"/>
    <w:link w:val="ab"/>
    <w:rsid w:val="000F543D"/>
    <w:rPr>
      <w:rFonts w:ascii="Calibri" w:eastAsia="宋体" w:hAnsi="Calibri" w:cs="Times New Roman"/>
      <w:sz w:val="32"/>
      <w:szCs w:val="20"/>
    </w:rPr>
  </w:style>
  <w:style w:type="paragraph" w:styleId="5">
    <w:name w:val="toc 5"/>
    <w:basedOn w:val="a"/>
    <w:next w:val="a"/>
    <w:uiPriority w:val="39"/>
    <w:qFormat/>
    <w:rsid w:val="000F543D"/>
    <w:pPr>
      <w:ind w:leftChars="800" w:left="1680"/>
    </w:pPr>
  </w:style>
  <w:style w:type="paragraph" w:styleId="30">
    <w:name w:val="toc 3"/>
    <w:basedOn w:val="a"/>
    <w:next w:val="a"/>
    <w:uiPriority w:val="39"/>
    <w:qFormat/>
    <w:rsid w:val="000F543D"/>
    <w:pPr>
      <w:ind w:leftChars="400" w:left="840"/>
    </w:pPr>
  </w:style>
  <w:style w:type="paragraph" w:styleId="8">
    <w:name w:val="toc 8"/>
    <w:basedOn w:val="a"/>
    <w:next w:val="a"/>
    <w:uiPriority w:val="39"/>
    <w:qFormat/>
    <w:rsid w:val="000F543D"/>
    <w:pPr>
      <w:ind w:leftChars="1400" w:left="2940"/>
    </w:pPr>
  </w:style>
  <w:style w:type="paragraph" w:styleId="ac">
    <w:name w:val="Balloon Text"/>
    <w:basedOn w:val="a"/>
    <w:link w:val="Char6"/>
    <w:qFormat/>
    <w:rsid w:val="000F543D"/>
    <w:rPr>
      <w:sz w:val="18"/>
      <w:szCs w:val="18"/>
    </w:rPr>
  </w:style>
  <w:style w:type="character" w:customStyle="1" w:styleId="Char6">
    <w:name w:val="批注框文本 Char"/>
    <w:basedOn w:val="a1"/>
    <w:link w:val="ac"/>
    <w:qFormat/>
    <w:rsid w:val="000F543D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sid w:val="000F543D"/>
  </w:style>
  <w:style w:type="paragraph" w:styleId="4">
    <w:name w:val="toc 4"/>
    <w:basedOn w:val="a"/>
    <w:next w:val="a"/>
    <w:uiPriority w:val="39"/>
    <w:qFormat/>
    <w:rsid w:val="000F543D"/>
    <w:pPr>
      <w:ind w:leftChars="600" w:left="1260"/>
    </w:pPr>
  </w:style>
  <w:style w:type="paragraph" w:styleId="6">
    <w:name w:val="toc 6"/>
    <w:basedOn w:val="a"/>
    <w:next w:val="a"/>
    <w:uiPriority w:val="39"/>
    <w:qFormat/>
    <w:rsid w:val="000F543D"/>
    <w:pPr>
      <w:ind w:leftChars="1000" w:left="2100"/>
    </w:pPr>
  </w:style>
  <w:style w:type="paragraph" w:styleId="20">
    <w:name w:val="toc 2"/>
    <w:basedOn w:val="a"/>
    <w:next w:val="a"/>
    <w:uiPriority w:val="39"/>
    <w:qFormat/>
    <w:rsid w:val="000F543D"/>
    <w:pPr>
      <w:ind w:leftChars="200" w:left="420"/>
    </w:pPr>
  </w:style>
  <w:style w:type="paragraph" w:styleId="9">
    <w:name w:val="toc 9"/>
    <w:basedOn w:val="a"/>
    <w:next w:val="a"/>
    <w:uiPriority w:val="39"/>
    <w:qFormat/>
    <w:rsid w:val="000F543D"/>
    <w:pPr>
      <w:ind w:leftChars="1600" w:left="3360"/>
    </w:pPr>
  </w:style>
  <w:style w:type="paragraph" w:styleId="ad">
    <w:name w:val="Normal (Web)"/>
    <w:basedOn w:val="a"/>
    <w:qFormat/>
    <w:rsid w:val="000F543D"/>
    <w:pPr>
      <w:widowControl/>
      <w:spacing w:before="100" w:beforeAutospacing="1" w:after="100" w:afterAutospacing="1"/>
      <w:jc w:val="left"/>
    </w:pPr>
    <w:rPr>
      <w:rFonts w:ascii="宋体"/>
      <w:kern w:val="0"/>
      <w:sz w:val="18"/>
      <w:szCs w:val="18"/>
    </w:rPr>
  </w:style>
  <w:style w:type="paragraph" w:styleId="ae">
    <w:name w:val="Title"/>
    <w:basedOn w:val="a"/>
    <w:link w:val="Char7"/>
    <w:qFormat/>
    <w:rsid w:val="000F543D"/>
    <w:pPr>
      <w:spacing w:after="0" w:line="240" w:lineRule="auto"/>
      <w:jc w:val="center"/>
    </w:pPr>
    <w:rPr>
      <w:rFonts w:ascii="Times New Roman" w:hAnsi="Times New Roman"/>
      <w:sz w:val="32"/>
      <w:szCs w:val="22"/>
    </w:rPr>
  </w:style>
  <w:style w:type="character" w:customStyle="1" w:styleId="Char7">
    <w:name w:val="标题 Char"/>
    <w:basedOn w:val="a1"/>
    <w:link w:val="ae"/>
    <w:qFormat/>
    <w:rsid w:val="000F543D"/>
    <w:rPr>
      <w:rFonts w:ascii="Times New Roman" w:eastAsia="宋体" w:hAnsi="Times New Roman" w:cs="Times New Roman"/>
      <w:sz w:val="32"/>
    </w:rPr>
  </w:style>
  <w:style w:type="paragraph" w:styleId="af">
    <w:name w:val="annotation subject"/>
    <w:basedOn w:val="aa"/>
    <w:next w:val="aa"/>
    <w:link w:val="Char8"/>
    <w:qFormat/>
    <w:rsid w:val="000F543D"/>
    <w:rPr>
      <w:b/>
      <w:bCs/>
    </w:rPr>
  </w:style>
  <w:style w:type="character" w:customStyle="1" w:styleId="Char8">
    <w:name w:val="批注主题 Char"/>
    <w:basedOn w:val="Char4"/>
    <w:link w:val="af"/>
    <w:qFormat/>
    <w:rsid w:val="000F543D"/>
    <w:rPr>
      <w:rFonts w:ascii="Calibri" w:eastAsia="宋体" w:hAnsi="Calibri" w:cs="Times New Roman"/>
      <w:b/>
      <w:bCs/>
      <w:szCs w:val="24"/>
    </w:rPr>
  </w:style>
  <w:style w:type="table" w:styleId="af0">
    <w:name w:val="Table Grid"/>
    <w:basedOn w:val="a2"/>
    <w:qFormat/>
    <w:rsid w:val="000F543D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qFormat/>
    <w:rsid w:val="000F543D"/>
  </w:style>
  <w:style w:type="character" w:styleId="af2">
    <w:name w:val="FollowedHyperlink"/>
    <w:basedOn w:val="a1"/>
    <w:semiHidden/>
    <w:unhideWhenUsed/>
    <w:qFormat/>
    <w:rsid w:val="000F543D"/>
    <w:rPr>
      <w:color w:val="954F72" w:themeColor="followedHyperlink"/>
      <w:u w:val="single"/>
    </w:rPr>
  </w:style>
  <w:style w:type="character" w:styleId="af3">
    <w:name w:val="Hyperlink"/>
    <w:basedOn w:val="a1"/>
    <w:uiPriority w:val="99"/>
    <w:unhideWhenUsed/>
    <w:qFormat/>
    <w:rsid w:val="000F543D"/>
    <w:rPr>
      <w:color w:val="0563C1" w:themeColor="hyperlink"/>
      <w:u w:val="single"/>
    </w:rPr>
  </w:style>
  <w:style w:type="character" w:styleId="af4">
    <w:name w:val="annotation reference"/>
    <w:uiPriority w:val="99"/>
    <w:qFormat/>
    <w:rsid w:val="000F543D"/>
    <w:rPr>
      <w:sz w:val="21"/>
      <w:szCs w:val="21"/>
    </w:rPr>
  </w:style>
  <w:style w:type="character" w:customStyle="1" w:styleId="font91">
    <w:name w:val="font91"/>
    <w:qFormat/>
    <w:rsid w:val="000F543D"/>
    <w:rPr>
      <w:rFonts w:ascii="宋体" w:eastAsia="宋体" w:hAnsi="宋体" w:cs="宋体" w:hint="eastAsia"/>
      <w:color w:val="FF0000"/>
      <w:sz w:val="21"/>
      <w:szCs w:val="21"/>
      <w:u w:val="single"/>
    </w:rPr>
  </w:style>
  <w:style w:type="character" w:customStyle="1" w:styleId="font101">
    <w:name w:val="font101"/>
    <w:qFormat/>
    <w:rsid w:val="000F543D"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font111">
    <w:name w:val="font111"/>
    <w:qFormat/>
    <w:rsid w:val="000F543D"/>
    <w:rPr>
      <w:rFonts w:ascii="Eʩ" w:eastAsia="Eʩ" w:hAnsi="Eʩ" w:cs="Eʩ" w:hint="default"/>
      <w:color w:val="000000"/>
      <w:sz w:val="21"/>
      <w:szCs w:val="21"/>
      <w:u w:val="single"/>
    </w:rPr>
  </w:style>
  <w:style w:type="character" w:customStyle="1" w:styleId="font31">
    <w:name w:val="font31"/>
    <w:qFormat/>
    <w:rsid w:val="000F543D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11">
    <w:name w:val="正文1"/>
    <w:qFormat/>
    <w:rsid w:val="000F543D"/>
    <w:pPr>
      <w:widowControl w:val="0"/>
      <w:adjustRightInd w:val="0"/>
      <w:spacing w:after="160"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21">
    <w:name w:val="样式 首行缩进:  2 字符"/>
    <w:basedOn w:val="a"/>
    <w:qFormat/>
    <w:rsid w:val="000F543D"/>
    <w:pPr>
      <w:spacing w:line="400" w:lineRule="exact"/>
      <w:ind w:firstLineChars="200" w:firstLine="200"/>
    </w:pPr>
    <w:rPr>
      <w:rFonts w:cs="宋体"/>
      <w:sz w:val="24"/>
    </w:rPr>
  </w:style>
  <w:style w:type="paragraph" w:customStyle="1" w:styleId="af5">
    <w:name w:val="样式"/>
    <w:qFormat/>
    <w:rsid w:val="000F543D"/>
    <w:pPr>
      <w:widowControl w:val="0"/>
      <w:autoSpaceDE w:val="0"/>
      <w:autoSpaceDN w:val="0"/>
      <w:adjustRightInd w:val="0"/>
      <w:spacing w:after="160" w:line="259" w:lineRule="auto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6">
    <w:name w:val="正文首行缩进两字符"/>
    <w:basedOn w:val="a"/>
    <w:qFormat/>
    <w:rsid w:val="000F543D"/>
    <w:pPr>
      <w:spacing w:line="360" w:lineRule="auto"/>
      <w:ind w:firstLineChars="200" w:firstLine="200"/>
    </w:pPr>
  </w:style>
  <w:style w:type="character" w:customStyle="1" w:styleId="Char10">
    <w:name w:val="批注文字 Char1"/>
    <w:basedOn w:val="a1"/>
    <w:qFormat/>
    <w:rsid w:val="000F543D"/>
    <w:rPr>
      <w:rFonts w:ascii="Times New Roman" w:eastAsia="宋体" w:hAnsi="Times New Roman" w:cs="Times New Roman"/>
      <w:szCs w:val="24"/>
    </w:rPr>
  </w:style>
  <w:style w:type="paragraph" w:customStyle="1" w:styleId="12">
    <w:name w:val="修订1"/>
    <w:hidden/>
    <w:uiPriority w:val="99"/>
    <w:unhideWhenUsed/>
    <w:qFormat/>
    <w:rsid w:val="000F543D"/>
    <w:rPr>
      <w:rFonts w:ascii="Calibri" w:eastAsia="宋体" w:hAnsi="Calibri" w:cs="Times New Roman"/>
      <w:szCs w:val="24"/>
    </w:rPr>
  </w:style>
  <w:style w:type="paragraph" w:styleId="af7">
    <w:name w:val="List Paragraph"/>
    <w:basedOn w:val="a"/>
    <w:unhideWhenUsed/>
    <w:qFormat/>
    <w:rsid w:val="000F543D"/>
    <w:pPr>
      <w:ind w:firstLineChars="200" w:firstLine="420"/>
    </w:pPr>
  </w:style>
  <w:style w:type="paragraph" w:customStyle="1" w:styleId="af8">
    <w:name w:val="封面标准名称"/>
    <w:uiPriority w:val="99"/>
    <w:qFormat/>
    <w:rsid w:val="000F543D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13">
    <w:name w:val="未处理的提及1"/>
    <w:basedOn w:val="a1"/>
    <w:uiPriority w:val="99"/>
    <w:semiHidden/>
    <w:unhideWhenUsed/>
    <w:qFormat/>
    <w:rsid w:val="000F543D"/>
    <w:rPr>
      <w:color w:val="605E5C"/>
      <w:shd w:val="clear" w:color="auto" w:fill="E1DFDD"/>
    </w:rPr>
  </w:style>
  <w:style w:type="paragraph" w:customStyle="1" w:styleId="01">
    <w:name w:val="01、普通正文"/>
    <w:basedOn w:val="a"/>
    <w:qFormat/>
    <w:rsid w:val="000F543D"/>
    <w:pPr>
      <w:tabs>
        <w:tab w:val="left" w:pos="0"/>
      </w:tabs>
      <w:wordWrap w:val="0"/>
      <w:topLinePunct/>
      <w:adjustRightInd w:val="0"/>
      <w:snapToGrid w:val="0"/>
      <w:spacing w:after="0" w:line="440" w:lineRule="exact"/>
      <w:jc w:val="left"/>
    </w:pPr>
    <w:rPr>
      <w:rFonts w:ascii="宋体" w:eastAsiaTheme="minorEastAsia" w:hAnsi="宋体" w:cstheme="minorBidi"/>
      <w:sz w:val="24"/>
      <w:szCs w:val="22"/>
    </w:rPr>
  </w:style>
  <w:style w:type="paragraph" w:customStyle="1" w:styleId="22">
    <w:name w:val="修订2"/>
    <w:hidden/>
    <w:uiPriority w:val="99"/>
    <w:semiHidden/>
    <w:qFormat/>
    <w:rsid w:val="000F543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2368</Words>
  <Characters>13498</Characters>
  <Application>Microsoft Office Word</Application>
  <DocSecurity>0</DocSecurity>
  <Lines>112</Lines>
  <Paragraphs>31</Paragraphs>
  <ScaleCrop>false</ScaleCrop>
  <Company>China</Company>
  <LinksUpToDate>false</LinksUpToDate>
  <CharactersWithSpaces>15835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2023-05-05T04:46:00Z</dcterms:created>
  <dcterms:modified xsi:type="dcterms:W3CDTF">2023-05-05T04:47:00Z</dcterms:modified>
</cp:coreProperties>
</file>