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480"/>
        <w:jc w:val="center"/>
        <w:outlineLvl w:val="1"/>
      </w:pPr>
      <w:r>
        <w:rPr>
          <w:b/>
          <w:sz w:val="36"/>
        </w:rPr>
        <w:t xml:space="preserve"> </w:t>
      </w:r>
      <w:bookmarkStart w:id="0" w:name="_GoBack"/>
      <w:r>
        <w:rPr>
          <w:b/>
          <w:sz w:val="36"/>
        </w:rPr>
        <w:t>磋商项目技术、服务、商务及其他要求</w:t>
      </w:r>
    </w:p>
    <w:bookmarkEnd w:id="0"/>
    <w:p>
      <w:pPr>
        <w:pStyle w:val="5"/>
        <w:ind w:firstLine="480"/>
        <w:jc w:val="left"/>
      </w:pPr>
      <w: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ind w:firstLine="480"/>
        <w:jc w:val="left"/>
        <w:outlineLvl w:val="2"/>
      </w:pPr>
      <w:r>
        <w:rPr>
          <w:b/>
          <w:sz w:val="28"/>
        </w:rPr>
        <w:t>3.1、采购项目概况</w:t>
      </w:r>
    </w:p>
    <w:p>
      <w:pPr>
        <w:pStyle w:val="5"/>
        <w:jc w:val="left"/>
      </w:pPr>
    </w:p>
    <w:p>
      <w:pPr>
        <w:pStyle w:val="5"/>
        <w:jc w:val="left"/>
      </w:pPr>
      <w:r>
        <w:t>为确保彭镇第五次全国经济普查工作顺利完成，成都市双流区彭镇人民政府拟对成都市双流区彭镇人民政府第五次全国经济普查项目采购1名供应商负责本项目。</w:t>
      </w:r>
    </w:p>
    <w:p>
      <w:pPr>
        <w:pStyle w:val="5"/>
        <w:ind w:firstLine="480"/>
        <w:jc w:val="left"/>
        <w:outlineLvl w:val="2"/>
      </w:pPr>
      <w:r>
        <w:rPr>
          <w:b/>
          <w:sz w:val="28"/>
        </w:rPr>
        <w:t>3.2、服务内容及服务要求</w:t>
      </w:r>
    </w:p>
    <w:p>
      <w:pPr>
        <w:pStyle w:val="5"/>
        <w:ind w:firstLine="480"/>
        <w:jc w:val="left"/>
        <w:outlineLvl w:val="3"/>
      </w:pPr>
      <w:r>
        <w:rPr>
          <w:b/>
          <w:sz w:val="24"/>
        </w:rPr>
        <w:t>3.2.1服务内容</w:t>
      </w:r>
    </w:p>
    <w:p>
      <w:pPr>
        <w:pStyle w:val="5"/>
        <w:jc w:val="left"/>
      </w:pPr>
    </w:p>
    <w:p>
      <w:pPr>
        <w:pStyle w:val="5"/>
        <w:jc w:val="left"/>
      </w:pPr>
    </w:p>
    <w:p>
      <w:pPr>
        <w:pStyle w:val="5"/>
        <w:jc w:val="left"/>
      </w:pPr>
    </w:p>
    <w:p>
      <w:pPr>
        <w:pStyle w:val="5"/>
        <w:jc w:val="left"/>
      </w:pPr>
      <w:r>
        <w:t>采购包1：</w:t>
      </w:r>
    </w:p>
    <w:p>
      <w:pPr>
        <w:pStyle w:val="5"/>
        <w:jc w:val="left"/>
      </w:pPr>
      <w:r>
        <w:t>采购包预算金额（元）: 880,000.00</w:t>
      </w:r>
    </w:p>
    <w:p>
      <w:pPr>
        <w:pStyle w:val="5"/>
        <w:jc w:val="left"/>
      </w:pPr>
      <w:r>
        <w:t>采购包最高限价（元）: 854,000.00</w:t>
      </w:r>
    </w:p>
    <w:p>
      <w:pPr>
        <w:pStyle w:val="5"/>
        <w:jc w:val="left"/>
      </w:pPr>
      <w:r>
        <w:t>供应商报价不允许超过标的金额</w:t>
      </w:r>
    </w:p>
    <w:p>
      <w:pPr>
        <w:pStyle w:val="5"/>
        <w:jc w:val="left"/>
      </w:pPr>
      <w:r>
        <w:t>（招单价的）供应商报价不允许超过标的单价</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21"/>
        <w:gridCol w:w="821"/>
        <w:gridCol w:w="825"/>
        <w:gridCol w:w="1128"/>
        <w:gridCol w:w="821"/>
        <w:gridCol w:w="821"/>
        <w:gridCol w:w="821"/>
        <w:gridCol w:w="821"/>
        <w:gridCol w:w="821"/>
        <w:gridCol w:w="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5"/>
              <w:jc w:val="left"/>
            </w:pPr>
            <w:r>
              <w:t>序号</w:t>
            </w:r>
          </w:p>
        </w:tc>
        <w:tc>
          <w:tcPr>
            <w:tcW w:w="831" w:type="dxa"/>
          </w:tcPr>
          <w:p>
            <w:pPr>
              <w:pStyle w:val="5"/>
              <w:jc w:val="left"/>
            </w:pPr>
            <w:r>
              <w:t>标的名称</w:t>
            </w:r>
          </w:p>
        </w:tc>
        <w:tc>
          <w:tcPr>
            <w:tcW w:w="831" w:type="dxa"/>
          </w:tcPr>
          <w:p>
            <w:pPr>
              <w:pStyle w:val="5"/>
              <w:jc w:val="left"/>
            </w:pPr>
            <w:r>
              <w:t>数量</w:t>
            </w:r>
          </w:p>
        </w:tc>
        <w:tc>
          <w:tcPr>
            <w:tcW w:w="831" w:type="dxa"/>
          </w:tcPr>
          <w:p>
            <w:pPr>
              <w:pStyle w:val="5"/>
              <w:jc w:val="left"/>
            </w:pPr>
            <w:r>
              <w:t>标的金额 （元）</w:t>
            </w:r>
          </w:p>
        </w:tc>
        <w:tc>
          <w:tcPr>
            <w:tcW w:w="831" w:type="dxa"/>
          </w:tcPr>
          <w:p>
            <w:pPr>
              <w:pStyle w:val="5"/>
              <w:jc w:val="left"/>
            </w:pPr>
            <w:r>
              <w:t>计量单位</w:t>
            </w:r>
          </w:p>
        </w:tc>
        <w:tc>
          <w:tcPr>
            <w:tcW w:w="831" w:type="dxa"/>
          </w:tcPr>
          <w:p>
            <w:pPr>
              <w:pStyle w:val="5"/>
              <w:jc w:val="left"/>
            </w:pPr>
            <w:r>
              <w:t>所属行业</w:t>
            </w:r>
          </w:p>
        </w:tc>
        <w:tc>
          <w:tcPr>
            <w:tcW w:w="831" w:type="dxa"/>
          </w:tcPr>
          <w:p>
            <w:pPr>
              <w:pStyle w:val="5"/>
              <w:jc w:val="left"/>
            </w:pPr>
            <w:r>
              <w:t>是否核心产品</w:t>
            </w:r>
          </w:p>
        </w:tc>
        <w:tc>
          <w:tcPr>
            <w:tcW w:w="831" w:type="dxa"/>
          </w:tcPr>
          <w:p>
            <w:pPr>
              <w:pStyle w:val="5"/>
              <w:jc w:val="left"/>
            </w:pPr>
            <w:r>
              <w:t>是否允许进口产品</w:t>
            </w:r>
          </w:p>
        </w:tc>
        <w:tc>
          <w:tcPr>
            <w:tcW w:w="831" w:type="dxa"/>
          </w:tcPr>
          <w:p>
            <w:pPr>
              <w:pStyle w:val="5"/>
              <w:jc w:val="left"/>
            </w:pPr>
            <w:r>
              <w:t>是否属于节能产品</w:t>
            </w:r>
          </w:p>
        </w:tc>
        <w:tc>
          <w:tcPr>
            <w:tcW w:w="831" w:type="dxa"/>
          </w:tcPr>
          <w:p>
            <w:pPr>
              <w:pStyle w:val="5"/>
              <w:jc w:val="left"/>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5"/>
              <w:jc w:val="left"/>
            </w:pPr>
            <w:r>
              <w:t>1</w:t>
            </w:r>
          </w:p>
        </w:tc>
        <w:tc>
          <w:tcPr>
            <w:tcW w:w="831" w:type="dxa"/>
          </w:tcPr>
          <w:p>
            <w:pPr>
              <w:pStyle w:val="5"/>
              <w:jc w:val="left"/>
            </w:pPr>
            <w:r>
              <w:t>成都市双流区彭镇人民政府第五次全国经济普查项目</w:t>
            </w:r>
          </w:p>
        </w:tc>
        <w:tc>
          <w:tcPr>
            <w:tcW w:w="831" w:type="dxa"/>
          </w:tcPr>
          <w:p>
            <w:pPr>
              <w:pStyle w:val="5"/>
              <w:jc w:val="right"/>
            </w:pPr>
            <w:r>
              <w:t>1.00</w:t>
            </w:r>
          </w:p>
        </w:tc>
        <w:tc>
          <w:tcPr>
            <w:tcW w:w="831" w:type="dxa"/>
          </w:tcPr>
          <w:p>
            <w:pPr>
              <w:pStyle w:val="5"/>
              <w:jc w:val="right"/>
            </w:pPr>
            <w:r>
              <w:t>854,000.00</w:t>
            </w:r>
          </w:p>
        </w:tc>
        <w:tc>
          <w:tcPr>
            <w:tcW w:w="831" w:type="dxa"/>
          </w:tcPr>
          <w:p>
            <w:pPr>
              <w:pStyle w:val="5"/>
              <w:jc w:val="left"/>
            </w:pPr>
            <w:r>
              <w:t>项</w:t>
            </w:r>
          </w:p>
        </w:tc>
        <w:tc>
          <w:tcPr>
            <w:tcW w:w="831" w:type="dxa"/>
          </w:tcPr>
          <w:p>
            <w:pPr>
              <w:pStyle w:val="5"/>
              <w:jc w:val="left"/>
            </w:pPr>
            <w:r>
              <w:t>其他未列明行业</w:t>
            </w:r>
          </w:p>
        </w:tc>
        <w:tc>
          <w:tcPr>
            <w:tcW w:w="831" w:type="dxa"/>
          </w:tcPr>
          <w:p>
            <w:pPr>
              <w:pStyle w:val="5"/>
              <w:jc w:val="left"/>
            </w:pPr>
            <w:r>
              <w:t>否</w:t>
            </w:r>
          </w:p>
        </w:tc>
        <w:tc>
          <w:tcPr>
            <w:tcW w:w="831" w:type="dxa"/>
          </w:tcPr>
          <w:p>
            <w:pPr>
              <w:pStyle w:val="5"/>
              <w:jc w:val="left"/>
            </w:pPr>
            <w:r>
              <w:t>否</w:t>
            </w:r>
          </w:p>
        </w:tc>
        <w:tc>
          <w:tcPr>
            <w:tcW w:w="831" w:type="dxa"/>
          </w:tcPr>
          <w:p>
            <w:pPr>
              <w:pStyle w:val="5"/>
              <w:jc w:val="left"/>
            </w:pPr>
            <w:r>
              <w:t>否</w:t>
            </w:r>
          </w:p>
        </w:tc>
        <w:tc>
          <w:tcPr>
            <w:tcW w:w="831" w:type="dxa"/>
          </w:tcPr>
          <w:p>
            <w:pPr>
              <w:pStyle w:val="5"/>
              <w:jc w:val="left"/>
            </w:pPr>
            <w:r>
              <w:t>否</w:t>
            </w:r>
          </w:p>
        </w:tc>
      </w:tr>
    </w:tbl>
    <w:p>
      <w:pPr>
        <w:pStyle w:val="5"/>
        <w:ind w:firstLine="480"/>
        <w:jc w:val="left"/>
        <w:outlineLvl w:val="2"/>
      </w:pPr>
      <w:r>
        <w:rPr>
          <w:b/>
          <w:sz w:val="28"/>
        </w:rPr>
        <w:t>3.2.2服务要求</w:t>
      </w:r>
    </w:p>
    <w:p>
      <w:pPr>
        <w:pStyle w:val="5"/>
        <w:jc w:val="left"/>
      </w:pPr>
    </w:p>
    <w:p>
      <w:pPr>
        <w:pStyle w:val="5"/>
        <w:jc w:val="left"/>
      </w:pPr>
    </w:p>
    <w:p>
      <w:pPr>
        <w:pStyle w:val="5"/>
        <w:jc w:val="left"/>
      </w:pPr>
    </w:p>
    <w:p>
      <w:pPr>
        <w:pStyle w:val="5"/>
        <w:jc w:val="left"/>
      </w:pPr>
      <w:r>
        <w:t>采购包1：</w:t>
      </w:r>
    </w:p>
    <w:p>
      <w:pPr>
        <w:pStyle w:val="5"/>
        <w:jc w:val="left"/>
      </w:pPr>
    </w:p>
    <w:p>
      <w:pPr>
        <w:pStyle w:val="5"/>
        <w:jc w:val="left"/>
      </w:pPr>
      <w:r>
        <w:t>标的名称：成都市双流区彭镇人民政府第五次全国经济普查项目</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5"/>
              <w:jc w:val="left"/>
            </w:pPr>
            <w:r>
              <w:t>参数性质</w:t>
            </w:r>
          </w:p>
        </w:tc>
        <w:tc>
          <w:tcPr>
            <w:tcW w:w="2769" w:type="dxa"/>
          </w:tcPr>
          <w:p>
            <w:pPr>
              <w:pStyle w:val="5"/>
              <w:jc w:val="left"/>
            </w:pPr>
            <w:r>
              <w:t>序号</w:t>
            </w:r>
          </w:p>
        </w:tc>
        <w:tc>
          <w:tcPr>
            <w:tcW w:w="2769" w:type="dxa"/>
          </w:tcPr>
          <w:p>
            <w:pPr>
              <w:pStyle w:val="5"/>
              <w:jc w:val="left"/>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5"/>
              <w:jc w:val="left"/>
            </w:pPr>
            <w:r>
              <w:t>★</w:t>
            </w:r>
          </w:p>
        </w:tc>
        <w:tc>
          <w:tcPr>
            <w:tcW w:w="2769" w:type="dxa"/>
          </w:tcPr>
          <w:p>
            <w:pPr>
              <w:pStyle w:val="5"/>
              <w:jc w:val="left"/>
            </w:pPr>
            <w:r>
              <w:t>1</w:t>
            </w:r>
          </w:p>
        </w:tc>
        <w:tc>
          <w:tcPr>
            <w:tcW w:w="2769" w:type="dxa"/>
          </w:tcPr>
          <w:p>
            <w:pPr>
              <w:pStyle w:val="5"/>
              <w:ind w:firstLine="480"/>
              <w:jc w:val="both"/>
              <w:outlineLvl w:val="1"/>
            </w:pPr>
            <w:r>
              <w:rPr>
                <w:rFonts w:ascii="仿宋" w:hAnsi="仿宋" w:eastAsia="仿宋" w:cs="仿宋"/>
                <w:b/>
                <w:sz w:val="28"/>
              </w:rPr>
              <w:t>1、最高限价</w:t>
            </w:r>
          </w:p>
          <w:p>
            <w:pPr>
              <w:pStyle w:val="5"/>
              <w:ind w:firstLine="552"/>
              <w:jc w:val="both"/>
            </w:pPr>
            <w:r>
              <w:rPr>
                <w:rFonts w:ascii="仿宋" w:hAnsi="仿宋" w:eastAsia="仿宋" w:cs="仿宋"/>
                <w:sz w:val="28"/>
              </w:rPr>
              <w:t>本项目最高限价为：</w:t>
            </w:r>
          </w:p>
          <w:p>
            <w:pPr>
              <w:pStyle w:val="5"/>
              <w:ind w:firstLine="552"/>
              <w:jc w:val="both"/>
            </w:pPr>
            <w:r>
              <w:rPr>
                <w:rFonts w:ascii="仿宋" w:hAnsi="仿宋" w:eastAsia="仿宋" w:cs="仿宋"/>
                <w:sz w:val="28"/>
              </w:rPr>
              <w:t>企业清查：49元/家；企业普查：68元/家；个体工商户清查：29元/户；个体工商户普查：39元/户。</w:t>
            </w:r>
          </w:p>
          <w:p>
            <w:pPr>
              <w:pStyle w:val="5"/>
              <w:ind w:firstLine="552"/>
              <w:jc w:val="both"/>
            </w:pPr>
            <w:r>
              <w:rPr>
                <w:rFonts w:ascii="仿宋" w:hAnsi="仿宋" w:eastAsia="仿宋" w:cs="仿宋"/>
                <w:sz w:val="28"/>
              </w:rPr>
              <w:t>2、普查对象</w:t>
            </w:r>
          </w:p>
          <w:p>
            <w:pPr>
              <w:pStyle w:val="5"/>
              <w:ind w:firstLine="552"/>
              <w:jc w:val="both"/>
            </w:pPr>
            <w:r>
              <w:rPr>
                <w:rFonts w:ascii="仿宋" w:hAnsi="仿宋" w:eastAsia="仿宋" w:cs="仿宋"/>
                <w:sz w:val="28"/>
              </w:rPr>
              <w:t>普查对象为彭镇辖区内从事第二产业和第三产业的全部法人单位、产业活动单位和个体经营户。法人单位、产业活动单位和个体经营户按照《普查单位划分规定》界定。法人和产业活动单位约2800家，个体经营户约16000家，具体数量按实际普查统计。</w:t>
            </w:r>
          </w:p>
          <w:p>
            <w:pPr>
              <w:pStyle w:val="5"/>
              <w:ind w:firstLine="480"/>
              <w:jc w:val="both"/>
              <w:outlineLvl w:val="1"/>
            </w:pPr>
            <w:r>
              <w:rPr>
                <w:rFonts w:ascii="仿宋" w:hAnsi="仿宋" w:eastAsia="仿宋" w:cs="仿宋"/>
                <w:b/>
                <w:sz w:val="28"/>
              </w:rPr>
              <w:t>3、普查范围</w:t>
            </w:r>
          </w:p>
          <w:p>
            <w:pPr>
              <w:pStyle w:val="5"/>
              <w:ind w:firstLine="552"/>
              <w:jc w:val="both"/>
            </w:pPr>
            <w:r>
              <w:rPr>
                <w:rFonts w:ascii="仿宋" w:hAnsi="仿宋" w:eastAsia="仿宋" w:cs="仿宋"/>
                <w:sz w:val="28"/>
              </w:rPr>
              <w:t>根据《国民经济行业分类》（GB/T4754-2017）和《三次产业划分规定》，普查范围具体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pPr>
              <w:pStyle w:val="5"/>
              <w:ind w:firstLine="552"/>
              <w:jc w:val="both"/>
            </w:pPr>
            <w:r>
              <w:rPr>
                <w:rFonts w:ascii="仿宋" w:hAnsi="仿宋" w:eastAsia="仿宋" w:cs="仿宋"/>
                <w:sz w:val="28"/>
              </w:rPr>
              <w:t>4、普查时点和时期</w:t>
            </w:r>
          </w:p>
          <w:p>
            <w:pPr>
              <w:pStyle w:val="5"/>
              <w:ind w:firstLine="480"/>
              <w:jc w:val="both"/>
              <w:outlineLvl w:val="1"/>
            </w:pPr>
            <w:r>
              <w:rPr>
                <w:rFonts w:ascii="仿宋" w:hAnsi="仿宋" w:eastAsia="仿宋" w:cs="仿宋"/>
                <w:b/>
                <w:sz w:val="28"/>
              </w:rPr>
              <w:t>普查的标准时点为2023年12月31日。普查登记时，时点指标填写2023年12月31日数据，时期指标填写2023年1月1日-12月31日数据。</w:t>
            </w:r>
          </w:p>
          <w:p>
            <w:pPr>
              <w:pStyle w:val="5"/>
              <w:ind w:firstLine="480"/>
              <w:jc w:val="both"/>
              <w:outlineLvl w:val="1"/>
            </w:pPr>
            <w:r>
              <w:rPr>
                <w:rFonts w:ascii="仿宋" w:hAnsi="仿宋" w:eastAsia="仿宋" w:cs="仿宋"/>
                <w:b/>
                <w:sz w:val="28"/>
              </w:rPr>
              <w:t>5、时间进度工作安排</w:t>
            </w:r>
          </w:p>
          <w:p>
            <w:pPr>
              <w:pStyle w:val="5"/>
              <w:ind w:firstLine="480"/>
              <w:jc w:val="both"/>
              <w:outlineLvl w:val="1"/>
            </w:pPr>
            <w:r>
              <w:rPr>
                <w:rFonts w:ascii="仿宋" w:hAnsi="仿宋" w:eastAsia="仿宋" w:cs="仿宋"/>
                <w:b/>
                <w:sz w:val="28"/>
              </w:rPr>
              <w:t>按照国家采集时间要求。</w:t>
            </w:r>
          </w:p>
          <w:p>
            <w:pPr>
              <w:pStyle w:val="5"/>
              <w:ind w:firstLine="480"/>
              <w:jc w:val="both"/>
              <w:outlineLvl w:val="1"/>
            </w:pPr>
            <w:r>
              <w:rPr>
                <w:rFonts w:ascii="仿宋" w:hAnsi="仿宋" w:eastAsia="仿宋" w:cs="仿宋"/>
                <w:b/>
                <w:sz w:val="28"/>
              </w:rPr>
              <w:t>6、普查内容</w:t>
            </w:r>
          </w:p>
          <w:p>
            <w:pPr>
              <w:pStyle w:val="5"/>
              <w:ind w:firstLine="552"/>
              <w:jc w:val="both"/>
            </w:pPr>
            <w:r>
              <w:rPr>
                <w:rFonts w:ascii="仿宋" w:hAnsi="仿宋" w:eastAsia="仿宋" w:cs="仿宋"/>
                <w:sz w:val="28"/>
              </w:rPr>
              <w:t>普查的主要内容包括普查对象基本情况、组织结构、人员工资、生产能力、财务状况、生产经营、能源生产和消费、固定资产投资、研发活动、信息通信技术应用和数字化转型情况、数字经济活动、投入产出情况等</w:t>
            </w:r>
          </w:p>
          <w:p>
            <w:pPr>
              <w:pStyle w:val="5"/>
              <w:ind w:firstLine="552"/>
              <w:jc w:val="both"/>
            </w:pPr>
            <w:r>
              <w:rPr>
                <w:rFonts w:ascii="仿宋" w:hAnsi="仿宋" w:eastAsia="仿宋" w:cs="仿宋"/>
                <w:sz w:val="28"/>
              </w:rPr>
              <w:t>7、普查方法</w:t>
            </w:r>
          </w:p>
          <w:p>
            <w:pPr>
              <w:pStyle w:val="5"/>
              <w:ind w:firstLine="552"/>
              <w:jc w:val="both"/>
            </w:pPr>
            <w:r>
              <w:rPr>
                <w:rFonts w:ascii="仿宋" w:hAnsi="仿宋" w:eastAsia="仿宋" w:cs="仿宋"/>
                <w:sz w:val="28"/>
              </w:rPr>
              <w:t>（1）单位清查</w:t>
            </w:r>
          </w:p>
          <w:p>
            <w:pPr>
              <w:pStyle w:val="5"/>
              <w:ind w:firstLine="552"/>
              <w:jc w:val="both"/>
            </w:pPr>
            <w:r>
              <w:rPr>
                <w:rFonts w:ascii="仿宋" w:hAnsi="仿宋" w:eastAsia="仿宋" w:cs="仿宋"/>
                <w:sz w:val="28"/>
              </w:rPr>
              <w:t>采取“地毯式”清查的方法，对彭镇辖区内全部法人单位、产业活动单位和从事第二产业和第三产业的个体经营户进行全面清查。</w:t>
            </w:r>
          </w:p>
          <w:p>
            <w:pPr>
              <w:pStyle w:val="5"/>
              <w:ind w:firstLine="552"/>
              <w:jc w:val="both"/>
            </w:pPr>
            <w:r>
              <w:rPr>
                <w:rFonts w:ascii="仿宋" w:hAnsi="仿宋" w:eastAsia="仿宋" w:cs="仿宋"/>
                <w:sz w:val="28"/>
              </w:rPr>
              <w:t>（2）普查登记</w:t>
            </w:r>
          </w:p>
          <w:p>
            <w:pPr>
              <w:pStyle w:val="5"/>
              <w:ind w:firstLine="552"/>
              <w:jc w:val="both"/>
            </w:pPr>
            <w:r>
              <w:rPr>
                <w:rFonts w:ascii="仿宋" w:hAnsi="仿宋" w:eastAsia="仿宋" w:cs="仿宋"/>
                <w:sz w:val="28"/>
              </w:rPr>
              <w:t>对法人单位和产业活动单位在全面清查的基础上进行普查登记。对个体经营户在全面清查的基础上，抽取部分个体经营户进行抽样调查，抽样方法参见《个体经营户抽样调查方案》。</w:t>
            </w:r>
          </w:p>
          <w:p>
            <w:pPr>
              <w:pStyle w:val="5"/>
              <w:ind w:firstLine="552"/>
              <w:jc w:val="both"/>
            </w:pPr>
            <w:r>
              <w:rPr>
                <w:rFonts w:ascii="仿宋" w:hAnsi="仿宋" w:eastAsia="仿宋" w:cs="仿宋"/>
                <w:sz w:val="28"/>
              </w:rPr>
              <w:t>（3）数据报送方式</w:t>
            </w:r>
          </w:p>
          <w:p>
            <w:pPr>
              <w:pStyle w:val="5"/>
              <w:ind w:firstLine="552"/>
              <w:jc w:val="both"/>
            </w:pPr>
            <w:r>
              <w:rPr>
                <w:rFonts w:ascii="仿宋" w:hAnsi="仿宋" w:eastAsia="仿宋" w:cs="仿宋"/>
                <w:sz w:val="28"/>
              </w:rPr>
              <w:t>①在单位清查阶段，普查员使用PAD、手机等手持电子终端采集清查对象数据。</w:t>
            </w:r>
          </w:p>
          <w:p>
            <w:pPr>
              <w:pStyle w:val="5"/>
              <w:ind w:firstLine="552"/>
              <w:jc w:val="both"/>
            </w:pPr>
            <w:r>
              <w:rPr>
                <w:rFonts w:ascii="仿宋" w:hAnsi="仿宋" w:eastAsia="仿宋" w:cs="仿宋"/>
                <w:sz w:val="28"/>
              </w:rPr>
              <w:t>②在普查登记阶段，普查员使用手持电子终端、普查对象自主填报（数据采集处理系统或手持电子终端）、部门报送及其他方式相结合的方式获取普查对象数据。</w:t>
            </w:r>
          </w:p>
          <w:p>
            <w:pPr>
              <w:pStyle w:val="5"/>
              <w:ind w:firstLine="552"/>
              <w:jc w:val="both"/>
            </w:pPr>
            <w:r>
              <w:rPr>
                <w:rFonts w:ascii="仿宋" w:hAnsi="仿宋" w:eastAsia="仿宋" w:cs="仿宋"/>
                <w:sz w:val="28"/>
              </w:rPr>
              <w:t>③在普查登记阶段，普查员使用手持电子终端及相关设施设备均由供应商提供。</w:t>
            </w:r>
          </w:p>
          <w:p>
            <w:pPr>
              <w:pStyle w:val="5"/>
              <w:ind w:firstLine="552"/>
              <w:jc w:val="both"/>
            </w:pPr>
            <w:r>
              <w:rPr>
                <w:rFonts w:ascii="仿宋" w:hAnsi="仿宋" w:eastAsia="仿宋" w:cs="仿宋"/>
                <w:sz w:val="28"/>
              </w:rPr>
              <w:t>（4）“两员”选聘及管理</w:t>
            </w:r>
          </w:p>
          <w:p>
            <w:pPr>
              <w:pStyle w:val="5"/>
              <w:ind w:firstLine="552"/>
              <w:jc w:val="both"/>
            </w:pPr>
            <w:r>
              <w:rPr>
                <w:rFonts w:ascii="仿宋" w:hAnsi="仿宋" w:eastAsia="仿宋" w:cs="仿宋"/>
                <w:sz w:val="28"/>
              </w:rPr>
              <w:t>为确保单位清查和入户登记工作的顺利开展，根据工作需要，从社会招聘或者从有关单位商调普查指导员和普查员，要充分利用社区网格员等有关部门的基层人员力量，开展普查工作。</w:t>
            </w:r>
          </w:p>
          <w:p>
            <w:pPr>
              <w:pStyle w:val="5"/>
              <w:ind w:firstLine="552"/>
              <w:jc w:val="both"/>
            </w:pPr>
            <w:r>
              <w:rPr>
                <w:rFonts w:ascii="仿宋" w:hAnsi="仿宋" w:eastAsia="仿宋" w:cs="仿宋"/>
                <w:sz w:val="28"/>
              </w:rPr>
              <w:t>（5）培训辅导</w:t>
            </w:r>
          </w:p>
          <w:p>
            <w:pPr>
              <w:pStyle w:val="5"/>
              <w:ind w:firstLine="552"/>
              <w:jc w:val="both"/>
            </w:pPr>
            <w:r>
              <w:rPr>
                <w:rFonts w:ascii="仿宋" w:hAnsi="仿宋" w:eastAsia="仿宋" w:cs="仿宋"/>
                <w:sz w:val="28"/>
              </w:rPr>
              <w:t>项目培训辅导对象是全彭镇的经济普查“两员”，包括社区（村）相关经济普查相关负责人和网格员。培训内容包括第五次全国经济普查的重要意义、经济普查内容、单位清查、普查登记、普查法规、软件操作和现场调查技巧等方面。培训工作要做到：一是所有相关人员都应接受培训；二是培训有针对性；三是保证培训的效果；四是分级培训；五是培训内容制作；六是培训考核，七是培训及普查物资采买发放。培训时间：具体时间根据采购人工作安排。</w:t>
            </w:r>
          </w:p>
          <w:p>
            <w:pPr>
              <w:pStyle w:val="5"/>
              <w:ind w:firstLine="552"/>
              <w:jc w:val="both"/>
            </w:pPr>
            <w:r>
              <w:rPr>
                <w:rFonts w:ascii="仿宋" w:hAnsi="仿宋" w:eastAsia="仿宋" w:cs="仿宋"/>
                <w:sz w:val="28"/>
              </w:rPr>
              <w:t>（6）宣传开展经济普查宣传工作。</w:t>
            </w:r>
          </w:p>
          <w:p>
            <w:pPr>
              <w:pStyle w:val="5"/>
              <w:ind w:firstLine="552"/>
              <w:jc w:val="both"/>
            </w:pPr>
            <w:r>
              <w:rPr>
                <w:rFonts w:ascii="仿宋" w:hAnsi="仿宋" w:eastAsia="仿宋" w:cs="仿宋"/>
                <w:sz w:val="28"/>
              </w:rPr>
              <w:t>（7）成果要求</w:t>
            </w:r>
          </w:p>
          <w:p>
            <w:pPr>
              <w:pStyle w:val="5"/>
              <w:ind w:firstLine="552"/>
              <w:jc w:val="both"/>
            </w:pPr>
            <w:r>
              <w:rPr>
                <w:rFonts w:ascii="仿宋" w:hAnsi="仿宋" w:eastAsia="仿宋" w:cs="仿宋"/>
                <w:sz w:val="28"/>
              </w:rPr>
              <w:t>①普查成果汇集与整理。本区域内第二产业和第三产业的全部法人单位、产业活动单位和个体经营户的普查成果汇集与整理。</w:t>
            </w:r>
          </w:p>
          <w:p>
            <w:pPr>
              <w:pStyle w:val="5"/>
              <w:ind w:firstLine="552"/>
              <w:jc w:val="both"/>
            </w:pPr>
            <w:r>
              <w:rPr>
                <w:rFonts w:ascii="仿宋" w:hAnsi="仿宋" w:eastAsia="仿宋" w:cs="仿宋"/>
                <w:sz w:val="28"/>
              </w:rPr>
              <w:t>②调查数据成果汇总。汇总整合四类普查登记表（一套表单位普查登记表、非一套表单位普查登记表、个体经营户普查登记表、部门普查登记表）的调查数据。</w:t>
            </w:r>
          </w:p>
          <w:p>
            <w:pPr>
              <w:pStyle w:val="5"/>
              <w:ind w:firstLine="552"/>
              <w:jc w:val="both"/>
            </w:pPr>
            <w:r>
              <w:rPr>
                <w:rFonts w:ascii="仿宋" w:hAnsi="仿宋" w:eastAsia="仿宋" w:cs="仿宋"/>
                <w:sz w:val="28"/>
              </w:rPr>
              <w:t>③成果交付时间：按照国家采集时间要求。</w:t>
            </w:r>
          </w:p>
          <w:p>
            <w:pPr>
              <w:pStyle w:val="5"/>
              <w:ind w:firstLine="552"/>
              <w:jc w:val="both"/>
            </w:pPr>
            <w:r>
              <w:rPr>
                <w:rFonts w:ascii="仿宋" w:hAnsi="仿宋" w:eastAsia="仿宋" w:cs="仿宋"/>
                <w:sz w:val="28"/>
              </w:rPr>
              <w:t>④供应商提供的所有技术服务达到采购人上级验收标准。</w:t>
            </w:r>
          </w:p>
          <w:p>
            <w:pPr>
              <w:pStyle w:val="5"/>
              <w:ind w:firstLine="552"/>
              <w:jc w:val="both"/>
            </w:pPr>
            <w:r>
              <w:rPr>
                <w:rFonts w:ascii="仿宋" w:hAnsi="仿宋" w:eastAsia="仿宋" w:cs="仿宋"/>
                <w:sz w:val="28"/>
              </w:rPr>
              <w:t>（8）项目管理团队要求</w:t>
            </w:r>
          </w:p>
          <w:p>
            <w:pPr>
              <w:pStyle w:val="5"/>
              <w:ind w:firstLine="552"/>
              <w:jc w:val="both"/>
            </w:pPr>
            <w:r>
              <w:rPr>
                <w:rFonts w:ascii="仿宋" w:hAnsi="仿宋" w:eastAsia="仿宋" w:cs="仿宋"/>
                <w:sz w:val="28"/>
              </w:rPr>
              <w:t>①供应商需根据采购人要求组建项目管理团队，派驻人员驻双流区彭镇第五次全国经济普查办公室（可根据实际工作情况增减人员，增减人员需由采购人同意），按照双流区彭镇经普办工作要求负责会议组织、档案管理、培训等工作。提供普查“两员”开展普查工作。对采购人提出的紧急服务工作要求，供应商提供的项目管理团队应当及时做出现场响应。</w:t>
            </w:r>
          </w:p>
          <w:p>
            <w:pPr>
              <w:pStyle w:val="5"/>
              <w:ind w:firstLine="552"/>
              <w:jc w:val="both"/>
            </w:pPr>
            <w:r>
              <w:rPr>
                <w:rFonts w:ascii="仿宋" w:hAnsi="仿宋" w:eastAsia="仿宋" w:cs="仿宋"/>
                <w:sz w:val="28"/>
              </w:rPr>
              <w:t>②当彭镇设备不足时，供应商需自行保障开展工作所必备的电脑等办公设备（可利旧）。自行负责项目实施过程中相关人员安全保障，项目实施过程中（或合同履行期间）发生安全事故由供应商负责。</w:t>
            </w:r>
          </w:p>
          <w:p>
            <w:pPr>
              <w:pStyle w:val="5"/>
              <w:ind w:firstLine="552"/>
              <w:jc w:val="both"/>
            </w:pPr>
            <w:r>
              <w:rPr>
                <w:rFonts w:ascii="仿宋" w:hAnsi="仿宋" w:eastAsia="仿宋" w:cs="仿宋"/>
                <w:sz w:val="28"/>
              </w:rPr>
              <w:t>③供应商需严格按照统计法的有关规定和本次普查的具体要求，真实反映情况，提供有关数据，按时填报、提交普查数据，确保数据完整、真实、可靠；不得虚报、瞒报、拒报、迟报；不得伪造、篡改普查数据；严格按照审核流程进行数据审核。</w:t>
            </w:r>
          </w:p>
          <w:p>
            <w:pPr>
              <w:pStyle w:val="5"/>
              <w:ind w:firstLine="552"/>
              <w:jc w:val="both"/>
            </w:pPr>
            <w:r>
              <w:rPr>
                <w:rFonts w:ascii="仿宋" w:hAnsi="仿宋" w:eastAsia="仿宋" w:cs="仿宋"/>
                <w:b/>
                <w:sz w:val="28"/>
              </w:rPr>
              <w:t>除上述基础普查业务内容以外，还需完成经济普查中心和彭镇安排的其他经济普查工作。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5"/>
              <w:jc w:val="left"/>
            </w:pPr>
            <w:r>
              <w:t>★</w:t>
            </w:r>
          </w:p>
        </w:tc>
        <w:tc>
          <w:tcPr>
            <w:tcW w:w="2769" w:type="dxa"/>
          </w:tcPr>
          <w:p>
            <w:pPr>
              <w:pStyle w:val="5"/>
              <w:jc w:val="left"/>
            </w:pPr>
            <w:r>
              <w:t>2</w:t>
            </w:r>
          </w:p>
        </w:tc>
        <w:tc>
          <w:tcPr>
            <w:tcW w:w="2769" w:type="dxa"/>
          </w:tcPr>
          <w:p>
            <w:pPr>
              <w:pStyle w:val="5"/>
              <w:ind w:firstLine="480"/>
              <w:jc w:val="both"/>
            </w:pPr>
            <w:r>
              <w:rPr>
                <w:rFonts w:ascii="仿宋" w:hAnsi="仿宋" w:eastAsia="仿宋" w:cs="仿宋"/>
                <w:b/>
                <w:sz w:val="28"/>
              </w:rPr>
              <w:t>8、★商务要求</w:t>
            </w:r>
          </w:p>
          <w:p>
            <w:pPr>
              <w:pStyle w:val="5"/>
              <w:ind w:firstLine="480"/>
              <w:jc w:val="both"/>
            </w:pPr>
            <w:r>
              <w:rPr>
                <w:rFonts w:ascii="仿宋" w:hAnsi="仿宋" w:eastAsia="仿宋" w:cs="仿宋"/>
                <w:b/>
                <w:sz w:val="28"/>
              </w:rPr>
              <w:t>（1）服务期限和地点</w:t>
            </w:r>
          </w:p>
          <w:p>
            <w:pPr>
              <w:pStyle w:val="5"/>
              <w:ind w:firstLine="572"/>
              <w:jc w:val="both"/>
            </w:pPr>
            <w:r>
              <w:rPr>
                <w:rFonts w:ascii="仿宋" w:hAnsi="仿宋" w:eastAsia="仿宋" w:cs="仿宋"/>
                <w:sz w:val="28"/>
              </w:rPr>
              <w:t>①服务期限：自合同签订之日起450日。</w:t>
            </w:r>
          </w:p>
          <w:p>
            <w:pPr>
              <w:pStyle w:val="5"/>
              <w:ind w:firstLine="572"/>
              <w:jc w:val="both"/>
            </w:pPr>
            <w:r>
              <w:rPr>
                <w:rFonts w:ascii="仿宋" w:hAnsi="仿宋" w:eastAsia="仿宋" w:cs="仿宋"/>
                <w:sz w:val="28"/>
              </w:rPr>
              <w:t>②服务地点：双流区彭镇</w:t>
            </w:r>
          </w:p>
          <w:p>
            <w:pPr>
              <w:pStyle w:val="5"/>
              <w:ind w:firstLine="480"/>
              <w:jc w:val="both"/>
            </w:pPr>
            <w:r>
              <w:rPr>
                <w:rFonts w:ascii="仿宋" w:hAnsi="仿宋" w:eastAsia="仿宋" w:cs="仿宋"/>
                <w:b/>
                <w:sz w:val="28"/>
              </w:rPr>
              <w:t>（2）合同价款支付方式和条件</w:t>
            </w:r>
          </w:p>
          <w:p>
            <w:pPr>
              <w:pStyle w:val="5"/>
              <w:ind w:firstLine="572"/>
              <w:jc w:val="both"/>
            </w:pPr>
            <w:r>
              <w:rPr>
                <w:rFonts w:ascii="仿宋" w:hAnsi="仿宋" w:eastAsia="仿宋" w:cs="仿宋"/>
                <w:sz w:val="28"/>
              </w:rPr>
              <w:t>分期付款：</w:t>
            </w:r>
          </w:p>
          <w:p>
            <w:pPr>
              <w:pStyle w:val="5"/>
              <w:ind w:firstLine="572"/>
              <w:jc w:val="both"/>
            </w:pPr>
            <w:r>
              <w:rPr>
                <w:rFonts w:ascii="仿宋" w:hAnsi="仿宋" w:eastAsia="仿宋" w:cs="仿宋"/>
                <w:sz w:val="28"/>
              </w:rPr>
              <w:t>①合同签订之日起，采购人收到供应商提供的增值税发票10个工作日内支付合同金额的40%作为预付款。</w:t>
            </w:r>
          </w:p>
          <w:p>
            <w:pPr>
              <w:pStyle w:val="5"/>
              <w:ind w:firstLine="572"/>
              <w:jc w:val="both"/>
            </w:pPr>
            <w:r>
              <w:rPr>
                <w:rFonts w:ascii="仿宋" w:hAnsi="仿宋" w:eastAsia="仿宋" w:cs="仿宋"/>
                <w:sz w:val="28"/>
              </w:rPr>
              <w:t>②清查结束后，采购人收到供应商提供的增值税发票10个工作日内支付合同总金额的15%（按照实际清查完成数量结算）。</w:t>
            </w:r>
          </w:p>
          <w:p>
            <w:pPr>
              <w:pStyle w:val="5"/>
              <w:ind w:firstLine="572"/>
              <w:jc w:val="both"/>
            </w:pPr>
            <w:r>
              <w:rPr>
                <w:rFonts w:ascii="仿宋" w:hAnsi="仿宋" w:eastAsia="仿宋" w:cs="仿宋"/>
                <w:sz w:val="28"/>
              </w:rPr>
              <w:t>③正式普查工作完成验收后,采购人收到供应商提供的增值税发票10个工作日内支付合同总金额的45%（按照实际普查完成数量结算）。</w:t>
            </w:r>
          </w:p>
          <w:p>
            <w:pPr>
              <w:pStyle w:val="5"/>
              <w:ind w:firstLine="572"/>
              <w:jc w:val="left"/>
            </w:pPr>
            <w:r>
              <w:rPr>
                <w:rFonts w:ascii="仿宋" w:hAnsi="仿宋" w:eastAsia="仿宋" w:cs="仿宋"/>
                <w:color w:val="000000"/>
                <w:sz w:val="28"/>
              </w:rPr>
              <w:t>④每次付款前，供应商须向采购人出具合法有效完整的增值税发票及凭证资料后进行支付结算。如因供应商未按照要求提供合法有效的发票导致逾期付款的，不视为采购人违约，采购人不承担任何责任。</w:t>
            </w:r>
          </w:p>
          <w:p>
            <w:pPr>
              <w:pStyle w:val="5"/>
              <w:ind w:firstLine="480"/>
              <w:jc w:val="both"/>
            </w:pPr>
            <w:r>
              <w:rPr>
                <w:rFonts w:ascii="仿宋" w:hAnsi="仿宋" w:eastAsia="仿宋" w:cs="仿宋"/>
                <w:b/>
                <w:sz w:val="28"/>
              </w:rPr>
              <w:t>（3）验收方法和标准</w:t>
            </w:r>
          </w:p>
          <w:p>
            <w:pPr>
              <w:pStyle w:val="5"/>
              <w:ind w:firstLine="572"/>
              <w:jc w:val="both"/>
            </w:pPr>
            <w:r>
              <w:rPr>
                <w:rFonts w:ascii="仿宋" w:hAnsi="仿宋" w:eastAsia="仿宋" w:cs="仿宋"/>
                <w:sz w:val="28"/>
              </w:rPr>
              <w:t>①验收主体：成都市双流区彭镇人民政府。</w:t>
            </w:r>
          </w:p>
          <w:p>
            <w:pPr>
              <w:pStyle w:val="5"/>
              <w:ind w:firstLine="572"/>
              <w:jc w:val="both"/>
            </w:pPr>
            <w:r>
              <w:rPr>
                <w:rFonts w:ascii="仿宋" w:hAnsi="仿宋" w:eastAsia="仿宋" w:cs="仿宋"/>
                <w:sz w:val="28"/>
              </w:rPr>
              <w:t>②验收方式：自行验收。</w:t>
            </w:r>
          </w:p>
          <w:p>
            <w:pPr>
              <w:pStyle w:val="5"/>
              <w:ind w:firstLine="572"/>
              <w:jc w:val="both"/>
            </w:pPr>
            <w:r>
              <w:rPr>
                <w:rFonts w:ascii="仿宋" w:hAnsi="仿宋" w:eastAsia="仿宋" w:cs="仿宋"/>
                <w:sz w:val="28"/>
              </w:rPr>
              <w:t>③履约验收程序：一次性验收</w:t>
            </w:r>
          </w:p>
          <w:p>
            <w:pPr>
              <w:pStyle w:val="5"/>
              <w:ind w:firstLine="572"/>
              <w:jc w:val="both"/>
            </w:pPr>
            <w:r>
              <w:rPr>
                <w:rFonts w:ascii="仿宋" w:hAnsi="仿宋" w:eastAsia="仿宋" w:cs="仿宋"/>
                <w:sz w:val="28"/>
              </w:rPr>
              <w:t>④是否邀请本项目的其他供应商：否</w:t>
            </w:r>
          </w:p>
          <w:p>
            <w:pPr>
              <w:pStyle w:val="5"/>
              <w:ind w:firstLine="572"/>
              <w:jc w:val="both"/>
            </w:pPr>
            <w:r>
              <w:rPr>
                <w:rFonts w:ascii="仿宋" w:hAnsi="仿宋" w:eastAsia="仿宋" w:cs="仿宋"/>
                <w:sz w:val="28"/>
              </w:rPr>
              <w:t>⑤是否邀请专家：否</w:t>
            </w:r>
          </w:p>
          <w:p>
            <w:pPr>
              <w:pStyle w:val="5"/>
              <w:ind w:firstLine="572"/>
              <w:jc w:val="both"/>
            </w:pPr>
            <w:r>
              <w:rPr>
                <w:rFonts w:ascii="仿宋" w:hAnsi="仿宋" w:eastAsia="仿宋" w:cs="仿宋"/>
                <w:sz w:val="28"/>
              </w:rPr>
              <w:t>⑥是否邀请服务对象：是</w:t>
            </w:r>
          </w:p>
          <w:p>
            <w:pPr>
              <w:pStyle w:val="5"/>
              <w:ind w:firstLine="572"/>
              <w:jc w:val="both"/>
            </w:pPr>
            <w:r>
              <w:rPr>
                <w:rFonts w:ascii="仿宋" w:hAnsi="仿宋" w:eastAsia="仿宋" w:cs="仿宋"/>
                <w:sz w:val="28"/>
              </w:rPr>
              <w:t>⑦是否邀请第三方检测机构：否</w:t>
            </w:r>
          </w:p>
          <w:p>
            <w:pPr>
              <w:pStyle w:val="5"/>
              <w:ind w:firstLine="572"/>
              <w:jc w:val="both"/>
            </w:pPr>
            <w:r>
              <w:rPr>
                <w:rFonts w:ascii="仿宋" w:hAnsi="仿宋" w:eastAsia="仿宋" w:cs="仿宋"/>
                <w:sz w:val="28"/>
              </w:rPr>
              <w:t>⑧履约验收时间：自供应商提出验收之日起10日内。</w:t>
            </w:r>
          </w:p>
          <w:p>
            <w:pPr>
              <w:pStyle w:val="5"/>
              <w:ind w:left="555" w:firstLine="480"/>
              <w:jc w:val="both"/>
            </w:pPr>
            <w:r>
              <w:rPr>
                <w:rFonts w:ascii="仿宋" w:hAnsi="仿宋" w:eastAsia="仿宋" w:cs="仿宋"/>
                <w:sz w:val="28"/>
              </w:rPr>
              <w:t>⑨验收组织的其他事项：验收由采购人组织，供应商配合进行。</w:t>
            </w:r>
          </w:p>
          <w:p>
            <w:pPr>
              <w:pStyle w:val="5"/>
              <w:ind w:left="555" w:firstLine="480"/>
              <w:jc w:val="both"/>
            </w:pPr>
            <w:r>
              <w:rPr>
                <w:rFonts w:ascii="仿宋" w:hAnsi="仿宋" w:eastAsia="仿宋" w:cs="仿宋"/>
                <w:sz w:val="28"/>
              </w:rPr>
              <w:t>⑩技术履约验收内容：按采购文件中的技术履约内容进行验收。</w:t>
            </w:r>
          </w:p>
          <w:p>
            <w:pPr>
              <w:pStyle w:val="5"/>
              <w:ind w:firstLine="572"/>
              <w:jc w:val="both"/>
            </w:pPr>
            <w:r>
              <w:rPr>
                <w:rFonts w:ascii="微软雅黑" w:hAnsi="微软雅黑" w:eastAsia="微软雅黑" w:cs="微软雅黑"/>
                <w:sz w:val="28"/>
              </w:rPr>
              <w:t>⑪</w:t>
            </w:r>
            <w:r>
              <w:rPr>
                <w:rFonts w:ascii="仿宋" w:hAnsi="仿宋" w:eastAsia="仿宋" w:cs="仿宋"/>
                <w:sz w:val="28"/>
              </w:rPr>
              <w:t>商务履约验收内容：按采购文件中的商务履约内容进行验收。</w:t>
            </w:r>
          </w:p>
          <w:p>
            <w:pPr>
              <w:pStyle w:val="5"/>
              <w:ind w:firstLine="572"/>
              <w:jc w:val="both"/>
            </w:pPr>
            <w:r>
              <w:rPr>
                <w:rFonts w:ascii="微软雅黑" w:hAnsi="微软雅黑" w:eastAsia="微软雅黑" w:cs="微软雅黑"/>
                <w:sz w:val="28"/>
              </w:rPr>
              <w:t>⑫</w:t>
            </w:r>
            <w:r>
              <w:rPr>
                <w:rFonts w:ascii="仿宋" w:hAnsi="仿宋" w:eastAsia="仿宋" w:cs="仿宋"/>
                <w:sz w:val="28"/>
              </w:rPr>
              <w:t>验收标准：成交供应商与采购人应严格参照财政部《关于进一步加强政府采购需求和履约验收管理的指导意见》(财库[2016]205号)的要求及本项目招标文件的要求和中标供应商的投标文件及承诺等进行验收。</w:t>
            </w:r>
          </w:p>
          <w:p>
            <w:pPr>
              <w:pStyle w:val="5"/>
              <w:ind w:firstLine="480"/>
              <w:jc w:val="both"/>
            </w:pPr>
            <w:r>
              <w:rPr>
                <w:rFonts w:ascii="仿宋" w:hAnsi="仿宋" w:eastAsia="仿宋" w:cs="仿宋"/>
                <w:b/>
                <w:sz w:val="28"/>
              </w:rPr>
              <w:t>（4）权利与义务</w:t>
            </w:r>
          </w:p>
          <w:p>
            <w:pPr>
              <w:pStyle w:val="5"/>
              <w:ind w:firstLine="480"/>
              <w:jc w:val="both"/>
            </w:pPr>
            <w:r>
              <w:rPr>
                <w:rFonts w:ascii="仿宋" w:hAnsi="仿宋" w:eastAsia="仿宋" w:cs="仿宋"/>
                <w:b/>
                <w:sz w:val="28"/>
              </w:rPr>
              <w:t>①采购人的权利与义务</w:t>
            </w:r>
          </w:p>
          <w:p>
            <w:pPr>
              <w:pStyle w:val="5"/>
              <w:ind w:firstLine="572"/>
              <w:jc w:val="both"/>
            </w:pPr>
            <w:r>
              <w:rPr>
                <w:rFonts w:ascii="仿宋" w:hAnsi="仿宋" w:eastAsia="仿宋" w:cs="仿宋"/>
                <w:sz w:val="28"/>
              </w:rPr>
              <w:t>（a）采购人有权对合同规定范围内供应商的服务行为进行监督和检查，拥有监管权。对采购人认为不合理的部分有权下达整改通知书，并要求供应商限期整改。</w:t>
            </w:r>
          </w:p>
          <w:p>
            <w:pPr>
              <w:pStyle w:val="5"/>
              <w:ind w:firstLine="572"/>
              <w:jc w:val="both"/>
            </w:pPr>
            <w:r>
              <w:rPr>
                <w:rFonts w:ascii="仿宋" w:hAnsi="仿宋" w:eastAsia="仿宋" w:cs="仿宋"/>
                <w:sz w:val="28"/>
              </w:rPr>
              <w:t>（b）负责检查监督供应商管理工作的实施及制度的执行情况。</w:t>
            </w:r>
          </w:p>
          <w:p>
            <w:pPr>
              <w:pStyle w:val="5"/>
              <w:ind w:firstLine="572"/>
              <w:jc w:val="both"/>
            </w:pPr>
            <w:r>
              <w:rPr>
                <w:rFonts w:ascii="仿宋" w:hAnsi="仿宋" w:eastAsia="仿宋" w:cs="仿宋"/>
                <w:sz w:val="28"/>
              </w:rPr>
              <w:t>（c）根据本合同规定，按时向供应商支付应付服务费用。</w:t>
            </w:r>
          </w:p>
          <w:p>
            <w:pPr>
              <w:pStyle w:val="5"/>
              <w:ind w:firstLine="480"/>
              <w:jc w:val="both"/>
            </w:pPr>
            <w:r>
              <w:rPr>
                <w:rFonts w:ascii="仿宋" w:hAnsi="仿宋" w:eastAsia="仿宋" w:cs="仿宋"/>
                <w:b/>
                <w:sz w:val="28"/>
              </w:rPr>
              <w:t>②供应商的权利和义务</w:t>
            </w:r>
          </w:p>
          <w:p>
            <w:pPr>
              <w:pStyle w:val="5"/>
              <w:ind w:firstLine="572"/>
              <w:jc w:val="both"/>
            </w:pPr>
            <w:r>
              <w:rPr>
                <w:rFonts w:ascii="仿宋" w:hAnsi="仿宋" w:eastAsia="仿宋" w:cs="仿宋"/>
                <w:sz w:val="28"/>
              </w:rPr>
              <w:t>（a）对本合同规定的委托服务范围内的项目享有管理权及服务义务。</w:t>
            </w:r>
          </w:p>
          <w:p>
            <w:pPr>
              <w:pStyle w:val="5"/>
              <w:ind w:firstLine="572"/>
              <w:jc w:val="both"/>
            </w:pPr>
            <w:r>
              <w:rPr>
                <w:rFonts w:ascii="仿宋" w:hAnsi="仿宋" w:eastAsia="仿宋" w:cs="仿宋"/>
                <w:sz w:val="28"/>
              </w:rPr>
              <w:t>（b）根据本合同的规定向采购人收取相关服务费用，并有权在本项目管理范围内管理及合理使用。</w:t>
            </w:r>
          </w:p>
          <w:p>
            <w:pPr>
              <w:pStyle w:val="5"/>
              <w:ind w:firstLine="572"/>
              <w:jc w:val="both"/>
            </w:pPr>
            <w:r>
              <w:rPr>
                <w:rFonts w:ascii="仿宋" w:hAnsi="仿宋" w:eastAsia="仿宋" w:cs="仿宋"/>
                <w:sz w:val="28"/>
              </w:rPr>
              <w:t>（c）及时向采购人通告本项目服务范围内有关服务的重大事项，及时配合处理投诉。</w:t>
            </w:r>
          </w:p>
          <w:p>
            <w:pPr>
              <w:pStyle w:val="5"/>
              <w:ind w:firstLine="572"/>
              <w:jc w:val="both"/>
            </w:pPr>
            <w:r>
              <w:rPr>
                <w:rFonts w:ascii="仿宋" w:hAnsi="仿宋" w:eastAsia="仿宋" w:cs="仿宋"/>
                <w:sz w:val="28"/>
              </w:rPr>
              <w:t>（d）接受项目行业管理部门及政府有关部门的指导，接受采购人的监督。</w:t>
            </w:r>
          </w:p>
          <w:p>
            <w:pPr>
              <w:pStyle w:val="5"/>
              <w:ind w:firstLine="572"/>
              <w:jc w:val="both"/>
            </w:pPr>
            <w:r>
              <w:rPr>
                <w:rFonts w:ascii="仿宋" w:hAnsi="仿宋" w:eastAsia="仿宋" w:cs="仿宋"/>
                <w:sz w:val="28"/>
              </w:rPr>
              <w:t>（e）国家法律、法规所规定由供应商承担的其它责任。</w:t>
            </w:r>
          </w:p>
          <w:p>
            <w:pPr>
              <w:pStyle w:val="5"/>
              <w:ind w:firstLine="480"/>
              <w:jc w:val="both"/>
            </w:pPr>
            <w:r>
              <w:rPr>
                <w:rFonts w:ascii="仿宋" w:hAnsi="仿宋" w:eastAsia="仿宋" w:cs="仿宋"/>
                <w:b/>
                <w:sz w:val="28"/>
              </w:rPr>
              <w:t>⑤保密要求</w:t>
            </w:r>
          </w:p>
          <w:p>
            <w:pPr>
              <w:pStyle w:val="5"/>
              <w:ind w:firstLine="572"/>
              <w:jc w:val="both"/>
            </w:pPr>
            <w:r>
              <w:rPr>
                <w:rFonts w:ascii="仿宋" w:hAnsi="仿宋" w:eastAsia="仿宋" w:cs="仿宋"/>
                <w:sz w:val="28"/>
              </w:rPr>
              <w:t>本项目实施过程中所涉及的所有信息资料（包括：采购人提供或供应商自行收集的）的所有权归采购人所有，未经采购人书面允许成交供应商不得将信息资料透漏给第三方，否则采购人有权追究其法律责任。</w:t>
            </w:r>
          </w:p>
          <w:p>
            <w:pPr>
              <w:pStyle w:val="5"/>
              <w:ind w:firstLine="480"/>
              <w:jc w:val="both"/>
            </w:pPr>
            <w:r>
              <w:rPr>
                <w:rFonts w:ascii="仿宋" w:hAnsi="仿宋" w:eastAsia="仿宋" w:cs="仿宋"/>
                <w:b/>
                <w:sz w:val="28"/>
              </w:rPr>
              <w:t>（6）违约责任</w:t>
            </w:r>
          </w:p>
          <w:p>
            <w:pPr>
              <w:pStyle w:val="5"/>
              <w:ind w:firstLine="480"/>
              <w:jc w:val="both"/>
            </w:pPr>
            <w:r>
              <w:rPr>
                <w:rFonts w:ascii="仿宋" w:hAnsi="仿宋" w:eastAsia="仿宋" w:cs="仿宋"/>
                <w:b/>
                <w:sz w:val="28"/>
              </w:rPr>
              <w:t>①采购人违约责任</w:t>
            </w:r>
          </w:p>
          <w:p>
            <w:pPr>
              <w:pStyle w:val="5"/>
              <w:ind w:firstLine="572"/>
              <w:jc w:val="both"/>
            </w:pPr>
            <w:r>
              <w:rPr>
                <w:rFonts w:ascii="仿宋" w:hAnsi="仿宋" w:eastAsia="仿宋" w:cs="仿宋"/>
                <w:sz w:val="28"/>
              </w:rPr>
              <w:t>（a）因采购人原因导致变更、中止或者终止政府采购合同的，采购人依照合同约定对供应商受到的损失予以赔偿或者补偿。</w:t>
            </w:r>
          </w:p>
          <w:p>
            <w:pPr>
              <w:pStyle w:val="5"/>
              <w:ind w:firstLine="572"/>
              <w:jc w:val="both"/>
            </w:pPr>
            <w:r>
              <w:rPr>
                <w:rFonts w:ascii="仿宋" w:hAnsi="仿宋" w:eastAsia="仿宋" w:cs="仿宋"/>
                <w:sz w:val="28"/>
              </w:rPr>
              <w:t>（b）供应商在服务期内无质量问题和违约行为的，采购人应在收到供应商提供的发票后10个工作日内(预付款除外)支付供应商服务费(因客观原因造成支付延期的除外，例如发生自然灾害、疫情等)。其余情况逾期，则按应付金额每日万分之三标准向供应商支付违约金，违约金最高不得超过应付金额的百分之一。</w:t>
            </w:r>
          </w:p>
          <w:p>
            <w:pPr>
              <w:pStyle w:val="5"/>
              <w:ind w:firstLine="480"/>
              <w:jc w:val="both"/>
            </w:pPr>
            <w:r>
              <w:rPr>
                <w:rFonts w:ascii="仿宋" w:hAnsi="仿宋" w:eastAsia="仿宋" w:cs="仿宋"/>
                <w:b/>
                <w:sz w:val="28"/>
              </w:rPr>
              <w:t>②供应商违约责任</w:t>
            </w:r>
          </w:p>
          <w:p>
            <w:pPr>
              <w:pStyle w:val="5"/>
              <w:ind w:firstLine="572"/>
              <w:jc w:val="both"/>
            </w:pPr>
            <w:r>
              <w:rPr>
                <w:rFonts w:ascii="仿宋" w:hAnsi="仿宋" w:eastAsia="仿宋" w:cs="仿宋"/>
                <w:sz w:val="28"/>
              </w:rPr>
              <w:t>（a）因供应商疏于管理，未按照法律、法规规定和合同的约定履行公共秩序防范义务，导致人身、财产受到损失的，应承担相应的经济赔偿等法律责任。</w:t>
            </w:r>
          </w:p>
          <w:p>
            <w:pPr>
              <w:pStyle w:val="5"/>
              <w:ind w:firstLine="572"/>
              <w:jc w:val="both"/>
            </w:pPr>
            <w:r>
              <w:rPr>
                <w:rFonts w:ascii="仿宋" w:hAnsi="仿宋" w:eastAsia="仿宋" w:cs="仿宋"/>
                <w:sz w:val="28"/>
              </w:rPr>
              <w:t>（b）供应商违反合同约定，未能达到约定的管理目标，采购人有权要求供应商限期整改，并达到合同约定；逾期未整改的，或整改不符合合同约定的，采购人有权终止合同，并要求供应商向采购人支付合同总金额20%的违约金，违约金不足以弥补采购人经济损失的，供应商还应给予采购人经济赔偿(按照实际损失赔偿)。</w:t>
            </w:r>
          </w:p>
          <w:p>
            <w:pPr>
              <w:pStyle w:val="5"/>
              <w:ind w:firstLine="572"/>
              <w:jc w:val="both"/>
            </w:pPr>
            <w:r>
              <w:rPr>
                <w:rFonts w:ascii="仿宋" w:hAnsi="仿宋" w:eastAsia="仿宋" w:cs="仿宋"/>
                <w:sz w:val="28"/>
              </w:rPr>
              <w:t>（c）供应商发生违约事项，采购人可以从采购人应付或将付给供应商的任何一笔款项中扣除。</w:t>
            </w:r>
          </w:p>
          <w:p>
            <w:pPr>
              <w:pStyle w:val="5"/>
              <w:ind w:firstLine="480"/>
              <w:jc w:val="both"/>
            </w:pPr>
            <w:r>
              <w:rPr>
                <w:rFonts w:ascii="仿宋" w:hAnsi="仿宋" w:eastAsia="仿宋" w:cs="仿宋"/>
                <w:b/>
                <w:sz w:val="28"/>
              </w:rPr>
              <w:t>⑦争议解决</w:t>
            </w:r>
          </w:p>
          <w:p>
            <w:pPr>
              <w:pStyle w:val="5"/>
              <w:ind w:firstLine="572"/>
              <w:jc w:val="both"/>
            </w:pPr>
            <w:r>
              <w:rPr>
                <w:rFonts w:ascii="仿宋" w:hAnsi="仿宋" w:eastAsia="仿宋" w:cs="仿宋"/>
                <w:sz w:val="28"/>
              </w:rPr>
              <w:t>本合同在履行过程中如有未尽事宜，可由采购人、中标供应商协商解决，协商不成的，双方均可向采购人所在地有管辖权的人民法院提起诉讼。</w:t>
            </w:r>
          </w:p>
          <w:p>
            <w:pPr>
              <w:pStyle w:val="5"/>
              <w:ind w:firstLine="480"/>
              <w:jc w:val="both"/>
            </w:pPr>
            <w:r>
              <w:rPr>
                <w:rFonts w:ascii="仿宋" w:hAnsi="仿宋" w:eastAsia="仿宋" w:cs="仿宋"/>
                <w:b/>
                <w:sz w:val="28"/>
              </w:rPr>
              <w:t>⑧报价要求</w:t>
            </w:r>
          </w:p>
          <w:p>
            <w:pPr>
              <w:pStyle w:val="5"/>
              <w:ind w:firstLine="572"/>
              <w:jc w:val="both"/>
            </w:pPr>
            <w:r>
              <w:rPr>
                <w:rFonts w:ascii="仿宋" w:hAnsi="仿宋" w:eastAsia="仿宋" w:cs="仿宋"/>
                <w:sz w:val="28"/>
              </w:rPr>
              <w:t>所有报价一律以人民币按照最高限价的要求进行分项报价。采购人不接受任何非人民币币种的报价。投标人的报价包含人工费、材料费、机具费、管理费、维护费、利润、税金以及本项目所包含的所有责任和风险等全部费用，是其响应本项目要求的全部工作内容的价格体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5"/>
              <w:jc w:val="left"/>
            </w:pPr>
            <w:r>
              <w:t>▲</w:t>
            </w:r>
          </w:p>
        </w:tc>
        <w:tc>
          <w:tcPr>
            <w:tcW w:w="2769" w:type="dxa"/>
          </w:tcPr>
          <w:p>
            <w:pPr>
              <w:pStyle w:val="5"/>
              <w:jc w:val="left"/>
            </w:pPr>
            <w:r>
              <w:t>3</w:t>
            </w:r>
          </w:p>
        </w:tc>
        <w:tc>
          <w:tcPr>
            <w:tcW w:w="2769" w:type="dxa"/>
          </w:tcPr>
          <w:p>
            <w:pPr>
              <w:pStyle w:val="5"/>
              <w:ind w:firstLine="480"/>
              <w:jc w:val="both"/>
            </w:pPr>
            <w:r>
              <w:rPr>
                <w:rFonts w:ascii="仿宋" w:hAnsi="仿宋" w:eastAsia="仿宋" w:cs="仿宋"/>
                <w:b/>
                <w:sz w:val="28"/>
              </w:rPr>
              <w:t>6、其他要求</w:t>
            </w:r>
          </w:p>
          <w:p>
            <w:pPr>
              <w:pStyle w:val="5"/>
              <w:ind w:firstLine="552"/>
              <w:jc w:val="left"/>
            </w:pPr>
            <w:r>
              <w:rPr>
                <w:rFonts w:ascii="仿宋" w:hAnsi="仿宋" w:eastAsia="仿宋" w:cs="仿宋"/>
                <w:color w:val="000000"/>
                <w:sz w:val="28"/>
              </w:rPr>
              <w:t>①普查设备。投入本项目实施所需的设施设备均有供应商提供。</w:t>
            </w:r>
          </w:p>
          <w:p>
            <w:pPr>
              <w:pStyle w:val="5"/>
              <w:ind w:firstLine="552"/>
              <w:jc w:val="left"/>
            </w:pPr>
            <w:r>
              <w:rPr>
                <w:rFonts w:ascii="仿宋" w:hAnsi="仿宋" w:eastAsia="仿宋" w:cs="仿宋"/>
                <w:color w:val="000000"/>
                <w:sz w:val="28"/>
              </w:rPr>
              <w:t>②普查人员。项目管理团队中人员应持有统计、经济类相关的职称证书或者资格证书，至少包含两名具有高级或高级以上职称(统计、经济类)管理人员 。供应商具有完成本项目所需的人员配置及专业技术能力。普查现场至少配备一名现场质控人员，确保普查结果的真实性和准确性。</w:t>
            </w:r>
          </w:p>
          <w:p>
            <w:pPr>
              <w:pStyle w:val="5"/>
              <w:ind w:firstLine="552"/>
              <w:jc w:val="left"/>
            </w:pPr>
            <w:r>
              <w:rPr>
                <w:rFonts w:ascii="仿宋" w:hAnsi="仿宋" w:eastAsia="仿宋" w:cs="仿宋"/>
                <w:color w:val="000000"/>
                <w:sz w:val="28"/>
              </w:rPr>
              <w:t>③技术服务。负责本项目的的供应商以及配备人员，应当严格执行经济普查相关技术规范，保证普查质量。</w:t>
            </w:r>
          </w:p>
          <w:p>
            <w:pPr>
              <w:pStyle w:val="5"/>
              <w:ind w:firstLine="552"/>
              <w:jc w:val="left"/>
            </w:pPr>
            <w:r>
              <w:rPr>
                <w:rFonts w:ascii="仿宋" w:hAnsi="仿宋" w:eastAsia="仿宋" w:cs="仿宋"/>
                <w:color w:val="000000"/>
                <w:sz w:val="28"/>
              </w:rPr>
              <w:t>④数据安全。确保企业和个体工商户的数据安全。（提供承诺函）</w:t>
            </w:r>
          </w:p>
          <w:p>
            <w:pPr>
              <w:pStyle w:val="5"/>
              <w:ind w:firstLine="552"/>
              <w:jc w:val="left"/>
            </w:pPr>
            <w:r>
              <w:rPr>
                <w:rFonts w:ascii="仿宋" w:hAnsi="仿宋" w:eastAsia="仿宋" w:cs="仿宋"/>
                <w:color w:val="000000"/>
                <w:sz w:val="28"/>
              </w:rPr>
              <w:t>⑤普查项目服务方案。针对本项目供应商应具备相应的服务方案。内容包括：项目的理解与分析；项目实施安排；项目进度计划；人员组织管理及要求；应急措施；服务承诺等。</w:t>
            </w:r>
          </w:p>
          <w:p>
            <w:pPr>
              <w:pStyle w:val="5"/>
              <w:ind w:firstLine="552"/>
              <w:jc w:val="left"/>
            </w:pPr>
            <w:r>
              <w:rPr>
                <w:rFonts w:ascii="仿宋" w:hAnsi="仿宋" w:eastAsia="仿宋" w:cs="仿宋"/>
                <w:color w:val="000000"/>
                <w:sz w:val="28"/>
              </w:rPr>
              <w:t>⑥普查项目质量保障措施。针对本项目供应商应具备相应的质量保障措施。（内容包括：质量保障目标；质量保障机制；质量保障方法；保密措施等。</w:t>
            </w:r>
          </w:p>
        </w:tc>
      </w:tr>
    </w:tbl>
    <w:p>
      <w:pPr>
        <w:pStyle w:val="5"/>
        <w:ind w:firstLine="480"/>
        <w:jc w:val="left"/>
        <w:outlineLvl w:val="2"/>
      </w:pPr>
      <w:r>
        <w:rPr>
          <w:b/>
          <w:sz w:val="28"/>
        </w:rPr>
        <w:t>3.2.3人员配置要求</w:t>
      </w:r>
    </w:p>
    <w:p>
      <w:pPr>
        <w:pStyle w:val="5"/>
        <w:jc w:val="left"/>
      </w:pPr>
    </w:p>
    <w:p>
      <w:pPr>
        <w:pStyle w:val="5"/>
        <w:jc w:val="left"/>
      </w:pPr>
    </w:p>
    <w:p>
      <w:pPr>
        <w:pStyle w:val="5"/>
        <w:jc w:val="left"/>
      </w:pPr>
    </w:p>
    <w:p>
      <w:pPr>
        <w:pStyle w:val="5"/>
        <w:jc w:val="left"/>
      </w:pPr>
      <w:r>
        <w:t>采购包1：</w:t>
      </w:r>
    </w:p>
    <w:p>
      <w:pPr>
        <w:pStyle w:val="5"/>
        <w:jc w:val="left"/>
      </w:pPr>
      <w:r>
        <w:t>无</w:t>
      </w:r>
    </w:p>
    <w:p>
      <w:pPr>
        <w:pStyle w:val="5"/>
        <w:ind w:firstLine="480"/>
        <w:jc w:val="left"/>
        <w:outlineLvl w:val="2"/>
      </w:pPr>
      <w:r>
        <w:rPr>
          <w:b/>
          <w:sz w:val="28"/>
        </w:rPr>
        <w:t>3.2.4设施设备要求</w:t>
      </w:r>
    </w:p>
    <w:p>
      <w:pPr>
        <w:pStyle w:val="5"/>
        <w:jc w:val="left"/>
      </w:pPr>
    </w:p>
    <w:p>
      <w:pPr>
        <w:pStyle w:val="5"/>
        <w:jc w:val="left"/>
      </w:pPr>
    </w:p>
    <w:p>
      <w:pPr>
        <w:pStyle w:val="5"/>
        <w:jc w:val="left"/>
      </w:pPr>
    </w:p>
    <w:p>
      <w:pPr>
        <w:pStyle w:val="5"/>
        <w:jc w:val="left"/>
      </w:pPr>
      <w:r>
        <w:t>采购包1：</w:t>
      </w:r>
    </w:p>
    <w:p>
      <w:pPr>
        <w:pStyle w:val="5"/>
        <w:jc w:val="left"/>
      </w:pPr>
      <w:r>
        <w:t>无</w:t>
      </w:r>
    </w:p>
    <w:p>
      <w:pPr>
        <w:pStyle w:val="5"/>
        <w:ind w:firstLine="480"/>
        <w:jc w:val="left"/>
        <w:outlineLvl w:val="2"/>
      </w:pPr>
      <w:r>
        <w:rPr>
          <w:b/>
          <w:sz w:val="28"/>
        </w:rPr>
        <w:t>3.2.5其他要求</w:t>
      </w:r>
    </w:p>
    <w:p>
      <w:pPr>
        <w:pStyle w:val="5"/>
        <w:jc w:val="left"/>
      </w:pPr>
    </w:p>
    <w:p>
      <w:pPr>
        <w:pStyle w:val="5"/>
        <w:jc w:val="left"/>
      </w:pPr>
    </w:p>
    <w:p>
      <w:pPr>
        <w:pStyle w:val="5"/>
        <w:jc w:val="left"/>
      </w:pPr>
    </w:p>
    <w:p>
      <w:pPr>
        <w:pStyle w:val="5"/>
        <w:jc w:val="left"/>
      </w:pPr>
      <w:r>
        <w:t>采购包1：</w:t>
      </w:r>
    </w:p>
    <w:p>
      <w:pPr>
        <w:pStyle w:val="5"/>
        <w:jc w:val="left"/>
      </w:pPr>
      <w:r>
        <w:t>无</w:t>
      </w:r>
    </w:p>
    <w:p>
      <w:pPr>
        <w:pStyle w:val="5"/>
        <w:ind w:firstLine="480"/>
        <w:jc w:val="left"/>
        <w:outlineLvl w:val="2"/>
      </w:pPr>
      <w:r>
        <w:rPr>
          <w:b/>
          <w:sz w:val="28"/>
        </w:rPr>
        <w:t>3.3、商务要求</w:t>
      </w:r>
    </w:p>
    <w:p>
      <w:pPr>
        <w:pStyle w:val="5"/>
        <w:ind w:firstLine="480"/>
        <w:jc w:val="left"/>
        <w:outlineLvl w:val="3"/>
      </w:pPr>
      <w:r>
        <w:rPr>
          <w:b/>
          <w:sz w:val="24"/>
        </w:rPr>
        <w:t>3.3.1服务期限</w:t>
      </w:r>
    </w:p>
    <w:p>
      <w:pPr>
        <w:pStyle w:val="5"/>
        <w:jc w:val="left"/>
      </w:pPr>
    </w:p>
    <w:p>
      <w:pPr>
        <w:pStyle w:val="5"/>
        <w:jc w:val="left"/>
      </w:pPr>
    </w:p>
    <w:p>
      <w:pPr>
        <w:pStyle w:val="5"/>
        <w:jc w:val="left"/>
      </w:pPr>
    </w:p>
    <w:p>
      <w:pPr>
        <w:pStyle w:val="5"/>
        <w:jc w:val="left"/>
      </w:pPr>
      <w:r>
        <w:t>采购包1：</w:t>
      </w:r>
    </w:p>
    <w:p>
      <w:pPr>
        <w:pStyle w:val="5"/>
        <w:jc w:val="left"/>
      </w:pPr>
      <w:r>
        <w:t>自合同签订之日起450日</w:t>
      </w:r>
    </w:p>
    <w:p>
      <w:pPr>
        <w:pStyle w:val="5"/>
        <w:ind w:firstLine="480"/>
        <w:jc w:val="left"/>
        <w:outlineLvl w:val="3"/>
      </w:pPr>
      <w:r>
        <w:rPr>
          <w:b/>
          <w:sz w:val="24"/>
        </w:rPr>
        <w:t>3.3.2服务地点</w:t>
      </w:r>
    </w:p>
    <w:p>
      <w:pPr>
        <w:pStyle w:val="5"/>
        <w:jc w:val="left"/>
      </w:pPr>
    </w:p>
    <w:p>
      <w:pPr>
        <w:pStyle w:val="5"/>
        <w:jc w:val="left"/>
      </w:pPr>
    </w:p>
    <w:p>
      <w:pPr>
        <w:pStyle w:val="5"/>
        <w:jc w:val="left"/>
      </w:pPr>
    </w:p>
    <w:p>
      <w:pPr>
        <w:pStyle w:val="5"/>
        <w:jc w:val="left"/>
      </w:pPr>
      <w:r>
        <w:t>采购包1：</w:t>
      </w:r>
    </w:p>
    <w:p>
      <w:pPr>
        <w:pStyle w:val="5"/>
        <w:jc w:val="left"/>
      </w:pPr>
      <w:r>
        <w:t>双流区彭镇</w:t>
      </w:r>
    </w:p>
    <w:p>
      <w:pPr>
        <w:pStyle w:val="5"/>
        <w:ind w:firstLine="480"/>
        <w:jc w:val="left"/>
        <w:outlineLvl w:val="3"/>
      </w:pPr>
      <w:r>
        <w:rPr>
          <w:b/>
          <w:sz w:val="24"/>
        </w:rPr>
        <w:t>3.3.3考核（验收）标准和方法</w:t>
      </w:r>
    </w:p>
    <w:p>
      <w:pPr>
        <w:pStyle w:val="5"/>
        <w:jc w:val="left"/>
      </w:pPr>
    </w:p>
    <w:p>
      <w:pPr>
        <w:pStyle w:val="5"/>
        <w:jc w:val="left"/>
      </w:pPr>
    </w:p>
    <w:p>
      <w:pPr>
        <w:pStyle w:val="5"/>
        <w:jc w:val="left"/>
      </w:pPr>
    </w:p>
    <w:p>
      <w:pPr>
        <w:pStyle w:val="5"/>
        <w:jc w:val="left"/>
      </w:pPr>
      <w:r>
        <w:t>采购包1：</w:t>
      </w:r>
    </w:p>
    <w:p>
      <w:pPr>
        <w:pStyle w:val="5"/>
        <w:jc w:val="left"/>
      </w:pPr>
      <w:r>
        <w:t>成交供应商与采购人应严格按照财政部《关于进一步加强政府采购需求和履约验收管理的指导意见》(财库[2016]205号)的要求及本项目招标文件的要求和中标供应商的投标文件及承诺等进行验收。</w:t>
      </w:r>
    </w:p>
    <w:p>
      <w:pPr>
        <w:pStyle w:val="5"/>
        <w:ind w:firstLine="480"/>
        <w:jc w:val="left"/>
        <w:outlineLvl w:val="3"/>
      </w:pPr>
      <w:r>
        <w:rPr>
          <w:b/>
          <w:sz w:val="24"/>
        </w:rPr>
        <w:t>3.3.4支付方式</w:t>
      </w:r>
    </w:p>
    <w:p>
      <w:pPr>
        <w:pStyle w:val="5"/>
        <w:jc w:val="left"/>
      </w:pPr>
    </w:p>
    <w:p>
      <w:pPr>
        <w:pStyle w:val="5"/>
        <w:jc w:val="left"/>
      </w:pPr>
    </w:p>
    <w:p>
      <w:pPr>
        <w:pStyle w:val="5"/>
        <w:jc w:val="left"/>
      </w:pPr>
    </w:p>
    <w:p>
      <w:pPr>
        <w:pStyle w:val="5"/>
        <w:jc w:val="left"/>
      </w:pPr>
      <w:r>
        <w:t>采购包1：</w:t>
      </w:r>
    </w:p>
    <w:p>
      <w:pPr>
        <w:pStyle w:val="5"/>
        <w:jc w:val="left"/>
      </w:pPr>
      <w:r>
        <w:t>分期付款</w:t>
      </w:r>
    </w:p>
    <w:p>
      <w:pPr>
        <w:pStyle w:val="5"/>
        <w:ind w:firstLine="480"/>
        <w:jc w:val="left"/>
        <w:outlineLvl w:val="3"/>
      </w:pPr>
      <w:r>
        <w:rPr>
          <w:b/>
          <w:sz w:val="24"/>
        </w:rPr>
        <w:t>3.3.5支付约定</w:t>
      </w:r>
    </w:p>
    <w:p>
      <w:pPr>
        <w:pStyle w:val="5"/>
        <w:jc w:val="left"/>
      </w:pPr>
    </w:p>
    <w:p>
      <w:pPr>
        <w:pStyle w:val="5"/>
        <w:jc w:val="left"/>
      </w:pPr>
    </w:p>
    <w:p>
      <w:pPr>
        <w:pStyle w:val="5"/>
        <w:jc w:val="left"/>
      </w:pPr>
    </w:p>
    <w:p>
      <w:pPr>
        <w:pStyle w:val="5"/>
        <w:jc w:val="left"/>
      </w:pPr>
      <w:r>
        <w:t>采购包1：付款条件说明：合同签订之日起，采购人收到供应商提供的增值税发票后（每次付款前，供应商须向采购人出具合法有效完整的增值税发票及凭证资料后进行支付结算。如因供应商未按照要求提供合法有效的发票导致逾期付款的，不视为采购人违约，采购人不承担任何责任。），达到付款条件起10日，支付合同总金额的40.00%。</w:t>
      </w:r>
    </w:p>
    <w:p>
      <w:pPr>
        <w:pStyle w:val="5"/>
        <w:jc w:val="left"/>
      </w:pPr>
      <w:r>
        <w:t>采购包1：付款条件说明：清查结束后，采购人收到供应商提供的增值税发票后（按照实际清查数量结算）（每次付款前，供应商须向采购人出具合法有效完整的增值税发票及凭证资料后进行支付结算。如因供应商未按照要求提供合法有效的发票导致逾期付款的，不视为采购人违约，采购人不承担任何责任。），达到付款条件起10日，支付合同总金额的15.00%。</w:t>
      </w:r>
    </w:p>
    <w:p>
      <w:pPr>
        <w:pStyle w:val="5"/>
        <w:jc w:val="left"/>
      </w:pPr>
      <w:r>
        <w:t>采购包1：付款条件说明：正式普查工作完成验收后,采购人收到供应商提供的增值税发票后（按照实际普查完成数量结算）（每次付款前，供应商须向采购人出具合法有效完整的增值税发票及凭证资料后进行支付结算。如因供应商未按照要求提供合法有效的发票导致逾期付款的，不视为采购人违约，采购人不承担任何责任。），达到付款条件起10日，支付合同总金额的45.00%。</w:t>
      </w:r>
    </w:p>
    <w:p>
      <w:pPr>
        <w:pStyle w:val="5"/>
        <w:ind w:firstLine="480"/>
        <w:jc w:val="left"/>
        <w:outlineLvl w:val="3"/>
      </w:pPr>
      <w:r>
        <w:rPr>
          <w:b/>
          <w:sz w:val="24"/>
        </w:rPr>
        <w:t>3.3.6违约责任及解决争议的方法</w:t>
      </w:r>
    </w:p>
    <w:p>
      <w:pPr>
        <w:pStyle w:val="5"/>
        <w:jc w:val="left"/>
      </w:pPr>
    </w:p>
    <w:p>
      <w:pPr>
        <w:pStyle w:val="5"/>
        <w:jc w:val="left"/>
      </w:pPr>
    </w:p>
    <w:p>
      <w:pPr>
        <w:pStyle w:val="5"/>
        <w:jc w:val="left"/>
      </w:pPr>
    </w:p>
    <w:p>
      <w:pPr>
        <w:pStyle w:val="5"/>
        <w:jc w:val="left"/>
      </w:pPr>
      <w:r>
        <w:t>采购包1：</w:t>
      </w:r>
    </w:p>
    <w:p>
      <w:pPr>
        <w:pStyle w:val="5"/>
        <w:jc w:val="left"/>
      </w:pPr>
      <w:r>
        <w:t>1.采购人违约责任 1.1因采购人原因导致变更、中止或者终止政府采购合同的，采购人依照合同约定对供应商受到的损失予以赔偿或者补偿。 1.2供应商在服务期内无质量问题和违约行为的，采购人应在收到供应商提供的发票后10个工作日内(预付款除外)支付供应商服务费(因客观原因造成支付延期的除外，例如发生自然灾害、疫情等)。其余情况逾期，则按应付金额每日万分之三标准向供应商支付违约金，违约金最高不得超过应付金额的百分之一。 2.供应商违约责任 2.1因供应商疏于管理，未按照法律、法规规定和合同的约定履行公共秩序防范义务，导致人身、财产受到损失的，应承担相应的经济赔偿等法律责任。 2.2供应商违反合同约定，未能达到约定的管理目标，采购人有权要求供应商限期整改，并达到合同约定；逾期未整改的，或整改不符合合同约定的，采购人有权终止合同，并要求供应商向采购人支付合同总金额20%的违约金，违约金不足以弥补采购人经济损失的，供应商还应给予采购人经济赔偿(按照实际损失赔偿)。 2.3供应商发生违约事项，采购人可以从采购人应付或将付给供应商的任何一笔款项中扣除。 (六)争议解决 本合同在履行过程中如有未尽事宜，可由采购人、中标供应商协商解决，协商不成的，双方均可向采购人所在地有管辖权的人民法院提起诉讼。</w:t>
      </w:r>
    </w:p>
    <w:p>
      <w:pPr>
        <w:pStyle w:val="5"/>
        <w:ind w:firstLine="480"/>
        <w:jc w:val="left"/>
        <w:outlineLvl w:val="2"/>
      </w:pPr>
      <w:r>
        <w:rPr>
          <w:b/>
          <w:sz w:val="28"/>
        </w:rPr>
        <w:t>3.4其他要求</w:t>
      </w:r>
    </w:p>
    <w:p>
      <w:pPr>
        <w:pStyle w:val="5"/>
        <w:jc w:val="left"/>
      </w:pPr>
    </w:p>
    <w:p>
      <w:pPr>
        <w:pStyle w:val="5"/>
        <w:jc w:val="left"/>
      </w:pPr>
    </w:p>
    <w:p>
      <w:pPr>
        <w:pStyle w:val="5"/>
        <w:jc w:val="left"/>
      </w:pPr>
      <w:r>
        <w:t>无</w:t>
      </w:r>
    </w:p>
    <w:p>
      <w:pPr>
        <w:pStyle w:val="5"/>
        <w:jc w:val="left"/>
      </w:pPr>
    </w:p>
    <w:p>
      <w:pPr>
        <w:pStyle w:val="5"/>
        <w:ind w:firstLine="480"/>
        <w:jc w:val="center"/>
        <w:outlineLvl w:val="1"/>
      </w:pPr>
      <w:r>
        <w:rPr>
          <w:b/>
          <w:sz w:val="36"/>
        </w:rPr>
        <w:t>第三章 磋商项目技术、服务、商务及其他要求</w:t>
      </w:r>
    </w:p>
    <w:p>
      <w:pPr>
        <w:pStyle w:val="5"/>
        <w:ind w:firstLine="480"/>
        <w:jc w:val="left"/>
      </w:pPr>
      <w: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5"/>
        <w:ind w:firstLine="480"/>
        <w:jc w:val="left"/>
        <w:outlineLvl w:val="2"/>
      </w:pPr>
      <w:r>
        <w:rPr>
          <w:b/>
          <w:sz w:val="28"/>
        </w:rPr>
        <w:t>3.1、采购项目概况</w:t>
      </w:r>
    </w:p>
    <w:p>
      <w:pPr>
        <w:pStyle w:val="5"/>
        <w:jc w:val="left"/>
      </w:pPr>
    </w:p>
    <w:p>
      <w:pPr>
        <w:pStyle w:val="5"/>
        <w:jc w:val="left"/>
      </w:pPr>
      <w:r>
        <w:t>为确保彭镇第五次全国经济普查工作顺利完成，成都市双流区彭镇人民政府拟对成都市双流区彭镇人民政府第五次全国经济普查项目采购1名供应商负责本项目。</w:t>
      </w:r>
    </w:p>
    <w:p>
      <w:pPr>
        <w:pStyle w:val="5"/>
        <w:ind w:firstLine="480"/>
        <w:jc w:val="left"/>
        <w:outlineLvl w:val="2"/>
      </w:pPr>
      <w:r>
        <w:rPr>
          <w:b/>
          <w:sz w:val="28"/>
        </w:rPr>
        <w:t>3.2、服务内容及服务要求</w:t>
      </w:r>
    </w:p>
    <w:p>
      <w:pPr>
        <w:pStyle w:val="5"/>
        <w:ind w:firstLine="480"/>
        <w:jc w:val="left"/>
        <w:outlineLvl w:val="3"/>
      </w:pPr>
      <w:r>
        <w:rPr>
          <w:b/>
          <w:sz w:val="24"/>
        </w:rPr>
        <w:t>3.2.1服务内容</w:t>
      </w:r>
    </w:p>
    <w:p>
      <w:pPr>
        <w:pStyle w:val="5"/>
        <w:jc w:val="left"/>
      </w:pPr>
    </w:p>
    <w:p>
      <w:pPr>
        <w:pStyle w:val="5"/>
        <w:jc w:val="left"/>
      </w:pPr>
    </w:p>
    <w:p>
      <w:pPr>
        <w:pStyle w:val="5"/>
        <w:jc w:val="left"/>
      </w:pPr>
    </w:p>
    <w:p>
      <w:pPr>
        <w:pStyle w:val="5"/>
        <w:jc w:val="left"/>
      </w:pPr>
      <w:r>
        <w:t>采购包1：</w:t>
      </w:r>
    </w:p>
    <w:p>
      <w:pPr>
        <w:pStyle w:val="5"/>
        <w:jc w:val="left"/>
      </w:pPr>
      <w:r>
        <w:t>采购包预算金额（元）: 880,000.00</w:t>
      </w:r>
    </w:p>
    <w:p>
      <w:pPr>
        <w:pStyle w:val="5"/>
        <w:jc w:val="left"/>
      </w:pPr>
      <w:r>
        <w:t>采购包最高限价（元）: 854,000.00</w:t>
      </w:r>
    </w:p>
    <w:p>
      <w:pPr>
        <w:pStyle w:val="5"/>
        <w:jc w:val="left"/>
      </w:pPr>
      <w:r>
        <w:t>供应商报价不允许超过标的金额</w:t>
      </w:r>
    </w:p>
    <w:p>
      <w:pPr>
        <w:pStyle w:val="5"/>
        <w:jc w:val="left"/>
      </w:pPr>
      <w:r>
        <w:t>（招单价的）供应商报价不允许超过标的单价</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21"/>
        <w:gridCol w:w="821"/>
        <w:gridCol w:w="825"/>
        <w:gridCol w:w="1128"/>
        <w:gridCol w:w="821"/>
        <w:gridCol w:w="821"/>
        <w:gridCol w:w="821"/>
        <w:gridCol w:w="821"/>
        <w:gridCol w:w="821"/>
        <w:gridCol w:w="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5"/>
              <w:jc w:val="left"/>
            </w:pPr>
            <w:r>
              <w:t>序号</w:t>
            </w:r>
          </w:p>
        </w:tc>
        <w:tc>
          <w:tcPr>
            <w:tcW w:w="831" w:type="dxa"/>
          </w:tcPr>
          <w:p>
            <w:pPr>
              <w:pStyle w:val="5"/>
              <w:jc w:val="left"/>
            </w:pPr>
            <w:r>
              <w:t>标的名称</w:t>
            </w:r>
          </w:p>
        </w:tc>
        <w:tc>
          <w:tcPr>
            <w:tcW w:w="831" w:type="dxa"/>
          </w:tcPr>
          <w:p>
            <w:pPr>
              <w:pStyle w:val="5"/>
              <w:jc w:val="left"/>
            </w:pPr>
            <w:r>
              <w:t>数量</w:t>
            </w:r>
          </w:p>
        </w:tc>
        <w:tc>
          <w:tcPr>
            <w:tcW w:w="831" w:type="dxa"/>
          </w:tcPr>
          <w:p>
            <w:pPr>
              <w:pStyle w:val="5"/>
              <w:jc w:val="left"/>
            </w:pPr>
            <w:r>
              <w:t>标的金额 （元）</w:t>
            </w:r>
          </w:p>
        </w:tc>
        <w:tc>
          <w:tcPr>
            <w:tcW w:w="831" w:type="dxa"/>
          </w:tcPr>
          <w:p>
            <w:pPr>
              <w:pStyle w:val="5"/>
              <w:jc w:val="left"/>
            </w:pPr>
            <w:r>
              <w:t>计量单位</w:t>
            </w:r>
          </w:p>
        </w:tc>
        <w:tc>
          <w:tcPr>
            <w:tcW w:w="831" w:type="dxa"/>
          </w:tcPr>
          <w:p>
            <w:pPr>
              <w:pStyle w:val="5"/>
              <w:jc w:val="left"/>
            </w:pPr>
            <w:r>
              <w:t>所属行业</w:t>
            </w:r>
          </w:p>
        </w:tc>
        <w:tc>
          <w:tcPr>
            <w:tcW w:w="831" w:type="dxa"/>
          </w:tcPr>
          <w:p>
            <w:pPr>
              <w:pStyle w:val="5"/>
              <w:jc w:val="left"/>
            </w:pPr>
            <w:r>
              <w:t>是否核心产品</w:t>
            </w:r>
          </w:p>
        </w:tc>
        <w:tc>
          <w:tcPr>
            <w:tcW w:w="831" w:type="dxa"/>
          </w:tcPr>
          <w:p>
            <w:pPr>
              <w:pStyle w:val="5"/>
              <w:jc w:val="left"/>
            </w:pPr>
            <w:r>
              <w:t>是否允许进口产品</w:t>
            </w:r>
          </w:p>
        </w:tc>
        <w:tc>
          <w:tcPr>
            <w:tcW w:w="831" w:type="dxa"/>
          </w:tcPr>
          <w:p>
            <w:pPr>
              <w:pStyle w:val="5"/>
              <w:jc w:val="left"/>
            </w:pPr>
            <w:r>
              <w:t>是否属于节能产品</w:t>
            </w:r>
          </w:p>
        </w:tc>
        <w:tc>
          <w:tcPr>
            <w:tcW w:w="831" w:type="dxa"/>
          </w:tcPr>
          <w:p>
            <w:pPr>
              <w:pStyle w:val="5"/>
              <w:jc w:val="left"/>
            </w:pPr>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5"/>
              <w:jc w:val="left"/>
            </w:pPr>
            <w:r>
              <w:t>1</w:t>
            </w:r>
          </w:p>
        </w:tc>
        <w:tc>
          <w:tcPr>
            <w:tcW w:w="831" w:type="dxa"/>
          </w:tcPr>
          <w:p>
            <w:pPr>
              <w:pStyle w:val="5"/>
              <w:jc w:val="left"/>
            </w:pPr>
            <w:r>
              <w:t>成都市双流区彭镇人民政府第五次全国经济普查项目</w:t>
            </w:r>
          </w:p>
        </w:tc>
        <w:tc>
          <w:tcPr>
            <w:tcW w:w="831" w:type="dxa"/>
          </w:tcPr>
          <w:p>
            <w:pPr>
              <w:pStyle w:val="5"/>
              <w:jc w:val="right"/>
            </w:pPr>
            <w:r>
              <w:t>1.00</w:t>
            </w:r>
          </w:p>
        </w:tc>
        <w:tc>
          <w:tcPr>
            <w:tcW w:w="831" w:type="dxa"/>
          </w:tcPr>
          <w:p>
            <w:pPr>
              <w:pStyle w:val="5"/>
              <w:jc w:val="right"/>
            </w:pPr>
            <w:r>
              <w:t>854,000.00</w:t>
            </w:r>
          </w:p>
        </w:tc>
        <w:tc>
          <w:tcPr>
            <w:tcW w:w="831" w:type="dxa"/>
          </w:tcPr>
          <w:p>
            <w:pPr>
              <w:pStyle w:val="5"/>
              <w:jc w:val="left"/>
            </w:pPr>
            <w:r>
              <w:t>项</w:t>
            </w:r>
          </w:p>
        </w:tc>
        <w:tc>
          <w:tcPr>
            <w:tcW w:w="831" w:type="dxa"/>
          </w:tcPr>
          <w:p>
            <w:pPr>
              <w:pStyle w:val="5"/>
              <w:jc w:val="left"/>
            </w:pPr>
            <w:r>
              <w:t>其他未列明行业</w:t>
            </w:r>
          </w:p>
        </w:tc>
        <w:tc>
          <w:tcPr>
            <w:tcW w:w="831" w:type="dxa"/>
          </w:tcPr>
          <w:p>
            <w:pPr>
              <w:pStyle w:val="5"/>
              <w:jc w:val="left"/>
            </w:pPr>
            <w:r>
              <w:t>否</w:t>
            </w:r>
          </w:p>
        </w:tc>
        <w:tc>
          <w:tcPr>
            <w:tcW w:w="831" w:type="dxa"/>
          </w:tcPr>
          <w:p>
            <w:pPr>
              <w:pStyle w:val="5"/>
              <w:jc w:val="left"/>
            </w:pPr>
            <w:r>
              <w:t>否</w:t>
            </w:r>
          </w:p>
        </w:tc>
        <w:tc>
          <w:tcPr>
            <w:tcW w:w="831" w:type="dxa"/>
          </w:tcPr>
          <w:p>
            <w:pPr>
              <w:pStyle w:val="5"/>
              <w:jc w:val="left"/>
            </w:pPr>
            <w:r>
              <w:t>否</w:t>
            </w:r>
          </w:p>
        </w:tc>
        <w:tc>
          <w:tcPr>
            <w:tcW w:w="831" w:type="dxa"/>
          </w:tcPr>
          <w:p>
            <w:pPr>
              <w:pStyle w:val="5"/>
              <w:jc w:val="left"/>
            </w:pPr>
            <w:r>
              <w:t>否</w:t>
            </w:r>
          </w:p>
        </w:tc>
      </w:tr>
    </w:tbl>
    <w:p>
      <w:pPr>
        <w:pStyle w:val="5"/>
        <w:ind w:firstLine="480"/>
        <w:jc w:val="left"/>
        <w:outlineLvl w:val="2"/>
      </w:pPr>
      <w:r>
        <w:rPr>
          <w:b/>
          <w:sz w:val="28"/>
        </w:rPr>
        <w:t>3.2.2服务要求</w:t>
      </w:r>
    </w:p>
    <w:p>
      <w:pPr>
        <w:pStyle w:val="5"/>
        <w:jc w:val="left"/>
      </w:pPr>
    </w:p>
    <w:p>
      <w:pPr>
        <w:pStyle w:val="5"/>
        <w:jc w:val="left"/>
      </w:pPr>
    </w:p>
    <w:p>
      <w:pPr>
        <w:pStyle w:val="5"/>
        <w:jc w:val="left"/>
      </w:pPr>
    </w:p>
    <w:p>
      <w:pPr>
        <w:pStyle w:val="5"/>
        <w:jc w:val="left"/>
      </w:pPr>
      <w:r>
        <w:t>采购包1：</w:t>
      </w:r>
    </w:p>
    <w:p>
      <w:pPr>
        <w:pStyle w:val="5"/>
        <w:jc w:val="left"/>
      </w:pPr>
    </w:p>
    <w:p>
      <w:pPr>
        <w:pStyle w:val="5"/>
        <w:jc w:val="left"/>
      </w:pPr>
      <w:r>
        <w:t>标的名称：成都市双流区彭镇人民政府第五次全国经济普查项目</w:t>
      </w:r>
    </w:p>
    <w:tbl>
      <w:tblPr>
        <w:tblStyle w:val="3"/>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5"/>
              <w:jc w:val="left"/>
            </w:pPr>
            <w:r>
              <w:t>参数性质</w:t>
            </w:r>
          </w:p>
        </w:tc>
        <w:tc>
          <w:tcPr>
            <w:tcW w:w="2769" w:type="dxa"/>
          </w:tcPr>
          <w:p>
            <w:pPr>
              <w:pStyle w:val="5"/>
              <w:jc w:val="left"/>
            </w:pPr>
            <w:r>
              <w:t>序号</w:t>
            </w:r>
          </w:p>
        </w:tc>
        <w:tc>
          <w:tcPr>
            <w:tcW w:w="2769" w:type="dxa"/>
          </w:tcPr>
          <w:p>
            <w:pPr>
              <w:pStyle w:val="5"/>
              <w:jc w:val="left"/>
            </w:pPr>
            <w: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5"/>
              <w:jc w:val="left"/>
            </w:pPr>
            <w:r>
              <w:t>★</w:t>
            </w:r>
          </w:p>
        </w:tc>
        <w:tc>
          <w:tcPr>
            <w:tcW w:w="2769" w:type="dxa"/>
          </w:tcPr>
          <w:p>
            <w:pPr>
              <w:pStyle w:val="5"/>
              <w:jc w:val="left"/>
            </w:pPr>
            <w:r>
              <w:t>1</w:t>
            </w:r>
          </w:p>
        </w:tc>
        <w:tc>
          <w:tcPr>
            <w:tcW w:w="2769" w:type="dxa"/>
          </w:tcPr>
          <w:p>
            <w:pPr>
              <w:pStyle w:val="5"/>
              <w:ind w:firstLine="480"/>
              <w:jc w:val="both"/>
              <w:outlineLvl w:val="1"/>
            </w:pPr>
            <w:r>
              <w:rPr>
                <w:rFonts w:ascii="仿宋" w:hAnsi="仿宋" w:eastAsia="仿宋" w:cs="仿宋"/>
                <w:b/>
                <w:sz w:val="28"/>
              </w:rPr>
              <w:t>1、最高限价</w:t>
            </w:r>
          </w:p>
          <w:p>
            <w:pPr>
              <w:pStyle w:val="5"/>
              <w:ind w:firstLine="552"/>
              <w:jc w:val="both"/>
            </w:pPr>
            <w:r>
              <w:rPr>
                <w:rFonts w:ascii="仿宋" w:hAnsi="仿宋" w:eastAsia="仿宋" w:cs="仿宋"/>
                <w:sz w:val="28"/>
              </w:rPr>
              <w:t>本项目最高限价为：</w:t>
            </w:r>
          </w:p>
          <w:p>
            <w:pPr>
              <w:pStyle w:val="5"/>
              <w:ind w:firstLine="552"/>
              <w:jc w:val="both"/>
            </w:pPr>
            <w:r>
              <w:rPr>
                <w:rFonts w:ascii="仿宋" w:hAnsi="仿宋" w:eastAsia="仿宋" w:cs="仿宋"/>
                <w:sz w:val="28"/>
              </w:rPr>
              <w:t>企业清查：49元/家；企业普查：68元/家；个体工商户清查：29元/户；个体工商户普查：39元/户。</w:t>
            </w:r>
          </w:p>
          <w:p>
            <w:pPr>
              <w:pStyle w:val="5"/>
              <w:ind w:firstLine="552"/>
              <w:jc w:val="both"/>
            </w:pPr>
            <w:r>
              <w:rPr>
                <w:rFonts w:ascii="仿宋" w:hAnsi="仿宋" w:eastAsia="仿宋" w:cs="仿宋"/>
                <w:sz w:val="28"/>
              </w:rPr>
              <w:t>2、普查对象</w:t>
            </w:r>
          </w:p>
          <w:p>
            <w:pPr>
              <w:pStyle w:val="5"/>
              <w:ind w:firstLine="552"/>
              <w:jc w:val="both"/>
            </w:pPr>
            <w:r>
              <w:rPr>
                <w:rFonts w:ascii="仿宋" w:hAnsi="仿宋" w:eastAsia="仿宋" w:cs="仿宋"/>
                <w:sz w:val="28"/>
              </w:rPr>
              <w:t>普查对象为彭镇辖区内从事第二产业和第三产业的全部法人单位、产业活动单位和个体经营户。法人单位、产业活动单位和个体经营户按照《普查单位划分规定》界定。法人和产业活动单位约2800家，个体经营户约16000家，具体数量按实际普查统计。</w:t>
            </w:r>
          </w:p>
          <w:p>
            <w:pPr>
              <w:pStyle w:val="5"/>
              <w:ind w:firstLine="480"/>
              <w:jc w:val="both"/>
              <w:outlineLvl w:val="1"/>
            </w:pPr>
            <w:r>
              <w:rPr>
                <w:rFonts w:ascii="仿宋" w:hAnsi="仿宋" w:eastAsia="仿宋" w:cs="仿宋"/>
                <w:b/>
                <w:sz w:val="28"/>
              </w:rPr>
              <w:t>3、普查范围</w:t>
            </w:r>
          </w:p>
          <w:p>
            <w:pPr>
              <w:pStyle w:val="5"/>
              <w:ind w:firstLine="552"/>
              <w:jc w:val="both"/>
            </w:pPr>
            <w:r>
              <w:rPr>
                <w:rFonts w:ascii="仿宋" w:hAnsi="仿宋" w:eastAsia="仿宋" w:cs="仿宋"/>
                <w:sz w:val="28"/>
              </w:rPr>
              <w:t>根据《国民经济行业分类》（GB/T4754-2017）和《三次产业划分规定》，普查范围具体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pPr>
              <w:pStyle w:val="5"/>
              <w:ind w:firstLine="552"/>
              <w:jc w:val="both"/>
            </w:pPr>
            <w:r>
              <w:rPr>
                <w:rFonts w:ascii="仿宋" w:hAnsi="仿宋" w:eastAsia="仿宋" w:cs="仿宋"/>
                <w:sz w:val="28"/>
              </w:rPr>
              <w:t>4、普查时点和时期</w:t>
            </w:r>
          </w:p>
          <w:p>
            <w:pPr>
              <w:pStyle w:val="5"/>
              <w:ind w:firstLine="480"/>
              <w:jc w:val="both"/>
              <w:outlineLvl w:val="1"/>
            </w:pPr>
            <w:r>
              <w:rPr>
                <w:rFonts w:ascii="仿宋" w:hAnsi="仿宋" w:eastAsia="仿宋" w:cs="仿宋"/>
                <w:b/>
                <w:sz w:val="28"/>
              </w:rPr>
              <w:t>普查的标准时点为2023年12月31日。普查登记时，时点指标填写2023年12月31日数据，时期指标填写2023年1月1日-12月31日数据。</w:t>
            </w:r>
          </w:p>
          <w:p>
            <w:pPr>
              <w:pStyle w:val="5"/>
              <w:ind w:firstLine="480"/>
              <w:jc w:val="both"/>
              <w:outlineLvl w:val="1"/>
            </w:pPr>
            <w:r>
              <w:rPr>
                <w:rFonts w:ascii="仿宋" w:hAnsi="仿宋" w:eastAsia="仿宋" w:cs="仿宋"/>
                <w:b/>
                <w:sz w:val="28"/>
              </w:rPr>
              <w:t>5、时间进度工作安排</w:t>
            </w:r>
          </w:p>
          <w:p>
            <w:pPr>
              <w:pStyle w:val="5"/>
              <w:ind w:firstLine="480"/>
              <w:jc w:val="both"/>
              <w:outlineLvl w:val="1"/>
            </w:pPr>
            <w:r>
              <w:rPr>
                <w:rFonts w:ascii="仿宋" w:hAnsi="仿宋" w:eastAsia="仿宋" w:cs="仿宋"/>
                <w:b/>
                <w:sz w:val="28"/>
              </w:rPr>
              <w:t>按照国家采集时间要求。</w:t>
            </w:r>
          </w:p>
          <w:p>
            <w:pPr>
              <w:pStyle w:val="5"/>
              <w:ind w:firstLine="480"/>
              <w:jc w:val="both"/>
              <w:outlineLvl w:val="1"/>
            </w:pPr>
            <w:r>
              <w:rPr>
                <w:rFonts w:ascii="仿宋" w:hAnsi="仿宋" w:eastAsia="仿宋" w:cs="仿宋"/>
                <w:b/>
                <w:sz w:val="28"/>
              </w:rPr>
              <w:t>6、普查内容</w:t>
            </w:r>
          </w:p>
          <w:p>
            <w:pPr>
              <w:pStyle w:val="5"/>
              <w:ind w:firstLine="552"/>
              <w:jc w:val="both"/>
            </w:pPr>
            <w:r>
              <w:rPr>
                <w:rFonts w:ascii="仿宋" w:hAnsi="仿宋" w:eastAsia="仿宋" w:cs="仿宋"/>
                <w:sz w:val="28"/>
              </w:rPr>
              <w:t>普查的主要内容包括普查对象基本情况、组织结构、人员工资、生产能力、财务状况、生产经营、能源生产和消费、固定资产投资、研发活动、信息通信技术应用和数字化转型情况、数字经济活动、投入产出情况等</w:t>
            </w:r>
          </w:p>
          <w:p>
            <w:pPr>
              <w:pStyle w:val="5"/>
              <w:ind w:firstLine="552"/>
              <w:jc w:val="both"/>
            </w:pPr>
            <w:r>
              <w:rPr>
                <w:rFonts w:ascii="仿宋" w:hAnsi="仿宋" w:eastAsia="仿宋" w:cs="仿宋"/>
                <w:sz w:val="28"/>
              </w:rPr>
              <w:t>7、普查方法</w:t>
            </w:r>
          </w:p>
          <w:p>
            <w:pPr>
              <w:pStyle w:val="5"/>
              <w:ind w:firstLine="552"/>
              <w:jc w:val="both"/>
            </w:pPr>
            <w:r>
              <w:rPr>
                <w:rFonts w:ascii="仿宋" w:hAnsi="仿宋" w:eastAsia="仿宋" w:cs="仿宋"/>
                <w:sz w:val="28"/>
              </w:rPr>
              <w:t>（1）单位清查</w:t>
            </w:r>
          </w:p>
          <w:p>
            <w:pPr>
              <w:pStyle w:val="5"/>
              <w:ind w:firstLine="552"/>
              <w:jc w:val="both"/>
            </w:pPr>
            <w:r>
              <w:rPr>
                <w:rFonts w:ascii="仿宋" w:hAnsi="仿宋" w:eastAsia="仿宋" w:cs="仿宋"/>
                <w:sz w:val="28"/>
              </w:rPr>
              <w:t>采取“地毯式”清查的方法，对彭镇辖区内全部法人单位、产业活动单位和从事第二产业和第三产业的个体经营户进行全面清查。</w:t>
            </w:r>
          </w:p>
          <w:p>
            <w:pPr>
              <w:pStyle w:val="5"/>
              <w:ind w:firstLine="552"/>
              <w:jc w:val="both"/>
            </w:pPr>
            <w:r>
              <w:rPr>
                <w:rFonts w:ascii="仿宋" w:hAnsi="仿宋" w:eastAsia="仿宋" w:cs="仿宋"/>
                <w:sz w:val="28"/>
              </w:rPr>
              <w:t>（2）普查登记</w:t>
            </w:r>
          </w:p>
          <w:p>
            <w:pPr>
              <w:pStyle w:val="5"/>
              <w:ind w:firstLine="552"/>
              <w:jc w:val="both"/>
            </w:pPr>
            <w:r>
              <w:rPr>
                <w:rFonts w:ascii="仿宋" w:hAnsi="仿宋" w:eastAsia="仿宋" w:cs="仿宋"/>
                <w:sz w:val="28"/>
              </w:rPr>
              <w:t>对法人单位和产业活动单位在全面清查的基础上进行普查登记。对个体经营户在全面清查的基础上，抽取部分个体经营户进行抽样调查，抽样方法参见《个体经营户抽样调查方案》。</w:t>
            </w:r>
          </w:p>
          <w:p>
            <w:pPr>
              <w:pStyle w:val="5"/>
              <w:ind w:firstLine="552"/>
              <w:jc w:val="both"/>
            </w:pPr>
            <w:r>
              <w:rPr>
                <w:rFonts w:ascii="仿宋" w:hAnsi="仿宋" w:eastAsia="仿宋" w:cs="仿宋"/>
                <w:sz w:val="28"/>
              </w:rPr>
              <w:t>（3）数据报送方式</w:t>
            </w:r>
          </w:p>
          <w:p>
            <w:pPr>
              <w:pStyle w:val="5"/>
              <w:ind w:firstLine="552"/>
              <w:jc w:val="both"/>
            </w:pPr>
            <w:r>
              <w:rPr>
                <w:rFonts w:ascii="仿宋" w:hAnsi="仿宋" w:eastAsia="仿宋" w:cs="仿宋"/>
                <w:sz w:val="28"/>
              </w:rPr>
              <w:t>①在单位清查阶段，普查员使用PAD、手机等手持电子终端采集清查对象数据。</w:t>
            </w:r>
          </w:p>
          <w:p>
            <w:pPr>
              <w:pStyle w:val="5"/>
              <w:ind w:firstLine="552"/>
              <w:jc w:val="both"/>
            </w:pPr>
            <w:r>
              <w:rPr>
                <w:rFonts w:ascii="仿宋" w:hAnsi="仿宋" w:eastAsia="仿宋" w:cs="仿宋"/>
                <w:sz w:val="28"/>
              </w:rPr>
              <w:t>②在普查登记阶段，普查员使用手持电子终端、普查对象自主填报（数据采集处理系统或手持电子终端）、部门报送及其他方式相结合的方式获取普查对象数据。</w:t>
            </w:r>
          </w:p>
          <w:p>
            <w:pPr>
              <w:pStyle w:val="5"/>
              <w:ind w:firstLine="552"/>
              <w:jc w:val="both"/>
            </w:pPr>
            <w:r>
              <w:rPr>
                <w:rFonts w:ascii="仿宋" w:hAnsi="仿宋" w:eastAsia="仿宋" w:cs="仿宋"/>
                <w:sz w:val="28"/>
              </w:rPr>
              <w:t>③在普查登记阶段，普查员使用手持电子终端及相关设施设备均由供应商提供。</w:t>
            </w:r>
          </w:p>
          <w:p>
            <w:pPr>
              <w:pStyle w:val="5"/>
              <w:ind w:firstLine="552"/>
              <w:jc w:val="both"/>
            </w:pPr>
            <w:r>
              <w:rPr>
                <w:rFonts w:ascii="仿宋" w:hAnsi="仿宋" w:eastAsia="仿宋" w:cs="仿宋"/>
                <w:sz w:val="28"/>
              </w:rPr>
              <w:t>（4）“两员”选聘及管理</w:t>
            </w:r>
          </w:p>
          <w:p>
            <w:pPr>
              <w:pStyle w:val="5"/>
              <w:ind w:firstLine="552"/>
              <w:jc w:val="both"/>
            </w:pPr>
            <w:r>
              <w:rPr>
                <w:rFonts w:ascii="仿宋" w:hAnsi="仿宋" w:eastAsia="仿宋" w:cs="仿宋"/>
                <w:sz w:val="28"/>
              </w:rPr>
              <w:t>为确保单位清查和入户登记工作的顺利开展，根据工作需要，从社会招聘或者从有关单位商调普查指导员和普查员，要充分利用社区网格员等有关部门的基层人员力量，开展普查工作。</w:t>
            </w:r>
          </w:p>
          <w:p>
            <w:pPr>
              <w:pStyle w:val="5"/>
              <w:ind w:firstLine="552"/>
              <w:jc w:val="both"/>
            </w:pPr>
            <w:r>
              <w:rPr>
                <w:rFonts w:ascii="仿宋" w:hAnsi="仿宋" w:eastAsia="仿宋" w:cs="仿宋"/>
                <w:sz w:val="28"/>
              </w:rPr>
              <w:t>（5）培训辅导</w:t>
            </w:r>
          </w:p>
          <w:p>
            <w:pPr>
              <w:pStyle w:val="5"/>
              <w:ind w:firstLine="552"/>
              <w:jc w:val="both"/>
            </w:pPr>
            <w:r>
              <w:rPr>
                <w:rFonts w:ascii="仿宋" w:hAnsi="仿宋" w:eastAsia="仿宋" w:cs="仿宋"/>
                <w:sz w:val="28"/>
              </w:rPr>
              <w:t>项目培训辅导对象是全彭镇的经济普查“两员”，包括社区（村）相关经济普查相关负责人和网格员。培训内容包括第五次全国经济普查的重要意义、经济普查内容、单位清查、普查登记、普查法规、软件操作和现场调查技巧等方面。培训工作要做到：一是所有相关人员都应接受培训；二是培训有针对性；三是保证培训的效果；四是分级培训；五是培训内容制作；六是培训考核，七是培训及普查物资采买发放。培训时间：具体时间根据采购人工作安排。</w:t>
            </w:r>
          </w:p>
          <w:p>
            <w:pPr>
              <w:pStyle w:val="5"/>
              <w:ind w:firstLine="552"/>
              <w:jc w:val="both"/>
            </w:pPr>
            <w:r>
              <w:rPr>
                <w:rFonts w:ascii="仿宋" w:hAnsi="仿宋" w:eastAsia="仿宋" w:cs="仿宋"/>
                <w:sz w:val="28"/>
              </w:rPr>
              <w:t>（6）宣传开展经济普查宣传工作。</w:t>
            </w:r>
          </w:p>
          <w:p>
            <w:pPr>
              <w:pStyle w:val="5"/>
              <w:ind w:firstLine="552"/>
              <w:jc w:val="both"/>
            </w:pPr>
            <w:r>
              <w:rPr>
                <w:rFonts w:ascii="仿宋" w:hAnsi="仿宋" w:eastAsia="仿宋" w:cs="仿宋"/>
                <w:sz w:val="28"/>
              </w:rPr>
              <w:t>（7）成果要求</w:t>
            </w:r>
          </w:p>
          <w:p>
            <w:pPr>
              <w:pStyle w:val="5"/>
              <w:ind w:firstLine="552"/>
              <w:jc w:val="both"/>
            </w:pPr>
            <w:r>
              <w:rPr>
                <w:rFonts w:ascii="仿宋" w:hAnsi="仿宋" w:eastAsia="仿宋" w:cs="仿宋"/>
                <w:sz w:val="28"/>
              </w:rPr>
              <w:t>①普查成果汇集与整理。本区域内第二产业和第三产业的全部法人单位、产业活动单位和个体经营户的普查成果汇集与整理。</w:t>
            </w:r>
          </w:p>
          <w:p>
            <w:pPr>
              <w:pStyle w:val="5"/>
              <w:ind w:firstLine="552"/>
              <w:jc w:val="both"/>
            </w:pPr>
            <w:r>
              <w:rPr>
                <w:rFonts w:ascii="仿宋" w:hAnsi="仿宋" w:eastAsia="仿宋" w:cs="仿宋"/>
                <w:sz w:val="28"/>
              </w:rPr>
              <w:t>②调查数据成果汇总。汇总整合四类普查登记表（一套表单位普查登记表、非一套表单位普查登记表、个体经营户普查登记表、部门普查登记表）的调查数据。</w:t>
            </w:r>
          </w:p>
          <w:p>
            <w:pPr>
              <w:pStyle w:val="5"/>
              <w:ind w:firstLine="552"/>
              <w:jc w:val="both"/>
            </w:pPr>
            <w:r>
              <w:rPr>
                <w:rFonts w:ascii="仿宋" w:hAnsi="仿宋" w:eastAsia="仿宋" w:cs="仿宋"/>
                <w:sz w:val="28"/>
              </w:rPr>
              <w:t>③成果交付时间：按照国家采集时间要求。</w:t>
            </w:r>
          </w:p>
          <w:p>
            <w:pPr>
              <w:pStyle w:val="5"/>
              <w:ind w:firstLine="552"/>
              <w:jc w:val="both"/>
            </w:pPr>
            <w:r>
              <w:rPr>
                <w:rFonts w:ascii="仿宋" w:hAnsi="仿宋" w:eastAsia="仿宋" w:cs="仿宋"/>
                <w:sz w:val="28"/>
              </w:rPr>
              <w:t>④供应商提供的所有技术服务达到采购人上级验收标准。</w:t>
            </w:r>
          </w:p>
          <w:p>
            <w:pPr>
              <w:pStyle w:val="5"/>
              <w:ind w:firstLine="552"/>
              <w:jc w:val="both"/>
            </w:pPr>
            <w:r>
              <w:rPr>
                <w:rFonts w:ascii="仿宋" w:hAnsi="仿宋" w:eastAsia="仿宋" w:cs="仿宋"/>
                <w:sz w:val="28"/>
              </w:rPr>
              <w:t>（8）项目管理团队要求</w:t>
            </w:r>
          </w:p>
          <w:p>
            <w:pPr>
              <w:pStyle w:val="5"/>
              <w:ind w:firstLine="552"/>
              <w:jc w:val="both"/>
            </w:pPr>
            <w:r>
              <w:rPr>
                <w:rFonts w:ascii="仿宋" w:hAnsi="仿宋" w:eastAsia="仿宋" w:cs="仿宋"/>
                <w:sz w:val="28"/>
              </w:rPr>
              <w:t>①供应商需根据采购人要求组建项目管理团队，派驻人员驻双流区彭镇第五次全国经济普查办公室（可根据实际工作情况增减人员，增减人员需由采购人同意），按照双流区彭镇经普办工作要求负责会议组织、档案管理、培训等工作。提供普查“两员”开展普查工作。对采购人提出的紧急服务工作要求，供应商提供的项目管理团队应当及时做出现场响应。</w:t>
            </w:r>
          </w:p>
          <w:p>
            <w:pPr>
              <w:pStyle w:val="5"/>
              <w:ind w:firstLine="552"/>
              <w:jc w:val="both"/>
            </w:pPr>
            <w:r>
              <w:rPr>
                <w:rFonts w:ascii="仿宋" w:hAnsi="仿宋" w:eastAsia="仿宋" w:cs="仿宋"/>
                <w:sz w:val="28"/>
              </w:rPr>
              <w:t>②当彭镇设备不足时，供应商需自行保障开展工作所必备的电脑等办公设备（可利旧）。自行负责项目实施过程中相关人员安全保障，项目实施过程中（或合同履行期间）发生安全事故由供应商负责。</w:t>
            </w:r>
          </w:p>
          <w:p>
            <w:pPr>
              <w:pStyle w:val="5"/>
              <w:ind w:firstLine="552"/>
              <w:jc w:val="both"/>
            </w:pPr>
            <w:r>
              <w:rPr>
                <w:rFonts w:ascii="仿宋" w:hAnsi="仿宋" w:eastAsia="仿宋" w:cs="仿宋"/>
                <w:sz w:val="28"/>
              </w:rPr>
              <w:t>③供应商需严格按照统计法的有关规定和本次普查的具体要求，真实反映情况，提供有关数据，按时填报、提交普查数据，确保数据完整、真实、可靠；不得虚报、瞒报、拒报、迟报；不得伪造、篡改普查数据；严格按照审核流程进行数据审核。</w:t>
            </w:r>
          </w:p>
          <w:p>
            <w:pPr>
              <w:pStyle w:val="5"/>
              <w:ind w:firstLine="552"/>
              <w:jc w:val="both"/>
            </w:pPr>
            <w:r>
              <w:rPr>
                <w:rFonts w:ascii="仿宋" w:hAnsi="仿宋" w:eastAsia="仿宋" w:cs="仿宋"/>
                <w:b/>
                <w:sz w:val="28"/>
              </w:rPr>
              <w:t>除上述基础普查业务内容以外，还需完成经济普查中心和彭镇安排的其他经济普查工作。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5"/>
              <w:jc w:val="left"/>
            </w:pPr>
            <w:r>
              <w:t>★</w:t>
            </w:r>
          </w:p>
        </w:tc>
        <w:tc>
          <w:tcPr>
            <w:tcW w:w="2769" w:type="dxa"/>
          </w:tcPr>
          <w:p>
            <w:pPr>
              <w:pStyle w:val="5"/>
              <w:jc w:val="left"/>
            </w:pPr>
            <w:r>
              <w:t>2</w:t>
            </w:r>
          </w:p>
        </w:tc>
        <w:tc>
          <w:tcPr>
            <w:tcW w:w="2769" w:type="dxa"/>
          </w:tcPr>
          <w:p>
            <w:pPr>
              <w:pStyle w:val="5"/>
              <w:ind w:firstLine="480"/>
              <w:jc w:val="both"/>
            </w:pPr>
            <w:r>
              <w:rPr>
                <w:rFonts w:ascii="仿宋" w:hAnsi="仿宋" w:eastAsia="仿宋" w:cs="仿宋"/>
                <w:b/>
                <w:sz w:val="28"/>
              </w:rPr>
              <w:t>8、★商务要求</w:t>
            </w:r>
          </w:p>
          <w:p>
            <w:pPr>
              <w:pStyle w:val="5"/>
              <w:ind w:firstLine="480"/>
              <w:jc w:val="both"/>
            </w:pPr>
            <w:r>
              <w:rPr>
                <w:rFonts w:ascii="仿宋" w:hAnsi="仿宋" w:eastAsia="仿宋" w:cs="仿宋"/>
                <w:b/>
                <w:sz w:val="28"/>
              </w:rPr>
              <w:t>（1）服务期限和地点</w:t>
            </w:r>
          </w:p>
          <w:p>
            <w:pPr>
              <w:pStyle w:val="5"/>
              <w:ind w:firstLine="572"/>
              <w:jc w:val="both"/>
            </w:pPr>
            <w:r>
              <w:rPr>
                <w:rFonts w:ascii="仿宋" w:hAnsi="仿宋" w:eastAsia="仿宋" w:cs="仿宋"/>
                <w:sz w:val="28"/>
              </w:rPr>
              <w:t>①服务期限：自合同签订之日起450日。</w:t>
            </w:r>
          </w:p>
          <w:p>
            <w:pPr>
              <w:pStyle w:val="5"/>
              <w:ind w:firstLine="572"/>
              <w:jc w:val="both"/>
            </w:pPr>
            <w:r>
              <w:rPr>
                <w:rFonts w:ascii="仿宋" w:hAnsi="仿宋" w:eastAsia="仿宋" w:cs="仿宋"/>
                <w:sz w:val="28"/>
              </w:rPr>
              <w:t>②服务地点：双流区彭镇</w:t>
            </w:r>
          </w:p>
          <w:p>
            <w:pPr>
              <w:pStyle w:val="5"/>
              <w:ind w:firstLine="480"/>
              <w:jc w:val="both"/>
            </w:pPr>
            <w:r>
              <w:rPr>
                <w:rFonts w:ascii="仿宋" w:hAnsi="仿宋" w:eastAsia="仿宋" w:cs="仿宋"/>
                <w:b/>
                <w:sz w:val="28"/>
              </w:rPr>
              <w:t>（2）合同价款支付方式和条件</w:t>
            </w:r>
          </w:p>
          <w:p>
            <w:pPr>
              <w:pStyle w:val="5"/>
              <w:ind w:firstLine="572"/>
              <w:jc w:val="both"/>
            </w:pPr>
            <w:r>
              <w:rPr>
                <w:rFonts w:ascii="仿宋" w:hAnsi="仿宋" w:eastAsia="仿宋" w:cs="仿宋"/>
                <w:sz w:val="28"/>
              </w:rPr>
              <w:t>分期付款：</w:t>
            </w:r>
          </w:p>
          <w:p>
            <w:pPr>
              <w:pStyle w:val="5"/>
              <w:ind w:firstLine="572"/>
              <w:jc w:val="both"/>
            </w:pPr>
            <w:r>
              <w:rPr>
                <w:rFonts w:ascii="仿宋" w:hAnsi="仿宋" w:eastAsia="仿宋" w:cs="仿宋"/>
                <w:sz w:val="28"/>
              </w:rPr>
              <w:t>①合同签订之日起，采购人收到供应商提供的增值税发票10个工作日内支付合同金额的40%作为预付款。</w:t>
            </w:r>
          </w:p>
          <w:p>
            <w:pPr>
              <w:pStyle w:val="5"/>
              <w:ind w:firstLine="572"/>
              <w:jc w:val="both"/>
            </w:pPr>
            <w:r>
              <w:rPr>
                <w:rFonts w:ascii="仿宋" w:hAnsi="仿宋" w:eastAsia="仿宋" w:cs="仿宋"/>
                <w:sz w:val="28"/>
              </w:rPr>
              <w:t>②清查结束后，采购人收到供应商提供的增值税发票10个工作日内支付合同总金额的15%（按照实际清查完成数量结算）。</w:t>
            </w:r>
          </w:p>
          <w:p>
            <w:pPr>
              <w:pStyle w:val="5"/>
              <w:ind w:firstLine="572"/>
              <w:jc w:val="both"/>
            </w:pPr>
            <w:r>
              <w:rPr>
                <w:rFonts w:ascii="仿宋" w:hAnsi="仿宋" w:eastAsia="仿宋" w:cs="仿宋"/>
                <w:sz w:val="28"/>
              </w:rPr>
              <w:t>③正式普查工作完成验收后,采购人收到供应商提供的增值税发票10个工作日内支付合同总金额的45%（按照实际普查完成数量结算）。</w:t>
            </w:r>
          </w:p>
          <w:p>
            <w:pPr>
              <w:pStyle w:val="5"/>
              <w:ind w:firstLine="572"/>
              <w:jc w:val="left"/>
            </w:pPr>
            <w:r>
              <w:rPr>
                <w:rFonts w:ascii="仿宋" w:hAnsi="仿宋" w:eastAsia="仿宋" w:cs="仿宋"/>
                <w:color w:val="000000"/>
                <w:sz w:val="28"/>
              </w:rPr>
              <w:t>④每次付款前，供应商须向采购人出具合法有效完整的增值税发票及凭证资料后进行支付结算。如因供应商未按照要求提供合法有效的发票导致逾期付款的，不视为采购人违约，采购人不承担任何责任。</w:t>
            </w:r>
          </w:p>
          <w:p>
            <w:pPr>
              <w:pStyle w:val="5"/>
              <w:ind w:firstLine="480"/>
              <w:jc w:val="both"/>
            </w:pPr>
            <w:r>
              <w:rPr>
                <w:rFonts w:ascii="仿宋" w:hAnsi="仿宋" w:eastAsia="仿宋" w:cs="仿宋"/>
                <w:b/>
                <w:sz w:val="28"/>
              </w:rPr>
              <w:t>（3）验收方法和标准</w:t>
            </w:r>
          </w:p>
          <w:p>
            <w:pPr>
              <w:pStyle w:val="5"/>
              <w:ind w:firstLine="572"/>
              <w:jc w:val="both"/>
            </w:pPr>
            <w:r>
              <w:rPr>
                <w:rFonts w:ascii="仿宋" w:hAnsi="仿宋" w:eastAsia="仿宋" w:cs="仿宋"/>
                <w:sz w:val="28"/>
              </w:rPr>
              <w:t>①验收主体：成都市双流区彭镇人民政府。</w:t>
            </w:r>
          </w:p>
          <w:p>
            <w:pPr>
              <w:pStyle w:val="5"/>
              <w:ind w:firstLine="572"/>
              <w:jc w:val="both"/>
            </w:pPr>
            <w:r>
              <w:rPr>
                <w:rFonts w:ascii="仿宋" w:hAnsi="仿宋" w:eastAsia="仿宋" w:cs="仿宋"/>
                <w:sz w:val="28"/>
              </w:rPr>
              <w:t>②验收方式：自行验收。</w:t>
            </w:r>
          </w:p>
          <w:p>
            <w:pPr>
              <w:pStyle w:val="5"/>
              <w:ind w:firstLine="572"/>
              <w:jc w:val="both"/>
            </w:pPr>
            <w:r>
              <w:rPr>
                <w:rFonts w:ascii="仿宋" w:hAnsi="仿宋" w:eastAsia="仿宋" w:cs="仿宋"/>
                <w:sz w:val="28"/>
              </w:rPr>
              <w:t>③履约验收程序：一次性验收</w:t>
            </w:r>
          </w:p>
          <w:p>
            <w:pPr>
              <w:pStyle w:val="5"/>
              <w:ind w:firstLine="572"/>
              <w:jc w:val="both"/>
            </w:pPr>
            <w:r>
              <w:rPr>
                <w:rFonts w:ascii="仿宋" w:hAnsi="仿宋" w:eastAsia="仿宋" w:cs="仿宋"/>
                <w:sz w:val="28"/>
              </w:rPr>
              <w:t>④是否邀请本项目的其他供应商：否</w:t>
            </w:r>
          </w:p>
          <w:p>
            <w:pPr>
              <w:pStyle w:val="5"/>
              <w:ind w:firstLine="572"/>
              <w:jc w:val="both"/>
            </w:pPr>
            <w:r>
              <w:rPr>
                <w:rFonts w:ascii="仿宋" w:hAnsi="仿宋" w:eastAsia="仿宋" w:cs="仿宋"/>
                <w:sz w:val="28"/>
              </w:rPr>
              <w:t>⑤是否邀请专家：否</w:t>
            </w:r>
          </w:p>
          <w:p>
            <w:pPr>
              <w:pStyle w:val="5"/>
              <w:ind w:firstLine="572"/>
              <w:jc w:val="both"/>
            </w:pPr>
            <w:r>
              <w:rPr>
                <w:rFonts w:ascii="仿宋" w:hAnsi="仿宋" w:eastAsia="仿宋" w:cs="仿宋"/>
                <w:sz w:val="28"/>
              </w:rPr>
              <w:t>⑥是否邀请服务对象：是</w:t>
            </w:r>
          </w:p>
          <w:p>
            <w:pPr>
              <w:pStyle w:val="5"/>
              <w:ind w:firstLine="572"/>
              <w:jc w:val="both"/>
            </w:pPr>
            <w:r>
              <w:rPr>
                <w:rFonts w:ascii="仿宋" w:hAnsi="仿宋" w:eastAsia="仿宋" w:cs="仿宋"/>
                <w:sz w:val="28"/>
              </w:rPr>
              <w:t>⑦是否邀请第三方检测机构：否</w:t>
            </w:r>
          </w:p>
          <w:p>
            <w:pPr>
              <w:pStyle w:val="5"/>
              <w:ind w:firstLine="572"/>
              <w:jc w:val="both"/>
            </w:pPr>
            <w:r>
              <w:rPr>
                <w:rFonts w:ascii="仿宋" w:hAnsi="仿宋" w:eastAsia="仿宋" w:cs="仿宋"/>
                <w:sz w:val="28"/>
              </w:rPr>
              <w:t>⑧履约验收时间：自供应商提出验收之日起10日内。</w:t>
            </w:r>
          </w:p>
          <w:p>
            <w:pPr>
              <w:pStyle w:val="5"/>
              <w:ind w:left="555" w:firstLine="480"/>
              <w:jc w:val="both"/>
            </w:pPr>
            <w:r>
              <w:rPr>
                <w:rFonts w:ascii="仿宋" w:hAnsi="仿宋" w:eastAsia="仿宋" w:cs="仿宋"/>
                <w:sz w:val="28"/>
              </w:rPr>
              <w:t>⑨验收组织的其他事项：验收由采购人组织，供应商配合进行。</w:t>
            </w:r>
          </w:p>
          <w:p>
            <w:pPr>
              <w:pStyle w:val="5"/>
              <w:ind w:left="555" w:firstLine="480"/>
              <w:jc w:val="both"/>
            </w:pPr>
            <w:r>
              <w:rPr>
                <w:rFonts w:ascii="仿宋" w:hAnsi="仿宋" w:eastAsia="仿宋" w:cs="仿宋"/>
                <w:sz w:val="28"/>
              </w:rPr>
              <w:t>⑩技术履约验收内容：按采购文件中的技术履约内容进行验收。</w:t>
            </w:r>
          </w:p>
          <w:p>
            <w:pPr>
              <w:pStyle w:val="5"/>
              <w:ind w:firstLine="572"/>
              <w:jc w:val="both"/>
            </w:pPr>
            <w:r>
              <w:rPr>
                <w:rFonts w:ascii="微软雅黑" w:hAnsi="微软雅黑" w:eastAsia="微软雅黑" w:cs="微软雅黑"/>
                <w:sz w:val="28"/>
              </w:rPr>
              <w:t>⑪</w:t>
            </w:r>
            <w:r>
              <w:rPr>
                <w:rFonts w:ascii="仿宋" w:hAnsi="仿宋" w:eastAsia="仿宋" w:cs="仿宋"/>
                <w:sz w:val="28"/>
              </w:rPr>
              <w:t>商务履约验收内容：按采购文件中的商务履约内容进行验收。</w:t>
            </w:r>
          </w:p>
          <w:p>
            <w:pPr>
              <w:pStyle w:val="5"/>
              <w:ind w:firstLine="572"/>
              <w:jc w:val="both"/>
            </w:pPr>
            <w:r>
              <w:rPr>
                <w:rFonts w:ascii="微软雅黑" w:hAnsi="微软雅黑" w:eastAsia="微软雅黑" w:cs="微软雅黑"/>
                <w:sz w:val="28"/>
              </w:rPr>
              <w:t>⑫</w:t>
            </w:r>
            <w:r>
              <w:rPr>
                <w:rFonts w:ascii="仿宋" w:hAnsi="仿宋" w:eastAsia="仿宋" w:cs="仿宋"/>
                <w:sz w:val="28"/>
              </w:rPr>
              <w:t>验收标准：成交供应商与采购人应严格参照财政部《关于进一步加强政府采购需求和履约验收管理的指导意见》(财库[2016]205号)的要求及本项目招标文件的要求和中标供应商的投标文件及承诺等进行验收。</w:t>
            </w:r>
          </w:p>
          <w:p>
            <w:pPr>
              <w:pStyle w:val="5"/>
              <w:ind w:firstLine="480"/>
              <w:jc w:val="both"/>
            </w:pPr>
            <w:r>
              <w:rPr>
                <w:rFonts w:ascii="仿宋" w:hAnsi="仿宋" w:eastAsia="仿宋" w:cs="仿宋"/>
                <w:b/>
                <w:sz w:val="28"/>
              </w:rPr>
              <w:t>（4）权利与义务</w:t>
            </w:r>
          </w:p>
          <w:p>
            <w:pPr>
              <w:pStyle w:val="5"/>
              <w:ind w:firstLine="480"/>
              <w:jc w:val="both"/>
            </w:pPr>
            <w:r>
              <w:rPr>
                <w:rFonts w:ascii="仿宋" w:hAnsi="仿宋" w:eastAsia="仿宋" w:cs="仿宋"/>
                <w:b/>
                <w:sz w:val="28"/>
              </w:rPr>
              <w:t>①采购人的权利与义务</w:t>
            </w:r>
          </w:p>
          <w:p>
            <w:pPr>
              <w:pStyle w:val="5"/>
              <w:ind w:firstLine="572"/>
              <w:jc w:val="both"/>
            </w:pPr>
            <w:r>
              <w:rPr>
                <w:rFonts w:ascii="仿宋" w:hAnsi="仿宋" w:eastAsia="仿宋" w:cs="仿宋"/>
                <w:sz w:val="28"/>
              </w:rPr>
              <w:t>（a）采购人有权对合同规定范围内供应商的服务行为进行监督和检查，拥有监管权。对采购人认为不合理的部分有权下达整改通知书，并要求供应商限期整改。</w:t>
            </w:r>
          </w:p>
          <w:p>
            <w:pPr>
              <w:pStyle w:val="5"/>
              <w:ind w:firstLine="572"/>
              <w:jc w:val="both"/>
            </w:pPr>
            <w:r>
              <w:rPr>
                <w:rFonts w:ascii="仿宋" w:hAnsi="仿宋" w:eastAsia="仿宋" w:cs="仿宋"/>
                <w:sz w:val="28"/>
              </w:rPr>
              <w:t>（b）负责检查监督供应商管理工作的实施及制度的执行情况。</w:t>
            </w:r>
          </w:p>
          <w:p>
            <w:pPr>
              <w:pStyle w:val="5"/>
              <w:ind w:firstLine="572"/>
              <w:jc w:val="both"/>
            </w:pPr>
            <w:r>
              <w:rPr>
                <w:rFonts w:ascii="仿宋" w:hAnsi="仿宋" w:eastAsia="仿宋" w:cs="仿宋"/>
                <w:sz w:val="28"/>
              </w:rPr>
              <w:t>（c）根据本合同规定，按时向供应商支付应付服务费用。</w:t>
            </w:r>
          </w:p>
          <w:p>
            <w:pPr>
              <w:pStyle w:val="5"/>
              <w:ind w:firstLine="480"/>
              <w:jc w:val="both"/>
            </w:pPr>
            <w:r>
              <w:rPr>
                <w:rFonts w:ascii="仿宋" w:hAnsi="仿宋" w:eastAsia="仿宋" w:cs="仿宋"/>
                <w:b/>
                <w:sz w:val="28"/>
              </w:rPr>
              <w:t>②供应商的权利和义务</w:t>
            </w:r>
          </w:p>
          <w:p>
            <w:pPr>
              <w:pStyle w:val="5"/>
              <w:ind w:firstLine="572"/>
              <w:jc w:val="both"/>
            </w:pPr>
            <w:r>
              <w:rPr>
                <w:rFonts w:ascii="仿宋" w:hAnsi="仿宋" w:eastAsia="仿宋" w:cs="仿宋"/>
                <w:sz w:val="28"/>
              </w:rPr>
              <w:t>（a）对本合同规定的委托服务范围内的项目享有管理权及服务义务。</w:t>
            </w:r>
          </w:p>
          <w:p>
            <w:pPr>
              <w:pStyle w:val="5"/>
              <w:ind w:firstLine="572"/>
              <w:jc w:val="both"/>
            </w:pPr>
            <w:r>
              <w:rPr>
                <w:rFonts w:ascii="仿宋" w:hAnsi="仿宋" w:eastAsia="仿宋" w:cs="仿宋"/>
                <w:sz w:val="28"/>
              </w:rPr>
              <w:t>（b）根据本合同的规定向采购人收取相关服务费用，并有权在本项目管理范围内管理及合理使用。</w:t>
            </w:r>
          </w:p>
          <w:p>
            <w:pPr>
              <w:pStyle w:val="5"/>
              <w:ind w:firstLine="572"/>
              <w:jc w:val="both"/>
            </w:pPr>
            <w:r>
              <w:rPr>
                <w:rFonts w:ascii="仿宋" w:hAnsi="仿宋" w:eastAsia="仿宋" w:cs="仿宋"/>
                <w:sz w:val="28"/>
              </w:rPr>
              <w:t>（c）及时向采购人通告本项目服务范围内有关服务的重大事项，及时配合处理投诉。</w:t>
            </w:r>
          </w:p>
          <w:p>
            <w:pPr>
              <w:pStyle w:val="5"/>
              <w:ind w:firstLine="572"/>
              <w:jc w:val="both"/>
            </w:pPr>
            <w:r>
              <w:rPr>
                <w:rFonts w:ascii="仿宋" w:hAnsi="仿宋" w:eastAsia="仿宋" w:cs="仿宋"/>
                <w:sz w:val="28"/>
              </w:rPr>
              <w:t>（d）接受项目行业管理部门及政府有关部门的指导，接受采购人的监督。</w:t>
            </w:r>
          </w:p>
          <w:p>
            <w:pPr>
              <w:pStyle w:val="5"/>
              <w:ind w:firstLine="572"/>
              <w:jc w:val="both"/>
            </w:pPr>
            <w:r>
              <w:rPr>
                <w:rFonts w:ascii="仿宋" w:hAnsi="仿宋" w:eastAsia="仿宋" w:cs="仿宋"/>
                <w:sz w:val="28"/>
              </w:rPr>
              <w:t>（e）国家法律、法规所规定由供应商承担的其它责任。</w:t>
            </w:r>
          </w:p>
          <w:p>
            <w:pPr>
              <w:pStyle w:val="5"/>
              <w:ind w:firstLine="480"/>
              <w:jc w:val="both"/>
            </w:pPr>
            <w:r>
              <w:rPr>
                <w:rFonts w:ascii="仿宋" w:hAnsi="仿宋" w:eastAsia="仿宋" w:cs="仿宋"/>
                <w:b/>
                <w:sz w:val="28"/>
              </w:rPr>
              <w:t>⑤保密要求</w:t>
            </w:r>
          </w:p>
          <w:p>
            <w:pPr>
              <w:pStyle w:val="5"/>
              <w:ind w:firstLine="572"/>
              <w:jc w:val="both"/>
            </w:pPr>
            <w:r>
              <w:rPr>
                <w:rFonts w:ascii="仿宋" w:hAnsi="仿宋" w:eastAsia="仿宋" w:cs="仿宋"/>
                <w:sz w:val="28"/>
              </w:rPr>
              <w:t>本项目实施过程中所涉及的所有信息资料（包括：采购人提供或供应商自行收集的）的所有权归采购人所有，未经采购人书面允许成交供应商不得将信息资料透漏给第三方，否则采购人有权追究其法律责任。</w:t>
            </w:r>
          </w:p>
          <w:p>
            <w:pPr>
              <w:pStyle w:val="5"/>
              <w:ind w:firstLine="480"/>
              <w:jc w:val="both"/>
            </w:pPr>
            <w:r>
              <w:rPr>
                <w:rFonts w:ascii="仿宋" w:hAnsi="仿宋" w:eastAsia="仿宋" w:cs="仿宋"/>
                <w:b/>
                <w:sz w:val="28"/>
              </w:rPr>
              <w:t>（6）违约责任</w:t>
            </w:r>
          </w:p>
          <w:p>
            <w:pPr>
              <w:pStyle w:val="5"/>
              <w:ind w:firstLine="480"/>
              <w:jc w:val="both"/>
            </w:pPr>
            <w:r>
              <w:rPr>
                <w:rFonts w:ascii="仿宋" w:hAnsi="仿宋" w:eastAsia="仿宋" w:cs="仿宋"/>
                <w:b/>
                <w:sz w:val="28"/>
              </w:rPr>
              <w:t>①采购人违约责任</w:t>
            </w:r>
          </w:p>
          <w:p>
            <w:pPr>
              <w:pStyle w:val="5"/>
              <w:ind w:firstLine="572"/>
              <w:jc w:val="both"/>
            </w:pPr>
            <w:r>
              <w:rPr>
                <w:rFonts w:ascii="仿宋" w:hAnsi="仿宋" w:eastAsia="仿宋" w:cs="仿宋"/>
                <w:sz w:val="28"/>
              </w:rPr>
              <w:t>（a）因采购人原因导致变更、中止或者终止政府采购合同的，采购人依照合同约定对供应商受到的损失予以赔偿或者补偿。</w:t>
            </w:r>
          </w:p>
          <w:p>
            <w:pPr>
              <w:pStyle w:val="5"/>
              <w:ind w:firstLine="572"/>
              <w:jc w:val="both"/>
            </w:pPr>
            <w:r>
              <w:rPr>
                <w:rFonts w:ascii="仿宋" w:hAnsi="仿宋" w:eastAsia="仿宋" w:cs="仿宋"/>
                <w:sz w:val="28"/>
              </w:rPr>
              <w:t>（b）供应商在服务期内无质量问题和违约行为的，采购人应在收到供应商提供的发票后10个工作日内(预付款除外)支付供应商服务费(因客观原因造成支付延期的除外，例如发生自然灾害、疫情等)。其余情况逾期，则按应付金额每日万分之三标准向供应商支付违约金，违约金最高不得超过应付金额的百分之一。</w:t>
            </w:r>
          </w:p>
          <w:p>
            <w:pPr>
              <w:pStyle w:val="5"/>
              <w:ind w:firstLine="480"/>
              <w:jc w:val="both"/>
            </w:pPr>
            <w:r>
              <w:rPr>
                <w:rFonts w:ascii="仿宋" w:hAnsi="仿宋" w:eastAsia="仿宋" w:cs="仿宋"/>
                <w:b/>
                <w:sz w:val="28"/>
              </w:rPr>
              <w:t>②供应商违约责任</w:t>
            </w:r>
          </w:p>
          <w:p>
            <w:pPr>
              <w:pStyle w:val="5"/>
              <w:ind w:firstLine="572"/>
              <w:jc w:val="both"/>
            </w:pPr>
            <w:r>
              <w:rPr>
                <w:rFonts w:ascii="仿宋" w:hAnsi="仿宋" w:eastAsia="仿宋" w:cs="仿宋"/>
                <w:sz w:val="28"/>
              </w:rPr>
              <w:t>（a）因供应商疏于管理，未按照法律、法规规定和合同的约定履行公共秩序防范义务，导致人身、财产受到损失的，应承担相应的经济赔偿等法律责任。</w:t>
            </w:r>
          </w:p>
          <w:p>
            <w:pPr>
              <w:pStyle w:val="5"/>
              <w:ind w:firstLine="572"/>
              <w:jc w:val="both"/>
            </w:pPr>
            <w:r>
              <w:rPr>
                <w:rFonts w:ascii="仿宋" w:hAnsi="仿宋" w:eastAsia="仿宋" w:cs="仿宋"/>
                <w:sz w:val="28"/>
              </w:rPr>
              <w:t>（b）供应商违反合同约定，未能达到约定的管理目标，采购人有权要求供应商限期整改，并达到合同约定；逾期未整改的，或整改不符合合同约定的，采购人有权终止合同，并要求供应商向采购人支付合同总金额20%的违约金，违约金不足以弥补采购人经济损失的，供应商还应给予采购人经济赔偿(按照实际损失赔偿)。</w:t>
            </w:r>
          </w:p>
          <w:p>
            <w:pPr>
              <w:pStyle w:val="5"/>
              <w:ind w:firstLine="572"/>
              <w:jc w:val="both"/>
            </w:pPr>
            <w:r>
              <w:rPr>
                <w:rFonts w:ascii="仿宋" w:hAnsi="仿宋" w:eastAsia="仿宋" w:cs="仿宋"/>
                <w:sz w:val="28"/>
              </w:rPr>
              <w:t>（c）供应商发生违约事项，采购人可以从采购人应付或将付给供应商的任何一笔款项中扣除。</w:t>
            </w:r>
          </w:p>
          <w:p>
            <w:pPr>
              <w:pStyle w:val="5"/>
              <w:ind w:firstLine="480"/>
              <w:jc w:val="both"/>
            </w:pPr>
            <w:r>
              <w:rPr>
                <w:rFonts w:ascii="仿宋" w:hAnsi="仿宋" w:eastAsia="仿宋" w:cs="仿宋"/>
                <w:b/>
                <w:sz w:val="28"/>
              </w:rPr>
              <w:t>⑦争议解决</w:t>
            </w:r>
          </w:p>
          <w:p>
            <w:pPr>
              <w:pStyle w:val="5"/>
              <w:ind w:firstLine="572"/>
              <w:jc w:val="both"/>
            </w:pPr>
            <w:r>
              <w:rPr>
                <w:rFonts w:ascii="仿宋" w:hAnsi="仿宋" w:eastAsia="仿宋" w:cs="仿宋"/>
                <w:sz w:val="28"/>
              </w:rPr>
              <w:t>本合同在履行过程中如有未尽事宜，可由采购人、中标供应商协商解决，协商不成的，双方均可向采购人所在地有管辖权的人民法院提起诉讼。</w:t>
            </w:r>
          </w:p>
          <w:p>
            <w:pPr>
              <w:pStyle w:val="5"/>
              <w:ind w:firstLine="480"/>
              <w:jc w:val="both"/>
            </w:pPr>
            <w:r>
              <w:rPr>
                <w:rFonts w:ascii="仿宋" w:hAnsi="仿宋" w:eastAsia="仿宋" w:cs="仿宋"/>
                <w:b/>
                <w:sz w:val="28"/>
              </w:rPr>
              <w:t>⑧报价要求</w:t>
            </w:r>
          </w:p>
          <w:p>
            <w:pPr>
              <w:pStyle w:val="5"/>
              <w:ind w:firstLine="572"/>
              <w:jc w:val="both"/>
            </w:pPr>
            <w:r>
              <w:rPr>
                <w:rFonts w:ascii="仿宋" w:hAnsi="仿宋" w:eastAsia="仿宋" w:cs="仿宋"/>
                <w:sz w:val="28"/>
              </w:rPr>
              <w:t>所有报价一律以人民币按照最高限价的要求进行分项报价。采购人不接受任何非人民币币种的报价。投标人的报价包含人工费、材料费、机具费、管理费、维护费、利润、税金以及本项目所包含的所有责任和风险等全部费用，是其响应本项目要求的全部工作内容的价格体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5"/>
              <w:jc w:val="left"/>
            </w:pPr>
            <w:r>
              <w:t>▲</w:t>
            </w:r>
          </w:p>
        </w:tc>
        <w:tc>
          <w:tcPr>
            <w:tcW w:w="2769" w:type="dxa"/>
          </w:tcPr>
          <w:p>
            <w:pPr>
              <w:pStyle w:val="5"/>
              <w:jc w:val="left"/>
            </w:pPr>
            <w:r>
              <w:t>3</w:t>
            </w:r>
          </w:p>
        </w:tc>
        <w:tc>
          <w:tcPr>
            <w:tcW w:w="2769" w:type="dxa"/>
          </w:tcPr>
          <w:p>
            <w:pPr>
              <w:pStyle w:val="5"/>
              <w:ind w:firstLine="480"/>
              <w:jc w:val="both"/>
            </w:pPr>
            <w:r>
              <w:rPr>
                <w:rFonts w:ascii="仿宋" w:hAnsi="仿宋" w:eastAsia="仿宋" w:cs="仿宋"/>
                <w:b/>
                <w:sz w:val="28"/>
              </w:rPr>
              <w:t>6、其他要求</w:t>
            </w:r>
          </w:p>
          <w:p>
            <w:pPr>
              <w:pStyle w:val="5"/>
              <w:ind w:firstLine="552"/>
              <w:jc w:val="left"/>
            </w:pPr>
            <w:r>
              <w:rPr>
                <w:rFonts w:ascii="仿宋" w:hAnsi="仿宋" w:eastAsia="仿宋" w:cs="仿宋"/>
                <w:color w:val="000000"/>
                <w:sz w:val="28"/>
              </w:rPr>
              <w:t>①普查设备。投入本项目实施所需的设施设备均有供应商提供。</w:t>
            </w:r>
          </w:p>
          <w:p>
            <w:pPr>
              <w:pStyle w:val="5"/>
              <w:ind w:firstLine="552"/>
              <w:jc w:val="left"/>
            </w:pPr>
            <w:r>
              <w:rPr>
                <w:rFonts w:ascii="仿宋" w:hAnsi="仿宋" w:eastAsia="仿宋" w:cs="仿宋"/>
                <w:color w:val="000000"/>
                <w:sz w:val="28"/>
              </w:rPr>
              <w:t>②普查人员。项目管理团队中人员应持有统计、经济类相关的职称证书或者资格证书，至少包含两名具有高级或高级以上职称(统计、经济类)管理人员 。供应商具有完成本项目所需的人员配置及专业技术能力。普查现场至少配备一名现场质控人员，确保普查结果的真实性和准确性。</w:t>
            </w:r>
          </w:p>
          <w:p>
            <w:pPr>
              <w:pStyle w:val="5"/>
              <w:ind w:firstLine="552"/>
              <w:jc w:val="left"/>
            </w:pPr>
            <w:r>
              <w:rPr>
                <w:rFonts w:ascii="仿宋" w:hAnsi="仿宋" w:eastAsia="仿宋" w:cs="仿宋"/>
                <w:color w:val="000000"/>
                <w:sz w:val="28"/>
              </w:rPr>
              <w:t>③技术服务。负责本项目的的供应商以及配备人员，应当严格执行经济普查相关技术规范，保证普查质量。</w:t>
            </w:r>
          </w:p>
          <w:p>
            <w:pPr>
              <w:pStyle w:val="5"/>
              <w:ind w:firstLine="552"/>
              <w:jc w:val="left"/>
            </w:pPr>
            <w:r>
              <w:rPr>
                <w:rFonts w:ascii="仿宋" w:hAnsi="仿宋" w:eastAsia="仿宋" w:cs="仿宋"/>
                <w:color w:val="000000"/>
                <w:sz w:val="28"/>
              </w:rPr>
              <w:t>④数据安全。确保企业和个体工商户的数据安全。（提供承诺函）</w:t>
            </w:r>
          </w:p>
          <w:p>
            <w:pPr>
              <w:pStyle w:val="5"/>
              <w:ind w:firstLine="552"/>
              <w:jc w:val="left"/>
            </w:pPr>
            <w:r>
              <w:rPr>
                <w:rFonts w:ascii="仿宋" w:hAnsi="仿宋" w:eastAsia="仿宋" w:cs="仿宋"/>
                <w:color w:val="000000"/>
                <w:sz w:val="28"/>
              </w:rPr>
              <w:t>⑤普查项目服务方案。针对本项目供应商应具备相应的服务方案。内容包括：项目的理解与分析；项目实施安排；项目进度计划；人员组织管理及要求；应急措施；服务承诺等。</w:t>
            </w:r>
          </w:p>
          <w:p>
            <w:pPr>
              <w:pStyle w:val="5"/>
              <w:ind w:firstLine="552"/>
              <w:jc w:val="left"/>
            </w:pPr>
            <w:r>
              <w:rPr>
                <w:rFonts w:ascii="仿宋" w:hAnsi="仿宋" w:eastAsia="仿宋" w:cs="仿宋"/>
                <w:color w:val="000000"/>
                <w:sz w:val="28"/>
              </w:rPr>
              <w:t>⑥普查项目质量保障措施。针对本项目供应商应具备相应的质量保障措施。（内容包括：质量保障目标；质量保障机制；质量保障方法；保密措施等。</w:t>
            </w:r>
          </w:p>
        </w:tc>
      </w:tr>
    </w:tbl>
    <w:p>
      <w:pPr>
        <w:pStyle w:val="5"/>
        <w:ind w:firstLine="480"/>
        <w:jc w:val="left"/>
        <w:outlineLvl w:val="2"/>
      </w:pPr>
      <w:r>
        <w:rPr>
          <w:b/>
          <w:sz w:val="28"/>
        </w:rPr>
        <w:t>3.2.3人员配置要求</w:t>
      </w:r>
    </w:p>
    <w:p>
      <w:pPr>
        <w:pStyle w:val="5"/>
        <w:jc w:val="left"/>
      </w:pPr>
    </w:p>
    <w:p>
      <w:pPr>
        <w:pStyle w:val="5"/>
        <w:jc w:val="left"/>
      </w:pPr>
    </w:p>
    <w:p>
      <w:pPr>
        <w:pStyle w:val="5"/>
        <w:jc w:val="left"/>
      </w:pPr>
    </w:p>
    <w:p>
      <w:pPr>
        <w:pStyle w:val="5"/>
        <w:jc w:val="left"/>
      </w:pPr>
      <w:r>
        <w:t>采购包1：</w:t>
      </w:r>
    </w:p>
    <w:p>
      <w:pPr>
        <w:pStyle w:val="5"/>
        <w:jc w:val="left"/>
      </w:pPr>
      <w:r>
        <w:t>无</w:t>
      </w:r>
    </w:p>
    <w:p>
      <w:pPr>
        <w:pStyle w:val="5"/>
        <w:ind w:firstLine="480"/>
        <w:jc w:val="left"/>
        <w:outlineLvl w:val="2"/>
      </w:pPr>
      <w:r>
        <w:rPr>
          <w:b/>
          <w:sz w:val="28"/>
        </w:rPr>
        <w:t>3.2.4设施设备要求</w:t>
      </w:r>
    </w:p>
    <w:p>
      <w:pPr>
        <w:pStyle w:val="5"/>
        <w:jc w:val="left"/>
      </w:pPr>
    </w:p>
    <w:p>
      <w:pPr>
        <w:pStyle w:val="5"/>
        <w:jc w:val="left"/>
      </w:pPr>
    </w:p>
    <w:p>
      <w:pPr>
        <w:pStyle w:val="5"/>
        <w:jc w:val="left"/>
      </w:pPr>
    </w:p>
    <w:p>
      <w:pPr>
        <w:pStyle w:val="5"/>
        <w:jc w:val="left"/>
      </w:pPr>
      <w:r>
        <w:t>采购包1：</w:t>
      </w:r>
    </w:p>
    <w:p>
      <w:pPr>
        <w:pStyle w:val="5"/>
        <w:jc w:val="left"/>
      </w:pPr>
      <w:r>
        <w:t>无</w:t>
      </w:r>
    </w:p>
    <w:p>
      <w:pPr>
        <w:pStyle w:val="5"/>
        <w:ind w:firstLine="480"/>
        <w:jc w:val="left"/>
        <w:outlineLvl w:val="2"/>
      </w:pPr>
      <w:r>
        <w:rPr>
          <w:b/>
          <w:sz w:val="28"/>
        </w:rPr>
        <w:t>3.2.5其他要求</w:t>
      </w:r>
    </w:p>
    <w:p>
      <w:pPr>
        <w:pStyle w:val="5"/>
        <w:jc w:val="left"/>
      </w:pPr>
    </w:p>
    <w:p>
      <w:pPr>
        <w:pStyle w:val="5"/>
        <w:jc w:val="left"/>
      </w:pPr>
    </w:p>
    <w:p>
      <w:pPr>
        <w:pStyle w:val="5"/>
        <w:jc w:val="left"/>
      </w:pPr>
    </w:p>
    <w:p>
      <w:pPr>
        <w:pStyle w:val="5"/>
        <w:jc w:val="left"/>
      </w:pPr>
      <w:r>
        <w:t>采购包1：</w:t>
      </w:r>
    </w:p>
    <w:p>
      <w:pPr>
        <w:pStyle w:val="5"/>
        <w:jc w:val="left"/>
      </w:pPr>
      <w:r>
        <w:t>无</w:t>
      </w:r>
    </w:p>
    <w:p>
      <w:pPr>
        <w:pStyle w:val="5"/>
        <w:ind w:firstLine="480"/>
        <w:jc w:val="left"/>
        <w:outlineLvl w:val="2"/>
      </w:pPr>
      <w:r>
        <w:rPr>
          <w:b/>
          <w:sz w:val="28"/>
        </w:rPr>
        <w:t>3.3、商务要求</w:t>
      </w:r>
    </w:p>
    <w:p>
      <w:pPr>
        <w:pStyle w:val="5"/>
        <w:ind w:firstLine="480"/>
        <w:jc w:val="left"/>
        <w:outlineLvl w:val="3"/>
      </w:pPr>
      <w:r>
        <w:rPr>
          <w:b/>
          <w:sz w:val="24"/>
        </w:rPr>
        <w:t>3.3.1服务期限</w:t>
      </w:r>
    </w:p>
    <w:p>
      <w:pPr>
        <w:pStyle w:val="5"/>
        <w:jc w:val="left"/>
      </w:pPr>
    </w:p>
    <w:p>
      <w:pPr>
        <w:pStyle w:val="5"/>
        <w:jc w:val="left"/>
      </w:pPr>
    </w:p>
    <w:p>
      <w:pPr>
        <w:pStyle w:val="5"/>
        <w:jc w:val="left"/>
      </w:pPr>
    </w:p>
    <w:p>
      <w:pPr>
        <w:pStyle w:val="5"/>
        <w:jc w:val="left"/>
      </w:pPr>
      <w:r>
        <w:t>采购包1：</w:t>
      </w:r>
    </w:p>
    <w:p>
      <w:pPr>
        <w:pStyle w:val="5"/>
        <w:jc w:val="left"/>
      </w:pPr>
      <w:r>
        <w:t>自合同签订之日起450日</w:t>
      </w:r>
    </w:p>
    <w:p>
      <w:pPr>
        <w:pStyle w:val="5"/>
        <w:ind w:firstLine="480"/>
        <w:jc w:val="left"/>
        <w:outlineLvl w:val="3"/>
      </w:pPr>
      <w:r>
        <w:rPr>
          <w:b/>
          <w:sz w:val="24"/>
        </w:rPr>
        <w:t>3.3.2服务地点</w:t>
      </w:r>
    </w:p>
    <w:p>
      <w:pPr>
        <w:pStyle w:val="5"/>
        <w:jc w:val="left"/>
      </w:pPr>
    </w:p>
    <w:p>
      <w:pPr>
        <w:pStyle w:val="5"/>
        <w:jc w:val="left"/>
      </w:pPr>
    </w:p>
    <w:p>
      <w:pPr>
        <w:pStyle w:val="5"/>
        <w:jc w:val="left"/>
      </w:pPr>
    </w:p>
    <w:p>
      <w:pPr>
        <w:pStyle w:val="5"/>
        <w:jc w:val="left"/>
      </w:pPr>
      <w:r>
        <w:t>采购包1：</w:t>
      </w:r>
    </w:p>
    <w:p>
      <w:pPr>
        <w:pStyle w:val="5"/>
        <w:jc w:val="left"/>
      </w:pPr>
      <w:r>
        <w:t>双流区彭镇</w:t>
      </w:r>
    </w:p>
    <w:p>
      <w:pPr>
        <w:pStyle w:val="5"/>
        <w:ind w:firstLine="480"/>
        <w:jc w:val="left"/>
        <w:outlineLvl w:val="3"/>
      </w:pPr>
      <w:r>
        <w:rPr>
          <w:b/>
          <w:sz w:val="24"/>
        </w:rPr>
        <w:t>3.3.3考核（验收）标准和方法</w:t>
      </w:r>
    </w:p>
    <w:p>
      <w:pPr>
        <w:pStyle w:val="5"/>
        <w:jc w:val="left"/>
      </w:pPr>
    </w:p>
    <w:p>
      <w:pPr>
        <w:pStyle w:val="5"/>
        <w:jc w:val="left"/>
      </w:pPr>
    </w:p>
    <w:p>
      <w:pPr>
        <w:pStyle w:val="5"/>
        <w:jc w:val="left"/>
      </w:pPr>
    </w:p>
    <w:p>
      <w:pPr>
        <w:pStyle w:val="5"/>
        <w:jc w:val="left"/>
      </w:pPr>
      <w:r>
        <w:t>采购包1：</w:t>
      </w:r>
    </w:p>
    <w:p>
      <w:pPr>
        <w:pStyle w:val="5"/>
        <w:jc w:val="left"/>
      </w:pPr>
      <w:r>
        <w:t>成交供应商与采购人应严格按照财政部《关于进一步加强政府采购需求和履约验收管理的指导意见》(财库[2016]205号)的要求及本项目招标文件的要求和中标供应商的投标文件及承诺等进行验收。</w:t>
      </w:r>
    </w:p>
    <w:p>
      <w:pPr>
        <w:pStyle w:val="5"/>
        <w:ind w:firstLine="480"/>
        <w:jc w:val="left"/>
        <w:outlineLvl w:val="3"/>
      </w:pPr>
      <w:r>
        <w:rPr>
          <w:b/>
          <w:sz w:val="24"/>
        </w:rPr>
        <w:t>3.3.4支付方式</w:t>
      </w:r>
    </w:p>
    <w:p>
      <w:pPr>
        <w:pStyle w:val="5"/>
        <w:jc w:val="left"/>
      </w:pPr>
    </w:p>
    <w:p>
      <w:pPr>
        <w:pStyle w:val="5"/>
        <w:jc w:val="left"/>
      </w:pPr>
    </w:p>
    <w:p>
      <w:pPr>
        <w:pStyle w:val="5"/>
        <w:jc w:val="left"/>
      </w:pPr>
    </w:p>
    <w:p>
      <w:pPr>
        <w:pStyle w:val="5"/>
        <w:jc w:val="left"/>
      </w:pPr>
      <w:r>
        <w:t>采购包1：</w:t>
      </w:r>
    </w:p>
    <w:p>
      <w:pPr>
        <w:pStyle w:val="5"/>
        <w:jc w:val="left"/>
      </w:pPr>
      <w:r>
        <w:t>分期付款</w:t>
      </w:r>
    </w:p>
    <w:p>
      <w:pPr>
        <w:pStyle w:val="5"/>
        <w:ind w:firstLine="480"/>
        <w:jc w:val="left"/>
        <w:outlineLvl w:val="3"/>
      </w:pPr>
      <w:r>
        <w:rPr>
          <w:b/>
          <w:sz w:val="24"/>
        </w:rPr>
        <w:t>3.3.5支付约定</w:t>
      </w:r>
    </w:p>
    <w:p>
      <w:pPr>
        <w:pStyle w:val="5"/>
        <w:jc w:val="left"/>
      </w:pPr>
    </w:p>
    <w:p>
      <w:pPr>
        <w:pStyle w:val="5"/>
        <w:jc w:val="left"/>
      </w:pPr>
    </w:p>
    <w:p>
      <w:pPr>
        <w:pStyle w:val="5"/>
        <w:jc w:val="left"/>
      </w:pPr>
    </w:p>
    <w:p>
      <w:pPr>
        <w:pStyle w:val="5"/>
        <w:jc w:val="left"/>
      </w:pPr>
      <w:r>
        <w:t>采购包1：付款条件说明：合同签订之日起，采购人收到供应商提供的增值税发票后（每次付款前，供应商须向采购人出具合法有效完整的增值税发票及凭证资料后进行支付结算。如因供应商未按照要求提供合法有效的发票导致逾期付款的，不视为采购人违约，采购人不承担任何责任。），达到付款条件起10日，支付合同总金额的40.00%。</w:t>
      </w:r>
    </w:p>
    <w:p>
      <w:pPr>
        <w:pStyle w:val="5"/>
        <w:jc w:val="left"/>
      </w:pPr>
      <w:r>
        <w:t>采购包1：付款条件说明：清查结束后，采购人收到供应商提供的增值税发票后（按照实际清查数量结算）（每次付款前，供应商须向采购人出具合法有效完整的增值税发票及凭证资料后进行支付结算。如因供应商未按照要求提供合法有效的发票导致逾期付款的，不视为采购人违约，采购人不承担任何责任。），达到付款条件起10日，支付合同总金额的15.00%。</w:t>
      </w:r>
    </w:p>
    <w:p>
      <w:pPr>
        <w:pStyle w:val="5"/>
        <w:jc w:val="left"/>
      </w:pPr>
      <w:r>
        <w:t>采购包1：付款条件说明：正式普查工作完成验收后,采购人收到供应商提供的增值税发票后（按照实际普查完成数量结算）（每次付款前，供应商须向采购人出具合法有效完整的增值税发票及凭证资料后进行支付结算。如因供应商未按照要求提供合法有效的发票导致逾期付款的，不视为采购人违约，采购人不承担任何责任。），达到付款条件起10日，支付合同总金额的45.00%。</w:t>
      </w:r>
    </w:p>
    <w:p>
      <w:pPr>
        <w:pStyle w:val="5"/>
        <w:ind w:firstLine="480"/>
        <w:jc w:val="left"/>
        <w:outlineLvl w:val="3"/>
      </w:pPr>
      <w:r>
        <w:rPr>
          <w:b/>
          <w:sz w:val="24"/>
        </w:rPr>
        <w:t>3.3.6违约责任及解决争议的方法</w:t>
      </w:r>
    </w:p>
    <w:p>
      <w:pPr>
        <w:pStyle w:val="5"/>
        <w:jc w:val="left"/>
      </w:pPr>
    </w:p>
    <w:p>
      <w:pPr>
        <w:pStyle w:val="5"/>
        <w:jc w:val="left"/>
      </w:pPr>
    </w:p>
    <w:p>
      <w:pPr>
        <w:pStyle w:val="5"/>
        <w:jc w:val="left"/>
      </w:pPr>
    </w:p>
    <w:p>
      <w:pPr>
        <w:pStyle w:val="5"/>
        <w:jc w:val="left"/>
      </w:pPr>
      <w:r>
        <w:t>采购包1：</w:t>
      </w:r>
    </w:p>
    <w:p>
      <w:pPr>
        <w:pStyle w:val="5"/>
        <w:jc w:val="left"/>
      </w:pPr>
      <w:r>
        <w:t>1.采购人违约责任 1.1因采购人原因导致变更、中止或者终止政府采购合同的，采购人依照合同约定对供应商受到的损失予以赔偿或者补偿。 1.2供应商在服务期内无质量问题和违约行为的，采购人应在收到供应商提供的发票后10个工作日内(预付款除外)支付供应商服务费(因客观原因造成支付延期的除外，例如发生自然灾害、疫情等)。其余情况逾期，则按应付金额每日万分之三标准向供应商支付违约金，违约金最高不得超过应付金额的百分之一。 2.供应商违约责任 2.1因供应商疏于管理，未按照法律、法规规定和合同的约定履行公共秩序防范义务，导致人身、财产受到损失的，应承担相应的经济赔偿等法律责任。 2.2供应商违反合同约定，未能达到约定的管理目标，采购人有权要求供应商限期整改，并达到合同约定；逾期未整改的，或整改不符合合同约定的，采购人有权终止合同，并要求供应商向采购人支付合同总金额20%的违约金，违约金不足以弥补采购人经济损失的，供应商还应给予采购人经济赔偿(按照实际损失赔偿)。 2.3供应商发生违约事项，采购人可以从采购人应付或将付给供应商的任何一笔款项中扣除。 (六)争议解决 本合同在履行过程中如有未尽事宜，可由采购人、中标供应商协商解决，协商不成的，双方均可向采购人所在地有管辖权的人民法院提起诉讼。</w:t>
      </w:r>
    </w:p>
    <w:p>
      <w:pPr>
        <w:pStyle w:val="5"/>
        <w:ind w:firstLine="480"/>
        <w:jc w:val="left"/>
        <w:outlineLvl w:val="2"/>
      </w:pPr>
      <w:r>
        <w:rPr>
          <w:b/>
          <w:sz w:val="28"/>
        </w:rPr>
        <w:t>3.4其他要求</w:t>
      </w:r>
    </w:p>
    <w:p>
      <w:pPr>
        <w:pStyle w:val="5"/>
        <w:jc w:val="left"/>
      </w:pPr>
    </w:p>
    <w:p>
      <w:pPr>
        <w:pStyle w:val="5"/>
        <w:jc w:val="left"/>
      </w:pPr>
    </w:p>
    <w:p>
      <w:pPr>
        <w:pStyle w:val="5"/>
        <w:jc w:val="left"/>
      </w:pPr>
      <w:r>
        <w:t>无</w:t>
      </w:r>
    </w:p>
    <w:p>
      <w:pPr>
        <w:pStyle w:val="5"/>
        <w:jc w:val="left"/>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kYzA4MGExMjMzZjY5NzRmNTRlMWZjMzJmNGU5NmUifQ=="/>
  </w:docVars>
  <w:rsids>
    <w:rsidRoot w:val="36AE2C36"/>
    <w:rsid w:val="19F33A6E"/>
    <w:rsid w:val="36AE2C36"/>
    <w:rsid w:val="70EF3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0" w:firstLineChars="200"/>
      <w:jc w:val="left"/>
    </w:pPr>
    <w:rPr>
      <w:rFonts w:ascii="+西文正文" w:hAnsi="+西文正文" w:eastAsia="宋体" w:cstheme="minorBidi"/>
      <w:kern w:val="2"/>
      <w:sz w:val="28"/>
      <w:szCs w:val="24"/>
      <w:lang w:val="en-US" w:eastAsia="zh-CN" w:bidi="ar-SA"/>
    </w:rPr>
  </w:style>
  <w:style w:type="paragraph" w:styleId="2">
    <w:name w:val="heading 2"/>
    <w:basedOn w:val="1"/>
    <w:next w:val="1"/>
    <w:semiHidden/>
    <w:unhideWhenUsed/>
    <w:qFormat/>
    <w:uiPriority w:val="0"/>
    <w:pPr>
      <w:keepNext/>
      <w:keepLines/>
      <w:spacing w:before="100" w:beforeLines="100" w:beforeAutospacing="0" w:after="100" w:afterLines="100" w:afterAutospacing="0" w:line="240" w:lineRule="auto"/>
      <w:ind w:firstLine="0" w:firstLineChars="0"/>
      <w:jc w:val="left"/>
      <w:outlineLvl w:val="1"/>
    </w:pPr>
    <w:rPr>
      <w:rFonts w:ascii="Arial" w:hAnsi="Arial" w:eastAsia="宋体"/>
      <w:b/>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2023-08-24T03:05:00Z</dcterms:created>
  <dc:creator>变质</dc:creator>
  <cp:lastModifiedBy>变质</cp:lastModifiedBy>
  <dcterms:modified xsi:type="dcterms:W3CDTF">2023-08-24T03:05:33Z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8298F8304F2F47F0AC1A3DF38DF5D38D_11</vt:lpwstr>
  </property>
</Properties>
</file>