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分项报价明细表</w:t>
      </w:r>
    </w:p>
    <w:p>
      <w:pPr>
        <w:snapToGrid w:val="0"/>
        <w:ind w:left="1234" w:right="-57" w:rightChars="-27" w:hanging="1233" w:hangingChars="514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项目名称：</w:t>
      </w:r>
    </w:p>
    <w:p>
      <w:pPr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招标编号：</w:t>
      </w:r>
    </w:p>
    <w:tbl>
      <w:tblPr>
        <w:tblStyle w:val="4"/>
        <w:tblW w:w="14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506"/>
        <w:gridCol w:w="1069"/>
        <w:gridCol w:w="1260"/>
        <w:gridCol w:w="1566"/>
        <w:gridCol w:w="944"/>
        <w:gridCol w:w="914"/>
        <w:gridCol w:w="1273"/>
        <w:gridCol w:w="1483"/>
        <w:gridCol w:w="1348"/>
        <w:gridCol w:w="1273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序号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产品</w:t>
            </w:r>
            <w:r>
              <w:rPr>
                <w:rFonts w:hint="eastAsia"/>
                <w:color w:val="auto"/>
                <w:sz w:val="24"/>
              </w:rPr>
              <w:t>名称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品牌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生产厂家</w:t>
            </w: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规格型号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数量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单位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单价（元）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总价（元）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项目完成时间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355" w:hanging="355" w:hangingChars="14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是否属于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355" w:hanging="355" w:hangingChars="14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进口产品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ind w:left="355" w:hanging="355" w:hangingChars="148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eastAsia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......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  <w:tc>
          <w:tcPr>
            <w:tcW w:w="9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348" w:type="dxa"/>
            <w:gridSpan w:val="2"/>
            <w:noWrap w:val="0"/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32"/>
                <w:lang w:eastAsia="zh-CN"/>
              </w:rPr>
              <w:t>分项报价合计</w:t>
            </w: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</w:t>
            </w:r>
          </w:p>
        </w:tc>
        <w:tc>
          <w:tcPr>
            <w:tcW w:w="12112" w:type="dxa"/>
            <w:gridSpan w:val="10"/>
            <w:noWrap w:val="0"/>
            <w:vAlign w:val="center"/>
          </w:tcPr>
          <w:p>
            <w:pPr>
              <w:rPr>
                <w:rFonts w:hint="eastAsia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小写：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                   大写：</w:t>
            </w: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1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>注：1、投标人必须按“分项报价明细表”的格式详细报出投标总价的各个组成部分的报价。</w:t>
      </w:r>
    </w:p>
    <w:p>
      <w:pPr>
        <w:widowControl/>
        <w:spacing w:line="360" w:lineRule="atLeast"/>
        <w:ind w:firstLine="470" w:firstLineChars="196"/>
        <w:jc w:val="left"/>
        <w:outlineLvl w:val="1"/>
        <w:rPr>
          <w:rFonts w:ascii="宋体"/>
          <w:color w:val="auto"/>
          <w:sz w:val="24"/>
        </w:rPr>
      </w:pPr>
      <w:r>
        <w:rPr>
          <w:rFonts w:hint="eastAsia" w:ascii="宋体"/>
          <w:color w:val="auto"/>
          <w:sz w:val="24"/>
        </w:rPr>
        <w:t xml:space="preserve">    2、“分项报价明细表”各分项报价合计应当与“开标一览表”报价合计相等。</w:t>
      </w:r>
    </w:p>
    <w:p>
      <w:pPr>
        <w:spacing w:before="156" w:beforeLines="50" w:after="156" w:afterLines="50" w:line="24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</w:rPr>
        <w:t>投标人名称：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（加盖单位公章）</w:t>
      </w:r>
    </w:p>
    <w:p>
      <w:pPr>
        <w:spacing w:before="156" w:beforeLines="50" w:after="156" w:afterLines="50" w:line="240" w:lineRule="auto"/>
      </w:pPr>
      <w:r>
        <w:rPr>
          <w:rFonts w:hint="eastAsia" w:ascii="宋体" w:hAnsi="宋体" w:cs="宋体"/>
          <w:bCs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</w:rPr>
        <w:t>XXX年XXX月XXX日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jlmZWZkNGY0OGU4OTk2YWMyZGFmYTE5YmM2ZDAifQ=="/>
  </w:docVars>
  <w:rsids>
    <w:rsidRoot w:val="16A9363B"/>
    <w:rsid w:val="09C841DB"/>
    <w:rsid w:val="16A9363B"/>
    <w:rsid w:val="18E64225"/>
    <w:rsid w:val="453E531F"/>
    <w:rsid w:val="60B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line="240" w:lineRule="auto"/>
    </w:pPr>
    <w:rPr>
      <w:kern w:val="0"/>
      <w:sz w:val="20"/>
    </w:rPr>
  </w:style>
  <w:style w:type="paragraph" w:customStyle="1" w:styleId="6">
    <w:name w:val="标题 5（有编号）（绿盟科技）"/>
    <w:basedOn w:val="1"/>
    <w:next w:val="7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7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237</Characters>
  <Lines>0</Lines>
  <Paragraphs>0</Paragraphs>
  <TotalTime>0</TotalTime>
  <ScaleCrop>false</ScaleCrop>
  <LinksUpToDate>false</LinksUpToDate>
  <CharactersWithSpaces>322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2022-11-15T04:56:00Z</dcterms:created>
  <dc:creator>万万万</dc:creator>
  <cp:lastModifiedBy>万万万</cp:lastModifiedBy>
  <dcterms:modified xsi:type="dcterms:W3CDTF">2023-05-10T06:13:22Z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8F29D29B415B4F168921F72856B7D3C3</vt:lpwstr>
  </property>
</Properties>
</file>