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9EB" w:rsidRPr="000E33ED" w:rsidRDefault="00B179EB" w:rsidP="00B179EB">
      <w:pPr>
        <w:spacing w:line="400" w:lineRule="exact"/>
        <w:ind w:firstLineChars="200" w:firstLine="482"/>
        <w:rPr>
          <w:rFonts w:ascii="仿宋" w:eastAsia="仿宋" w:hAnsi="仿宋"/>
          <w:b/>
          <w:color w:val="000000" w:themeColor="text1"/>
          <w:sz w:val="24"/>
        </w:rPr>
      </w:pPr>
      <w:bookmarkStart w:id="0" w:name="PO_默认文件内容_27"/>
      <w:r w:rsidRPr="000E33ED">
        <w:rPr>
          <w:rFonts w:ascii="仿宋" w:eastAsia="仿宋" w:hAnsi="仿宋" w:hint="eastAsia"/>
          <w:b/>
          <w:color w:val="000000" w:themeColor="text1"/>
          <w:sz w:val="24"/>
        </w:rPr>
        <w:t>前提：</w:t>
      </w:r>
      <w:r w:rsidRPr="000E33ED">
        <w:rPr>
          <w:rFonts w:ascii="仿宋" w:eastAsia="仿宋" w:hAnsi="仿宋"/>
          <w:b/>
          <w:color w:val="000000" w:themeColor="text1"/>
          <w:sz w:val="24"/>
        </w:rPr>
        <w:t>本章采购需求中标注“*”号的条款为本次磋商采购项目的实质性要求，供应商应全部满足。</w:t>
      </w:r>
    </w:p>
    <w:p w:rsidR="00B179EB" w:rsidRPr="000E33ED" w:rsidRDefault="00B179EB" w:rsidP="00B179EB">
      <w:pPr>
        <w:pStyle w:val="2"/>
        <w:spacing w:line="400" w:lineRule="exact"/>
        <w:ind w:firstLineChars="98" w:firstLine="236"/>
        <w:rPr>
          <w:rFonts w:ascii="仿宋" w:eastAsia="仿宋" w:hAnsi="仿宋"/>
          <w:color w:val="000000" w:themeColor="text1"/>
          <w:sz w:val="24"/>
          <w:szCs w:val="24"/>
        </w:rPr>
      </w:pPr>
      <w:r w:rsidRPr="000E33ED">
        <w:rPr>
          <w:rFonts w:ascii="仿宋" w:eastAsia="仿宋" w:hAnsi="仿宋" w:hint="eastAsia"/>
          <w:color w:val="000000" w:themeColor="text1"/>
          <w:sz w:val="24"/>
          <w:szCs w:val="24"/>
        </w:rPr>
        <w:t>一.项目概述</w:t>
      </w:r>
    </w:p>
    <w:p w:rsidR="00B179EB" w:rsidRPr="000E33ED" w:rsidRDefault="00B179EB" w:rsidP="00B179EB">
      <w:pPr>
        <w:pStyle w:val="a6"/>
        <w:spacing w:line="400" w:lineRule="exact"/>
        <w:ind w:firstLine="464"/>
        <w:rPr>
          <w:rFonts w:ascii="仿宋" w:eastAsia="仿宋" w:hAnsi="仿宋"/>
          <w:bCs/>
          <w:color w:val="000000" w:themeColor="text1"/>
          <w:sz w:val="24"/>
        </w:rPr>
      </w:pPr>
      <w:r w:rsidRPr="000E33ED">
        <w:rPr>
          <w:rFonts w:ascii="仿宋" w:eastAsia="仿宋" w:hAnsi="仿宋" w:hint="eastAsia"/>
          <w:color w:val="000000" w:themeColor="text1"/>
          <w:spacing w:val="-4"/>
          <w:sz w:val="24"/>
        </w:rPr>
        <w:t>本项目1个包，</w:t>
      </w:r>
      <w:r w:rsidRPr="000E33ED">
        <w:rPr>
          <w:rFonts w:ascii="仿宋" w:eastAsia="仿宋" w:hAnsi="仿宋" w:hint="eastAsia"/>
          <w:color w:val="000000" w:themeColor="text1"/>
          <w:sz w:val="24"/>
        </w:rPr>
        <w:t>2023年“蓉漂杯”首届博士博士后创新创业大赛项目。</w:t>
      </w:r>
    </w:p>
    <w:p w:rsidR="00B179EB" w:rsidRPr="000E33ED" w:rsidRDefault="00B179EB" w:rsidP="00B179EB">
      <w:pPr>
        <w:pStyle w:val="2"/>
        <w:spacing w:line="400" w:lineRule="exact"/>
        <w:ind w:firstLineChars="98" w:firstLine="236"/>
        <w:rPr>
          <w:rFonts w:ascii="仿宋" w:eastAsia="仿宋" w:hAnsi="仿宋"/>
          <w:color w:val="000000" w:themeColor="text1"/>
          <w:sz w:val="24"/>
          <w:szCs w:val="24"/>
        </w:rPr>
      </w:pPr>
      <w:r w:rsidRPr="000E33ED">
        <w:rPr>
          <w:rFonts w:ascii="仿宋" w:eastAsia="仿宋" w:hAnsi="仿宋" w:hint="eastAsia"/>
          <w:color w:val="000000" w:themeColor="text1"/>
          <w:sz w:val="24"/>
          <w:szCs w:val="24"/>
        </w:rPr>
        <w:t>二.项目清单</w:t>
      </w:r>
    </w:p>
    <w:tbl>
      <w:tblPr>
        <w:tblStyle w:val="a7"/>
        <w:tblW w:w="4996" w:type="pct"/>
        <w:tblLook w:val="04A0" w:firstRow="1" w:lastRow="0" w:firstColumn="1" w:lastColumn="0" w:noHBand="0" w:noVBand="1"/>
      </w:tblPr>
      <w:tblGrid>
        <w:gridCol w:w="830"/>
        <w:gridCol w:w="943"/>
        <w:gridCol w:w="2407"/>
        <w:gridCol w:w="1389"/>
        <w:gridCol w:w="986"/>
        <w:gridCol w:w="1734"/>
      </w:tblGrid>
      <w:tr w:rsidR="00B179EB" w:rsidRPr="000E33ED" w:rsidTr="00C432D2">
        <w:tc>
          <w:tcPr>
            <w:tcW w:w="500" w:type="pct"/>
            <w:vAlign w:val="center"/>
          </w:tcPr>
          <w:p w:rsidR="00B179EB" w:rsidRPr="000E33ED" w:rsidRDefault="00B179EB" w:rsidP="00C432D2">
            <w:pPr>
              <w:pStyle w:val="a6"/>
              <w:spacing w:line="400" w:lineRule="exact"/>
              <w:ind w:firstLineChars="0" w:firstLine="0"/>
              <w:rPr>
                <w:rFonts w:ascii="仿宋" w:eastAsia="仿宋" w:hAnsi="仿宋"/>
                <w:bCs/>
                <w:color w:val="000000" w:themeColor="text1"/>
                <w:sz w:val="24"/>
              </w:rPr>
            </w:pPr>
            <w:r w:rsidRPr="000E33ED">
              <w:rPr>
                <w:rFonts w:ascii="仿宋" w:eastAsia="仿宋" w:hAnsi="仿宋" w:hint="eastAsia"/>
                <w:bCs/>
                <w:color w:val="000000" w:themeColor="text1"/>
                <w:sz w:val="24"/>
              </w:rPr>
              <w:t>包号</w:t>
            </w:r>
          </w:p>
        </w:tc>
        <w:tc>
          <w:tcPr>
            <w:tcW w:w="568" w:type="pct"/>
            <w:vAlign w:val="center"/>
          </w:tcPr>
          <w:p w:rsidR="00B179EB" w:rsidRPr="000E33ED" w:rsidRDefault="00B179EB" w:rsidP="00C432D2">
            <w:pPr>
              <w:pStyle w:val="a6"/>
              <w:spacing w:line="400" w:lineRule="exact"/>
              <w:ind w:firstLineChars="0" w:firstLine="0"/>
              <w:rPr>
                <w:rFonts w:ascii="仿宋" w:eastAsia="仿宋" w:hAnsi="仿宋"/>
                <w:bCs/>
                <w:color w:val="000000" w:themeColor="text1"/>
                <w:sz w:val="24"/>
              </w:rPr>
            </w:pPr>
            <w:r w:rsidRPr="000E33ED">
              <w:rPr>
                <w:rFonts w:ascii="仿宋" w:eastAsia="仿宋" w:hAnsi="仿宋" w:hint="eastAsia"/>
                <w:bCs/>
                <w:color w:val="000000" w:themeColor="text1"/>
                <w:sz w:val="24"/>
              </w:rPr>
              <w:t>品目号</w:t>
            </w:r>
          </w:p>
        </w:tc>
        <w:tc>
          <w:tcPr>
            <w:tcW w:w="1451" w:type="pct"/>
            <w:vAlign w:val="center"/>
          </w:tcPr>
          <w:p w:rsidR="00B179EB" w:rsidRPr="000E33ED" w:rsidRDefault="00B179EB" w:rsidP="00C432D2">
            <w:pPr>
              <w:pStyle w:val="a6"/>
              <w:spacing w:line="400" w:lineRule="exact"/>
              <w:ind w:firstLineChars="0" w:firstLine="0"/>
              <w:rPr>
                <w:rFonts w:ascii="仿宋" w:eastAsia="仿宋" w:hAnsi="仿宋"/>
                <w:bCs/>
                <w:color w:val="000000" w:themeColor="text1"/>
                <w:sz w:val="24"/>
              </w:rPr>
            </w:pPr>
            <w:r w:rsidRPr="000E33ED">
              <w:rPr>
                <w:rFonts w:ascii="仿宋" w:eastAsia="仿宋" w:hAnsi="仿宋" w:hint="eastAsia"/>
                <w:bCs/>
                <w:color w:val="000000" w:themeColor="text1"/>
                <w:sz w:val="24"/>
              </w:rPr>
              <w:t>标的</w:t>
            </w:r>
            <w:r w:rsidRPr="000E33ED">
              <w:rPr>
                <w:rFonts w:ascii="仿宋" w:eastAsia="仿宋" w:hAnsi="仿宋"/>
                <w:bCs/>
                <w:color w:val="000000" w:themeColor="text1"/>
                <w:sz w:val="24"/>
              </w:rPr>
              <w:t>名称</w:t>
            </w:r>
          </w:p>
        </w:tc>
        <w:tc>
          <w:tcPr>
            <w:tcW w:w="837" w:type="pct"/>
            <w:vAlign w:val="center"/>
          </w:tcPr>
          <w:p w:rsidR="00B179EB" w:rsidRPr="000E33ED" w:rsidRDefault="00B179EB" w:rsidP="00C432D2">
            <w:pPr>
              <w:pStyle w:val="a6"/>
              <w:spacing w:line="400" w:lineRule="exact"/>
              <w:ind w:firstLineChars="0" w:firstLine="0"/>
              <w:rPr>
                <w:rFonts w:ascii="仿宋" w:eastAsia="仿宋" w:hAnsi="仿宋"/>
                <w:bCs/>
                <w:color w:val="000000" w:themeColor="text1"/>
                <w:sz w:val="24"/>
              </w:rPr>
            </w:pPr>
            <w:r w:rsidRPr="000E33ED">
              <w:rPr>
                <w:rFonts w:ascii="仿宋" w:eastAsia="仿宋" w:hAnsi="仿宋" w:hint="eastAsia"/>
                <w:bCs/>
                <w:color w:val="000000" w:themeColor="text1"/>
                <w:sz w:val="24"/>
              </w:rPr>
              <w:t>所属行业</w:t>
            </w:r>
          </w:p>
        </w:tc>
        <w:tc>
          <w:tcPr>
            <w:tcW w:w="595" w:type="pct"/>
            <w:vAlign w:val="center"/>
          </w:tcPr>
          <w:p w:rsidR="00B179EB" w:rsidRPr="000E33ED" w:rsidRDefault="00B179EB" w:rsidP="00C432D2">
            <w:pPr>
              <w:pStyle w:val="a6"/>
              <w:spacing w:line="400" w:lineRule="exact"/>
              <w:ind w:firstLineChars="0" w:firstLine="0"/>
              <w:jc w:val="center"/>
              <w:rPr>
                <w:rFonts w:ascii="仿宋" w:eastAsia="仿宋" w:hAnsi="仿宋"/>
                <w:bCs/>
                <w:color w:val="000000" w:themeColor="text1"/>
                <w:sz w:val="24"/>
              </w:rPr>
            </w:pPr>
            <w:r w:rsidRPr="000E33ED">
              <w:rPr>
                <w:rFonts w:ascii="仿宋" w:eastAsia="仿宋" w:hAnsi="仿宋" w:hint="eastAsia"/>
                <w:bCs/>
                <w:color w:val="000000" w:themeColor="text1"/>
                <w:sz w:val="24"/>
              </w:rPr>
              <w:t>数量</w:t>
            </w:r>
          </w:p>
        </w:tc>
        <w:tc>
          <w:tcPr>
            <w:tcW w:w="1045" w:type="pct"/>
            <w:vAlign w:val="center"/>
          </w:tcPr>
          <w:p w:rsidR="00B179EB" w:rsidRPr="000E33ED" w:rsidRDefault="00B179EB" w:rsidP="00C432D2">
            <w:pPr>
              <w:pStyle w:val="a6"/>
              <w:spacing w:line="400" w:lineRule="exact"/>
              <w:ind w:firstLineChars="0" w:firstLine="0"/>
              <w:rPr>
                <w:rFonts w:ascii="仿宋" w:eastAsia="仿宋" w:hAnsi="仿宋"/>
                <w:bCs/>
                <w:color w:val="000000" w:themeColor="text1"/>
                <w:sz w:val="24"/>
              </w:rPr>
            </w:pPr>
            <w:r w:rsidRPr="000E33ED">
              <w:rPr>
                <w:rFonts w:ascii="仿宋" w:eastAsia="仿宋" w:hAnsi="仿宋" w:hint="eastAsia"/>
                <w:bCs/>
                <w:color w:val="000000" w:themeColor="text1"/>
                <w:sz w:val="24"/>
              </w:rPr>
              <w:t>是否允许进口产品</w:t>
            </w:r>
          </w:p>
        </w:tc>
      </w:tr>
      <w:tr w:rsidR="00B179EB" w:rsidRPr="000E33ED" w:rsidTr="00C432D2">
        <w:tc>
          <w:tcPr>
            <w:tcW w:w="500" w:type="pct"/>
            <w:vAlign w:val="center"/>
          </w:tcPr>
          <w:p w:rsidR="00B179EB" w:rsidRPr="000E33ED" w:rsidRDefault="00B179EB" w:rsidP="00C432D2">
            <w:pPr>
              <w:pStyle w:val="a6"/>
              <w:spacing w:line="400" w:lineRule="exact"/>
              <w:ind w:firstLineChars="0" w:firstLine="0"/>
              <w:rPr>
                <w:rFonts w:ascii="仿宋" w:eastAsia="仿宋" w:hAnsi="仿宋"/>
                <w:bCs/>
                <w:color w:val="000000" w:themeColor="text1"/>
                <w:sz w:val="24"/>
              </w:rPr>
            </w:pPr>
            <w:r w:rsidRPr="000E33ED">
              <w:rPr>
                <w:rFonts w:ascii="仿宋" w:eastAsia="仿宋" w:hAnsi="仿宋"/>
                <w:bCs/>
                <w:color w:val="000000" w:themeColor="text1"/>
                <w:sz w:val="24"/>
              </w:rPr>
              <w:t>01包</w:t>
            </w:r>
          </w:p>
        </w:tc>
        <w:tc>
          <w:tcPr>
            <w:tcW w:w="568" w:type="pct"/>
            <w:vAlign w:val="center"/>
          </w:tcPr>
          <w:p w:rsidR="00B179EB" w:rsidRPr="000E33ED" w:rsidRDefault="00B179EB" w:rsidP="00C432D2">
            <w:pPr>
              <w:pStyle w:val="a6"/>
              <w:spacing w:line="400" w:lineRule="exact"/>
              <w:ind w:firstLineChars="0" w:firstLine="0"/>
              <w:rPr>
                <w:rFonts w:ascii="仿宋" w:eastAsia="仿宋" w:hAnsi="仿宋"/>
                <w:bCs/>
                <w:color w:val="000000" w:themeColor="text1"/>
                <w:sz w:val="24"/>
              </w:rPr>
            </w:pPr>
            <w:r w:rsidRPr="000E33ED">
              <w:rPr>
                <w:rFonts w:ascii="仿宋" w:eastAsia="仿宋" w:hAnsi="仿宋" w:hint="eastAsia"/>
                <w:bCs/>
                <w:color w:val="000000" w:themeColor="text1"/>
                <w:sz w:val="24"/>
              </w:rPr>
              <w:t>1-1</w:t>
            </w:r>
          </w:p>
        </w:tc>
        <w:tc>
          <w:tcPr>
            <w:tcW w:w="1451" w:type="pct"/>
            <w:vAlign w:val="center"/>
          </w:tcPr>
          <w:p w:rsidR="00B179EB" w:rsidRPr="000E33ED" w:rsidRDefault="00B179EB" w:rsidP="00C432D2">
            <w:pPr>
              <w:pStyle w:val="a6"/>
              <w:spacing w:line="400" w:lineRule="exact"/>
              <w:ind w:firstLineChars="0" w:firstLine="0"/>
              <w:rPr>
                <w:rFonts w:ascii="仿宋" w:eastAsia="仿宋" w:hAnsi="仿宋"/>
                <w:bCs/>
                <w:color w:val="000000" w:themeColor="text1"/>
                <w:sz w:val="24"/>
              </w:rPr>
            </w:pPr>
            <w:r w:rsidRPr="000E33ED">
              <w:rPr>
                <w:rFonts w:ascii="仿宋" w:eastAsia="仿宋" w:hAnsi="仿宋" w:hint="eastAsia"/>
                <w:color w:val="000000" w:themeColor="text1"/>
                <w:sz w:val="24"/>
              </w:rPr>
              <w:t>2023年“蓉漂杯”首届博士博士后创新创业大赛项目</w:t>
            </w:r>
          </w:p>
        </w:tc>
        <w:tc>
          <w:tcPr>
            <w:tcW w:w="837" w:type="pct"/>
            <w:vAlign w:val="center"/>
          </w:tcPr>
          <w:p w:rsidR="00B179EB" w:rsidRPr="000E33ED" w:rsidRDefault="00B179EB" w:rsidP="00C432D2">
            <w:pPr>
              <w:pStyle w:val="a6"/>
              <w:spacing w:line="400" w:lineRule="exact"/>
              <w:ind w:firstLineChars="0" w:firstLine="0"/>
              <w:rPr>
                <w:rFonts w:ascii="仿宋" w:eastAsia="仿宋" w:hAnsi="仿宋"/>
                <w:bCs/>
                <w:color w:val="000000" w:themeColor="text1"/>
                <w:sz w:val="24"/>
              </w:rPr>
            </w:pPr>
            <w:r w:rsidRPr="000E33ED">
              <w:rPr>
                <w:rFonts w:ascii="仿宋" w:eastAsia="仿宋" w:hAnsi="仿宋" w:hint="eastAsia"/>
                <w:bCs/>
                <w:color w:val="000000" w:themeColor="text1"/>
                <w:sz w:val="24"/>
              </w:rPr>
              <w:t>其他未列明行业</w:t>
            </w:r>
          </w:p>
        </w:tc>
        <w:tc>
          <w:tcPr>
            <w:tcW w:w="595" w:type="pct"/>
            <w:vAlign w:val="center"/>
          </w:tcPr>
          <w:p w:rsidR="00B179EB" w:rsidRPr="000E33ED" w:rsidRDefault="00B179EB" w:rsidP="00C432D2">
            <w:pPr>
              <w:pStyle w:val="a6"/>
              <w:spacing w:line="400" w:lineRule="exact"/>
              <w:ind w:firstLineChars="0" w:firstLine="0"/>
              <w:jc w:val="center"/>
              <w:rPr>
                <w:rFonts w:ascii="仿宋" w:eastAsia="仿宋" w:hAnsi="仿宋"/>
                <w:bCs/>
                <w:color w:val="000000" w:themeColor="text1"/>
                <w:sz w:val="24"/>
              </w:rPr>
            </w:pPr>
            <w:r w:rsidRPr="000E33ED">
              <w:rPr>
                <w:rFonts w:ascii="仿宋" w:eastAsia="仿宋" w:hAnsi="仿宋" w:hint="eastAsia"/>
                <w:bCs/>
                <w:color w:val="000000" w:themeColor="text1"/>
                <w:sz w:val="24"/>
              </w:rPr>
              <w:t>1</w:t>
            </w:r>
          </w:p>
        </w:tc>
        <w:tc>
          <w:tcPr>
            <w:tcW w:w="1045" w:type="pct"/>
            <w:vAlign w:val="center"/>
          </w:tcPr>
          <w:p w:rsidR="00B179EB" w:rsidRPr="000E33ED" w:rsidRDefault="00B179EB" w:rsidP="00C432D2">
            <w:pPr>
              <w:pStyle w:val="a6"/>
              <w:spacing w:line="400" w:lineRule="exact"/>
              <w:ind w:firstLineChars="0" w:firstLine="0"/>
              <w:jc w:val="center"/>
              <w:rPr>
                <w:rFonts w:ascii="仿宋" w:eastAsia="仿宋" w:hAnsi="仿宋"/>
                <w:bCs/>
                <w:color w:val="000000" w:themeColor="text1"/>
                <w:sz w:val="24"/>
              </w:rPr>
            </w:pPr>
            <w:r w:rsidRPr="000E33ED">
              <w:rPr>
                <w:rFonts w:ascii="仿宋" w:eastAsia="仿宋" w:hAnsi="仿宋" w:hint="eastAsia"/>
                <w:bCs/>
                <w:color w:val="000000" w:themeColor="text1"/>
                <w:sz w:val="24"/>
              </w:rPr>
              <w:t>否</w:t>
            </w:r>
          </w:p>
        </w:tc>
      </w:tr>
    </w:tbl>
    <w:p w:rsidR="00B179EB" w:rsidRPr="000E33ED" w:rsidRDefault="00B179EB" w:rsidP="00B179EB">
      <w:pPr>
        <w:rPr>
          <w:color w:val="000000" w:themeColor="text1"/>
        </w:rPr>
      </w:pPr>
    </w:p>
    <w:p w:rsidR="00B179EB" w:rsidRPr="000E33ED" w:rsidRDefault="00B179EB" w:rsidP="00B179EB">
      <w:pPr>
        <w:pStyle w:val="2"/>
        <w:spacing w:line="400" w:lineRule="exact"/>
        <w:ind w:firstLineChars="100" w:firstLine="241"/>
        <w:rPr>
          <w:rFonts w:ascii="仿宋" w:eastAsia="仿宋" w:hAnsi="仿宋"/>
          <w:color w:val="000000" w:themeColor="text1"/>
          <w:sz w:val="24"/>
          <w:szCs w:val="24"/>
        </w:rPr>
      </w:pPr>
      <w:r w:rsidRPr="000E33ED">
        <w:rPr>
          <w:rFonts w:ascii="仿宋" w:eastAsia="仿宋" w:hAnsi="仿宋"/>
          <w:color w:val="000000" w:themeColor="text1"/>
          <w:sz w:val="24"/>
        </w:rPr>
        <w:t>*</w:t>
      </w:r>
      <w:r w:rsidRPr="000E33ED">
        <w:rPr>
          <w:rFonts w:ascii="仿宋" w:eastAsia="仿宋" w:hAnsi="仿宋" w:hint="eastAsia"/>
          <w:color w:val="000000" w:themeColor="text1"/>
          <w:sz w:val="24"/>
          <w:szCs w:val="24"/>
        </w:rPr>
        <w:t>三.商务要求</w:t>
      </w:r>
    </w:p>
    <w:p w:rsidR="00B179EB" w:rsidRPr="000E33ED" w:rsidRDefault="00B179EB" w:rsidP="00B179EB">
      <w:pPr>
        <w:pStyle w:val="a6"/>
        <w:spacing w:line="400" w:lineRule="exact"/>
        <w:ind w:firstLineChars="130" w:firstLine="312"/>
        <w:rPr>
          <w:rFonts w:ascii="仿宋" w:eastAsia="仿宋" w:hAnsi="仿宋"/>
          <w:color w:val="000000" w:themeColor="text1"/>
          <w:sz w:val="24"/>
        </w:rPr>
      </w:pPr>
      <w:r w:rsidRPr="000E33ED">
        <w:rPr>
          <w:rFonts w:ascii="仿宋" w:eastAsia="仿宋" w:hAnsi="仿宋" w:hint="eastAsia"/>
          <w:color w:val="000000" w:themeColor="text1"/>
          <w:sz w:val="24"/>
        </w:rPr>
        <w:t>1.服务期限：2023年3月-2023年5月。</w:t>
      </w:r>
    </w:p>
    <w:p w:rsidR="00B179EB" w:rsidRPr="000E33ED" w:rsidRDefault="00B179EB" w:rsidP="00B179EB">
      <w:pPr>
        <w:pStyle w:val="a6"/>
        <w:spacing w:line="400" w:lineRule="exact"/>
        <w:ind w:firstLineChars="130" w:firstLine="312"/>
        <w:rPr>
          <w:rFonts w:ascii="仿宋" w:eastAsia="仿宋" w:hAnsi="仿宋"/>
          <w:color w:val="000000" w:themeColor="text1"/>
          <w:sz w:val="24"/>
        </w:rPr>
      </w:pPr>
      <w:r w:rsidRPr="000E33ED">
        <w:rPr>
          <w:rFonts w:ascii="仿宋" w:eastAsia="仿宋" w:hAnsi="仿宋" w:hint="eastAsia"/>
          <w:color w:val="000000" w:themeColor="text1"/>
          <w:sz w:val="24"/>
        </w:rPr>
        <w:t>2.服务地点：成都市高新区。</w:t>
      </w:r>
    </w:p>
    <w:p w:rsidR="00B179EB" w:rsidRPr="000E33ED" w:rsidRDefault="00B179EB" w:rsidP="00B179EB">
      <w:pPr>
        <w:pStyle w:val="a6"/>
        <w:spacing w:line="400" w:lineRule="exact"/>
        <w:ind w:firstLineChars="130" w:firstLine="312"/>
        <w:rPr>
          <w:rFonts w:ascii="仿宋" w:eastAsia="仿宋" w:hAnsi="仿宋"/>
          <w:color w:val="000000" w:themeColor="text1"/>
          <w:sz w:val="24"/>
        </w:rPr>
      </w:pPr>
      <w:r w:rsidRPr="000E33ED">
        <w:rPr>
          <w:rFonts w:ascii="仿宋" w:eastAsia="仿宋" w:hAnsi="仿宋" w:hint="eastAsia"/>
          <w:color w:val="000000" w:themeColor="text1"/>
          <w:sz w:val="24"/>
        </w:rPr>
        <w:t>3.付款方式：</w:t>
      </w:r>
    </w:p>
    <w:p w:rsidR="00B179EB" w:rsidRPr="000E33ED" w:rsidRDefault="00B179EB" w:rsidP="00B179EB">
      <w:pPr>
        <w:pStyle w:val="a6"/>
        <w:spacing w:line="400" w:lineRule="exact"/>
        <w:ind w:firstLineChars="130" w:firstLine="312"/>
        <w:rPr>
          <w:rFonts w:ascii="仿宋" w:eastAsia="仿宋" w:hAnsi="仿宋"/>
          <w:bCs/>
          <w:color w:val="000000" w:themeColor="text1"/>
          <w:sz w:val="24"/>
        </w:rPr>
      </w:pPr>
      <w:r w:rsidRPr="000E33ED">
        <w:rPr>
          <w:rFonts w:ascii="仿宋" w:eastAsia="仿宋" w:hAnsi="仿宋" w:hint="eastAsia"/>
          <w:bCs/>
          <w:color w:val="000000" w:themeColor="text1"/>
          <w:sz w:val="24"/>
        </w:rPr>
        <w:t>3.1.合同签订后付给供应商合同额40%的预付款；</w:t>
      </w:r>
    </w:p>
    <w:p w:rsidR="00B179EB" w:rsidRPr="000E33ED" w:rsidRDefault="00B179EB" w:rsidP="00B179EB">
      <w:pPr>
        <w:pStyle w:val="a6"/>
        <w:spacing w:line="400" w:lineRule="exact"/>
        <w:ind w:firstLineChars="130" w:firstLine="312"/>
        <w:rPr>
          <w:rFonts w:ascii="仿宋" w:eastAsia="仿宋" w:hAnsi="仿宋"/>
          <w:bCs/>
          <w:color w:val="000000" w:themeColor="text1"/>
          <w:sz w:val="24"/>
        </w:rPr>
      </w:pPr>
      <w:r w:rsidRPr="000E33ED">
        <w:rPr>
          <w:rFonts w:ascii="仿宋" w:eastAsia="仿宋" w:hAnsi="仿宋" w:hint="eastAsia"/>
          <w:bCs/>
          <w:color w:val="000000" w:themeColor="text1"/>
          <w:sz w:val="24"/>
        </w:rPr>
        <w:t>3.2.</w:t>
      </w:r>
      <w:r w:rsidRPr="000E33ED">
        <w:rPr>
          <w:rFonts w:ascii="仿宋" w:eastAsia="仿宋" w:hAnsi="仿宋" w:hint="eastAsia"/>
          <w:bCs/>
          <w:color w:val="000000" w:themeColor="text1"/>
          <w:sz w:val="24"/>
          <w:highlight w:val="yellow"/>
        </w:rPr>
        <w:t>大赛初评结束后10个工作日内，供应商提供入围决赛名单后付给中标人合同额40%的中期款</w:t>
      </w:r>
      <w:r w:rsidRPr="000E33ED">
        <w:rPr>
          <w:rFonts w:ascii="仿宋" w:eastAsia="仿宋" w:hAnsi="仿宋" w:hint="eastAsia"/>
          <w:bCs/>
          <w:color w:val="000000" w:themeColor="text1"/>
          <w:sz w:val="24"/>
        </w:rPr>
        <w:t>，活动结束，供应商提供活动总结报告后付给中标人合同额20%的尾款，若供应商所提供的增值税普通发票得不到税务部门的认可由此造成的一切责任均由供应商承担；</w:t>
      </w:r>
    </w:p>
    <w:p w:rsidR="00B179EB" w:rsidRPr="000E33ED" w:rsidRDefault="00B179EB" w:rsidP="00B179EB">
      <w:pPr>
        <w:pStyle w:val="a6"/>
        <w:spacing w:line="400" w:lineRule="exact"/>
        <w:ind w:firstLineChars="130" w:firstLine="312"/>
        <w:rPr>
          <w:rFonts w:ascii="仿宋" w:eastAsia="仿宋" w:hAnsi="仿宋"/>
          <w:bCs/>
          <w:color w:val="000000" w:themeColor="text1"/>
          <w:sz w:val="24"/>
        </w:rPr>
      </w:pPr>
      <w:r w:rsidRPr="000E33ED">
        <w:rPr>
          <w:rFonts w:ascii="仿宋" w:eastAsia="仿宋" w:hAnsi="仿宋" w:hint="eastAsia"/>
          <w:bCs/>
          <w:color w:val="000000" w:themeColor="text1"/>
          <w:sz w:val="24"/>
        </w:rPr>
        <w:t>3.3.供应商应在每次付款前向采购人提供足额的正规发票。</w:t>
      </w:r>
    </w:p>
    <w:p w:rsidR="00B179EB" w:rsidRPr="000E33ED" w:rsidRDefault="00B179EB" w:rsidP="00B179EB">
      <w:pPr>
        <w:pStyle w:val="a6"/>
        <w:spacing w:line="400" w:lineRule="exact"/>
        <w:ind w:firstLineChars="130" w:firstLine="312"/>
        <w:rPr>
          <w:rFonts w:ascii="仿宋" w:eastAsia="仿宋" w:hAnsi="仿宋"/>
          <w:bCs/>
          <w:color w:val="000000" w:themeColor="text1"/>
          <w:sz w:val="24"/>
        </w:rPr>
      </w:pPr>
      <w:r w:rsidRPr="000E33ED">
        <w:rPr>
          <w:rFonts w:ascii="仿宋" w:eastAsia="仿宋" w:hAnsi="仿宋" w:hint="eastAsia"/>
          <w:bCs/>
          <w:color w:val="000000" w:themeColor="text1"/>
          <w:sz w:val="24"/>
        </w:rPr>
        <w:t>4、履约验收要求</w:t>
      </w:r>
    </w:p>
    <w:p w:rsidR="00B179EB" w:rsidRPr="000E33ED" w:rsidRDefault="00B179EB" w:rsidP="00B179EB">
      <w:pPr>
        <w:pStyle w:val="a6"/>
        <w:spacing w:line="400" w:lineRule="exact"/>
        <w:ind w:firstLineChars="130" w:firstLine="312"/>
        <w:rPr>
          <w:rFonts w:ascii="仿宋" w:eastAsia="仿宋" w:hAnsi="仿宋"/>
          <w:bCs/>
          <w:color w:val="000000" w:themeColor="text1"/>
          <w:sz w:val="24"/>
        </w:rPr>
      </w:pPr>
      <w:r w:rsidRPr="000E33ED">
        <w:rPr>
          <w:rFonts w:ascii="仿宋" w:eastAsia="仿宋" w:hAnsi="仿宋" w:hint="eastAsia"/>
          <w:bCs/>
          <w:color w:val="000000" w:themeColor="text1"/>
          <w:sz w:val="24"/>
        </w:rPr>
        <w:t>4.1履约验收主体：成都高新技术产业开发区党群工作部；</w:t>
      </w:r>
    </w:p>
    <w:p w:rsidR="00B179EB" w:rsidRPr="000E33ED" w:rsidRDefault="00B179EB" w:rsidP="00B179EB">
      <w:pPr>
        <w:pStyle w:val="a6"/>
        <w:spacing w:line="400" w:lineRule="exact"/>
        <w:ind w:firstLineChars="130" w:firstLine="312"/>
        <w:rPr>
          <w:rFonts w:ascii="仿宋" w:eastAsia="仿宋" w:hAnsi="仿宋"/>
          <w:bCs/>
          <w:color w:val="000000" w:themeColor="text1"/>
          <w:sz w:val="24"/>
        </w:rPr>
      </w:pPr>
      <w:r w:rsidRPr="000E33ED">
        <w:rPr>
          <w:rFonts w:ascii="仿宋" w:eastAsia="仿宋" w:hAnsi="仿宋" w:hint="eastAsia"/>
          <w:bCs/>
          <w:color w:val="000000" w:themeColor="text1"/>
          <w:sz w:val="24"/>
        </w:rPr>
        <w:t>4.2履约验收时间：供应商提出验收申请之日起15日内组织验收；</w:t>
      </w:r>
    </w:p>
    <w:p w:rsidR="00B179EB" w:rsidRPr="000E33ED" w:rsidRDefault="00B179EB" w:rsidP="00B179EB">
      <w:pPr>
        <w:pStyle w:val="a6"/>
        <w:spacing w:line="400" w:lineRule="exact"/>
        <w:ind w:firstLineChars="130" w:firstLine="312"/>
        <w:rPr>
          <w:rFonts w:ascii="仿宋" w:eastAsia="仿宋" w:hAnsi="仿宋"/>
          <w:bCs/>
          <w:color w:val="000000" w:themeColor="text1"/>
          <w:sz w:val="24"/>
        </w:rPr>
      </w:pPr>
      <w:r w:rsidRPr="000E33ED">
        <w:rPr>
          <w:rFonts w:ascii="仿宋" w:eastAsia="仿宋" w:hAnsi="仿宋" w:hint="eastAsia"/>
          <w:bCs/>
          <w:color w:val="000000" w:themeColor="text1"/>
          <w:sz w:val="24"/>
        </w:rPr>
        <w:t>4.3履约验收方式：采购人单位内部验收；</w:t>
      </w:r>
    </w:p>
    <w:p w:rsidR="00B179EB" w:rsidRPr="000E33ED" w:rsidRDefault="00B179EB" w:rsidP="00B179EB">
      <w:pPr>
        <w:pStyle w:val="a6"/>
        <w:spacing w:line="400" w:lineRule="exact"/>
        <w:ind w:firstLineChars="130" w:firstLine="312"/>
        <w:rPr>
          <w:rFonts w:ascii="仿宋" w:eastAsia="仿宋" w:hAnsi="仿宋"/>
          <w:bCs/>
          <w:color w:val="000000" w:themeColor="text1"/>
          <w:sz w:val="24"/>
        </w:rPr>
      </w:pPr>
      <w:r w:rsidRPr="000E33ED">
        <w:rPr>
          <w:rFonts w:ascii="仿宋" w:eastAsia="仿宋" w:hAnsi="仿宋" w:hint="eastAsia"/>
          <w:bCs/>
          <w:color w:val="000000" w:themeColor="text1"/>
          <w:sz w:val="24"/>
        </w:rPr>
        <w:t>4.4履约验收程序：一次性验收；</w:t>
      </w:r>
    </w:p>
    <w:p w:rsidR="00B179EB" w:rsidRPr="000E33ED" w:rsidRDefault="00B179EB" w:rsidP="00B179EB">
      <w:pPr>
        <w:pStyle w:val="a6"/>
        <w:spacing w:line="400" w:lineRule="exact"/>
        <w:ind w:firstLineChars="130" w:firstLine="312"/>
        <w:rPr>
          <w:rFonts w:ascii="仿宋" w:eastAsia="仿宋" w:hAnsi="仿宋"/>
          <w:bCs/>
          <w:color w:val="000000" w:themeColor="text1"/>
          <w:sz w:val="24"/>
        </w:rPr>
      </w:pPr>
      <w:r w:rsidRPr="000E33ED">
        <w:rPr>
          <w:rFonts w:ascii="仿宋" w:eastAsia="仿宋" w:hAnsi="仿宋" w:hint="eastAsia"/>
          <w:bCs/>
          <w:color w:val="000000" w:themeColor="text1"/>
          <w:sz w:val="24"/>
        </w:rPr>
        <w:t>4.5履约验收内容和标准：</w:t>
      </w:r>
    </w:p>
    <w:p w:rsidR="00B179EB" w:rsidRPr="000E33ED" w:rsidRDefault="00B179EB" w:rsidP="00B179EB">
      <w:pPr>
        <w:pStyle w:val="a6"/>
        <w:spacing w:line="400" w:lineRule="exact"/>
        <w:ind w:firstLineChars="130" w:firstLine="312"/>
        <w:rPr>
          <w:rFonts w:ascii="仿宋" w:eastAsia="仿宋" w:hAnsi="仿宋"/>
          <w:bCs/>
          <w:color w:val="000000" w:themeColor="text1"/>
          <w:sz w:val="24"/>
        </w:rPr>
      </w:pPr>
      <w:r w:rsidRPr="000E33ED">
        <w:rPr>
          <w:rFonts w:ascii="仿宋" w:eastAsia="仿宋" w:hAnsi="仿宋" w:hint="eastAsia"/>
          <w:bCs/>
          <w:color w:val="000000" w:themeColor="text1"/>
          <w:sz w:val="24"/>
        </w:rPr>
        <w:t>4.5.1技术履约内容及标准：按照本项目采购文件中“技术、服务要求”及成交人响应文件进行验收。</w:t>
      </w:r>
    </w:p>
    <w:p w:rsidR="00B179EB" w:rsidRPr="000E33ED" w:rsidRDefault="00B179EB" w:rsidP="00B179EB">
      <w:pPr>
        <w:pStyle w:val="a6"/>
        <w:spacing w:line="400" w:lineRule="exact"/>
        <w:ind w:firstLineChars="130" w:firstLine="312"/>
        <w:rPr>
          <w:rFonts w:ascii="仿宋" w:eastAsia="仿宋" w:hAnsi="仿宋"/>
          <w:bCs/>
          <w:color w:val="000000" w:themeColor="text1"/>
          <w:sz w:val="24"/>
        </w:rPr>
      </w:pPr>
      <w:r w:rsidRPr="000E33ED">
        <w:rPr>
          <w:rFonts w:ascii="仿宋" w:eastAsia="仿宋" w:hAnsi="仿宋" w:hint="eastAsia"/>
          <w:bCs/>
          <w:color w:val="000000" w:themeColor="text1"/>
          <w:sz w:val="24"/>
        </w:rPr>
        <w:t>4.5.2商务履约内容及标准：按照本项目采购文件中“商务要求”及成交人响应文件进行验收。</w:t>
      </w:r>
    </w:p>
    <w:p w:rsidR="00B179EB" w:rsidRPr="000E33ED" w:rsidRDefault="00B179EB" w:rsidP="00B179EB">
      <w:pPr>
        <w:pStyle w:val="a6"/>
        <w:spacing w:line="400" w:lineRule="exact"/>
        <w:ind w:firstLineChars="130" w:firstLine="312"/>
        <w:rPr>
          <w:rFonts w:ascii="仿宋" w:eastAsia="仿宋" w:hAnsi="仿宋"/>
          <w:bCs/>
          <w:color w:val="000000" w:themeColor="text1"/>
          <w:sz w:val="24"/>
        </w:rPr>
      </w:pPr>
      <w:r w:rsidRPr="000E33ED">
        <w:rPr>
          <w:rFonts w:ascii="仿宋" w:eastAsia="仿宋" w:hAnsi="仿宋" w:hint="eastAsia"/>
          <w:bCs/>
          <w:color w:val="000000" w:themeColor="text1"/>
          <w:sz w:val="24"/>
        </w:rPr>
        <w:lastRenderedPageBreak/>
        <w:t>5、其他验收事项：</w:t>
      </w:r>
    </w:p>
    <w:p w:rsidR="00B179EB" w:rsidRPr="000E33ED" w:rsidRDefault="00B179EB" w:rsidP="00B179EB">
      <w:pPr>
        <w:pStyle w:val="a6"/>
        <w:spacing w:line="400" w:lineRule="exact"/>
        <w:ind w:firstLineChars="130" w:firstLine="312"/>
        <w:rPr>
          <w:rFonts w:ascii="仿宋" w:eastAsia="仿宋" w:hAnsi="仿宋"/>
          <w:bCs/>
          <w:color w:val="000000" w:themeColor="text1"/>
          <w:sz w:val="24"/>
        </w:rPr>
      </w:pPr>
      <w:r w:rsidRPr="000E33ED">
        <w:rPr>
          <w:rFonts w:ascii="仿宋" w:eastAsia="仿宋" w:hAnsi="仿宋" w:hint="eastAsia"/>
          <w:bCs/>
          <w:color w:val="000000" w:themeColor="text1"/>
          <w:sz w:val="24"/>
        </w:rPr>
        <w:t>其他验收事项严格按照政府采购相关法律法规以及《财政部关于进一步加强政府采购需求和履约验收管理的指导意见》（财库〔2016〕205号）的要求执行。</w:t>
      </w:r>
    </w:p>
    <w:bookmarkEnd w:id="0"/>
    <w:p w:rsidR="00B179EB" w:rsidRPr="000E33ED" w:rsidRDefault="00B179EB" w:rsidP="00B179EB">
      <w:pPr>
        <w:pStyle w:val="2"/>
        <w:numPr>
          <w:ilvl w:val="0"/>
          <w:numId w:val="1"/>
        </w:numPr>
        <w:spacing w:line="400" w:lineRule="exact"/>
        <w:ind w:firstLineChars="100" w:firstLine="241"/>
        <w:rPr>
          <w:rFonts w:ascii="仿宋" w:eastAsia="仿宋" w:hAnsi="仿宋"/>
          <w:color w:val="000000" w:themeColor="text1"/>
          <w:sz w:val="24"/>
          <w:szCs w:val="24"/>
        </w:rPr>
      </w:pPr>
      <w:r w:rsidRPr="000E33ED">
        <w:rPr>
          <w:rFonts w:ascii="仿宋" w:eastAsia="仿宋" w:hAnsi="仿宋" w:hint="eastAsia"/>
          <w:color w:val="000000" w:themeColor="text1"/>
          <w:sz w:val="24"/>
          <w:szCs w:val="24"/>
        </w:rPr>
        <w:t>技术、服务要求（共8项）</w:t>
      </w:r>
    </w:p>
    <w:p w:rsidR="00B179EB" w:rsidRPr="000E33ED" w:rsidRDefault="00B179EB" w:rsidP="00B179EB">
      <w:pPr>
        <w:pStyle w:val="a6"/>
        <w:spacing w:line="400" w:lineRule="exact"/>
        <w:ind w:firstLineChars="130" w:firstLine="312"/>
        <w:rPr>
          <w:rFonts w:ascii="仿宋" w:eastAsia="仿宋" w:hAnsi="仿宋"/>
          <w:bCs/>
          <w:color w:val="000000" w:themeColor="text1"/>
          <w:sz w:val="24"/>
        </w:rPr>
      </w:pPr>
      <w:r w:rsidRPr="000E33ED">
        <w:rPr>
          <w:rFonts w:ascii="仿宋" w:eastAsia="仿宋" w:hAnsi="仿宋" w:hint="eastAsia"/>
          <w:bCs/>
          <w:color w:val="000000" w:themeColor="text1"/>
          <w:sz w:val="24"/>
        </w:rPr>
        <w:t>1、完成大赛的策划执行方案的撰写工作，方案中需至少包括大赛初评、赛前培训会、大赛决赛和颁奖典礼的内容，并且严格按照策划方案执行。</w:t>
      </w:r>
    </w:p>
    <w:p w:rsidR="00B179EB" w:rsidRPr="000E33ED" w:rsidRDefault="00B179EB" w:rsidP="00B179EB">
      <w:pPr>
        <w:pStyle w:val="a6"/>
        <w:spacing w:line="400" w:lineRule="exact"/>
        <w:ind w:firstLineChars="130" w:firstLine="312"/>
        <w:rPr>
          <w:rFonts w:ascii="仿宋" w:eastAsia="仿宋" w:hAnsi="仿宋"/>
          <w:bCs/>
          <w:color w:val="000000" w:themeColor="text1"/>
          <w:sz w:val="24"/>
        </w:rPr>
      </w:pPr>
      <w:r w:rsidRPr="000E33ED">
        <w:rPr>
          <w:rFonts w:ascii="仿宋" w:eastAsia="仿宋" w:hAnsi="仿宋" w:hint="eastAsia"/>
          <w:bCs/>
          <w:color w:val="000000" w:themeColor="text1"/>
          <w:sz w:val="24"/>
        </w:rPr>
        <w:t>2、协助完成资格审核、项目联络、项目对接等工作，并完成大赛初评、赛前培训会、大赛决赛及颁奖典礼工作。全球遴选出不少于30个优秀项目参加决赛路演。</w:t>
      </w:r>
    </w:p>
    <w:p w:rsidR="00B179EB" w:rsidRPr="000E33ED" w:rsidRDefault="00B179EB" w:rsidP="00B179EB">
      <w:pPr>
        <w:pStyle w:val="a6"/>
        <w:spacing w:line="400" w:lineRule="exact"/>
        <w:ind w:firstLineChars="130" w:firstLine="312"/>
        <w:rPr>
          <w:rFonts w:ascii="仿宋" w:eastAsia="仿宋" w:hAnsi="仿宋"/>
          <w:bCs/>
          <w:color w:val="000000" w:themeColor="text1"/>
          <w:sz w:val="24"/>
        </w:rPr>
      </w:pPr>
      <w:r w:rsidRPr="000E33ED">
        <w:rPr>
          <w:rFonts w:ascii="仿宋" w:eastAsia="仿宋" w:hAnsi="仿宋" w:hint="eastAsia"/>
          <w:bCs/>
          <w:color w:val="000000" w:themeColor="text1"/>
          <w:sz w:val="24"/>
        </w:rPr>
        <w:t>3、供应商须为大会邀请相关产业专家、创业导师、投融资机构的专业人士作为评委。</w:t>
      </w:r>
    </w:p>
    <w:p w:rsidR="00B179EB" w:rsidRPr="000E33ED" w:rsidRDefault="00B179EB" w:rsidP="00B179EB">
      <w:pPr>
        <w:pStyle w:val="a6"/>
        <w:spacing w:line="400" w:lineRule="exact"/>
        <w:ind w:firstLineChars="130" w:firstLine="312"/>
        <w:rPr>
          <w:rFonts w:ascii="仿宋" w:eastAsia="仿宋" w:hAnsi="仿宋"/>
          <w:bCs/>
          <w:color w:val="000000" w:themeColor="text1"/>
          <w:sz w:val="24"/>
        </w:rPr>
      </w:pPr>
      <w:r w:rsidRPr="000E33ED">
        <w:rPr>
          <w:rFonts w:ascii="仿宋" w:eastAsia="仿宋" w:hAnsi="仿宋" w:hint="eastAsia"/>
          <w:bCs/>
          <w:color w:val="000000" w:themeColor="text1"/>
          <w:sz w:val="24"/>
        </w:rPr>
        <w:t>4、供应商须组织决赛赛前辅导。根据项目情况进行赛前辅导，从方案设计、落地实施等多维度出发，针对性地提升项目的创新性、实效性及可持续性，全面提高参赛项目的水平、层次。</w:t>
      </w:r>
    </w:p>
    <w:p w:rsidR="00B179EB" w:rsidRPr="000E33ED" w:rsidRDefault="00B179EB" w:rsidP="00B179EB">
      <w:pPr>
        <w:pStyle w:val="a6"/>
        <w:spacing w:line="400" w:lineRule="exact"/>
        <w:ind w:firstLineChars="130" w:firstLine="312"/>
        <w:rPr>
          <w:rFonts w:ascii="仿宋" w:eastAsia="仿宋" w:hAnsi="仿宋"/>
          <w:bCs/>
          <w:color w:val="000000" w:themeColor="text1"/>
          <w:sz w:val="24"/>
        </w:rPr>
      </w:pPr>
      <w:r w:rsidRPr="000E33ED">
        <w:rPr>
          <w:rFonts w:ascii="仿宋" w:eastAsia="仿宋" w:hAnsi="仿宋" w:hint="eastAsia"/>
          <w:bCs/>
          <w:color w:val="000000" w:themeColor="text1"/>
          <w:sz w:val="24"/>
        </w:rPr>
        <w:t>5、为大会提供媒体宣传与服务，保证大会传播力度和覆盖度，供应商须提供包括但不限于海外媒体宣传、主流媒体宣传、新媒体宣传等。</w:t>
      </w:r>
    </w:p>
    <w:p w:rsidR="00B179EB" w:rsidRPr="000E33ED" w:rsidRDefault="00B179EB" w:rsidP="00B179EB">
      <w:pPr>
        <w:pStyle w:val="a6"/>
        <w:spacing w:line="400" w:lineRule="exact"/>
        <w:ind w:firstLineChars="130" w:firstLine="312"/>
        <w:rPr>
          <w:rFonts w:ascii="仿宋" w:eastAsia="仿宋" w:hAnsi="仿宋"/>
          <w:bCs/>
          <w:color w:val="000000" w:themeColor="text1"/>
          <w:sz w:val="24"/>
        </w:rPr>
      </w:pPr>
      <w:r w:rsidRPr="000E33ED">
        <w:rPr>
          <w:rFonts w:ascii="仿宋" w:eastAsia="仿宋" w:hAnsi="仿宋" w:hint="eastAsia"/>
          <w:bCs/>
          <w:color w:val="000000" w:themeColor="text1"/>
          <w:sz w:val="24"/>
        </w:rPr>
        <w:t>6、决赛暨颁奖典礼中，供应商须负责现场的布置搭建工作、现场彩排工作、路演筹备工作、氛围营造工作、现场引导工作、摄影摄像工作等。大赛决赛按照组别通过现场路演示和答辩、当场亮分等方式进行项目评审。根据评审标准决出一、二、三等奖及优胜奖，根据决赛排名颁发证书及奖杯。</w:t>
      </w:r>
    </w:p>
    <w:p w:rsidR="00B179EB" w:rsidRPr="000E33ED" w:rsidRDefault="00B179EB" w:rsidP="00B179EB">
      <w:pPr>
        <w:pStyle w:val="a6"/>
        <w:spacing w:line="400" w:lineRule="exact"/>
        <w:ind w:firstLineChars="130" w:firstLine="312"/>
        <w:rPr>
          <w:rFonts w:ascii="仿宋" w:eastAsia="仿宋" w:hAnsi="仿宋"/>
          <w:bCs/>
          <w:color w:val="000000" w:themeColor="text1"/>
          <w:sz w:val="24"/>
        </w:rPr>
      </w:pPr>
      <w:r w:rsidRPr="000E33ED">
        <w:rPr>
          <w:rFonts w:ascii="仿宋" w:eastAsia="仿宋" w:hAnsi="仿宋" w:hint="eastAsia"/>
          <w:bCs/>
          <w:color w:val="000000" w:themeColor="text1"/>
          <w:sz w:val="24"/>
        </w:rPr>
        <w:t>7、为促进绿色化智能化办会，供应商须提供线上签到、电子会刊、线上路演、线上评分、线上会议系统等线上系统，以保障大赛能够顺利举办。</w:t>
      </w:r>
    </w:p>
    <w:p w:rsidR="00B179EB" w:rsidRPr="000E33ED" w:rsidRDefault="00B179EB" w:rsidP="00B179EB">
      <w:pPr>
        <w:pStyle w:val="a6"/>
        <w:spacing w:line="400" w:lineRule="exact"/>
        <w:ind w:firstLineChars="130" w:firstLine="312"/>
        <w:rPr>
          <w:rFonts w:ascii="仿宋" w:eastAsia="仿宋" w:hAnsi="仿宋"/>
          <w:bCs/>
          <w:color w:val="000000" w:themeColor="text1"/>
          <w:sz w:val="24"/>
        </w:rPr>
      </w:pPr>
      <w:r w:rsidRPr="000E33ED">
        <w:rPr>
          <w:rFonts w:ascii="仿宋" w:eastAsia="仿宋" w:hAnsi="仿宋" w:hint="eastAsia"/>
          <w:bCs/>
          <w:color w:val="000000" w:themeColor="text1"/>
          <w:sz w:val="24"/>
        </w:rPr>
        <w:t>8、供应商须提供赛事后续服务。如为获奖选手提供专访报道、为获奖项目参与“蓉漂杯”总决赛做好对接服务工作、提供为意向落地高新区项目做好对接工作等。</w:t>
      </w:r>
    </w:p>
    <w:p w:rsidR="00B179EB" w:rsidRPr="000E33ED" w:rsidRDefault="00B179EB" w:rsidP="00B179EB">
      <w:pPr>
        <w:pStyle w:val="2"/>
        <w:numPr>
          <w:ilvl w:val="0"/>
          <w:numId w:val="1"/>
        </w:numPr>
        <w:spacing w:line="400" w:lineRule="exact"/>
        <w:ind w:firstLineChars="100" w:firstLine="241"/>
        <w:rPr>
          <w:rFonts w:ascii="仿宋" w:eastAsia="仿宋" w:hAnsi="仿宋"/>
          <w:color w:val="000000" w:themeColor="text1"/>
          <w:sz w:val="24"/>
          <w:szCs w:val="24"/>
        </w:rPr>
      </w:pPr>
      <w:r w:rsidRPr="000E33ED">
        <w:rPr>
          <w:rFonts w:ascii="仿宋" w:eastAsia="仿宋" w:hAnsi="仿宋" w:cs="仿宋" w:hint="eastAsia"/>
          <w:color w:val="000000" w:themeColor="text1"/>
          <w:sz w:val="24"/>
        </w:rPr>
        <w:t>方案编制要求</w:t>
      </w:r>
    </w:p>
    <w:p w:rsidR="00B179EB" w:rsidRPr="000E33ED" w:rsidRDefault="00B179EB" w:rsidP="00B179EB">
      <w:pPr>
        <w:pStyle w:val="a8"/>
        <w:wordWrap w:val="0"/>
        <w:spacing w:line="440" w:lineRule="exact"/>
        <w:ind w:firstLine="480"/>
        <w:rPr>
          <w:rFonts w:ascii="仿宋" w:eastAsia="仿宋" w:hAnsi="仿宋" w:cs="仿宋"/>
          <w:color w:val="000000" w:themeColor="text1"/>
          <w:sz w:val="24"/>
        </w:rPr>
      </w:pPr>
      <w:r w:rsidRPr="000E33ED">
        <w:rPr>
          <w:rFonts w:ascii="仿宋" w:eastAsia="仿宋" w:hAnsi="仿宋" w:hint="eastAsia"/>
          <w:bCs/>
          <w:color w:val="000000" w:themeColor="text1"/>
          <w:sz w:val="24"/>
        </w:rPr>
        <w:t>1、实施方案</w:t>
      </w:r>
      <w:r w:rsidRPr="000E33ED">
        <w:rPr>
          <w:rFonts w:ascii="仿宋" w:eastAsia="仿宋" w:hAnsi="仿宋" w:cs="仿宋" w:hint="eastAsia"/>
          <w:color w:val="000000" w:themeColor="text1"/>
          <w:sz w:val="24"/>
        </w:rPr>
        <w:t>：①总体需求理解及大赛亮点；②重难点分析和解决措施方案；③赛程赛制安排方案；④评委邀请及接待方案；⑤宣传思路及计划；⑥宣传形式；⑦宣传渠道；⑧宣传预期效果方案。</w:t>
      </w:r>
    </w:p>
    <w:p w:rsidR="00B179EB" w:rsidRPr="000E33ED" w:rsidRDefault="00B179EB" w:rsidP="00B179EB">
      <w:pPr>
        <w:pStyle w:val="a8"/>
        <w:wordWrap w:val="0"/>
        <w:spacing w:line="440" w:lineRule="exact"/>
        <w:ind w:firstLine="480"/>
        <w:rPr>
          <w:rFonts w:ascii="仿宋" w:eastAsia="仿宋" w:hAnsi="仿宋" w:cs="仿宋"/>
          <w:b/>
          <w:bCs/>
          <w:color w:val="000000" w:themeColor="text1"/>
          <w:sz w:val="24"/>
        </w:rPr>
      </w:pPr>
      <w:r w:rsidRPr="000E33ED">
        <w:rPr>
          <w:rFonts w:ascii="仿宋" w:eastAsia="仿宋" w:hAnsi="仿宋" w:hint="eastAsia"/>
          <w:bCs/>
          <w:color w:val="000000" w:themeColor="text1"/>
          <w:sz w:val="24"/>
        </w:rPr>
        <w:t>2、服务保障方案：①响应时间；②项目组织架构方案；③人员分工；④应急预案；⑤线上系统支持方案</w:t>
      </w:r>
      <w:r w:rsidRPr="000E33ED">
        <w:rPr>
          <w:rFonts w:ascii="仿宋" w:eastAsia="仿宋" w:hAnsi="仿宋" w:cs="仿宋" w:hint="eastAsia"/>
          <w:color w:val="000000" w:themeColor="text1"/>
          <w:sz w:val="24"/>
        </w:rPr>
        <w:t>。</w:t>
      </w:r>
    </w:p>
    <w:p w:rsidR="00B179EB" w:rsidRPr="000E33ED" w:rsidRDefault="00B179EB" w:rsidP="00B179EB">
      <w:pPr>
        <w:pStyle w:val="a6"/>
        <w:rPr>
          <w:color w:val="000000" w:themeColor="text1"/>
        </w:rPr>
      </w:pPr>
    </w:p>
    <w:p w:rsidR="00B179EB" w:rsidRPr="000E33ED" w:rsidRDefault="00B179EB" w:rsidP="00B179EB">
      <w:pPr>
        <w:pStyle w:val="2"/>
        <w:numPr>
          <w:ilvl w:val="0"/>
          <w:numId w:val="1"/>
        </w:numPr>
        <w:spacing w:line="400" w:lineRule="exact"/>
        <w:ind w:firstLineChars="100" w:firstLine="241"/>
        <w:rPr>
          <w:rFonts w:ascii="仿宋" w:eastAsia="仿宋" w:hAnsi="仿宋"/>
          <w:color w:val="000000" w:themeColor="text1"/>
          <w:sz w:val="24"/>
          <w:szCs w:val="24"/>
        </w:rPr>
      </w:pPr>
      <w:r w:rsidRPr="000E33ED">
        <w:rPr>
          <w:rFonts w:ascii="仿宋" w:eastAsia="仿宋" w:hAnsi="仿宋" w:cs="仿宋" w:hint="eastAsia"/>
          <w:color w:val="000000" w:themeColor="text1"/>
          <w:sz w:val="24"/>
        </w:rPr>
        <w:lastRenderedPageBreak/>
        <w:t>投标人实力</w:t>
      </w:r>
    </w:p>
    <w:p w:rsidR="00B179EB" w:rsidRPr="000E33ED" w:rsidRDefault="00B179EB" w:rsidP="00B179EB">
      <w:pPr>
        <w:pStyle w:val="a8"/>
        <w:numPr>
          <w:ilvl w:val="0"/>
          <w:numId w:val="2"/>
        </w:numPr>
        <w:wordWrap w:val="0"/>
        <w:spacing w:line="440" w:lineRule="exact"/>
        <w:ind w:leftChars="200" w:left="420" w:firstLineChars="0" w:firstLine="0"/>
        <w:rPr>
          <w:rFonts w:ascii="仿宋" w:eastAsia="仿宋" w:hAnsi="仿宋"/>
          <w:color w:val="000000" w:themeColor="text1"/>
          <w:sz w:val="24"/>
        </w:rPr>
      </w:pPr>
      <w:r w:rsidRPr="000E33ED">
        <w:rPr>
          <w:rFonts w:ascii="仿宋" w:eastAsia="仿宋" w:hAnsi="仿宋" w:hint="eastAsia"/>
          <w:color w:val="000000" w:themeColor="text1"/>
          <w:sz w:val="24"/>
        </w:rPr>
        <w:t>人员配备；</w:t>
      </w:r>
    </w:p>
    <w:p w:rsidR="00B179EB" w:rsidRPr="000E33ED" w:rsidRDefault="00B179EB" w:rsidP="00B179EB">
      <w:pPr>
        <w:pStyle w:val="a8"/>
        <w:numPr>
          <w:ilvl w:val="0"/>
          <w:numId w:val="2"/>
        </w:numPr>
        <w:wordWrap w:val="0"/>
        <w:spacing w:line="440" w:lineRule="exact"/>
        <w:ind w:leftChars="200" w:left="420" w:firstLineChars="0" w:firstLine="0"/>
        <w:rPr>
          <w:rFonts w:ascii="仿宋" w:eastAsia="仿宋" w:hAnsi="仿宋"/>
          <w:color w:val="000000" w:themeColor="text1"/>
          <w:sz w:val="24"/>
        </w:rPr>
      </w:pPr>
      <w:r w:rsidRPr="000E33ED">
        <w:rPr>
          <w:rFonts w:ascii="仿宋" w:eastAsia="仿宋" w:hAnsi="仿宋" w:hint="eastAsia"/>
          <w:color w:val="000000" w:themeColor="text1"/>
          <w:sz w:val="24"/>
        </w:rPr>
        <w:t>业绩：供应商类似项目业绩。</w:t>
      </w:r>
    </w:p>
    <w:p w:rsidR="00B179EB" w:rsidRPr="000E33ED" w:rsidRDefault="00B179EB" w:rsidP="00B179EB">
      <w:pPr>
        <w:rPr>
          <w:color w:val="000000" w:themeColor="text1"/>
        </w:rPr>
      </w:pPr>
    </w:p>
    <w:p w:rsidR="009E3413" w:rsidRPr="00B179EB" w:rsidRDefault="009E3413">
      <w:bookmarkStart w:id="1" w:name="_GoBack"/>
      <w:bookmarkEnd w:id="1"/>
    </w:p>
    <w:sectPr w:rsidR="009E3413" w:rsidRPr="00B179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FCD" w:rsidRDefault="00671FCD" w:rsidP="00B179EB">
      <w:r>
        <w:separator/>
      </w:r>
    </w:p>
  </w:endnote>
  <w:endnote w:type="continuationSeparator" w:id="0">
    <w:p w:rsidR="00671FCD" w:rsidRDefault="00671FCD" w:rsidP="00B1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FCD" w:rsidRDefault="00671FCD" w:rsidP="00B179EB">
      <w:r>
        <w:separator/>
      </w:r>
    </w:p>
  </w:footnote>
  <w:footnote w:type="continuationSeparator" w:id="0">
    <w:p w:rsidR="00671FCD" w:rsidRDefault="00671FCD" w:rsidP="00B17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8B348"/>
    <w:multiLevelType w:val="singleLevel"/>
    <w:tmpl w:val="54B8B348"/>
    <w:lvl w:ilvl="0">
      <w:start w:val="4"/>
      <w:numFmt w:val="chineseCounting"/>
      <w:suff w:val="space"/>
      <w:lvlText w:val="%1."/>
      <w:lvlJc w:val="left"/>
      <w:rPr>
        <w:rFonts w:hint="eastAsia"/>
      </w:rPr>
    </w:lvl>
  </w:abstractNum>
  <w:abstractNum w:abstractNumId="1" w15:restartNumberingAfterBreak="0">
    <w:nsid w:val="7072B7E6"/>
    <w:multiLevelType w:val="singleLevel"/>
    <w:tmpl w:val="7072B7E6"/>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99"/>
    <w:rsid w:val="00671FCD"/>
    <w:rsid w:val="00775199"/>
    <w:rsid w:val="009E3413"/>
    <w:rsid w:val="00B17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D37786-4B66-41CE-A900-CF37C2ED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B179EB"/>
    <w:pPr>
      <w:widowControl w:val="0"/>
      <w:jc w:val="both"/>
    </w:pPr>
    <w:rPr>
      <w:rFonts w:ascii="Times New Roman" w:eastAsia="宋体" w:hAnsi="Times New Roman" w:cs="Times New Roman"/>
      <w:szCs w:val="24"/>
    </w:rPr>
  </w:style>
  <w:style w:type="paragraph" w:styleId="2">
    <w:name w:val="heading 2"/>
    <w:basedOn w:val="a"/>
    <w:next w:val="a"/>
    <w:link w:val="2Char"/>
    <w:qFormat/>
    <w:rsid w:val="00B179EB"/>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179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B179EB"/>
    <w:rPr>
      <w:sz w:val="18"/>
      <w:szCs w:val="18"/>
    </w:rPr>
  </w:style>
  <w:style w:type="paragraph" w:styleId="a5">
    <w:name w:val="footer"/>
    <w:basedOn w:val="a"/>
    <w:link w:val="Char0"/>
    <w:uiPriority w:val="99"/>
    <w:unhideWhenUsed/>
    <w:rsid w:val="00B179EB"/>
    <w:pPr>
      <w:tabs>
        <w:tab w:val="center" w:pos="4153"/>
        <w:tab w:val="right" w:pos="8306"/>
      </w:tabs>
      <w:snapToGrid w:val="0"/>
      <w:jc w:val="left"/>
    </w:pPr>
    <w:rPr>
      <w:sz w:val="18"/>
      <w:szCs w:val="18"/>
    </w:rPr>
  </w:style>
  <w:style w:type="character" w:customStyle="1" w:styleId="Char0">
    <w:name w:val="页脚 Char"/>
    <w:basedOn w:val="a1"/>
    <w:link w:val="a5"/>
    <w:uiPriority w:val="99"/>
    <w:rsid w:val="00B179EB"/>
    <w:rPr>
      <w:sz w:val="18"/>
      <w:szCs w:val="18"/>
    </w:rPr>
  </w:style>
  <w:style w:type="character" w:customStyle="1" w:styleId="2Char">
    <w:name w:val="标题 2 Char"/>
    <w:basedOn w:val="a1"/>
    <w:link w:val="2"/>
    <w:qFormat/>
    <w:rsid w:val="00B179EB"/>
    <w:rPr>
      <w:rFonts w:ascii="Arial" w:eastAsia="黑体" w:hAnsi="Arial" w:cs="Times New Roman"/>
      <w:b/>
      <w:bCs/>
      <w:sz w:val="32"/>
      <w:szCs w:val="32"/>
    </w:rPr>
  </w:style>
  <w:style w:type="paragraph" w:styleId="a6">
    <w:name w:val="Normal Indent"/>
    <w:basedOn w:val="a"/>
    <w:link w:val="Char1"/>
    <w:qFormat/>
    <w:rsid w:val="00B179EB"/>
    <w:pPr>
      <w:ind w:firstLineChars="200" w:firstLine="420"/>
    </w:pPr>
  </w:style>
  <w:style w:type="table" w:styleId="a7">
    <w:name w:val="Table Grid"/>
    <w:basedOn w:val="a2"/>
    <w:qFormat/>
    <w:rsid w:val="00B179E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正文首行缩进两字符"/>
    <w:basedOn w:val="a"/>
    <w:qFormat/>
    <w:rsid w:val="00B179EB"/>
    <w:pPr>
      <w:spacing w:line="360" w:lineRule="auto"/>
      <w:ind w:firstLineChars="200" w:firstLine="200"/>
    </w:pPr>
  </w:style>
  <w:style w:type="character" w:customStyle="1" w:styleId="Char1">
    <w:name w:val="正文缩进 Char"/>
    <w:link w:val="a6"/>
    <w:qFormat/>
    <w:rsid w:val="00B179EB"/>
    <w:rPr>
      <w:rFonts w:ascii="Times New Roman" w:eastAsia="宋体" w:hAnsi="Times New Roman" w:cs="Times New Roman"/>
      <w:szCs w:val="24"/>
    </w:rPr>
  </w:style>
  <w:style w:type="paragraph" w:styleId="a0">
    <w:name w:val="Body Text"/>
    <w:basedOn w:val="a"/>
    <w:link w:val="Char2"/>
    <w:uiPriority w:val="99"/>
    <w:semiHidden/>
    <w:unhideWhenUsed/>
    <w:rsid w:val="00B179EB"/>
    <w:pPr>
      <w:spacing w:after="120"/>
    </w:pPr>
  </w:style>
  <w:style w:type="character" w:customStyle="1" w:styleId="Char2">
    <w:name w:val="正文文本 Char"/>
    <w:basedOn w:val="a1"/>
    <w:link w:val="a0"/>
    <w:uiPriority w:val="99"/>
    <w:semiHidden/>
    <w:rsid w:val="00B179EB"/>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220</Words>
  <Characters>1255</Characters>
  <Application>Microsoft Office Word</Application>
  <DocSecurity>0</DocSecurity>
  <Lines>10</Lines>
  <Paragraphs>2</Paragraphs>
  <ScaleCrop>false</ScaleCrop>
  <Company>P R C</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2023-02-08T01:38:00Z</dcterms:created>
  <dcterms:modified xsi:type="dcterms:W3CDTF">2023-02-08T01:38:00Z</dcterms:modified>
</cp:coreProperties>
</file>