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6691630"/>
            <wp:effectExtent l="0" t="0" r="0" b="0"/>
            <wp:docPr id="1" name="图片 1" descr="7cef5f152c75fe32966d1ac44909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ef5f152c75fe32966d1ac4490919b"/>
                    <pic:cNvPicPr>
                      <a:picLocks noChangeAspect="1"/>
                    </pic:cNvPicPr>
                  </pic:nvPicPr>
                  <pic:blipFill>
                    <a:blip r:embed="rId4"/>
                    <a:srcRect t="18143" b="625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zYjI4ODczMmViNjFiNzE3MjUxZjI1MzRmZTc5M2QifQ=="/>
  </w:docVars>
  <w:rsids>
    <w:rsidRoot w:val="07BA1C6D"/>
    <w:rsid w:val="07BA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2023-12-11T07:09:00Z</dcterms:created>
  <dc:creator>偏执的眼神</dc:creator>
  <cp:lastModifiedBy>偏执的眼神</cp:lastModifiedBy>
  <dcterms:modified xsi:type="dcterms:W3CDTF">2023-12-11T07:09:41Z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9AC3FB789783494D8E6877F7515D86AC_11</vt:lpwstr>
  </property>
</Properties>
</file>