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宋体"/>
          <w:b/>
          <w:sz w:val="32"/>
          <w:szCs w:val="32"/>
          <w:lang w:val="en-US" w:eastAsia="zh-CN"/>
        </w:rPr>
      </w:pPr>
      <w:r>
        <w:rPr>
          <w:rFonts w:hint="eastAsia"/>
          <w:b/>
          <w:sz w:val="32"/>
          <w:szCs w:val="32"/>
        </w:rPr>
        <w:t>更正公告</w:t>
      </w:r>
      <w:r>
        <w:rPr>
          <w:rFonts w:hint="eastAsia"/>
          <w:b/>
          <w:sz w:val="32"/>
          <w:szCs w:val="32"/>
          <w:lang w:val="en-US" w:eastAsia="zh-CN"/>
        </w:rPr>
        <w:t>4</w:t>
      </w:r>
    </w:p>
    <w:p>
      <w:pPr>
        <w:tabs>
          <w:tab w:val="left" w:pos="759"/>
        </w:tabs>
        <w:jc w:val="left"/>
        <w:rPr>
          <w:sz w:val="28"/>
          <w:szCs w:val="28"/>
        </w:rPr>
      </w:pPr>
      <w:r>
        <w:rPr>
          <w:rFonts w:hint="eastAsia"/>
          <w:sz w:val="28"/>
          <w:szCs w:val="28"/>
        </w:rPr>
        <w:t>各潜在供应商：</w:t>
      </w:r>
    </w:p>
    <w:p>
      <w:pPr>
        <w:tabs>
          <w:tab w:val="left" w:pos="759"/>
        </w:tabs>
        <w:jc w:val="left"/>
        <w:rPr>
          <w:sz w:val="28"/>
          <w:szCs w:val="28"/>
        </w:rPr>
      </w:pPr>
      <w:r>
        <w:rPr>
          <w:rFonts w:hint="eastAsia"/>
          <w:sz w:val="28"/>
          <w:szCs w:val="28"/>
        </w:rPr>
        <w:t xml:space="preserve">     绵阳市第三人民医院 精神医学综合楼窗帘、隔帘采购项目（项目编号：N5107012022000446）作如下更正：</w:t>
      </w:r>
    </w:p>
    <w:p>
      <w:pPr>
        <w:adjustRightInd w:val="0"/>
        <w:spacing w:line="300" w:lineRule="exact"/>
        <w:rPr>
          <w:rFonts w:ascii="宋体" w:hAnsi="宋体"/>
          <w:b/>
          <w:bCs/>
          <w:color w:val="000000"/>
          <w:spacing w:val="8"/>
          <w:sz w:val="28"/>
          <w:szCs w:val="28"/>
        </w:rPr>
      </w:pPr>
    </w:p>
    <w:p>
      <w:pPr>
        <w:tabs>
          <w:tab w:val="left" w:pos="759"/>
        </w:tabs>
        <w:ind w:left="-284"/>
        <w:jc w:val="left"/>
        <w:rPr>
          <w:rFonts w:ascii="宋体" w:hAnsi="宋体"/>
          <w:b/>
          <w:bCs/>
          <w:color w:val="000000"/>
          <w:spacing w:val="8"/>
          <w:sz w:val="28"/>
          <w:szCs w:val="28"/>
        </w:rPr>
      </w:pPr>
      <w:r>
        <w:rPr>
          <w:rFonts w:hint="eastAsia"/>
          <w:b/>
          <w:sz w:val="28"/>
          <w:szCs w:val="28"/>
        </w:rPr>
        <w:t>更正内容</w:t>
      </w:r>
      <w:r>
        <w:rPr>
          <w:rFonts w:hint="eastAsia"/>
          <w:b/>
          <w:sz w:val="28"/>
          <w:szCs w:val="28"/>
          <w:lang w:val="en-US" w:eastAsia="zh-CN"/>
        </w:rPr>
        <w:t>一</w:t>
      </w:r>
      <w:r>
        <w:rPr>
          <w:rFonts w:hint="eastAsia"/>
          <w:b/>
          <w:sz w:val="28"/>
          <w:szCs w:val="28"/>
        </w:rPr>
        <w:t>：磋商文件“第四章采购项目技术、服务及其他要求  三、技术、商务及其他要求    1、技术要求”</w:t>
      </w:r>
    </w:p>
    <w:p>
      <w:pPr>
        <w:tabs>
          <w:tab w:val="left" w:pos="759"/>
        </w:tabs>
        <w:ind w:left="-284"/>
        <w:jc w:val="left"/>
        <w:rPr>
          <w:b/>
          <w:bCs/>
          <w:sz w:val="28"/>
          <w:szCs w:val="28"/>
        </w:rPr>
      </w:pPr>
      <w:r>
        <w:rPr>
          <w:rFonts w:hint="eastAsia"/>
          <w:b/>
          <w:sz w:val="28"/>
          <w:szCs w:val="28"/>
        </w:rPr>
        <w:t>原内容：</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134"/>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序号</w:t>
            </w:r>
          </w:p>
        </w:tc>
        <w:tc>
          <w:tcPr>
            <w:tcW w:w="1134"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名称</w:t>
            </w:r>
          </w:p>
        </w:tc>
        <w:tc>
          <w:tcPr>
            <w:tcW w:w="6663"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性能技术指标要求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1134"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阻燃窗帘（包含布带）</w:t>
            </w:r>
          </w:p>
        </w:tc>
        <w:tc>
          <w:tcPr>
            <w:tcW w:w="6663" w:type="dxa"/>
            <w:vAlign w:val="center"/>
          </w:tcPr>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1、主要成分为100%聚酯纤维，遮光率（水洗前）：≥98%。</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14:textFill>
                  <w14:solidFill>
                    <w14:schemeClr w14:val="tx1"/>
                  </w14:solidFill>
                </w14:textFill>
              </w:rPr>
              <w:t>2、经纬密度（水洗前）：经密≥170根/10cm，纬密≥225根/10cm。</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14:textFill>
                  <w14:solidFill>
                    <w14:schemeClr w14:val="tx1"/>
                  </w14:solidFill>
                </w14:textFill>
              </w:rPr>
              <w:t>3、静单位面积质量（水洗前）：556g/㎡±10g；厚度（水洗前）：≥1.0mm。</w:t>
            </w:r>
          </w:p>
          <w:p>
            <w:pPr>
              <w:widowControl/>
              <w:jc w:val="left"/>
              <w:textAlignment w:val="center"/>
              <w:rPr>
                <w:rFonts w:ascii="宋体" w:hAnsi="宋体" w:cs="宋体"/>
                <w:color w:val="000000" w:themeColor="text1"/>
                <w:szCs w:val="22"/>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阻燃性能：</w:t>
            </w:r>
            <w:r>
              <w:rPr>
                <w:rFonts w:hint="eastAsia" w:ascii="宋体" w:hAnsi="宋体" w:cs="宋体"/>
                <w:color w:val="000000" w:themeColor="text1"/>
                <w14:textFill>
                  <w14:solidFill>
                    <w14:schemeClr w14:val="tx1"/>
                  </w14:solidFill>
                </w14:textFill>
              </w:rPr>
              <w:t>织物水洗110次后仍符</w:t>
            </w:r>
            <w:r>
              <w:rPr>
                <w:rFonts w:hint="eastAsia" w:ascii="宋体" w:hAnsi="宋体" w:cs="宋体"/>
                <w:color w:val="000000" w:themeColor="text1"/>
                <w:szCs w:val="22"/>
                <w14:textFill>
                  <w14:solidFill>
                    <w14:schemeClr w14:val="tx1"/>
                  </w14:solidFill>
                </w14:textFill>
              </w:rPr>
              <w:t>合GB8624-2012中B1级要求。</w:t>
            </w:r>
          </w:p>
          <w:p>
            <w:pPr>
              <w:widowControl/>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14:textFill>
                  <w14:solidFill>
                    <w14:schemeClr w14:val="tx1"/>
                  </w14:solidFill>
                </w14:textFill>
              </w:rPr>
              <w:t>5、燃烧性能：</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5.1续燃时间：经向</w:t>
            </w:r>
            <w:r>
              <w:rPr>
                <w:rFonts w:hint="eastAsia" w:ascii="宋体" w:hAnsi="宋体" w:cs="宋体"/>
                <w:color w:val="000000" w:themeColor="text1"/>
                <w:kern w:val="0"/>
                <w:szCs w:val="21"/>
                <w14:textFill>
                  <w14:solidFill>
                    <w14:schemeClr w14:val="tx1"/>
                  </w14:solidFill>
                </w14:textFill>
              </w:rPr>
              <w:t>: 0s，</w:t>
            </w:r>
            <w:r>
              <w:rPr>
                <w:rFonts w:hint="eastAsia" w:ascii="宋体" w:hAnsi="宋体" w:cs="宋体"/>
                <w:color w:val="000000" w:themeColor="text1"/>
                <w14:textFill>
                  <w14:solidFill>
                    <w14:schemeClr w14:val="tx1"/>
                  </w14:solidFill>
                </w14:textFill>
              </w:rPr>
              <w:t>纬向</w:t>
            </w:r>
            <w:r>
              <w:rPr>
                <w:rFonts w:hint="eastAsia" w:ascii="宋体" w:hAnsi="宋体" w:cs="宋体"/>
                <w:color w:val="000000" w:themeColor="text1"/>
                <w:kern w:val="0"/>
                <w:szCs w:val="21"/>
                <w14:textFill>
                  <w14:solidFill>
                    <w14:schemeClr w14:val="tx1"/>
                  </w14:solidFill>
                </w14:textFill>
              </w:rPr>
              <w:t>：0</w:t>
            </w:r>
            <w:r>
              <w:rPr>
                <w:rFonts w:hint="eastAsia" w:ascii="宋体" w:hAnsi="宋体" w:cs="宋体"/>
                <w:color w:val="000000" w:themeColor="text1"/>
                <w14:textFill>
                  <w14:solidFill>
                    <w14:schemeClr w14:val="tx1"/>
                  </w14:solidFill>
                </w14:textFill>
              </w:rPr>
              <w:t>s （依据GB/T  5455-2014标准）；</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5.2阴燃时间：经向: 0s，纬向：0s （依据GB/T  5455-2014标准）；</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5.3损毁长度：经向≤75mm，纬向≤75mm（依据GB/T  5455-2014标准）；</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5.4氧指数≥32% （依据GB/T  5454-1997标准）。</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6、悬垂性（水洗前）：≥80%。</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7、PH值（水洗前）：6.0-7.0。</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8、断裂强力（水洗前）：经向：≥1800N，纬向：≥2100N (依据GB/T 3923.1-2013标准)。</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9、甲醛含量（水洗前）：未检出。</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10、可分解致癌芳香胺染料（水洗前）：未检出。</w:t>
            </w:r>
          </w:p>
          <w:p>
            <w:pPr>
              <w:jc w:val="left"/>
              <w:rPr>
                <w:rFonts w:ascii="宋体" w:hAnsi="宋体" w:cs="宋体"/>
                <w:color w:val="000000" w:themeColor="text1"/>
                <w:szCs w:val="22"/>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14:textFill>
                  <w14:solidFill>
                    <w14:schemeClr w14:val="tx1"/>
                  </w14:solidFill>
                </w14:textFill>
              </w:rPr>
              <w:t>11、</w:t>
            </w:r>
            <w:r>
              <w:rPr>
                <w:rFonts w:hint="eastAsia" w:ascii="宋体" w:hAnsi="宋体" w:cs="宋体"/>
                <w:color w:val="000000" w:themeColor="text1"/>
                <w:szCs w:val="22"/>
                <w14:textFill>
                  <w14:solidFill>
                    <w14:schemeClr w14:val="tx1"/>
                  </w14:solidFill>
                </w14:textFill>
              </w:rPr>
              <w:t>防紫外线性能的判定（水洗前）：UPF值≥500，UPF</w:t>
            </w:r>
            <w:r>
              <w:rPr>
                <w:rFonts w:hint="eastAsia" w:ascii="宋体" w:hAnsi="宋体" w:cs="宋体"/>
                <w:color w:val="000000" w:themeColor="text1"/>
                <w:szCs w:val="22"/>
                <w:vertAlign w:val="subscript"/>
                <w14:textFill>
                  <w14:solidFill>
                    <w14:schemeClr w14:val="tx1"/>
                  </w14:solidFill>
                </w14:textFill>
              </w:rPr>
              <w:t>AV</w:t>
            </w:r>
            <w:r>
              <w:rPr>
                <w:rFonts w:hint="eastAsia" w:ascii="宋体" w:hAnsi="宋体" w:cs="宋体"/>
                <w:color w:val="000000" w:themeColor="text1"/>
                <w:szCs w:val="22"/>
                <w14:textFill>
                  <w14:solidFill>
                    <w14:schemeClr w14:val="tx1"/>
                  </w14:solidFill>
                </w14:textFill>
              </w:rPr>
              <w:t>＞50，</w:t>
            </w:r>
          </w:p>
          <w:p>
            <w:pPr>
              <w:ind w:left="420" w:hanging="420" w:hangingChars="2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2"/>
                <w14:textFill>
                  <w14:solidFill>
                    <w14:schemeClr w14:val="tx1"/>
                  </w14:solidFill>
                </w14:textFill>
              </w:rPr>
              <w:t>T(UVA)AV：≤0.2%，T(UVB)AV：≤0.2%。</w:t>
            </w:r>
            <w:r>
              <w:rPr>
                <w:rFonts w:hint="eastAsia" w:ascii="宋体" w:hAnsi="宋体" w:cs="宋体"/>
                <w:color w:val="000000" w:themeColor="text1"/>
                <w14:textFill>
                  <w14:solidFill>
                    <w14:schemeClr w14:val="tx1"/>
                  </w14:solidFill>
                </w14:textFill>
              </w:rPr>
              <w:t>根据GB/T 18830-2009《纺织品防紫外线性能的评定》</w:t>
            </w:r>
          </w:p>
          <w:p>
            <w:pPr>
              <w:ind w:left="420" w:hanging="420" w:hangingChars="2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2"/>
                <w14:textFill>
                  <w14:solidFill>
                    <w14:schemeClr w14:val="tx1"/>
                  </w14:solidFill>
                </w14:textFill>
              </w:rPr>
              <w:t>12、致敏性染料：未检出。</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2"/>
                <w14:textFill>
                  <w14:solidFill>
                    <w14:schemeClr w14:val="tx1"/>
                  </w14:solidFill>
                </w14:textFill>
              </w:rPr>
              <w:t>13、致癌染料（水洗前）：未检出。</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2"/>
                <w14:textFill>
                  <w14:solidFill>
                    <w14:schemeClr w14:val="tx1"/>
                  </w14:solidFill>
                </w14:textFill>
              </w:rPr>
              <w:t>14、水洗后外观：色差＜6级，起球≥4级，扭曲情况：无明显扭曲</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Cs w:val="22"/>
                <w14:textFill>
                  <w14:solidFill>
                    <w14:schemeClr w14:val="tx1"/>
                  </w14:solidFill>
                </w14:textFill>
              </w:rPr>
              <w:t>15、扭曲率：≤0.3。</w:t>
            </w:r>
          </w:p>
          <w:p>
            <w:pPr>
              <w:pStyle w:val="4"/>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2"/>
                <w14:textFill>
                  <w14:solidFill>
                    <w14:schemeClr w14:val="tx1"/>
                  </w14:solidFill>
                </w14:textFill>
              </w:rPr>
              <w:t xml:space="preserve">  以上技术性能指标均需提供具有第三方检测机构出具的检测报告进行佐证，要求在同一份报告上体现，</w:t>
            </w:r>
            <w:r>
              <w:rPr>
                <w:rFonts w:hint="eastAsia" w:ascii="宋体" w:hAnsi="宋体" w:cs="宋体"/>
                <w:color w:val="000000" w:themeColor="text1"/>
                <w14:textFill>
                  <w14:solidFill>
                    <w14:schemeClr w14:val="tx1"/>
                  </w14:solidFill>
                </w14:textFill>
              </w:rPr>
              <w:t>以上性能技术指标高于要求均视为满足。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1134"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阻燃医用隔帘</w:t>
            </w:r>
            <w:r>
              <w:rPr>
                <w:rFonts w:hint="eastAsia" w:ascii="宋体" w:hAnsi="宋体" w:cs="宋体"/>
                <w:color w:val="000000" w:themeColor="text1"/>
                <w:kern w:val="0"/>
                <w:sz w:val="24"/>
                <w14:textFill>
                  <w14:solidFill>
                    <w14:schemeClr w14:val="tx1"/>
                  </w14:solidFill>
                </w14:textFill>
              </w:rPr>
              <w:t>（包含布带）</w:t>
            </w:r>
          </w:p>
        </w:tc>
        <w:tc>
          <w:tcPr>
            <w:tcW w:w="6663" w:type="dxa"/>
          </w:tcPr>
          <w:p>
            <w:pPr>
              <w:widowControl/>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▲1、成分：</w:t>
            </w:r>
            <w:r>
              <w:rPr>
                <w:rFonts w:asciiTheme="minorEastAsia" w:hAnsiTheme="minorEastAsia" w:eastAsiaTheme="minorEastAsia" w:cstheme="minorEastAsia"/>
                <w:color w:val="000000" w:themeColor="text1"/>
                <w:kern w:val="0"/>
                <w:szCs w:val="21"/>
                <w:highlight w:val="none"/>
                <w14:textFill>
                  <w14:solidFill>
                    <w14:schemeClr w14:val="tx1"/>
                  </w14:solidFill>
                </w14:textFill>
              </w:rPr>
              <w:t>100%</w:t>
            </w: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聚酯纤维；单位面积质量（主体部位）≥231</w:t>
            </w:r>
            <w:r>
              <w:rPr>
                <w:rFonts w:asciiTheme="minorEastAsia" w:hAnsiTheme="minorEastAsia" w:eastAsiaTheme="minorEastAsia" w:cstheme="minorEastAsia"/>
                <w:color w:val="000000" w:themeColor="text1"/>
                <w:kern w:val="0"/>
                <w:szCs w:val="21"/>
                <w:highlight w:val="none"/>
                <w14:textFill>
                  <w14:solidFill>
                    <w14:schemeClr w14:val="tx1"/>
                  </w14:solidFill>
                </w14:textFill>
              </w:rPr>
              <w:t>g/</w:t>
            </w: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㎡（依据</w:t>
            </w:r>
            <w:r>
              <w:rPr>
                <w:rFonts w:asciiTheme="minorEastAsia" w:hAnsiTheme="minorEastAsia" w:eastAsiaTheme="minorEastAsia" w:cstheme="minorEastAsia"/>
                <w:color w:val="000000" w:themeColor="text1"/>
                <w:kern w:val="0"/>
                <w:szCs w:val="21"/>
                <w:highlight w:val="none"/>
                <w14:textFill>
                  <w14:solidFill>
                    <w14:schemeClr w14:val="tx1"/>
                  </w14:solidFill>
                </w14:textFill>
              </w:rPr>
              <w:t>GB/T  4669-2008</w:t>
            </w: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标准）</w:t>
            </w:r>
            <w:r>
              <w:rPr>
                <w:rFonts w:hint="eastAsia" w:ascii="宋体" w:hAnsi="宋体" w:cs="宋体"/>
                <w:color w:val="000000" w:themeColor="text1"/>
                <w:highlight w:val="none"/>
                <w14:textFill>
                  <w14:solidFill>
                    <w14:schemeClr w14:val="tx1"/>
                  </w14:solidFill>
                </w14:textFill>
              </w:rPr>
              <w:t>。</w:t>
            </w:r>
          </w:p>
          <w:p>
            <w:pPr>
              <w:pStyle w:val="12"/>
              <w:ind w:firstLine="0" w:firstLineChars="0"/>
              <w:rPr>
                <w:rFonts w:ascii="宋体" w:hAnsi="宋体" w:cs="宋体" w:eastAsiaTheme="minorEastAsia"/>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2、</w:t>
            </w:r>
            <w:r>
              <w:rPr>
                <w:rFonts w:hint="eastAsia" w:ascii="宋体" w:hAnsi="宋体" w:cs="宋体"/>
                <w:color w:val="000000" w:themeColor="text1"/>
                <w:szCs w:val="22"/>
                <w:highlight w:val="none"/>
                <w14:textFill>
                  <w14:solidFill>
                    <w14:schemeClr w14:val="tx1"/>
                  </w14:solidFill>
                </w14:textFill>
              </w:rPr>
              <w:t>平方米干燥重量</w:t>
            </w: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（主体部位）≥231</w:t>
            </w:r>
            <w:r>
              <w:rPr>
                <w:rFonts w:asciiTheme="minorEastAsia" w:hAnsiTheme="minorEastAsia" w:eastAsiaTheme="minorEastAsia" w:cstheme="minorEastAsia"/>
                <w:color w:val="000000" w:themeColor="text1"/>
                <w:kern w:val="0"/>
                <w:szCs w:val="21"/>
                <w:highlight w:val="none"/>
                <w14:textFill>
                  <w14:solidFill>
                    <w14:schemeClr w14:val="tx1"/>
                  </w14:solidFill>
                </w14:textFill>
              </w:rPr>
              <w:t>g/</w:t>
            </w: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㎡。（依据</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FZ/T 70010-2006</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针织物平方米干燥重量的测定</w:t>
            </w:r>
            <w:r>
              <w:rPr>
                <w:rFonts w:hint="eastAsia"/>
                <w:color w:val="000000" w:themeColor="text1"/>
                <w:highlight w:val="none"/>
                <w14:textFill>
                  <w14:solidFill>
                    <w14:schemeClr w14:val="tx1"/>
                  </w14:solidFill>
                </w14:textFill>
              </w:rPr>
              <w:t>》</w:t>
            </w: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3、厚度（主体部位）：≥0.7mm（依据GB/T 3820-1997标准）。</w:t>
            </w:r>
          </w:p>
          <w:p>
            <w:pPr>
              <w:widowControl/>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14:textFill>
                  <w14:solidFill>
                    <w14:schemeClr w14:val="tx1"/>
                  </w14:solidFill>
                </w14:textFill>
              </w:rPr>
              <w:t>4、阻燃性能：</w:t>
            </w:r>
            <w:r>
              <w:rPr>
                <w:rFonts w:hint="eastAsia" w:asciiTheme="minorEastAsia" w:hAnsiTheme="minorEastAsia" w:eastAsiaTheme="minorEastAsia" w:cstheme="minorEastAsia"/>
                <w:color w:val="000000" w:themeColor="text1"/>
                <w:kern w:val="0"/>
                <w:szCs w:val="21"/>
                <w14:textFill>
                  <w14:solidFill>
                    <w14:schemeClr w14:val="tx1"/>
                  </w14:solidFill>
                </w14:textFill>
              </w:rPr>
              <w:t>水洗</w:t>
            </w:r>
            <w:r>
              <w:rPr>
                <w:rFonts w:asciiTheme="minorEastAsia" w:hAnsiTheme="minorEastAsia" w:eastAsiaTheme="minorEastAsia" w:cstheme="minorEastAsia"/>
                <w:color w:val="000000" w:themeColor="text1"/>
                <w:kern w:val="0"/>
                <w:szCs w:val="21"/>
                <w14:textFill>
                  <w14:solidFill>
                    <w14:schemeClr w14:val="tx1"/>
                  </w14:solidFill>
                </w14:textFill>
              </w:rPr>
              <w:t>50</w:t>
            </w:r>
            <w:r>
              <w:rPr>
                <w:rFonts w:hint="eastAsia" w:asciiTheme="minorEastAsia" w:hAnsiTheme="minorEastAsia" w:eastAsiaTheme="minorEastAsia" w:cstheme="minorEastAsia"/>
                <w:color w:val="000000" w:themeColor="text1"/>
                <w:kern w:val="0"/>
                <w:szCs w:val="21"/>
                <w14:textFill>
                  <w14:solidFill>
                    <w14:schemeClr w14:val="tx1"/>
                  </w14:solidFill>
                </w14:textFill>
              </w:rPr>
              <w:t>次后仍符合</w:t>
            </w:r>
            <w:r>
              <w:rPr>
                <w:rFonts w:asciiTheme="minorEastAsia" w:hAnsiTheme="minorEastAsia" w:eastAsiaTheme="minorEastAsia" w:cstheme="minorEastAsia"/>
                <w:color w:val="000000" w:themeColor="text1"/>
                <w:kern w:val="0"/>
                <w:szCs w:val="21"/>
                <w14:textFill>
                  <w14:solidFill>
                    <w14:schemeClr w14:val="tx1"/>
                  </w14:solidFill>
                </w14:textFill>
              </w:rPr>
              <w:t>GB8624-2012</w:t>
            </w:r>
            <w:r>
              <w:rPr>
                <w:rFonts w:hint="eastAsia" w:asciiTheme="minorEastAsia" w:hAnsiTheme="minorEastAsia" w:eastAsiaTheme="minorEastAsia" w:cstheme="minorEastAsia"/>
                <w:color w:val="000000" w:themeColor="text1"/>
                <w:kern w:val="0"/>
                <w:szCs w:val="21"/>
                <w14:textFill>
                  <w14:solidFill>
                    <w14:schemeClr w14:val="tx1"/>
                  </w14:solidFill>
                </w14:textFill>
              </w:rPr>
              <w:t>中</w:t>
            </w:r>
            <w:r>
              <w:rPr>
                <w:rFonts w:asciiTheme="minorEastAsia" w:hAnsiTheme="minorEastAsia" w:eastAsiaTheme="minorEastAsia" w:cstheme="minorEastAsia"/>
                <w:color w:val="000000" w:themeColor="text1"/>
                <w:kern w:val="0"/>
                <w:szCs w:val="21"/>
                <w14:textFill>
                  <w14:solidFill>
                    <w14:schemeClr w14:val="tx1"/>
                  </w14:solidFill>
                </w14:textFill>
              </w:rPr>
              <w:t>B1</w:t>
            </w:r>
            <w:r>
              <w:rPr>
                <w:rFonts w:hint="eastAsia" w:asciiTheme="minorEastAsia" w:hAnsiTheme="minorEastAsia" w:eastAsiaTheme="minorEastAsia" w:cstheme="minorEastAsia"/>
                <w:color w:val="000000" w:themeColor="text1"/>
                <w:kern w:val="0"/>
                <w:szCs w:val="21"/>
                <w14:textFill>
                  <w14:solidFill>
                    <w14:schemeClr w14:val="tx1"/>
                  </w14:solidFill>
                </w14:textFill>
              </w:rPr>
              <w:t>级要求</w:t>
            </w:r>
            <w:r>
              <w:rPr>
                <w:rFonts w:hint="eastAsia" w:ascii="宋体" w:hAnsi="宋体" w:cs="宋体"/>
                <w:color w:val="000000" w:themeColor="text1"/>
                <w14:textFill>
                  <w14:solidFill>
                    <w14:schemeClr w14:val="tx1"/>
                  </w14:solidFill>
                </w14:textFill>
              </w:rPr>
              <w:t>。</w:t>
            </w:r>
          </w:p>
          <w:p>
            <w:pPr>
              <w:pStyle w:val="12"/>
              <w:ind w:firstLine="0" w:firstLineChars="0"/>
              <w:jc w:val="left"/>
              <w:rPr>
                <w:rFonts w:ascii="宋体" w:hAnsi="宋体" w:cs="宋体" w:eastAsiaTheme="minorEastAsia"/>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14:textFill>
                  <w14:solidFill>
                    <w14:schemeClr w14:val="tx1"/>
                  </w14:solidFill>
                </w14:textFill>
              </w:rPr>
              <w:t>5、燃烧性能：</w:t>
            </w:r>
          </w:p>
          <w:p>
            <w:pPr>
              <w:pStyle w:val="12"/>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5.1续燃时间: </w:t>
            </w:r>
            <w:r>
              <w:rPr>
                <w:rFonts w:hint="eastAsia" w:asciiTheme="minorEastAsia" w:hAnsiTheme="minorEastAsia" w:eastAsiaTheme="minorEastAsia" w:cstheme="minorEastAsia"/>
                <w:color w:val="000000" w:themeColor="text1"/>
                <w:kern w:val="0"/>
                <w:szCs w:val="21"/>
                <w14:textFill>
                  <w14:solidFill>
                    <w14:schemeClr w14:val="tx1"/>
                  </w14:solidFill>
                </w14:textFill>
              </w:rPr>
              <w:t>直向</w:t>
            </w:r>
            <w:r>
              <w:rPr>
                <w:rFonts w:asciiTheme="minorEastAsia" w:hAnsiTheme="minorEastAsia" w:eastAsiaTheme="minorEastAsia" w:cstheme="minorEastAsia"/>
                <w:color w:val="000000" w:themeColor="text1"/>
                <w:kern w:val="0"/>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14:textFill>
                  <w14:solidFill>
                    <w14:schemeClr w14:val="tx1"/>
                  </w14:solidFill>
                </w14:textFill>
              </w:rPr>
              <w:t>≤</w:t>
            </w:r>
            <w:r>
              <w:rPr>
                <w:rFonts w:asciiTheme="minorEastAsia" w:hAnsiTheme="minorEastAsia" w:eastAsiaTheme="minorEastAsia" w:cstheme="minorEastAsia"/>
                <w:color w:val="000000" w:themeColor="text1"/>
                <w:kern w:val="0"/>
                <w:szCs w:val="21"/>
                <w14:textFill>
                  <w14:solidFill>
                    <w14:schemeClr w14:val="tx1"/>
                  </w14:solidFill>
                </w14:textFill>
              </w:rPr>
              <w:t>5s</w:t>
            </w:r>
            <w:r>
              <w:rPr>
                <w:rFonts w:hint="eastAsia" w:asciiTheme="minorEastAsia" w:hAnsiTheme="minorEastAsia" w:eastAsiaTheme="minorEastAsia" w:cstheme="minorEastAsia"/>
                <w:color w:val="000000" w:themeColor="text1"/>
                <w:kern w:val="0"/>
                <w:szCs w:val="21"/>
                <w14:textFill>
                  <w14:solidFill>
                    <w14:schemeClr w14:val="tx1"/>
                  </w14:solidFill>
                </w14:textFill>
              </w:rPr>
              <w:t>，横向：≤</w:t>
            </w:r>
            <w:r>
              <w:rPr>
                <w:rFonts w:asciiTheme="minorEastAsia" w:hAnsiTheme="minorEastAsia" w:eastAsiaTheme="minorEastAsia" w:cstheme="minorEastAsia"/>
                <w:color w:val="000000" w:themeColor="text1"/>
                <w:kern w:val="0"/>
                <w:szCs w:val="21"/>
                <w14:textFill>
                  <w14:solidFill>
                    <w14:schemeClr w14:val="tx1"/>
                  </w14:solidFill>
                </w14:textFill>
              </w:rPr>
              <w:t xml:space="preserve">5s </w:t>
            </w:r>
            <w:r>
              <w:rPr>
                <w:rFonts w:hint="eastAsia" w:asciiTheme="minorEastAsia" w:hAnsiTheme="minorEastAsia" w:eastAsiaTheme="minorEastAsia" w:cstheme="minorEastAsia"/>
                <w:color w:val="000000" w:themeColor="text1"/>
                <w:kern w:val="0"/>
                <w:szCs w:val="21"/>
                <w14:textFill>
                  <w14:solidFill>
                    <w14:schemeClr w14:val="tx1"/>
                  </w14:solidFill>
                </w14:textFill>
              </w:rPr>
              <w:t>（依据</w:t>
            </w:r>
            <w:r>
              <w:rPr>
                <w:rFonts w:asciiTheme="minorEastAsia" w:hAnsiTheme="minorEastAsia" w:eastAsiaTheme="minorEastAsia" w:cstheme="minorEastAsia"/>
                <w:color w:val="000000" w:themeColor="text1"/>
                <w:kern w:val="0"/>
                <w:szCs w:val="21"/>
                <w14:textFill>
                  <w14:solidFill>
                    <w14:schemeClr w14:val="tx1"/>
                  </w14:solidFill>
                </w14:textFill>
              </w:rPr>
              <w:t>GB/T  5455-2014</w:t>
            </w:r>
            <w:r>
              <w:rPr>
                <w:rFonts w:hint="eastAsia" w:asciiTheme="minorEastAsia" w:hAnsiTheme="minorEastAsia" w:eastAsiaTheme="minorEastAsia" w:cstheme="minorEastAsia"/>
                <w:color w:val="000000" w:themeColor="text1"/>
                <w:kern w:val="0"/>
                <w:szCs w:val="21"/>
                <w14:textFill>
                  <w14:solidFill>
                    <w14:schemeClr w14:val="tx1"/>
                  </w14:solidFill>
                </w14:textFill>
              </w:rPr>
              <w:t>标准）</w:t>
            </w:r>
            <w:r>
              <w:rPr>
                <w:rFonts w:hint="eastAsia" w:ascii="宋体" w:hAnsi="宋体" w:cs="宋体"/>
                <w:color w:val="000000" w:themeColor="text1"/>
                <w14:textFill>
                  <w14:solidFill>
                    <w14:schemeClr w14:val="tx1"/>
                  </w14:solidFill>
                </w14:textFill>
              </w:rPr>
              <w:t>；</w:t>
            </w:r>
          </w:p>
          <w:p>
            <w:pPr>
              <w:widowControl/>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5.2 阴燃时间：</w:t>
            </w:r>
            <w:r>
              <w:rPr>
                <w:rFonts w:hint="eastAsia" w:asciiTheme="minorEastAsia" w:hAnsiTheme="minorEastAsia" w:eastAsiaTheme="minorEastAsia" w:cstheme="minorEastAsia"/>
                <w:color w:val="000000" w:themeColor="text1"/>
                <w:kern w:val="0"/>
                <w:szCs w:val="21"/>
                <w14:textFill>
                  <w14:solidFill>
                    <w14:schemeClr w14:val="tx1"/>
                  </w14:solidFill>
                </w14:textFill>
              </w:rPr>
              <w:t>直向</w:t>
            </w:r>
            <w:r>
              <w:rPr>
                <w:rFonts w:asciiTheme="minorEastAsia" w:hAnsiTheme="minorEastAsia" w:eastAsiaTheme="minorEastAsia" w:cstheme="minorEastAsia"/>
                <w:color w:val="000000" w:themeColor="text1"/>
                <w:kern w:val="0"/>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14:textFill>
                  <w14:solidFill>
                    <w14:schemeClr w14:val="tx1"/>
                  </w14:solidFill>
                </w14:textFill>
              </w:rPr>
              <w:t>≤</w:t>
            </w:r>
            <w:r>
              <w:rPr>
                <w:rFonts w:asciiTheme="minorEastAsia" w:hAnsiTheme="minorEastAsia" w:eastAsiaTheme="minorEastAsia" w:cstheme="minorEastAsia"/>
                <w:color w:val="000000" w:themeColor="text1"/>
                <w:kern w:val="0"/>
                <w:szCs w:val="21"/>
                <w14:textFill>
                  <w14:solidFill>
                    <w14:schemeClr w14:val="tx1"/>
                  </w14:solidFill>
                </w14:textFill>
              </w:rPr>
              <w:t>15s</w:t>
            </w:r>
            <w:r>
              <w:rPr>
                <w:rFonts w:hint="eastAsia" w:asciiTheme="minorEastAsia" w:hAnsiTheme="minorEastAsia" w:eastAsiaTheme="minorEastAsia" w:cstheme="minorEastAsia"/>
                <w:color w:val="000000" w:themeColor="text1"/>
                <w:kern w:val="0"/>
                <w:szCs w:val="21"/>
                <w14:textFill>
                  <w14:solidFill>
                    <w14:schemeClr w14:val="tx1"/>
                  </w14:solidFill>
                </w14:textFill>
              </w:rPr>
              <w:t>，横向：≤</w:t>
            </w:r>
            <w:r>
              <w:rPr>
                <w:rFonts w:asciiTheme="minorEastAsia" w:hAnsiTheme="minorEastAsia" w:eastAsiaTheme="minorEastAsia" w:cstheme="minorEastAsia"/>
                <w:color w:val="000000" w:themeColor="text1"/>
                <w:kern w:val="0"/>
                <w:szCs w:val="21"/>
                <w14:textFill>
                  <w14:solidFill>
                    <w14:schemeClr w14:val="tx1"/>
                  </w14:solidFill>
                </w14:textFill>
              </w:rPr>
              <w:t xml:space="preserve">15s </w:t>
            </w:r>
            <w:r>
              <w:rPr>
                <w:rFonts w:hint="eastAsia" w:asciiTheme="minorEastAsia" w:hAnsiTheme="minorEastAsia" w:eastAsiaTheme="minorEastAsia" w:cstheme="minorEastAsia"/>
                <w:color w:val="000000" w:themeColor="text1"/>
                <w:kern w:val="0"/>
                <w:szCs w:val="21"/>
                <w14:textFill>
                  <w14:solidFill>
                    <w14:schemeClr w14:val="tx1"/>
                  </w14:solidFill>
                </w14:textFill>
              </w:rPr>
              <w:t>（依据</w:t>
            </w:r>
            <w:r>
              <w:rPr>
                <w:rFonts w:asciiTheme="minorEastAsia" w:hAnsiTheme="minorEastAsia" w:eastAsiaTheme="minorEastAsia" w:cstheme="minorEastAsia"/>
                <w:color w:val="000000" w:themeColor="text1"/>
                <w:kern w:val="0"/>
                <w:szCs w:val="21"/>
                <w14:textFill>
                  <w14:solidFill>
                    <w14:schemeClr w14:val="tx1"/>
                  </w14:solidFill>
                </w14:textFill>
              </w:rPr>
              <w:t>GB/T  5455-2014</w:t>
            </w:r>
            <w:r>
              <w:rPr>
                <w:rFonts w:hint="eastAsia" w:asciiTheme="minorEastAsia" w:hAnsiTheme="minorEastAsia" w:eastAsiaTheme="minorEastAsia" w:cstheme="minorEastAsia"/>
                <w:color w:val="000000" w:themeColor="text1"/>
                <w:kern w:val="0"/>
                <w:szCs w:val="21"/>
                <w14:textFill>
                  <w14:solidFill>
                    <w14:schemeClr w14:val="tx1"/>
                  </w14:solidFill>
                </w14:textFill>
              </w:rPr>
              <w:t>标准）</w:t>
            </w:r>
            <w:r>
              <w:rPr>
                <w:rFonts w:hint="eastAsia" w:ascii="宋体" w:hAnsi="宋体" w:cs="宋体"/>
                <w:color w:val="000000" w:themeColor="text1"/>
                <w14:textFill>
                  <w14:solidFill>
                    <w14:schemeClr w14:val="tx1"/>
                  </w14:solidFill>
                </w14:textFill>
              </w:rPr>
              <w:t>；</w:t>
            </w:r>
          </w:p>
          <w:p>
            <w:pPr>
              <w:widowControl/>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5.3</w:t>
            </w:r>
            <w:r>
              <w:rPr>
                <w:rFonts w:hint="eastAsia" w:asciiTheme="minorEastAsia" w:hAnsiTheme="minorEastAsia" w:eastAsiaTheme="minorEastAsia" w:cstheme="minorEastAsia"/>
                <w:color w:val="000000" w:themeColor="text1"/>
                <w:kern w:val="0"/>
                <w:szCs w:val="21"/>
                <w14:textFill>
                  <w14:solidFill>
                    <w14:schemeClr w14:val="tx1"/>
                  </w14:solidFill>
                </w14:textFill>
              </w:rPr>
              <w:t>损毁长度</w:t>
            </w:r>
            <w:r>
              <w:rPr>
                <w:rFonts w:asciiTheme="minorEastAsia" w:hAnsiTheme="minorEastAsia" w:eastAsiaTheme="minorEastAsia" w:cstheme="minorEastAsia"/>
                <w:color w:val="000000" w:themeColor="text1"/>
                <w:kern w:val="0"/>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14:textFill>
                  <w14:solidFill>
                    <w14:schemeClr w14:val="tx1"/>
                  </w14:solidFill>
                </w14:textFill>
              </w:rPr>
              <w:t>直向：≤</w:t>
            </w:r>
            <w:r>
              <w:rPr>
                <w:rFonts w:asciiTheme="minorEastAsia" w:hAnsiTheme="minorEastAsia" w:eastAsiaTheme="minorEastAsia" w:cstheme="minorEastAsia"/>
                <w:color w:val="000000" w:themeColor="text1"/>
                <w:kern w:val="0"/>
                <w:szCs w:val="21"/>
                <w14:textFill>
                  <w14:solidFill>
                    <w14:schemeClr w14:val="tx1"/>
                  </w14:solidFill>
                </w14:textFill>
              </w:rPr>
              <w:t>150mm</w:t>
            </w:r>
            <w:r>
              <w:rPr>
                <w:rFonts w:hint="eastAsia" w:asciiTheme="minorEastAsia" w:hAnsiTheme="minorEastAsia" w:eastAsiaTheme="minorEastAsia" w:cstheme="minorEastAsia"/>
                <w:color w:val="000000" w:themeColor="text1"/>
                <w:kern w:val="0"/>
                <w:szCs w:val="21"/>
                <w14:textFill>
                  <w14:solidFill>
                    <w14:schemeClr w14:val="tx1"/>
                  </w14:solidFill>
                </w14:textFill>
              </w:rPr>
              <w:t>，横向：≤</w:t>
            </w:r>
            <w:r>
              <w:rPr>
                <w:rFonts w:asciiTheme="minorEastAsia" w:hAnsiTheme="minorEastAsia" w:eastAsiaTheme="minorEastAsia" w:cstheme="minorEastAsia"/>
                <w:color w:val="000000" w:themeColor="text1"/>
                <w:kern w:val="0"/>
                <w:szCs w:val="21"/>
                <w14:textFill>
                  <w14:solidFill>
                    <w14:schemeClr w14:val="tx1"/>
                  </w14:solidFill>
                </w14:textFill>
              </w:rPr>
              <w:t xml:space="preserve">150mm </w:t>
            </w:r>
            <w:r>
              <w:rPr>
                <w:rFonts w:hint="eastAsia" w:asciiTheme="minorEastAsia" w:hAnsiTheme="minorEastAsia" w:eastAsiaTheme="minorEastAsia" w:cstheme="minorEastAsia"/>
                <w:color w:val="000000" w:themeColor="text1"/>
                <w:kern w:val="0"/>
                <w:szCs w:val="21"/>
                <w14:textFill>
                  <w14:solidFill>
                    <w14:schemeClr w14:val="tx1"/>
                  </w14:solidFill>
                </w14:textFill>
              </w:rPr>
              <w:t>（依据</w:t>
            </w:r>
            <w:r>
              <w:rPr>
                <w:rFonts w:asciiTheme="minorEastAsia" w:hAnsiTheme="minorEastAsia" w:eastAsiaTheme="minorEastAsia" w:cstheme="minorEastAsia"/>
                <w:color w:val="000000" w:themeColor="text1"/>
                <w:kern w:val="0"/>
                <w:szCs w:val="21"/>
                <w14:textFill>
                  <w14:solidFill>
                    <w14:schemeClr w14:val="tx1"/>
                  </w14:solidFill>
                </w14:textFill>
              </w:rPr>
              <w:t>GB/T  5455-2014</w:t>
            </w:r>
            <w:r>
              <w:rPr>
                <w:rFonts w:hint="eastAsia" w:asciiTheme="minorEastAsia" w:hAnsiTheme="minorEastAsia" w:eastAsiaTheme="minorEastAsia" w:cstheme="minorEastAsia"/>
                <w:color w:val="000000" w:themeColor="text1"/>
                <w:kern w:val="0"/>
                <w:szCs w:val="21"/>
                <w14:textFill>
                  <w14:solidFill>
                    <w14:schemeClr w14:val="tx1"/>
                  </w14:solidFill>
                </w14:textFill>
              </w:rPr>
              <w:t>标准）</w:t>
            </w:r>
            <w:r>
              <w:rPr>
                <w:rFonts w:hint="eastAsia" w:ascii="宋体" w:hAnsi="宋体" w:cs="宋体"/>
                <w:color w:val="000000" w:themeColor="text1"/>
                <w14:textFill>
                  <w14:solidFill>
                    <w14:schemeClr w14:val="tx1"/>
                  </w14:solidFill>
                </w14:textFill>
              </w:rPr>
              <w:t>。</w:t>
            </w:r>
          </w:p>
          <w:p>
            <w:pPr>
              <w:pStyle w:val="12"/>
              <w:ind w:firstLine="0" w:firstLineChars="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注:氧指数</w:t>
            </w:r>
            <w:r>
              <w:rPr>
                <w:rFonts w:asciiTheme="minorEastAsia" w:hAnsiTheme="minorEastAsia" w:eastAsiaTheme="minorEastAsia" w:cstheme="minorEastAsia"/>
                <w:color w:val="000000" w:themeColor="text1"/>
                <w:kern w:val="0"/>
                <w:szCs w:val="21"/>
                <w14:textFill>
                  <w14:solidFill>
                    <w14:schemeClr w14:val="tx1"/>
                  </w14:solidFill>
                </w14:textFill>
              </w:rPr>
              <w:t>OI/%</w:t>
            </w:r>
            <w:r>
              <w:rPr>
                <w:rFonts w:hint="eastAsia" w:asciiTheme="minorEastAsia" w:hAnsiTheme="minorEastAsia" w:eastAsiaTheme="minorEastAsia" w:cstheme="minorEastAsia"/>
                <w:color w:val="000000" w:themeColor="text1"/>
                <w:kern w:val="0"/>
                <w:szCs w:val="21"/>
                <w14:textFill>
                  <w14:solidFill>
                    <w14:schemeClr w14:val="tx1"/>
                  </w14:solidFill>
                </w14:textFill>
              </w:rPr>
              <w:t>：≥</w:t>
            </w:r>
            <w:r>
              <w:rPr>
                <w:rFonts w:asciiTheme="minorEastAsia" w:hAnsiTheme="minorEastAsia" w:eastAsiaTheme="minorEastAsia" w:cstheme="minorEastAsia"/>
                <w:color w:val="000000" w:themeColor="text1"/>
                <w:kern w:val="0"/>
                <w:szCs w:val="21"/>
                <w14:textFill>
                  <w14:solidFill>
                    <w14:schemeClr w14:val="tx1"/>
                  </w14:solidFill>
                </w14:textFill>
              </w:rPr>
              <w:t xml:space="preserve">32 </w:t>
            </w:r>
            <w:r>
              <w:rPr>
                <w:rFonts w:hint="eastAsia" w:asciiTheme="minorEastAsia" w:hAnsiTheme="minorEastAsia" w:eastAsiaTheme="minorEastAsia" w:cstheme="minorEastAsia"/>
                <w:color w:val="000000" w:themeColor="text1"/>
                <w:kern w:val="0"/>
                <w:szCs w:val="21"/>
                <w14:textFill>
                  <w14:solidFill>
                    <w14:schemeClr w14:val="tx1"/>
                  </w14:solidFill>
                </w14:textFill>
              </w:rPr>
              <w:t>（依据</w:t>
            </w:r>
            <w:r>
              <w:rPr>
                <w:rFonts w:asciiTheme="minorEastAsia" w:hAnsiTheme="minorEastAsia" w:eastAsiaTheme="minorEastAsia" w:cstheme="minorEastAsia"/>
                <w:color w:val="000000" w:themeColor="text1"/>
                <w:kern w:val="0"/>
                <w:szCs w:val="21"/>
                <w14:textFill>
                  <w14:solidFill>
                    <w14:schemeClr w14:val="tx1"/>
                  </w14:solidFill>
                </w14:textFill>
              </w:rPr>
              <w:t>GB/T  545</w:t>
            </w:r>
            <w:r>
              <w:rPr>
                <w:rFonts w:hint="eastAsia" w:asciiTheme="minorEastAsia" w:hAnsiTheme="minorEastAsia" w:cstheme="minorEastAsia"/>
                <w:color w:val="000000" w:themeColor="text1"/>
                <w:kern w:val="0"/>
                <w:szCs w:val="21"/>
                <w14:textFill>
                  <w14:solidFill>
                    <w14:schemeClr w14:val="tx1"/>
                  </w14:solidFill>
                </w14:textFill>
              </w:rPr>
              <w:t>4</w:t>
            </w:r>
            <w:r>
              <w:rPr>
                <w:rFonts w:asciiTheme="minorEastAsia" w:hAnsiTheme="minorEastAsia" w:eastAsiaTheme="minorEastAsia" w:cstheme="minorEastAsia"/>
                <w:color w:val="000000" w:themeColor="text1"/>
                <w:kern w:val="0"/>
                <w:szCs w:val="21"/>
                <w14:textFill>
                  <w14:solidFill>
                    <w14:schemeClr w14:val="tx1"/>
                  </w14:solidFill>
                </w14:textFill>
              </w:rPr>
              <w:t>-1997</w:t>
            </w:r>
            <w:r>
              <w:rPr>
                <w:rFonts w:hint="eastAsia" w:asciiTheme="minorEastAsia" w:hAnsiTheme="minorEastAsia" w:eastAsiaTheme="minorEastAsia" w:cstheme="minorEastAsia"/>
                <w:color w:val="000000" w:themeColor="text1"/>
                <w:kern w:val="0"/>
                <w:szCs w:val="21"/>
                <w14:textFill>
                  <w14:solidFill>
                    <w14:schemeClr w14:val="tx1"/>
                  </w14:solidFill>
                </w14:textFill>
              </w:rPr>
              <w:t>标准）。</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14:textFill>
                  <w14:solidFill>
                    <w14:schemeClr w14:val="tx1"/>
                  </w14:solidFill>
                </w14:textFill>
              </w:rPr>
              <w:t>6、断裂强力(主体部位)：直向：≥200N，横向：≥200N  (依据GB/T 3923.1-2013标准)。</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7、胀破强度（主体部位)：≥220kPa（依据GB/T 19817-2005标准）。</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8、抗菌性能：金黄色葡萄球菌≥70%，大肠杆菌≥70%，白色念珠菌≥60%(依据GB/T 20944.3-2008标准)。</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9、甲醛含量：未检出</w:t>
            </w:r>
            <w:r>
              <w:rPr>
                <w:rFonts w:hint="eastAsia" w:ascii="宋体" w:hAnsi="宋体" w:cs="宋体"/>
                <w:color w:val="000000" w:themeColor="text1"/>
                <w14:textFill>
                  <w14:solidFill>
                    <w14:schemeClr w14:val="tx1"/>
                  </w14:solidFill>
                </w14:textFill>
              </w:rPr>
              <w:t xml:space="preserve"> （依据GB/T  2912.1-2009标准）。</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10、致癌染料：未检出 （依据GB/T  20382-2006标准）。</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11、可分解致癌芳香胺染料：未检出</w:t>
            </w:r>
            <w:r>
              <w:rPr>
                <w:rFonts w:hint="eastAsia" w:ascii="宋体" w:hAnsi="宋体" w:cs="宋体"/>
                <w:color w:val="000000" w:themeColor="text1"/>
                <w14:textFill>
                  <w14:solidFill>
                    <w14:schemeClr w14:val="tx1"/>
                  </w14:solidFill>
                </w14:textFill>
              </w:rPr>
              <w:t xml:space="preserve"> （依据GB/T  17592-2011标准）</w:t>
            </w:r>
          </w:p>
          <w:p>
            <w:pPr>
              <w:pStyle w:val="4"/>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2"/>
                <w:highlight w:val="none"/>
                <w14:textFill>
                  <w14:solidFill>
                    <w14:schemeClr w14:val="tx1"/>
                  </w14:solidFill>
                </w14:textFill>
              </w:rPr>
              <w:t>以上技术性能指标均需提供具有第三方检测机构出具的检测报告进行佐证，要求在同一份报告上体现，</w:t>
            </w:r>
            <w:r>
              <w:rPr>
                <w:rFonts w:hint="eastAsia" w:ascii="宋体" w:hAnsi="宋体" w:cs="宋体"/>
                <w:color w:val="000000" w:themeColor="text1"/>
                <w:highlight w:val="none"/>
                <w14:textFill>
                  <w14:solidFill>
                    <w14:schemeClr w14:val="tx1"/>
                  </w14:solidFill>
                </w14:textFill>
              </w:rPr>
              <w:t>以上性能技术指标高于要求均视为满足。</w:t>
            </w:r>
          </w:p>
        </w:tc>
      </w:tr>
    </w:tbl>
    <w:p>
      <w:pPr>
        <w:tabs>
          <w:tab w:val="left" w:pos="4822"/>
        </w:tabs>
        <w:ind w:left="210"/>
        <w:jc w:val="left"/>
        <w:rPr>
          <w:rFonts w:hint="eastAsia"/>
          <w:b/>
          <w:sz w:val="28"/>
          <w:szCs w:val="28"/>
          <w:lang w:val="en-US" w:eastAsia="zh-CN"/>
        </w:rPr>
      </w:pPr>
      <w:r>
        <w:rPr>
          <w:rFonts w:hint="eastAsia"/>
          <w:b/>
          <w:sz w:val="28"/>
          <w:szCs w:val="28"/>
          <w:lang w:val="en-US" w:eastAsia="zh-CN"/>
        </w:rPr>
        <w:t>现更正为：</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134"/>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序号</w:t>
            </w:r>
          </w:p>
        </w:tc>
        <w:tc>
          <w:tcPr>
            <w:tcW w:w="1134"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名称</w:t>
            </w:r>
          </w:p>
        </w:tc>
        <w:tc>
          <w:tcPr>
            <w:tcW w:w="6663"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性能技术指标要求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1134"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阻燃窗帘（包含布带）</w:t>
            </w:r>
          </w:p>
        </w:tc>
        <w:tc>
          <w:tcPr>
            <w:tcW w:w="6663" w:type="dxa"/>
            <w:vAlign w:val="center"/>
          </w:tcPr>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1、主要成分为100%聚酯纤维，遮光率（水洗前）：≥98%。</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14:textFill>
                  <w14:solidFill>
                    <w14:schemeClr w14:val="tx1"/>
                  </w14:solidFill>
                </w14:textFill>
              </w:rPr>
              <w:t>2、经纬密度（水洗前）：经密≥170根/10cm，纬密≥225根/10cm。</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14:textFill>
                  <w14:solidFill>
                    <w14:schemeClr w14:val="tx1"/>
                  </w14:solidFill>
                </w14:textFill>
              </w:rPr>
              <w:t>3、静单位面积质量（水洗前）：556g/㎡±10g；厚度（水洗前）：≥1.0mm。</w:t>
            </w:r>
          </w:p>
          <w:p>
            <w:pPr>
              <w:widowControl/>
              <w:jc w:val="left"/>
              <w:textAlignment w:val="center"/>
              <w:rPr>
                <w:rFonts w:ascii="宋体" w:hAnsi="宋体" w:cs="宋体"/>
                <w:color w:val="000000" w:themeColor="text1"/>
                <w:szCs w:val="22"/>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阻燃性能：</w:t>
            </w:r>
            <w:r>
              <w:rPr>
                <w:rFonts w:hint="eastAsia" w:ascii="宋体" w:hAnsi="宋体" w:cs="宋体"/>
                <w:color w:val="000000" w:themeColor="text1"/>
                <w14:textFill>
                  <w14:solidFill>
                    <w14:schemeClr w14:val="tx1"/>
                  </w14:solidFill>
                </w14:textFill>
              </w:rPr>
              <w:t>织物水洗110次后仍符</w:t>
            </w:r>
            <w:r>
              <w:rPr>
                <w:rFonts w:hint="eastAsia" w:ascii="宋体" w:hAnsi="宋体" w:cs="宋体"/>
                <w:color w:val="000000" w:themeColor="text1"/>
                <w:szCs w:val="22"/>
                <w14:textFill>
                  <w14:solidFill>
                    <w14:schemeClr w14:val="tx1"/>
                  </w14:solidFill>
                </w14:textFill>
              </w:rPr>
              <w:t>合GB8624-2012中B1级要求。</w:t>
            </w:r>
          </w:p>
          <w:p>
            <w:pPr>
              <w:widowControl/>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14:textFill>
                  <w14:solidFill>
                    <w14:schemeClr w14:val="tx1"/>
                  </w14:solidFill>
                </w14:textFill>
              </w:rPr>
              <w:t>5、燃烧性能：</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5.1续燃时间：经向</w:t>
            </w:r>
            <w:r>
              <w:rPr>
                <w:rFonts w:hint="eastAsia" w:ascii="宋体" w:hAnsi="宋体" w:cs="宋体"/>
                <w:color w:val="000000" w:themeColor="text1"/>
                <w:kern w:val="0"/>
                <w:szCs w:val="21"/>
                <w14:textFill>
                  <w14:solidFill>
                    <w14:schemeClr w14:val="tx1"/>
                  </w14:solidFill>
                </w14:textFill>
              </w:rPr>
              <w:t>: 0s，</w:t>
            </w:r>
            <w:r>
              <w:rPr>
                <w:rFonts w:hint="eastAsia" w:ascii="宋体" w:hAnsi="宋体" w:cs="宋体"/>
                <w:color w:val="000000" w:themeColor="text1"/>
                <w14:textFill>
                  <w14:solidFill>
                    <w14:schemeClr w14:val="tx1"/>
                  </w14:solidFill>
                </w14:textFill>
              </w:rPr>
              <w:t>纬向</w:t>
            </w:r>
            <w:r>
              <w:rPr>
                <w:rFonts w:hint="eastAsia" w:ascii="宋体" w:hAnsi="宋体" w:cs="宋体"/>
                <w:color w:val="000000" w:themeColor="text1"/>
                <w:kern w:val="0"/>
                <w:szCs w:val="21"/>
                <w14:textFill>
                  <w14:solidFill>
                    <w14:schemeClr w14:val="tx1"/>
                  </w14:solidFill>
                </w14:textFill>
              </w:rPr>
              <w:t>：0</w:t>
            </w:r>
            <w:r>
              <w:rPr>
                <w:rFonts w:hint="eastAsia" w:ascii="宋体" w:hAnsi="宋体" w:cs="宋体"/>
                <w:color w:val="000000" w:themeColor="text1"/>
                <w14:textFill>
                  <w14:solidFill>
                    <w14:schemeClr w14:val="tx1"/>
                  </w14:solidFill>
                </w14:textFill>
              </w:rPr>
              <w:t>s （依据GB/T  5455-2014标准）；</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5.2阴燃时间：经向: 0s，纬向：0s （依据GB/T  5455-2014标准）；</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5.3损毁长度：经向≤75mm，纬向≤75mm（依据GB/T  5455-2014标准）；</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5.4氧指数≥32% （依据GB/T  5454-1997标准）。</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6、悬垂性（水洗前）：≥80%。</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7、PH值（水洗前）：6.0-7.0。</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8、断裂强力（水洗前）：经向：≥1800N，纬向：≥2100N (依据GB/T 3923.1-2013标准)。</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9、甲醛含量（水洗前）：未检出。</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10、可分解致癌芳香胺染料（水洗前）：未检出。</w:t>
            </w:r>
          </w:p>
          <w:p>
            <w:pPr>
              <w:jc w:val="left"/>
              <w:rPr>
                <w:rFonts w:ascii="宋体" w:hAnsi="宋体" w:cs="宋体"/>
                <w:color w:val="000000" w:themeColor="text1"/>
                <w:szCs w:val="22"/>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14:textFill>
                  <w14:solidFill>
                    <w14:schemeClr w14:val="tx1"/>
                  </w14:solidFill>
                </w14:textFill>
              </w:rPr>
              <w:t>11、</w:t>
            </w:r>
            <w:r>
              <w:rPr>
                <w:rFonts w:hint="eastAsia" w:ascii="宋体" w:hAnsi="宋体" w:cs="宋体"/>
                <w:color w:val="000000" w:themeColor="text1"/>
                <w:szCs w:val="22"/>
                <w14:textFill>
                  <w14:solidFill>
                    <w14:schemeClr w14:val="tx1"/>
                  </w14:solidFill>
                </w14:textFill>
              </w:rPr>
              <w:t>防紫外线性能的判定（水洗前）：UPF值≥500，UPF</w:t>
            </w:r>
            <w:r>
              <w:rPr>
                <w:rFonts w:hint="eastAsia" w:ascii="宋体" w:hAnsi="宋体" w:cs="宋体"/>
                <w:color w:val="000000" w:themeColor="text1"/>
                <w:szCs w:val="22"/>
                <w:vertAlign w:val="subscript"/>
                <w14:textFill>
                  <w14:solidFill>
                    <w14:schemeClr w14:val="tx1"/>
                  </w14:solidFill>
                </w14:textFill>
              </w:rPr>
              <w:t>AV</w:t>
            </w:r>
            <w:r>
              <w:rPr>
                <w:rFonts w:hint="eastAsia" w:ascii="宋体" w:hAnsi="宋体" w:cs="宋体"/>
                <w:color w:val="000000" w:themeColor="text1"/>
                <w:szCs w:val="22"/>
                <w14:textFill>
                  <w14:solidFill>
                    <w14:schemeClr w14:val="tx1"/>
                  </w14:solidFill>
                </w14:textFill>
              </w:rPr>
              <w:t>＞50，</w:t>
            </w:r>
          </w:p>
          <w:p>
            <w:pPr>
              <w:ind w:left="420" w:hanging="420" w:hangingChars="2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2"/>
                <w14:textFill>
                  <w14:solidFill>
                    <w14:schemeClr w14:val="tx1"/>
                  </w14:solidFill>
                </w14:textFill>
              </w:rPr>
              <w:t>T(UVA)AV：≤0.2%，T(UVB)AV：≤0.2%。</w:t>
            </w:r>
            <w:r>
              <w:rPr>
                <w:rFonts w:hint="eastAsia" w:ascii="宋体" w:hAnsi="宋体" w:cs="宋体"/>
                <w:color w:val="000000" w:themeColor="text1"/>
                <w14:textFill>
                  <w14:solidFill>
                    <w14:schemeClr w14:val="tx1"/>
                  </w14:solidFill>
                </w14:textFill>
              </w:rPr>
              <w:t>根据GB/T 18830-2009《纺织品防紫外线性能的评定》</w:t>
            </w:r>
          </w:p>
          <w:p>
            <w:pPr>
              <w:ind w:left="420" w:hanging="420" w:hangingChars="2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2"/>
                <w14:textFill>
                  <w14:solidFill>
                    <w14:schemeClr w14:val="tx1"/>
                  </w14:solidFill>
                </w14:textFill>
              </w:rPr>
              <w:t>12、致敏性染料：未检出。</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2"/>
                <w14:textFill>
                  <w14:solidFill>
                    <w14:schemeClr w14:val="tx1"/>
                  </w14:solidFill>
                </w14:textFill>
              </w:rPr>
              <w:t>13、致癌染料（水洗前）：未检出。</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2"/>
                <w14:textFill>
                  <w14:solidFill>
                    <w14:schemeClr w14:val="tx1"/>
                  </w14:solidFill>
                </w14:textFill>
              </w:rPr>
              <w:t>14、水洗后外观：色差＜6级，起球≥4级，扭曲情况：无明显扭曲</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Cs w:val="22"/>
                <w14:textFill>
                  <w14:solidFill>
                    <w14:schemeClr w14:val="tx1"/>
                  </w14:solidFill>
                </w14:textFill>
              </w:rPr>
              <w:t>15、扭曲率：≤0.3。</w:t>
            </w:r>
          </w:p>
          <w:p>
            <w:pPr>
              <w:pStyle w:val="4"/>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2"/>
                <w14:textFill>
                  <w14:solidFill>
                    <w14:schemeClr w14:val="tx1"/>
                  </w14:solidFill>
                </w14:textFill>
              </w:rPr>
              <w:t xml:space="preserve">  以上技术性能指标均需提供具有第三方检测机构出具的检测报告进行佐证，要求在同一份报告上体现，</w:t>
            </w:r>
            <w:r>
              <w:rPr>
                <w:rFonts w:hint="eastAsia" w:ascii="宋体" w:hAnsi="宋体" w:cs="宋体"/>
                <w:color w:val="000000" w:themeColor="text1"/>
                <w14:textFill>
                  <w14:solidFill>
                    <w14:schemeClr w14:val="tx1"/>
                  </w14:solidFill>
                </w14:textFill>
              </w:rPr>
              <w:t>以上性能技术指标高于要求均视为满足。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1134"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阻燃医用隔帘</w:t>
            </w:r>
            <w:r>
              <w:rPr>
                <w:rFonts w:hint="eastAsia" w:ascii="宋体" w:hAnsi="宋体" w:cs="宋体"/>
                <w:color w:val="000000" w:themeColor="text1"/>
                <w:kern w:val="0"/>
                <w:sz w:val="24"/>
                <w14:textFill>
                  <w14:solidFill>
                    <w14:schemeClr w14:val="tx1"/>
                  </w14:solidFill>
                </w14:textFill>
              </w:rPr>
              <w:t>（包含布带）</w:t>
            </w:r>
          </w:p>
        </w:tc>
        <w:tc>
          <w:tcPr>
            <w:tcW w:w="6663" w:type="dxa"/>
          </w:tcPr>
          <w:p>
            <w:pPr>
              <w:widowControl/>
              <w:rPr>
                <w:rFonts w:hint="eastAsia" w:ascii="宋体" w:hAnsi="宋体" w:cs="宋体" w:eastAsiaTheme="minorEastAsia"/>
                <w:color w:val="000000" w:themeColor="text1"/>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▲1、成分：</w:t>
            </w:r>
            <w:r>
              <w:rPr>
                <w:rFonts w:asciiTheme="minorEastAsia" w:hAnsiTheme="minorEastAsia" w:eastAsiaTheme="minorEastAsia" w:cstheme="minorEastAsia"/>
                <w:color w:val="000000" w:themeColor="text1"/>
                <w:kern w:val="0"/>
                <w:szCs w:val="21"/>
                <w:highlight w:val="none"/>
                <w14:textFill>
                  <w14:solidFill>
                    <w14:schemeClr w14:val="tx1"/>
                  </w14:solidFill>
                </w14:textFill>
              </w:rPr>
              <w:t>100%</w:t>
            </w: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聚酯纤维</w:t>
            </w:r>
            <w:r>
              <w:rPr>
                <w:rFonts w:hint="eastAsia" w:asciiTheme="minorEastAsia" w:hAnsiTheme="minorEastAsia" w:eastAsiaTheme="minorEastAsia" w:cstheme="minorEastAsia"/>
                <w:color w:val="000000" w:themeColor="text1"/>
                <w:kern w:val="0"/>
                <w:szCs w:val="21"/>
                <w:highlight w:val="none"/>
                <w:lang w:eastAsia="zh-CN"/>
                <w14:textFill>
                  <w14:solidFill>
                    <w14:schemeClr w14:val="tx1"/>
                  </w14:solidFill>
                </w14:textFill>
              </w:rPr>
              <w:t>。</w:t>
            </w:r>
          </w:p>
          <w:p>
            <w:pPr>
              <w:pStyle w:val="12"/>
              <w:ind w:firstLine="0" w:firstLineChars="0"/>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2、</w:t>
            </w:r>
            <w:r>
              <w:rPr>
                <w:rFonts w:hint="eastAsia" w:ascii="宋体" w:hAnsi="宋体" w:cs="宋体"/>
                <w:color w:val="000000" w:themeColor="text1"/>
                <w:szCs w:val="22"/>
                <w:highlight w:val="none"/>
                <w14:textFill>
                  <w14:solidFill>
                    <w14:schemeClr w14:val="tx1"/>
                  </w14:solidFill>
                </w14:textFill>
              </w:rPr>
              <w:t>平方米干燥重量</w:t>
            </w: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（主体部位）≥231</w:t>
            </w:r>
            <w:r>
              <w:rPr>
                <w:rFonts w:asciiTheme="minorEastAsia" w:hAnsiTheme="minorEastAsia" w:eastAsiaTheme="minorEastAsia" w:cstheme="minorEastAsia"/>
                <w:color w:val="000000" w:themeColor="text1"/>
                <w:kern w:val="0"/>
                <w:szCs w:val="21"/>
                <w:highlight w:val="none"/>
                <w14:textFill>
                  <w14:solidFill>
                    <w14:schemeClr w14:val="tx1"/>
                  </w14:solidFill>
                </w14:textFill>
              </w:rPr>
              <w:t>g/</w:t>
            </w: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3、厚度（主体部位）：≥0.7mm（依据GB/T 3820-1997标准）。</w:t>
            </w:r>
          </w:p>
          <w:p>
            <w:pPr>
              <w:widowControl/>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14:textFill>
                  <w14:solidFill>
                    <w14:schemeClr w14:val="tx1"/>
                  </w14:solidFill>
                </w14:textFill>
              </w:rPr>
              <w:t>4、阻燃性能：</w:t>
            </w:r>
            <w:r>
              <w:rPr>
                <w:rFonts w:hint="eastAsia" w:asciiTheme="minorEastAsia" w:hAnsiTheme="minorEastAsia" w:eastAsiaTheme="minorEastAsia" w:cstheme="minorEastAsia"/>
                <w:color w:val="000000" w:themeColor="text1"/>
                <w:kern w:val="0"/>
                <w:szCs w:val="21"/>
                <w14:textFill>
                  <w14:solidFill>
                    <w14:schemeClr w14:val="tx1"/>
                  </w14:solidFill>
                </w14:textFill>
              </w:rPr>
              <w:t>水洗</w:t>
            </w:r>
            <w:r>
              <w:rPr>
                <w:rFonts w:asciiTheme="minorEastAsia" w:hAnsiTheme="minorEastAsia" w:eastAsiaTheme="minorEastAsia" w:cstheme="minorEastAsia"/>
                <w:color w:val="000000" w:themeColor="text1"/>
                <w:kern w:val="0"/>
                <w:szCs w:val="21"/>
                <w14:textFill>
                  <w14:solidFill>
                    <w14:schemeClr w14:val="tx1"/>
                  </w14:solidFill>
                </w14:textFill>
              </w:rPr>
              <w:t>50</w:t>
            </w:r>
            <w:r>
              <w:rPr>
                <w:rFonts w:hint="eastAsia" w:asciiTheme="minorEastAsia" w:hAnsiTheme="minorEastAsia" w:eastAsiaTheme="minorEastAsia" w:cstheme="minorEastAsia"/>
                <w:color w:val="000000" w:themeColor="text1"/>
                <w:kern w:val="0"/>
                <w:szCs w:val="21"/>
                <w14:textFill>
                  <w14:solidFill>
                    <w14:schemeClr w14:val="tx1"/>
                  </w14:solidFill>
                </w14:textFill>
              </w:rPr>
              <w:t>次后仍符合</w:t>
            </w:r>
            <w:r>
              <w:rPr>
                <w:rFonts w:asciiTheme="minorEastAsia" w:hAnsiTheme="minorEastAsia" w:eastAsiaTheme="minorEastAsia" w:cstheme="minorEastAsia"/>
                <w:color w:val="000000" w:themeColor="text1"/>
                <w:kern w:val="0"/>
                <w:szCs w:val="21"/>
                <w14:textFill>
                  <w14:solidFill>
                    <w14:schemeClr w14:val="tx1"/>
                  </w14:solidFill>
                </w14:textFill>
              </w:rPr>
              <w:t>GB8624-2012</w:t>
            </w:r>
            <w:r>
              <w:rPr>
                <w:rFonts w:hint="eastAsia" w:asciiTheme="minorEastAsia" w:hAnsiTheme="minorEastAsia" w:eastAsiaTheme="minorEastAsia" w:cstheme="minorEastAsia"/>
                <w:color w:val="000000" w:themeColor="text1"/>
                <w:kern w:val="0"/>
                <w:szCs w:val="21"/>
                <w14:textFill>
                  <w14:solidFill>
                    <w14:schemeClr w14:val="tx1"/>
                  </w14:solidFill>
                </w14:textFill>
              </w:rPr>
              <w:t>中</w:t>
            </w:r>
            <w:r>
              <w:rPr>
                <w:rFonts w:asciiTheme="minorEastAsia" w:hAnsiTheme="minorEastAsia" w:eastAsiaTheme="minorEastAsia" w:cstheme="minorEastAsia"/>
                <w:color w:val="000000" w:themeColor="text1"/>
                <w:kern w:val="0"/>
                <w:szCs w:val="21"/>
                <w14:textFill>
                  <w14:solidFill>
                    <w14:schemeClr w14:val="tx1"/>
                  </w14:solidFill>
                </w14:textFill>
              </w:rPr>
              <w:t>B1</w:t>
            </w:r>
            <w:r>
              <w:rPr>
                <w:rFonts w:hint="eastAsia" w:asciiTheme="minorEastAsia" w:hAnsiTheme="minorEastAsia" w:eastAsiaTheme="minorEastAsia" w:cstheme="minorEastAsia"/>
                <w:color w:val="000000" w:themeColor="text1"/>
                <w:kern w:val="0"/>
                <w:szCs w:val="21"/>
                <w14:textFill>
                  <w14:solidFill>
                    <w14:schemeClr w14:val="tx1"/>
                  </w14:solidFill>
                </w14:textFill>
              </w:rPr>
              <w:t>级要求</w:t>
            </w:r>
            <w:r>
              <w:rPr>
                <w:rFonts w:hint="eastAsia" w:ascii="宋体" w:hAnsi="宋体" w:cs="宋体"/>
                <w:color w:val="000000" w:themeColor="text1"/>
                <w14:textFill>
                  <w14:solidFill>
                    <w14:schemeClr w14:val="tx1"/>
                  </w14:solidFill>
                </w14:textFill>
              </w:rPr>
              <w:t>。</w:t>
            </w:r>
          </w:p>
          <w:p>
            <w:pPr>
              <w:pStyle w:val="12"/>
              <w:ind w:firstLine="0" w:firstLineChars="0"/>
              <w:jc w:val="left"/>
              <w:rPr>
                <w:rFonts w:ascii="宋体" w:hAnsi="宋体" w:cs="宋体" w:eastAsiaTheme="minorEastAsia"/>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14:textFill>
                  <w14:solidFill>
                    <w14:schemeClr w14:val="tx1"/>
                  </w14:solidFill>
                </w14:textFill>
              </w:rPr>
              <w:t>5、燃烧性能：</w:t>
            </w:r>
          </w:p>
          <w:p>
            <w:pPr>
              <w:pStyle w:val="12"/>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5.1续燃时间: </w:t>
            </w:r>
            <w:r>
              <w:rPr>
                <w:rFonts w:hint="eastAsia" w:asciiTheme="minorEastAsia" w:hAnsiTheme="minorEastAsia" w:eastAsiaTheme="minorEastAsia" w:cstheme="minorEastAsia"/>
                <w:color w:val="000000" w:themeColor="text1"/>
                <w:kern w:val="0"/>
                <w:szCs w:val="21"/>
                <w14:textFill>
                  <w14:solidFill>
                    <w14:schemeClr w14:val="tx1"/>
                  </w14:solidFill>
                </w14:textFill>
              </w:rPr>
              <w:t>直向</w:t>
            </w:r>
            <w:r>
              <w:rPr>
                <w:rFonts w:asciiTheme="minorEastAsia" w:hAnsiTheme="minorEastAsia" w:eastAsiaTheme="minorEastAsia" w:cstheme="minorEastAsia"/>
                <w:color w:val="000000" w:themeColor="text1"/>
                <w:kern w:val="0"/>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14:textFill>
                  <w14:solidFill>
                    <w14:schemeClr w14:val="tx1"/>
                  </w14:solidFill>
                </w14:textFill>
              </w:rPr>
              <w:t>≤</w:t>
            </w:r>
            <w:r>
              <w:rPr>
                <w:rFonts w:asciiTheme="minorEastAsia" w:hAnsiTheme="minorEastAsia" w:eastAsiaTheme="minorEastAsia" w:cstheme="minorEastAsia"/>
                <w:color w:val="000000" w:themeColor="text1"/>
                <w:kern w:val="0"/>
                <w:szCs w:val="21"/>
                <w14:textFill>
                  <w14:solidFill>
                    <w14:schemeClr w14:val="tx1"/>
                  </w14:solidFill>
                </w14:textFill>
              </w:rPr>
              <w:t>5s</w:t>
            </w:r>
            <w:r>
              <w:rPr>
                <w:rFonts w:hint="eastAsia" w:asciiTheme="minorEastAsia" w:hAnsiTheme="minorEastAsia" w:eastAsiaTheme="minorEastAsia" w:cstheme="minorEastAsia"/>
                <w:color w:val="000000" w:themeColor="text1"/>
                <w:kern w:val="0"/>
                <w:szCs w:val="21"/>
                <w14:textFill>
                  <w14:solidFill>
                    <w14:schemeClr w14:val="tx1"/>
                  </w14:solidFill>
                </w14:textFill>
              </w:rPr>
              <w:t>，横向：≤</w:t>
            </w:r>
            <w:r>
              <w:rPr>
                <w:rFonts w:asciiTheme="minorEastAsia" w:hAnsiTheme="minorEastAsia" w:eastAsiaTheme="minorEastAsia" w:cstheme="minorEastAsia"/>
                <w:color w:val="000000" w:themeColor="text1"/>
                <w:kern w:val="0"/>
                <w:szCs w:val="21"/>
                <w14:textFill>
                  <w14:solidFill>
                    <w14:schemeClr w14:val="tx1"/>
                  </w14:solidFill>
                </w14:textFill>
              </w:rPr>
              <w:t xml:space="preserve">5s </w:t>
            </w:r>
            <w:r>
              <w:rPr>
                <w:rFonts w:hint="eastAsia" w:asciiTheme="minorEastAsia" w:hAnsiTheme="minorEastAsia" w:eastAsiaTheme="minorEastAsia" w:cstheme="minorEastAsia"/>
                <w:color w:val="000000" w:themeColor="text1"/>
                <w:kern w:val="0"/>
                <w:szCs w:val="21"/>
                <w14:textFill>
                  <w14:solidFill>
                    <w14:schemeClr w14:val="tx1"/>
                  </w14:solidFill>
                </w14:textFill>
              </w:rPr>
              <w:t>（依据</w:t>
            </w:r>
            <w:r>
              <w:rPr>
                <w:rFonts w:asciiTheme="minorEastAsia" w:hAnsiTheme="minorEastAsia" w:eastAsiaTheme="minorEastAsia" w:cstheme="minorEastAsia"/>
                <w:color w:val="000000" w:themeColor="text1"/>
                <w:kern w:val="0"/>
                <w:szCs w:val="21"/>
                <w14:textFill>
                  <w14:solidFill>
                    <w14:schemeClr w14:val="tx1"/>
                  </w14:solidFill>
                </w14:textFill>
              </w:rPr>
              <w:t>GB/T  5455-2014</w:t>
            </w:r>
            <w:r>
              <w:rPr>
                <w:rFonts w:hint="eastAsia" w:asciiTheme="minorEastAsia" w:hAnsiTheme="minorEastAsia" w:eastAsiaTheme="minorEastAsia" w:cstheme="minorEastAsia"/>
                <w:color w:val="000000" w:themeColor="text1"/>
                <w:kern w:val="0"/>
                <w:szCs w:val="21"/>
                <w14:textFill>
                  <w14:solidFill>
                    <w14:schemeClr w14:val="tx1"/>
                  </w14:solidFill>
                </w14:textFill>
              </w:rPr>
              <w:t>标准）</w:t>
            </w:r>
            <w:r>
              <w:rPr>
                <w:rFonts w:hint="eastAsia" w:ascii="宋体" w:hAnsi="宋体" w:cs="宋体"/>
                <w:color w:val="000000" w:themeColor="text1"/>
                <w14:textFill>
                  <w14:solidFill>
                    <w14:schemeClr w14:val="tx1"/>
                  </w14:solidFill>
                </w14:textFill>
              </w:rPr>
              <w:t>；</w:t>
            </w:r>
          </w:p>
          <w:p>
            <w:pPr>
              <w:widowControl/>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5.2 阴燃时间：</w:t>
            </w:r>
            <w:r>
              <w:rPr>
                <w:rFonts w:hint="eastAsia" w:asciiTheme="minorEastAsia" w:hAnsiTheme="minorEastAsia" w:eastAsiaTheme="minorEastAsia" w:cstheme="minorEastAsia"/>
                <w:color w:val="000000" w:themeColor="text1"/>
                <w:kern w:val="0"/>
                <w:szCs w:val="21"/>
                <w14:textFill>
                  <w14:solidFill>
                    <w14:schemeClr w14:val="tx1"/>
                  </w14:solidFill>
                </w14:textFill>
              </w:rPr>
              <w:t>直向</w:t>
            </w:r>
            <w:r>
              <w:rPr>
                <w:rFonts w:asciiTheme="minorEastAsia" w:hAnsiTheme="minorEastAsia" w:eastAsiaTheme="minorEastAsia" w:cstheme="minorEastAsia"/>
                <w:color w:val="000000" w:themeColor="text1"/>
                <w:kern w:val="0"/>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14:textFill>
                  <w14:solidFill>
                    <w14:schemeClr w14:val="tx1"/>
                  </w14:solidFill>
                </w14:textFill>
              </w:rPr>
              <w:t>≤</w:t>
            </w:r>
            <w:r>
              <w:rPr>
                <w:rFonts w:asciiTheme="minorEastAsia" w:hAnsiTheme="minorEastAsia" w:eastAsiaTheme="minorEastAsia" w:cstheme="minorEastAsia"/>
                <w:color w:val="000000" w:themeColor="text1"/>
                <w:kern w:val="0"/>
                <w:szCs w:val="21"/>
                <w14:textFill>
                  <w14:solidFill>
                    <w14:schemeClr w14:val="tx1"/>
                  </w14:solidFill>
                </w14:textFill>
              </w:rPr>
              <w:t>15s</w:t>
            </w:r>
            <w:r>
              <w:rPr>
                <w:rFonts w:hint="eastAsia" w:asciiTheme="minorEastAsia" w:hAnsiTheme="minorEastAsia" w:eastAsiaTheme="minorEastAsia" w:cstheme="minorEastAsia"/>
                <w:color w:val="000000" w:themeColor="text1"/>
                <w:kern w:val="0"/>
                <w:szCs w:val="21"/>
                <w14:textFill>
                  <w14:solidFill>
                    <w14:schemeClr w14:val="tx1"/>
                  </w14:solidFill>
                </w14:textFill>
              </w:rPr>
              <w:t>，横向：≤</w:t>
            </w:r>
            <w:r>
              <w:rPr>
                <w:rFonts w:asciiTheme="minorEastAsia" w:hAnsiTheme="minorEastAsia" w:eastAsiaTheme="minorEastAsia" w:cstheme="minorEastAsia"/>
                <w:color w:val="000000" w:themeColor="text1"/>
                <w:kern w:val="0"/>
                <w:szCs w:val="21"/>
                <w14:textFill>
                  <w14:solidFill>
                    <w14:schemeClr w14:val="tx1"/>
                  </w14:solidFill>
                </w14:textFill>
              </w:rPr>
              <w:t xml:space="preserve">15s </w:t>
            </w:r>
            <w:r>
              <w:rPr>
                <w:rFonts w:hint="eastAsia" w:asciiTheme="minorEastAsia" w:hAnsiTheme="minorEastAsia" w:eastAsiaTheme="minorEastAsia" w:cstheme="minorEastAsia"/>
                <w:color w:val="000000" w:themeColor="text1"/>
                <w:kern w:val="0"/>
                <w:szCs w:val="21"/>
                <w14:textFill>
                  <w14:solidFill>
                    <w14:schemeClr w14:val="tx1"/>
                  </w14:solidFill>
                </w14:textFill>
              </w:rPr>
              <w:t>（依据</w:t>
            </w:r>
            <w:r>
              <w:rPr>
                <w:rFonts w:asciiTheme="minorEastAsia" w:hAnsiTheme="minorEastAsia" w:eastAsiaTheme="minorEastAsia" w:cstheme="minorEastAsia"/>
                <w:color w:val="000000" w:themeColor="text1"/>
                <w:kern w:val="0"/>
                <w:szCs w:val="21"/>
                <w14:textFill>
                  <w14:solidFill>
                    <w14:schemeClr w14:val="tx1"/>
                  </w14:solidFill>
                </w14:textFill>
              </w:rPr>
              <w:t>GB/T  5455-2014</w:t>
            </w:r>
            <w:r>
              <w:rPr>
                <w:rFonts w:hint="eastAsia" w:asciiTheme="minorEastAsia" w:hAnsiTheme="minorEastAsia" w:eastAsiaTheme="minorEastAsia" w:cstheme="minorEastAsia"/>
                <w:color w:val="000000" w:themeColor="text1"/>
                <w:kern w:val="0"/>
                <w:szCs w:val="21"/>
                <w14:textFill>
                  <w14:solidFill>
                    <w14:schemeClr w14:val="tx1"/>
                  </w14:solidFill>
                </w14:textFill>
              </w:rPr>
              <w:t>标准）</w:t>
            </w:r>
            <w:r>
              <w:rPr>
                <w:rFonts w:hint="eastAsia" w:ascii="宋体" w:hAnsi="宋体" w:cs="宋体"/>
                <w:color w:val="000000" w:themeColor="text1"/>
                <w14:textFill>
                  <w14:solidFill>
                    <w14:schemeClr w14:val="tx1"/>
                  </w14:solidFill>
                </w14:textFill>
              </w:rPr>
              <w:t>；</w:t>
            </w:r>
          </w:p>
          <w:p>
            <w:pPr>
              <w:widowControl/>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5.3</w:t>
            </w:r>
            <w:r>
              <w:rPr>
                <w:rFonts w:hint="eastAsia" w:asciiTheme="minorEastAsia" w:hAnsiTheme="minorEastAsia" w:eastAsiaTheme="minorEastAsia" w:cstheme="minorEastAsia"/>
                <w:color w:val="000000" w:themeColor="text1"/>
                <w:kern w:val="0"/>
                <w:szCs w:val="21"/>
                <w14:textFill>
                  <w14:solidFill>
                    <w14:schemeClr w14:val="tx1"/>
                  </w14:solidFill>
                </w14:textFill>
              </w:rPr>
              <w:t>损毁长度</w:t>
            </w:r>
            <w:r>
              <w:rPr>
                <w:rFonts w:asciiTheme="minorEastAsia" w:hAnsiTheme="minorEastAsia" w:eastAsiaTheme="minorEastAsia" w:cstheme="minorEastAsia"/>
                <w:color w:val="000000" w:themeColor="text1"/>
                <w:kern w:val="0"/>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14:textFill>
                  <w14:solidFill>
                    <w14:schemeClr w14:val="tx1"/>
                  </w14:solidFill>
                </w14:textFill>
              </w:rPr>
              <w:t>直向：≤</w:t>
            </w:r>
            <w:r>
              <w:rPr>
                <w:rFonts w:asciiTheme="minorEastAsia" w:hAnsiTheme="minorEastAsia" w:eastAsiaTheme="minorEastAsia" w:cstheme="minorEastAsia"/>
                <w:color w:val="000000" w:themeColor="text1"/>
                <w:kern w:val="0"/>
                <w:szCs w:val="21"/>
                <w14:textFill>
                  <w14:solidFill>
                    <w14:schemeClr w14:val="tx1"/>
                  </w14:solidFill>
                </w14:textFill>
              </w:rPr>
              <w:t>150mm</w:t>
            </w:r>
            <w:r>
              <w:rPr>
                <w:rFonts w:hint="eastAsia" w:asciiTheme="minorEastAsia" w:hAnsiTheme="minorEastAsia" w:eastAsiaTheme="minorEastAsia" w:cstheme="minorEastAsia"/>
                <w:color w:val="000000" w:themeColor="text1"/>
                <w:kern w:val="0"/>
                <w:szCs w:val="21"/>
                <w14:textFill>
                  <w14:solidFill>
                    <w14:schemeClr w14:val="tx1"/>
                  </w14:solidFill>
                </w14:textFill>
              </w:rPr>
              <w:t>，横向：≤</w:t>
            </w:r>
            <w:r>
              <w:rPr>
                <w:rFonts w:asciiTheme="minorEastAsia" w:hAnsiTheme="minorEastAsia" w:eastAsiaTheme="minorEastAsia" w:cstheme="minorEastAsia"/>
                <w:color w:val="000000" w:themeColor="text1"/>
                <w:kern w:val="0"/>
                <w:szCs w:val="21"/>
                <w14:textFill>
                  <w14:solidFill>
                    <w14:schemeClr w14:val="tx1"/>
                  </w14:solidFill>
                </w14:textFill>
              </w:rPr>
              <w:t xml:space="preserve">150mm </w:t>
            </w:r>
            <w:r>
              <w:rPr>
                <w:rFonts w:hint="eastAsia" w:asciiTheme="minorEastAsia" w:hAnsiTheme="minorEastAsia" w:eastAsiaTheme="minorEastAsia" w:cstheme="minorEastAsia"/>
                <w:color w:val="000000" w:themeColor="text1"/>
                <w:kern w:val="0"/>
                <w:szCs w:val="21"/>
                <w14:textFill>
                  <w14:solidFill>
                    <w14:schemeClr w14:val="tx1"/>
                  </w14:solidFill>
                </w14:textFill>
              </w:rPr>
              <w:t>（依据</w:t>
            </w:r>
            <w:r>
              <w:rPr>
                <w:rFonts w:asciiTheme="minorEastAsia" w:hAnsiTheme="minorEastAsia" w:eastAsiaTheme="minorEastAsia" w:cstheme="minorEastAsia"/>
                <w:color w:val="000000" w:themeColor="text1"/>
                <w:kern w:val="0"/>
                <w:szCs w:val="21"/>
                <w14:textFill>
                  <w14:solidFill>
                    <w14:schemeClr w14:val="tx1"/>
                  </w14:solidFill>
                </w14:textFill>
              </w:rPr>
              <w:t>GB/T  5455-2014</w:t>
            </w:r>
            <w:r>
              <w:rPr>
                <w:rFonts w:hint="eastAsia" w:asciiTheme="minorEastAsia" w:hAnsiTheme="minorEastAsia" w:eastAsiaTheme="minorEastAsia" w:cstheme="minorEastAsia"/>
                <w:color w:val="000000" w:themeColor="text1"/>
                <w:kern w:val="0"/>
                <w:szCs w:val="21"/>
                <w14:textFill>
                  <w14:solidFill>
                    <w14:schemeClr w14:val="tx1"/>
                  </w14:solidFill>
                </w14:textFill>
              </w:rPr>
              <w:t>标准）</w:t>
            </w:r>
            <w:r>
              <w:rPr>
                <w:rFonts w:hint="eastAsia" w:ascii="宋体" w:hAnsi="宋体" w:cs="宋体"/>
                <w:color w:val="000000" w:themeColor="text1"/>
                <w14:textFill>
                  <w14:solidFill>
                    <w14:schemeClr w14:val="tx1"/>
                  </w14:solidFill>
                </w14:textFill>
              </w:rPr>
              <w:t>。</w:t>
            </w:r>
          </w:p>
          <w:p>
            <w:pPr>
              <w:pStyle w:val="12"/>
              <w:ind w:firstLine="0" w:firstLineChars="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注:氧指数</w:t>
            </w:r>
            <w:r>
              <w:rPr>
                <w:rFonts w:asciiTheme="minorEastAsia" w:hAnsiTheme="minorEastAsia" w:eastAsiaTheme="minorEastAsia" w:cstheme="minorEastAsia"/>
                <w:color w:val="000000" w:themeColor="text1"/>
                <w:kern w:val="0"/>
                <w:szCs w:val="21"/>
                <w14:textFill>
                  <w14:solidFill>
                    <w14:schemeClr w14:val="tx1"/>
                  </w14:solidFill>
                </w14:textFill>
              </w:rPr>
              <w:t>OI/%</w:t>
            </w:r>
            <w:r>
              <w:rPr>
                <w:rFonts w:hint="eastAsia" w:asciiTheme="minorEastAsia" w:hAnsiTheme="minorEastAsia" w:eastAsiaTheme="minorEastAsia" w:cstheme="minorEastAsia"/>
                <w:color w:val="000000" w:themeColor="text1"/>
                <w:kern w:val="0"/>
                <w:szCs w:val="21"/>
                <w14:textFill>
                  <w14:solidFill>
                    <w14:schemeClr w14:val="tx1"/>
                  </w14:solidFill>
                </w14:textFill>
              </w:rPr>
              <w:t>：≥</w:t>
            </w:r>
            <w:r>
              <w:rPr>
                <w:rFonts w:asciiTheme="minorEastAsia" w:hAnsiTheme="minorEastAsia" w:eastAsiaTheme="minorEastAsia" w:cstheme="minorEastAsia"/>
                <w:color w:val="000000" w:themeColor="text1"/>
                <w:kern w:val="0"/>
                <w:szCs w:val="21"/>
                <w14:textFill>
                  <w14:solidFill>
                    <w14:schemeClr w14:val="tx1"/>
                  </w14:solidFill>
                </w14:textFill>
              </w:rPr>
              <w:t xml:space="preserve">32 </w:t>
            </w:r>
            <w:r>
              <w:rPr>
                <w:rFonts w:hint="eastAsia" w:asciiTheme="minorEastAsia" w:hAnsiTheme="minorEastAsia" w:eastAsiaTheme="minorEastAsia" w:cstheme="minorEastAsia"/>
                <w:color w:val="000000" w:themeColor="text1"/>
                <w:kern w:val="0"/>
                <w:szCs w:val="21"/>
                <w14:textFill>
                  <w14:solidFill>
                    <w14:schemeClr w14:val="tx1"/>
                  </w14:solidFill>
                </w14:textFill>
              </w:rPr>
              <w:t>（依据</w:t>
            </w:r>
            <w:r>
              <w:rPr>
                <w:rFonts w:asciiTheme="minorEastAsia" w:hAnsiTheme="minorEastAsia" w:eastAsiaTheme="minorEastAsia" w:cstheme="minorEastAsia"/>
                <w:color w:val="000000" w:themeColor="text1"/>
                <w:kern w:val="0"/>
                <w:szCs w:val="21"/>
                <w14:textFill>
                  <w14:solidFill>
                    <w14:schemeClr w14:val="tx1"/>
                  </w14:solidFill>
                </w14:textFill>
              </w:rPr>
              <w:t>GB/T  545</w:t>
            </w:r>
            <w:r>
              <w:rPr>
                <w:rFonts w:hint="eastAsia" w:asciiTheme="minorEastAsia" w:hAnsiTheme="minorEastAsia" w:cstheme="minorEastAsia"/>
                <w:color w:val="000000" w:themeColor="text1"/>
                <w:kern w:val="0"/>
                <w:szCs w:val="21"/>
                <w14:textFill>
                  <w14:solidFill>
                    <w14:schemeClr w14:val="tx1"/>
                  </w14:solidFill>
                </w14:textFill>
              </w:rPr>
              <w:t>4</w:t>
            </w:r>
            <w:r>
              <w:rPr>
                <w:rFonts w:asciiTheme="minorEastAsia" w:hAnsiTheme="minorEastAsia" w:eastAsiaTheme="minorEastAsia" w:cstheme="minorEastAsia"/>
                <w:color w:val="000000" w:themeColor="text1"/>
                <w:kern w:val="0"/>
                <w:szCs w:val="21"/>
                <w14:textFill>
                  <w14:solidFill>
                    <w14:schemeClr w14:val="tx1"/>
                  </w14:solidFill>
                </w14:textFill>
              </w:rPr>
              <w:t>-1997</w:t>
            </w:r>
            <w:r>
              <w:rPr>
                <w:rFonts w:hint="eastAsia" w:asciiTheme="minorEastAsia" w:hAnsiTheme="minorEastAsia" w:eastAsiaTheme="minorEastAsia" w:cstheme="minorEastAsia"/>
                <w:color w:val="000000" w:themeColor="text1"/>
                <w:kern w:val="0"/>
                <w:szCs w:val="21"/>
                <w14:textFill>
                  <w14:solidFill>
                    <w14:schemeClr w14:val="tx1"/>
                  </w14:solidFill>
                </w14:textFill>
              </w:rPr>
              <w:t>标准）。</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14:textFill>
                  <w14:solidFill>
                    <w14:schemeClr w14:val="tx1"/>
                  </w14:solidFill>
                </w14:textFill>
              </w:rPr>
              <w:t>6、断裂强力(主体部位)：直向：≥200N，横向：≥200N  (依据GB/T 3923.1-2013标准)。</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7、胀破强度（主体部位)：≥220kPa（依据GB/T 19817-2005标准）。</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8、抗菌性能：金黄色葡萄球菌≥70%，大肠杆菌≥70%，白色念珠菌≥60%(依据GB/T 20944.3-2008标准)。</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9、甲醛含量：未检出</w:t>
            </w:r>
            <w:r>
              <w:rPr>
                <w:rFonts w:hint="eastAsia" w:ascii="宋体" w:hAnsi="宋体" w:cs="宋体"/>
                <w:color w:val="000000" w:themeColor="text1"/>
                <w14:textFill>
                  <w14:solidFill>
                    <w14:schemeClr w14:val="tx1"/>
                  </w14:solidFill>
                </w14:textFill>
              </w:rPr>
              <w:t xml:space="preserve"> （依据GB/T  2912.1-2009标准）。</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10、致癌染料：未检出 （依据GB/T  20382-2006标准）。</w:t>
            </w:r>
          </w:p>
          <w:p>
            <w:pPr>
              <w:pStyle w:val="12"/>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11、可分解致癌芳香胺染料：未检出</w:t>
            </w:r>
            <w:r>
              <w:rPr>
                <w:rFonts w:hint="eastAsia" w:ascii="宋体" w:hAnsi="宋体" w:cs="宋体"/>
                <w:color w:val="000000" w:themeColor="text1"/>
                <w14:textFill>
                  <w14:solidFill>
                    <w14:schemeClr w14:val="tx1"/>
                  </w14:solidFill>
                </w14:textFill>
              </w:rPr>
              <w:t xml:space="preserve"> （依据GB/T  17592-2011标准）</w:t>
            </w:r>
          </w:p>
          <w:p>
            <w:pPr>
              <w:pStyle w:val="4"/>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2"/>
                <w:highlight w:val="none"/>
                <w14:textFill>
                  <w14:solidFill>
                    <w14:schemeClr w14:val="tx1"/>
                  </w14:solidFill>
                </w14:textFill>
              </w:rPr>
              <w:t>以上技术性能指标均需提供具有第三方检测机构出具的检测报告进行佐证，要求在同一份报告上体现，</w:t>
            </w:r>
            <w:r>
              <w:rPr>
                <w:rFonts w:hint="eastAsia" w:ascii="宋体" w:hAnsi="宋体" w:cs="宋体"/>
                <w:color w:val="000000" w:themeColor="text1"/>
                <w:highlight w:val="none"/>
                <w14:textFill>
                  <w14:solidFill>
                    <w14:schemeClr w14:val="tx1"/>
                  </w14:solidFill>
                </w14:textFill>
              </w:rPr>
              <w:t>以上性能技术指标高于要求均视为满足。</w:t>
            </w:r>
          </w:p>
        </w:tc>
      </w:tr>
    </w:tbl>
    <w:p>
      <w:pPr>
        <w:tabs>
          <w:tab w:val="left" w:pos="4822"/>
        </w:tabs>
        <w:ind w:left="210"/>
        <w:jc w:val="left"/>
        <w:rPr>
          <w:rFonts w:hint="eastAsia"/>
          <w:b/>
          <w:sz w:val="28"/>
          <w:szCs w:val="28"/>
          <w:highlight w:val="none"/>
          <w:lang w:val="en-US" w:eastAsia="zh-CN"/>
        </w:rPr>
      </w:pPr>
      <w:r>
        <w:rPr>
          <w:rFonts w:hint="eastAsia"/>
          <w:b/>
          <w:sz w:val="28"/>
          <w:szCs w:val="28"/>
          <w:highlight w:val="none"/>
        </w:rPr>
        <w:t>更正内容</w:t>
      </w:r>
      <w:r>
        <w:rPr>
          <w:rFonts w:hint="eastAsia"/>
          <w:b/>
          <w:sz w:val="28"/>
          <w:szCs w:val="28"/>
          <w:highlight w:val="none"/>
          <w:lang w:val="en-US" w:eastAsia="zh-CN"/>
        </w:rPr>
        <w:t>二：原磋商时间2023年3月39日10:30，现更正为：2023年 4 月 7 日10:30。</w:t>
      </w:r>
    </w:p>
    <w:p>
      <w:pPr>
        <w:tabs>
          <w:tab w:val="left" w:pos="4822"/>
        </w:tabs>
        <w:ind w:left="210"/>
        <w:jc w:val="right"/>
        <w:rPr>
          <w:rFonts w:ascii="仿宋" w:hAnsi="仿宋" w:eastAsia="仿宋" w:cs="仿宋"/>
          <w:b/>
          <w:color w:val="000000" w:themeColor="text1"/>
          <w:kern w:val="0"/>
          <w:sz w:val="28"/>
          <w:szCs w:val="28"/>
          <w14:textFill>
            <w14:solidFill>
              <w14:schemeClr w14:val="tx1"/>
            </w14:solidFill>
          </w14:textFill>
        </w:rPr>
      </w:pPr>
      <w:r>
        <w:rPr>
          <w:rFonts w:hint="eastAsia" w:ascii="仿宋" w:hAnsi="仿宋" w:eastAsia="仿宋" w:cs="仿宋"/>
          <w:b/>
          <w:color w:val="000000" w:themeColor="text1"/>
          <w:kern w:val="0"/>
          <w:sz w:val="28"/>
          <w:szCs w:val="28"/>
          <w14:textFill>
            <w14:solidFill>
              <w14:schemeClr w14:val="tx1"/>
            </w14:solidFill>
          </w14:textFill>
        </w:rPr>
        <w:t>四川勤德建设工程造价咨询有限责任公司</w:t>
      </w:r>
    </w:p>
    <w:p>
      <w:pPr>
        <w:spacing w:line="520" w:lineRule="exact"/>
        <w:ind w:firstLine="281" w:firstLineChars="100"/>
        <w:jc w:val="right"/>
        <w:rPr>
          <w:rFonts w:ascii="仿宋" w:hAnsi="仿宋" w:eastAsia="仿宋" w:cs="仿宋"/>
          <w:b/>
          <w:color w:val="000000" w:themeColor="text1"/>
          <w:kern w:val="0"/>
          <w:sz w:val="28"/>
          <w:szCs w:val="28"/>
          <w14:textFill>
            <w14:solidFill>
              <w14:schemeClr w14:val="tx1"/>
            </w14:solidFill>
          </w14:textFill>
        </w:rPr>
      </w:pPr>
      <w:r>
        <w:rPr>
          <w:rFonts w:hint="eastAsia" w:ascii="仿宋" w:hAnsi="仿宋" w:eastAsia="仿宋" w:cs="仿宋"/>
          <w:b/>
          <w:color w:val="000000" w:themeColor="text1"/>
          <w:kern w:val="0"/>
          <w:sz w:val="28"/>
          <w:szCs w:val="28"/>
          <w14:textFill>
            <w14:solidFill>
              <w14:schemeClr w14:val="tx1"/>
            </w14:solidFill>
          </w14:textFill>
        </w:rPr>
        <w:t>2023年3月</w:t>
      </w:r>
      <w:r>
        <w:rPr>
          <w:rFonts w:hint="eastAsia" w:ascii="仿宋" w:hAnsi="仿宋" w:eastAsia="仿宋" w:cs="仿宋"/>
          <w:b/>
          <w:color w:val="000000" w:themeColor="text1"/>
          <w:kern w:val="0"/>
          <w:sz w:val="28"/>
          <w:szCs w:val="28"/>
          <w:lang w:val="en-US" w:eastAsia="zh-CN"/>
          <w14:textFill>
            <w14:solidFill>
              <w14:schemeClr w14:val="tx1"/>
            </w14:solidFill>
          </w14:textFill>
        </w:rPr>
        <w:t>24</w:t>
      </w:r>
      <w:r>
        <w:rPr>
          <w:rFonts w:hint="eastAsia" w:ascii="仿宋" w:hAnsi="仿宋" w:eastAsia="仿宋" w:cs="仿宋"/>
          <w:b/>
          <w:color w:val="000000" w:themeColor="text1"/>
          <w:kern w:val="0"/>
          <w:sz w:val="28"/>
          <w:szCs w:val="28"/>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jYmNhZDNiYWJiNjk5Yzc4NGJiOTM3YjM1MDcyODcifQ=="/>
  </w:docVars>
  <w:rsids>
    <w:rsidRoot w:val="00D205F8"/>
    <w:rsid w:val="00015410"/>
    <w:rsid w:val="00203613"/>
    <w:rsid w:val="0027215C"/>
    <w:rsid w:val="002B15F2"/>
    <w:rsid w:val="003715CF"/>
    <w:rsid w:val="00412D07"/>
    <w:rsid w:val="00417D87"/>
    <w:rsid w:val="0049555C"/>
    <w:rsid w:val="00662A80"/>
    <w:rsid w:val="006922FD"/>
    <w:rsid w:val="006A0C82"/>
    <w:rsid w:val="007D1935"/>
    <w:rsid w:val="00AD7A71"/>
    <w:rsid w:val="00B14BAF"/>
    <w:rsid w:val="00C50D01"/>
    <w:rsid w:val="00D205F8"/>
    <w:rsid w:val="00D965DB"/>
    <w:rsid w:val="00F23198"/>
    <w:rsid w:val="07FF2A6D"/>
    <w:rsid w:val="0A962463"/>
    <w:rsid w:val="125A6647"/>
    <w:rsid w:val="14F30266"/>
    <w:rsid w:val="28B83B53"/>
    <w:rsid w:val="3AE11627"/>
    <w:rsid w:val="44E5652A"/>
    <w:rsid w:val="45376796"/>
    <w:rsid w:val="4904003C"/>
    <w:rsid w:val="4AC279C9"/>
    <w:rsid w:val="50EA0B67"/>
    <w:rsid w:val="55F52E36"/>
    <w:rsid w:val="690000A6"/>
    <w:rsid w:val="6904626F"/>
    <w:rsid w:val="6CFD3B4E"/>
    <w:rsid w:val="6E9712DB"/>
    <w:rsid w:val="72A12549"/>
    <w:rsid w:val="765A5C72"/>
    <w:rsid w:val="78C00F30"/>
    <w:rsid w:val="7F385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next w:val="1"/>
    <w:unhideWhenUsed/>
    <w:qFormat/>
    <w:uiPriority w:val="99"/>
    <w:pPr>
      <w:spacing w:after="120"/>
    </w:p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itle"/>
    <w:basedOn w:val="1"/>
    <w:next w:val="1"/>
    <w:qFormat/>
    <w:uiPriority w:val="10"/>
    <w:pPr>
      <w:spacing w:before="240" w:after="60"/>
      <w:jc w:val="center"/>
      <w:outlineLvl w:val="0"/>
    </w:pPr>
    <w:rPr>
      <w:rFonts w:asciiTheme="majorHAnsi" w:hAnsiTheme="majorHAnsi" w:cstheme="majorBidi"/>
      <w:b/>
      <w:bCs/>
      <w:sz w:val="32"/>
      <w:szCs w:val="3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2">
    <w:name w:val="List Paragraph"/>
    <w:basedOn w:val="1"/>
    <w:qFormat/>
    <w:uiPriority w:val="34"/>
    <w:pPr>
      <w:ind w:firstLine="420" w:firstLineChars="200"/>
    </w:pPr>
  </w:style>
  <w:style w:type="paragraph" w:customStyle="1" w:styleId="13">
    <w:name w:val="样式"/>
    <w:qFormat/>
    <w:uiPriority w:val="0"/>
    <w:pPr>
      <w:widowControl w:val="0"/>
      <w:tabs>
        <w:tab w:val="left" w:pos="360"/>
      </w:tabs>
      <w:autoSpaceDE w:val="0"/>
      <w:autoSpaceDN w:val="0"/>
      <w:adjustRightInd w:val="0"/>
    </w:pPr>
    <w:rPr>
      <w:rFonts w:ascii="宋体" w:hAnsi="宋体" w:eastAsia="宋体" w:cs="宋体"/>
      <w:sz w:val="24"/>
      <w:szCs w:val="24"/>
      <w:lang w:val="en-US" w:eastAsia="zh-CN" w:bidi="ar-SA"/>
    </w:rPr>
  </w:style>
  <w:style w:type="character" w:customStyle="1" w:styleId="14">
    <w:name w:val="批注框文本 Char"/>
    <w:basedOn w:val="11"/>
    <w:link w:val="5"/>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2059</Words>
  <Characters>2883</Characters>
  <Lines>57</Lines>
  <Paragraphs>16</Paragraphs>
  <TotalTime>10</TotalTime>
  <ScaleCrop>false</ScaleCrop>
  <LinksUpToDate>false</LinksUpToDate>
  <CharactersWithSpaces>3002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2023-03-15T03:39:00Z</dcterms:created>
  <dc:creator>Administrator</dc:creator>
  <cp:lastModifiedBy>Administrator</cp:lastModifiedBy>
  <dcterms:modified xsi:type="dcterms:W3CDTF">2023-03-24T07:28:21Z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34809B8F659A41F69F3272DFED41DC2B</vt:lpwstr>
  </property>
</Properties>
</file>