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一、采购项目概况：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为高质量承办2023年全市文化和旅游发展大会；分时段、分领域举办丰富多彩的文化和旅游活动，展现大英文旅融合发展良好态势和精品文旅项目等优秀发展成果，提升大英知名度和影响力，根据县委、县政府工作安排，县文化广电旅游局积极对接省、市书法家协会，精心策划“卓同井杯”全国首届书法大赛系列活动，特采购组织本次书法大赛供应商一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二、服务要求：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1、供应商组织创作的书、画作品应当紧密契合大英县的素材，以各大主题为基础，创作出展现大英本土的书、画作品。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4、书、画作品创作完成后由采购人进行自主评审，评审符合要求的作品入选。供应商须对入选的书、画作品进行装裱，装裱费用由供应商承担。当采购人与供应商对入选作品产生分歧时，由采购人邀请不少于3名省、市美协（书协）会员的专业人士对存在分歧的作品进行进一步评审，邀请专业人士评审的一切费用由供应商承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5、供应商根据主题安排要求，与采购人就书画展所必须的场地、安全等内容进行协商，所涉及费用由供应商承担。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6、书画展布置风格、展示架（框）等布置工作由供应商负责，每场书画展布置前应当向采购人报参展书、画作品数量、布置方式、整体风格等内容。书画展展览期间，供应商应对所涉及的与安全相关的事项进行安排并负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7、本项目为面向社会大众的公益性文化艺术展览，供应商不得向观展人员收取任何费用，在运输、展览等时间段内，书、画作品发生遗失、损坏等情况的，由供应商自行负责。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8、书、画作品所有权归创作者所有，作品用于履约完成本项目的宣传和展览使用。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9、具有承办省文化厅系统、省文联系统的正规社会团体主板的书画等展览的办展经历。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10、具有聘请书画行业专业评审水平的国、省评为的资源和组织承办单位监委的资源。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11、具有组织书法家、画家安排接待有关行业专家和书法家的经验。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12、熟悉大英县展场环境、博物馆作品收藏、办展动机。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三、商务要求：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（一）质保服务要求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本项目应按照国家及行业规定实施，并遵循大英县相应规定，且在展览期间为本项目提供相应的维护、保障等服务。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（二）报价要求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项目报价实行总价报价。报价包含但不限于物料及展具运输、人工、搭建物料制作及装饰美化、使用及展期维护、桌椅及植物租赁、展示平面内容的设计与制作、展品展示柜制作与租赁、媒体宣传费用、礼仪服务、展览服务、法定税费等所有与本项目相关的费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（三）合同签订及款项支付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项目成交供应商成交后与采购人签订采购合同（根据采购代理机构提供的合同范本结合采购人服务需求、支付方式及其他要求制定详细合同）。项目款项由采购人按政府采购程序支付。合同签订后由采购人和成交供应商对方案进行完善，方案得到采购人认可后的十五个工作日内支付合同金额的50%预付款；通过验收并顺利完成各项展示展出任务，按照省组委会及采购人要求做好撤展等工作且无安全质量事故，采购人按政府采购合同约定支付合同金额余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（四）履约保证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按照规定，免收供应商履约保证金。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（五）工期要求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成交供应商按采购人要求完成本项目前期设计和完善工作，按要求时间办理进场相关手续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并根据大赛日程完成相关作品收集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（六）质量、版权等要求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1.供应商须遵守各项采购要求。所使用材料须符合国家、行业规定；设计、施工要求须符合国家及行业规定。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2.提交的设计方案必须保证拥有充分、完全、排他的著作权。作品必须是原创，并不得侵犯第三方的知识著作权。如发生版权纠纷，由供应商负全部责任。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（七）承诺书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</w:pPr>
      <w:r>
        <w:rPr>
          <w:rFonts w:hint="eastAsia" w:ascii="仿宋" w:hAnsi="仿宋" w:eastAsia="仿宋" w:cs="仿宋"/>
          <w:color w:val="auto"/>
          <w:sz w:val="24"/>
          <w:szCs w:val="24"/>
        </w:rPr>
        <w:t>对本项目的各项风险承担、服务承诺、按时履约、质量、安全以及版权所有须出具书面承诺（格式自拟，主要包括安全、履约及进度、质量、服务、版权等）。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N2M1YWQ5MmI4NjM2YjhjZmQ3MjIwNjM5YmZjMzMifQ=="/>
  </w:docVars>
  <w:rsids>
    <w:rsidRoot w:val="7B7C19BD"/>
    <w:rsid w:val="7B7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60" w:after="60" w:line="360" w:lineRule="auto"/>
      <w:ind w:firstLine="200"/>
    </w:pPr>
    <w:rPr>
      <w:rFonts w:ascii="Calibri" w:hAnsi="Calibri" w:eastAsia="方正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2023-07-19T07:54:00Z</dcterms:created>
  <dc:creator>所谓无所谓</dc:creator>
  <cp:lastModifiedBy>所谓无所谓</cp:lastModifiedBy>
  <dcterms:modified xsi:type="dcterms:W3CDTF">2023-07-19T07:55:10Z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8569EA622A9D47FD9D52236B84A92142_11</vt:lpwstr>
  </property>
</Properties>
</file>