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第三章 采购项目技术、服务、商务及其他要求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bdr w:val="none" w:color="auto" w:sz="0" w:space="0"/>
          <w:shd w:val="clear" w:fill="FFFFFF"/>
        </w:rPr>
        <w:t>（带“★”的参数需求为实质性要求，供应商必须响应并满足的参数需求，采购人、采购代理机构应当根据项目实际需求合理设定，并明确具体要求。）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3.1项目概况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本项目为2023年岷江长吻鮠国家级水产种质资源保护区生态修复增殖放流项目，采购2023年渔业增殖放流项目苗种一批。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3.2采购内容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3.2.1标的清单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采购包预算金额（元）: 355,200.00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采购包最高限价（元）: 355,200.00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982"/>
        <w:gridCol w:w="982"/>
        <w:gridCol w:w="1258"/>
        <w:gridCol w:w="629"/>
        <w:gridCol w:w="1473"/>
        <w:gridCol w:w="579"/>
        <w:gridCol w:w="636"/>
        <w:gridCol w:w="636"/>
        <w:gridCol w:w="7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标的金额 （元）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所属行业</w:t>
            </w:r>
          </w:p>
        </w:tc>
        <w:tc>
          <w:tcPr>
            <w:tcW w:w="6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是否涉及核心产品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是否涉及采购进口产品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是否涉及采购节能产品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是否涉及采购环境标志产品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长吻鮠鱼苗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8,666.00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5,200.00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农、林、牧、渔业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长吻鮠亲本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110,000.00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农、林、牧、渔业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长吻鮠鱼苗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150,000.00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90,000.00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农、林、牧、渔业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中华倒刺鲃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100,000.00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40,000.00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农、林、牧、渔业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岩原鲤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100,000.00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60,000.00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农、林、牧、渔业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胭脂鱼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50,000.00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50,000.00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农、林、牧、渔业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3.3技术参数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标的名称：长吻鮠鱼苗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种质技术要求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（1）苗种为本地原种，严禁投放外来种、杂交种，鳞片鳍条完整、体表无外伤、色泽鲜明、体表光洁、活动力强，运输到达指定地点成活率≥95%。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（2）禁用药物残留：提供开标前近2个月內所供产品的（至少包含有孔雀石绿、氯霉素、氧氟沙星、呋喃唑酮、呋喃西林、呋喃它酮、呋喃妥因等检测内容）检测报告（CRTL）复印件。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标的名称：长吻鮠亲本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种质技术要求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（1）苗种为本地原种，严禁投放外来种、杂交种，鳞片鳍条完整、体表无外伤、色泽鲜明、体表光洁、活动力强，运输到达指定地点成活率≥95%。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（2）禁用药物残留：提供开标前近2个月內所供产品的（至少包含有孔雀石绿、氯霉素、氧氟沙星、呋喃唑酮、呋喃西林、呋喃它酮、呋喃妥因等检测内容）检测报告（CRTL）复印件。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标的名称：长吻鮠鱼苗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种质技术要求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（1）苗种为本地原种，严禁投放外来种、杂交种，鳞片鳍条完整、体表无外伤、色泽鲜明、体表光洁、活动力强，运输到达指定地点成活率≥95%。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（2）禁用药物残留：提供开标前近2个月內所供产品的（至少包含有孔雀石绿、氯霉素、氧氟沙星、呋喃唑酮、呋喃西林、呋喃它酮、呋喃妥因等检测内容）检测报告（CRTL）复印件。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标的名称：中华倒刺鲃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种质技术要求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（1）苗种为本地原种，严禁投放外来种、杂交种，鳞片鳍条完整、体表无外伤、色泽鲜明、体表光洁、活动力强，运输到达指定地点成活率≥95%。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（2）禁用药物残留：提供开标前近2个月內所供产品的（至少包含有孔雀石绿、氯霉素、氧氟沙星、呋喃唑酮、呋喃西林、呋喃它酮、呋喃妥因等检测内容）检测报告（CRTL）复印件。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标的名称：岩原鲤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种质技术要求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（1）苗种为本地原种，严禁投放外来种、杂交种，鳞片鳍条完整、体表无外伤、色泽鲜明、体表光洁、活动力强，运输到达指定地点成活率≥95%。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（2）禁用药物残留：提供开标前近2个月內所供产品的（至少包含有孔雀石绿、氯霉素、氧氟沙星、呋喃唑酮、呋喃西林、呋喃它酮、呋喃妥因等检测内容）检测报告（CRTL）复印件。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标的名称：胭脂鱼</w:t>
      </w:r>
    </w:p>
    <w:tbl>
      <w:tblPr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750"/>
        <w:gridCol w:w="6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参数性质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技术参数与性能指标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20" w:type="dxa"/>
              <w:right w:w="12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种质技术要求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（1）苗种为本地原种，严禁投放外来种、杂交种，鳞片鳍条完整、体表无外伤、色泽鲜明、体表光洁、活动力强，运输到达指定地点成活率≥95%。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（2）禁用药物残留：提供开标前近2个月內所供产品的（至少包含有孔雀石绿、氯霉素、氧氟沙星、呋喃唑酮、呋喃西林、呋喃它酮、呋喃妥因等检测内容）检测报告（CRTL）复印件。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3.4商务要求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3.4.1交货时间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自合同签订之日起30日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3.4.2交货地点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采购人指定投放地点(投放地点可根据实际情况进行调整)。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3.4.3支付方式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分期付款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3.4.4支付约定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 付款条件说明： 采购合同签订后20日内，支付合同总金额的10%作为本项目预付款 ，达到付款条件起20 日内，支付合同总金额的 10.00%。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 付款条件说明： 投放完成后，所供货物经验收合格签字确认后，并由成交供应商向采购人出具合法有效的发票，达到付款条件起20日，支付合同总金额的90%。 ，达到付款条件起 20 日内，支付合同总金额的 90.00%。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3.4.5验收标准和方法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本项目采购人严格按照政府采购相关法律法规以及《四川省政府采购项目需求论证和履约验收管理办法》（财库〔2016〕205号）规定验收程序组织验收。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3.4.6包装方式及运输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涉及的商品包装和快递包装，均应符合《商品包装政府采购需求标准（试行）》《快递包装政府采购需求标准（试行）》的要求，包装应适应于远距离运输、防潮、防震、防锈和防野蛮装卸，以确保货物安全无损运抵指定地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3.4.7质量保修范围和保修期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不涉及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3.4.8违约责任与解决争议的方法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采购包1：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以合同约定为准。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3.5其他要求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A82E5"/>
          <w:spacing w:val="0"/>
          <w:sz w:val="21"/>
          <w:szCs w:val="21"/>
          <w:bdr w:val="none" w:color="auto" w:sz="0" w:space="0"/>
          <w:shd w:val="clear" w:fill="FFFFFF"/>
        </w:rPr>
        <w:t>★1.报价要求：本报价包含购买苗种费、税费、放流前期的苗种检疫检验费、暂养费、包装费、运输费、宣传费、活动开展费等一切与本项目增殖放流相关的费用，采购人不再向成交供应商支付除本项目成交金额外的任何费用。 ★2.供应商须在响应文件中承诺：供货时供应商必须向采购人提供本批次鱼苗的检疫合格证明原件。 ★3.供应商须在响应文件中承诺：供货、售后期间的所有安全问题自行负责。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NDQzYjE4Y2ZmZmIwOTU2ZWU4ZWQxN2VkYjA0ZDAifQ=="/>
  </w:docVars>
  <w:rsids>
    <w:rsidRoot w:val="7ACE1433"/>
    <w:rsid w:val="7AC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2023-11-28T08:12:00Z</dcterms:created>
  <dc:creator>米奇</dc:creator>
  <cp:lastModifiedBy>米奇</cp:lastModifiedBy>
  <dcterms:modified xsi:type="dcterms:W3CDTF">2023-11-28T08:13:16Z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068E1E979B494C8FA88E69A58F427766_11</vt:lpwstr>
  </property>
</Properties>
</file>