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eastAsiaTheme="minorEastAsia"/>
          <w:lang w:eastAsia="zh-CN"/>
        </w:rPr>
      </w:pPr>
      <w:r>
        <w:rPr>
          <w:rFonts w:hint="eastAsia"/>
          <w:b/>
          <w:sz w:val="36"/>
          <w:lang w:eastAsia="zh-CN"/>
        </w:rPr>
        <w:t>采购需求</w:t>
      </w:r>
      <w:bookmarkStart w:id="0" w:name="_GoBack"/>
      <w:bookmarkEnd w:id="0"/>
    </w:p>
    <w:p>
      <w:pPr>
        <w:pStyle w:val="4"/>
        <w:ind w:firstLine="480"/>
      </w:pPr>
      <w:r>
        <w:t>（带“★”的参数需求为实质性要求，供应商必须响应并满足的参数需求，采购人、采购代理机构应当根据项目实际需求合理设定，并明确具体要求。）</w:t>
      </w:r>
    </w:p>
    <w:p>
      <w:pPr>
        <w:pStyle w:val="4"/>
      </w:pPr>
      <w:r>
        <w:rPr>
          <w:b/>
          <w:sz w:val="28"/>
        </w:rPr>
        <w:t>3.1、采购项目概况</w:t>
      </w:r>
    </w:p>
    <w:p>
      <w:pPr>
        <w:pStyle w:val="4"/>
      </w:pPr>
    </w:p>
    <w:p>
      <w:pPr>
        <w:pStyle w:val="4"/>
      </w:pPr>
      <w:r>
        <w:t>南充市中心医院拟采购高档妇产彩超1台，本项目为1个包。</w:t>
      </w:r>
    </w:p>
    <w:p>
      <w:pPr>
        <w:pStyle w:val="4"/>
      </w:pPr>
      <w:r>
        <w:rPr>
          <w:b/>
          <w:sz w:val="28"/>
        </w:rPr>
        <w:t>3.2、采购内容</w:t>
      </w:r>
    </w:p>
    <w:p>
      <w:pPr>
        <w:pStyle w:val="4"/>
      </w:pPr>
    </w:p>
    <w:p>
      <w:pPr>
        <w:pStyle w:val="4"/>
      </w:pPr>
    </w:p>
    <w:p>
      <w:pPr>
        <w:pStyle w:val="4"/>
      </w:pPr>
    </w:p>
    <w:p>
      <w:pPr>
        <w:pStyle w:val="4"/>
      </w:pPr>
      <w:r>
        <w:t>采购包1：</w:t>
      </w:r>
    </w:p>
    <w:p>
      <w:pPr>
        <w:pStyle w:val="4"/>
      </w:pPr>
      <w:r>
        <w:t>采购包预算金额（元）: 2,628,000.00</w:t>
      </w:r>
    </w:p>
    <w:p>
      <w:pPr>
        <w:pStyle w:val="4"/>
      </w:pPr>
      <w:r>
        <w:t>采购包最高限价（元）: 2,628,000.00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7"/>
        <w:gridCol w:w="797"/>
        <w:gridCol w:w="811"/>
        <w:gridCol w:w="1332"/>
        <w:gridCol w:w="797"/>
        <w:gridCol w:w="797"/>
        <w:gridCol w:w="797"/>
        <w:gridCol w:w="798"/>
        <w:gridCol w:w="798"/>
        <w:gridCol w:w="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831" w:type="dxa"/>
          </w:tcPr>
          <w:p>
            <w:r>
              <w:t>标的名称</w:t>
            </w:r>
          </w:p>
        </w:tc>
        <w:tc>
          <w:tcPr>
            <w:tcW w:w="831" w:type="dxa"/>
          </w:tcPr>
          <w:p>
            <w:r>
              <w:t>数量</w:t>
            </w:r>
          </w:p>
        </w:tc>
        <w:tc>
          <w:tcPr>
            <w:tcW w:w="831" w:type="dxa"/>
          </w:tcPr>
          <w:p>
            <w:r>
              <w:t>标的金额 （元）</w:t>
            </w:r>
          </w:p>
        </w:tc>
        <w:tc>
          <w:tcPr>
            <w:tcW w:w="831" w:type="dxa"/>
          </w:tcPr>
          <w:p>
            <w:r>
              <w:t>计量单位</w:t>
            </w:r>
          </w:p>
        </w:tc>
        <w:tc>
          <w:tcPr>
            <w:tcW w:w="831" w:type="dxa"/>
          </w:tcPr>
          <w:p>
            <w:r>
              <w:t>所属行业</w:t>
            </w:r>
          </w:p>
        </w:tc>
        <w:tc>
          <w:tcPr>
            <w:tcW w:w="831" w:type="dxa"/>
          </w:tcPr>
          <w:p>
            <w:r>
              <w:t>是否核心产品</w:t>
            </w:r>
          </w:p>
        </w:tc>
        <w:tc>
          <w:tcPr>
            <w:tcW w:w="831" w:type="dxa"/>
          </w:tcPr>
          <w:p>
            <w:r>
              <w:t>是否允许进口产品</w:t>
            </w:r>
          </w:p>
        </w:tc>
        <w:tc>
          <w:tcPr>
            <w:tcW w:w="831" w:type="dxa"/>
          </w:tcPr>
          <w:p>
            <w:r>
              <w:t>是否属于节能产品</w:t>
            </w:r>
          </w:p>
        </w:tc>
        <w:tc>
          <w:tcPr>
            <w:tcW w:w="831"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r>
              <w:t>高档妇产彩超</w:t>
            </w:r>
          </w:p>
        </w:tc>
        <w:tc>
          <w:tcPr>
            <w:tcW w:w="831" w:type="dxa"/>
          </w:tcPr>
          <w:p>
            <w:pPr>
              <w:jc w:val="right"/>
            </w:pPr>
            <w:r>
              <w:t>1.00</w:t>
            </w:r>
          </w:p>
        </w:tc>
        <w:tc>
          <w:tcPr>
            <w:tcW w:w="831" w:type="dxa"/>
          </w:tcPr>
          <w:p>
            <w:pPr>
              <w:jc w:val="right"/>
            </w:pPr>
            <w:r>
              <w:t>2,628,000.00</w:t>
            </w:r>
          </w:p>
        </w:tc>
        <w:tc>
          <w:tcPr>
            <w:tcW w:w="831" w:type="dxa"/>
          </w:tcPr>
          <w:p>
            <w:r>
              <w:t>台</w:t>
            </w:r>
          </w:p>
        </w:tc>
        <w:tc>
          <w:tcPr>
            <w:tcW w:w="831" w:type="dxa"/>
          </w:tcPr>
          <w:p>
            <w:r>
              <w:t>工业</w:t>
            </w:r>
          </w:p>
        </w:tc>
        <w:tc>
          <w:tcPr>
            <w:tcW w:w="831" w:type="dxa"/>
          </w:tcPr>
          <w:p>
            <w:r>
              <w:t>是</w:t>
            </w:r>
          </w:p>
        </w:tc>
        <w:tc>
          <w:tcPr>
            <w:tcW w:w="831" w:type="dxa"/>
          </w:tcPr>
          <w:p>
            <w:r>
              <w:t>是</w:t>
            </w:r>
          </w:p>
        </w:tc>
        <w:tc>
          <w:tcPr>
            <w:tcW w:w="831" w:type="dxa"/>
          </w:tcPr>
          <w:p>
            <w:r>
              <w:t>否</w:t>
            </w:r>
          </w:p>
        </w:tc>
        <w:tc>
          <w:tcPr>
            <w:tcW w:w="831" w:type="dxa"/>
          </w:tcPr>
          <w:p>
            <w:r>
              <w:t>否</w:t>
            </w:r>
          </w:p>
        </w:tc>
      </w:tr>
    </w:tbl>
    <w:p>
      <w:pPr>
        <w:pStyle w:val="4"/>
      </w:pPr>
      <w:r>
        <w:rPr>
          <w:b/>
          <w:sz w:val="28"/>
        </w:rPr>
        <w:t>3.3、技术参数及要求</w:t>
      </w:r>
    </w:p>
    <w:p>
      <w:pPr>
        <w:pStyle w:val="4"/>
      </w:pPr>
    </w:p>
    <w:p>
      <w:pPr>
        <w:pStyle w:val="4"/>
      </w:pPr>
    </w:p>
    <w:p>
      <w:pPr>
        <w:pStyle w:val="4"/>
      </w:pPr>
    </w:p>
    <w:p>
      <w:pPr>
        <w:pStyle w:val="4"/>
      </w:pPr>
      <w:r>
        <w:t>采购包1：</w:t>
      </w:r>
    </w:p>
    <w:p>
      <w:pPr>
        <w:pStyle w:val="4"/>
      </w:pPr>
      <w:r>
        <w:t>供应商报价不允许超过标的金额</w:t>
      </w:r>
    </w:p>
    <w:p>
      <w:pPr>
        <w:pStyle w:val="4"/>
      </w:pPr>
      <w:r>
        <w:t>（招单价的）供应商报价不允许超过标的单价</w:t>
      </w:r>
    </w:p>
    <w:p>
      <w:pPr>
        <w:pStyle w:val="4"/>
      </w:pPr>
    </w:p>
    <w:p>
      <w:pPr>
        <w:pStyle w:val="4"/>
      </w:pPr>
      <w:r>
        <w:t>标的名称：高档妇产彩超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1</w:t>
            </w:r>
          </w:p>
        </w:tc>
        <w:tc>
          <w:tcPr>
            <w:tcW w:w="2769" w:type="dxa"/>
          </w:tcPr>
          <w:p>
            <w:pPr>
              <w:pStyle w:val="4"/>
              <w:jc w:val="both"/>
            </w:pPr>
            <w:r>
              <w:rPr>
                <w:rFonts w:ascii="宋体" w:hAnsi="宋体" w:eastAsia="宋体" w:cs="宋体"/>
                <w:sz w:val="24"/>
              </w:rPr>
              <w:t>（1）用于妇产科、心脏、胎儿心脏、新生儿、浅表组织与小器官、外周血管、腹部及科研的四维彩色多普勒超声诊断仪，满足妇产科、盆底超声、经阴道子宫输三维卵管超声造影、产科超声诊断，胎儿畸形产前诊断，妇科疑难病例超声诊断及科研。</w:t>
            </w:r>
          </w:p>
          <w:p>
            <w:pPr>
              <w:pStyle w:val="4"/>
              <w:jc w:val="both"/>
            </w:pPr>
            <w:r>
              <w:rPr>
                <w:rFonts w:ascii="宋体" w:hAnsi="宋体" w:eastAsia="宋体" w:cs="宋体"/>
                <w:sz w:val="24"/>
              </w:rPr>
              <w:t>（2)主要规格及系统概述：</w:t>
            </w:r>
          </w:p>
          <w:p>
            <w:pPr>
              <w:pStyle w:val="4"/>
              <w:jc w:val="both"/>
            </w:pPr>
            <w:r>
              <w:rPr>
                <w:rFonts w:ascii="宋体" w:hAnsi="宋体" w:eastAsia="宋体" w:cs="宋体"/>
                <w:sz w:val="24"/>
              </w:rPr>
              <w:t>2.1 彩色多普勒超声波诊断仪</w:t>
            </w:r>
          </w:p>
          <w:p>
            <w:pPr>
              <w:pStyle w:val="4"/>
              <w:jc w:val="both"/>
            </w:pPr>
            <w:r>
              <w:rPr>
                <w:rFonts w:ascii="宋体" w:hAnsi="宋体" w:eastAsia="宋体" w:cs="宋体"/>
                <w:sz w:val="24"/>
              </w:rPr>
              <w:t>2.1.1 全数字化彩色超声诊断系统主机</w:t>
            </w:r>
          </w:p>
          <w:p>
            <w:pPr>
              <w:pStyle w:val="4"/>
              <w:jc w:val="both"/>
            </w:pPr>
            <w:r>
              <w:rPr>
                <w:rFonts w:ascii="宋体" w:hAnsi="宋体" w:eastAsia="宋体" w:cs="宋体"/>
                <w:sz w:val="24"/>
              </w:rPr>
              <w:t>2.1.2 主机显示器 ≥22英寸，分辨率≥1920×1080，全方位关节臂旋转（提供技术白皮书证明）</w:t>
            </w:r>
          </w:p>
          <w:p>
            <w:pPr>
              <w:pStyle w:val="4"/>
              <w:jc w:val="both"/>
            </w:pPr>
            <w:r>
              <w:rPr>
                <w:rFonts w:ascii="宋体" w:hAnsi="宋体" w:eastAsia="宋体" w:cs="宋体"/>
                <w:sz w:val="24"/>
              </w:rPr>
              <w:t>2.1.3操作台LCD多点触控彩色触摸屏≥12英寸</w:t>
            </w:r>
          </w:p>
          <w:p>
            <w:pPr>
              <w:pStyle w:val="4"/>
              <w:jc w:val="both"/>
            </w:pPr>
            <w:r>
              <w:rPr>
                <w:rFonts w:ascii="宋体" w:hAnsi="宋体" w:eastAsia="宋体" w:cs="宋体"/>
                <w:sz w:val="24"/>
              </w:rPr>
              <w:t>2.1.4具有数字化二维灰阶成像单元</w:t>
            </w:r>
          </w:p>
          <w:p>
            <w:pPr>
              <w:pStyle w:val="4"/>
              <w:jc w:val="both"/>
            </w:pPr>
            <w:r>
              <w:rPr>
                <w:rFonts w:ascii="宋体" w:hAnsi="宋体" w:eastAsia="宋体" w:cs="宋体"/>
                <w:sz w:val="24"/>
              </w:rPr>
              <w:t>2.1.5 具有数字化能量多普勒成像单元</w:t>
            </w:r>
          </w:p>
          <w:p>
            <w:pPr>
              <w:pStyle w:val="4"/>
              <w:jc w:val="both"/>
            </w:pPr>
            <w:r>
              <w:rPr>
                <w:rFonts w:ascii="宋体" w:hAnsi="宋体" w:eastAsia="宋体" w:cs="宋体"/>
                <w:sz w:val="24"/>
              </w:rPr>
              <w:t>2.1.6具有血流成像模式，支持所有探头</w:t>
            </w:r>
          </w:p>
          <w:p>
            <w:pPr>
              <w:pStyle w:val="4"/>
              <w:jc w:val="both"/>
            </w:pPr>
            <w:r>
              <w:rPr>
                <w:rFonts w:ascii="宋体" w:hAnsi="宋体" w:eastAsia="宋体" w:cs="宋体"/>
                <w:color w:val="000000"/>
                <w:sz w:val="24"/>
              </w:rPr>
              <w:t>★</w:t>
            </w:r>
            <w:r>
              <w:rPr>
                <w:rFonts w:ascii="宋体" w:hAnsi="宋体" w:eastAsia="宋体" w:cs="宋体"/>
                <w:sz w:val="24"/>
              </w:rPr>
              <w:t>2.1.7具有非多普勒原理的二维灰阶血流成像技术，不受探头扫查角度影响，可显示组织血流信息，支持立体显示二维彩色多普勒成像（附图）</w:t>
            </w:r>
          </w:p>
          <w:p>
            <w:pPr>
              <w:pStyle w:val="4"/>
              <w:jc w:val="both"/>
            </w:pPr>
            <w:r>
              <w:rPr>
                <w:rFonts w:ascii="宋体" w:hAnsi="宋体" w:eastAsia="宋体" w:cs="宋体"/>
                <w:sz w:val="24"/>
              </w:rPr>
              <w:t>2.1.8具有脉冲波多普勒</w:t>
            </w:r>
          </w:p>
          <w:p>
            <w:pPr>
              <w:pStyle w:val="4"/>
              <w:jc w:val="both"/>
            </w:pPr>
            <w:r>
              <w:rPr>
                <w:rFonts w:ascii="宋体" w:hAnsi="宋体" w:eastAsia="宋体" w:cs="宋体"/>
                <w:sz w:val="24"/>
              </w:rPr>
              <w:t>2.1.9具有全数字波束形成器</w:t>
            </w:r>
          </w:p>
          <w:p>
            <w:pPr>
              <w:pStyle w:val="4"/>
              <w:jc w:val="both"/>
            </w:pPr>
            <w:r>
              <w:rPr>
                <w:rFonts w:ascii="宋体" w:hAnsi="宋体" w:eastAsia="宋体" w:cs="宋体"/>
                <w:color w:val="000000"/>
                <w:sz w:val="24"/>
              </w:rPr>
              <w:t>★</w:t>
            </w:r>
            <w:r>
              <w:rPr>
                <w:rFonts w:ascii="宋体" w:hAnsi="宋体" w:eastAsia="宋体" w:cs="宋体"/>
                <w:sz w:val="24"/>
              </w:rPr>
              <w:t>2.1.10具有可偏转连续波多普勒，支持凸阵探头</w:t>
            </w:r>
          </w:p>
          <w:p>
            <w:pPr>
              <w:pStyle w:val="4"/>
              <w:jc w:val="both"/>
            </w:pPr>
            <w:r>
              <w:rPr>
                <w:rFonts w:ascii="宋体" w:hAnsi="宋体" w:eastAsia="宋体" w:cs="宋体"/>
                <w:sz w:val="24"/>
              </w:rPr>
              <w:t>2.1.11 具有数字化彩色多普勒单元</w:t>
            </w:r>
          </w:p>
          <w:p>
            <w:pPr>
              <w:pStyle w:val="4"/>
              <w:jc w:val="both"/>
            </w:pPr>
            <w:r>
              <w:rPr>
                <w:rFonts w:ascii="宋体" w:hAnsi="宋体" w:eastAsia="宋体" w:cs="宋体"/>
                <w:sz w:val="24"/>
              </w:rPr>
              <w:t>2.1.12具有组织多普勒成像技术</w:t>
            </w:r>
          </w:p>
          <w:p>
            <w:pPr>
              <w:pStyle w:val="4"/>
              <w:jc w:val="both"/>
            </w:pPr>
            <w:r>
              <w:rPr>
                <w:rFonts w:ascii="宋体" w:hAnsi="宋体" w:eastAsia="宋体" w:cs="宋体"/>
                <w:sz w:val="24"/>
              </w:rPr>
              <w:t>2.1.13具有数字化频谱多普勒显示和分析单元</w:t>
            </w:r>
          </w:p>
          <w:p>
            <w:pPr>
              <w:pStyle w:val="4"/>
              <w:jc w:val="both"/>
            </w:pPr>
            <w:r>
              <w:rPr>
                <w:rFonts w:ascii="宋体" w:hAnsi="宋体" w:eastAsia="宋体" w:cs="宋体"/>
                <w:sz w:val="24"/>
              </w:rPr>
              <w:t>2.1.14具有实时三同步能力</w:t>
            </w:r>
          </w:p>
          <w:p>
            <w:pPr>
              <w:pStyle w:val="4"/>
              <w:jc w:val="both"/>
            </w:pPr>
            <w:r>
              <w:rPr>
                <w:rFonts w:ascii="宋体" w:hAnsi="宋体" w:eastAsia="宋体" w:cs="宋体"/>
                <w:sz w:val="24"/>
              </w:rPr>
              <w:t>2.1.15具有凸型扩展技术，用于二维和彩色血流</w:t>
            </w:r>
          </w:p>
          <w:p>
            <w:pPr>
              <w:pStyle w:val="4"/>
              <w:jc w:val="both"/>
            </w:pPr>
            <w:r>
              <w:rPr>
                <w:rFonts w:ascii="宋体" w:hAnsi="宋体" w:eastAsia="宋体" w:cs="宋体"/>
                <w:sz w:val="24"/>
              </w:rPr>
              <w:t>2.1.16具有宽景成像技术，支持所有凸阵和线阵探头</w:t>
            </w:r>
          </w:p>
          <w:p>
            <w:pPr>
              <w:pStyle w:val="4"/>
              <w:jc w:val="both"/>
            </w:pPr>
            <w:r>
              <w:rPr>
                <w:rFonts w:ascii="宋体" w:hAnsi="宋体" w:eastAsia="宋体" w:cs="宋体"/>
                <w:sz w:val="24"/>
              </w:rPr>
              <w:t>2.1.17具有编码激励技术</w:t>
            </w:r>
          </w:p>
          <w:p>
            <w:pPr>
              <w:pStyle w:val="4"/>
              <w:jc w:val="both"/>
            </w:pPr>
            <w:r>
              <w:rPr>
                <w:rFonts w:ascii="宋体" w:hAnsi="宋体" w:eastAsia="宋体" w:cs="宋体"/>
                <w:sz w:val="24"/>
              </w:rPr>
              <w:t>2.1.18组织二次谐波成像支持所有探头</w:t>
            </w:r>
          </w:p>
          <w:p>
            <w:pPr>
              <w:pStyle w:val="4"/>
              <w:jc w:val="both"/>
            </w:pPr>
            <w:r>
              <w:rPr>
                <w:rFonts w:ascii="宋体" w:hAnsi="宋体" w:eastAsia="宋体" w:cs="宋体"/>
                <w:sz w:val="24"/>
              </w:rPr>
              <w:t>2.1.19频率焦点复合成像技术</w:t>
            </w:r>
          </w:p>
          <w:p>
            <w:pPr>
              <w:pStyle w:val="4"/>
              <w:jc w:val="both"/>
            </w:pPr>
            <w:r>
              <w:rPr>
                <w:rFonts w:ascii="宋体" w:hAnsi="宋体" w:eastAsia="宋体" w:cs="宋体"/>
                <w:sz w:val="24"/>
              </w:rPr>
              <w:t>2.1.20具有图像像素优化降噪技术，提高对比分辨率，逐级可调，支持所有成像探头</w:t>
            </w:r>
          </w:p>
          <w:p>
            <w:pPr>
              <w:pStyle w:val="4"/>
              <w:jc w:val="both"/>
            </w:pPr>
            <w:r>
              <w:rPr>
                <w:rFonts w:ascii="宋体" w:hAnsi="宋体" w:eastAsia="宋体" w:cs="宋体"/>
                <w:sz w:val="24"/>
              </w:rPr>
              <w:t>2.1.21 具有实时空间复合成像技术，兼容于除相控阵以外的所有探头</w:t>
            </w:r>
          </w:p>
          <w:p>
            <w:pPr>
              <w:pStyle w:val="4"/>
              <w:jc w:val="both"/>
            </w:pPr>
            <w:r>
              <w:rPr>
                <w:rFonts w:ascii="宋体" w:hAnsi="宋体" w:eastAsia="宋体" w:cs="宋体"/>
                <w:sz w:val="24"/>
              </w:rPr>
              <w:t>2.1.22具有组织特异性自动优化技术</w:t>
            </w:r>
          </w:p>
          <w:p>
            <w:pPr>
              <w:pStyle w:val="4"/>
              <w:jc w:val="both"/>
            </w:pPr>
            <w:r>
              <w:rPr>
                <w:rFonts w:ascii="宋体" w:hAnsi="宋体" w:eastAsia="宋体" w:cs="宋体"/>
                <w:sz w:val="24"/>
              </w:rPr>
              <w:t>2.1.23具有二维灰阶、频谱多普勒等自动图像优化功能</w:t>
            </w:r>
          </w:p>
          <w:p>
            <w:pPr>
              <w:pStyle w:val="4"/>
              <w:jc w:val="both"/>
            </w:pPr>
            <w:r>
              <w:rPr>
                <w:rFonts w:ascii="宋体" w:hAnsi="宋体" w:eastAsia="宋体" w:cs="宋体"/>
                <w:color w:val="000000"/>
                <w:sz w:val="24"/>
              </w:rPr>
              <w:t>2.1.24具有胎儿生长指标和软指标的半自动测量功能，包括胎儿双顶径、头围、腹围、股骨长、肱骨长；颈后透明层、颅内透明层等</w:t>
            </w:r>
          </w:p>
          <w:p>
            <w:pPr>
              <w:pStyle w:val="4"/>
              <w:jc w:val="both"/>
            </w:pPr>
            <w:r>
              <w:rPr>
                <w:rFonts w:ascii="宋体" w:hAnsi="宋体" w:eastAsia="宋体" w:cs="宋体"/>
                <w:sz w:val="24"/>
              </w:rPr>
              <w:t>2.1.25具有扫描助手，遵循主要超声协会（SMFM, AIUM, ACR, ACOG）的指南，并可完全按照采购人要求定制</w:t>
            </w:r>
          </w:p>
          <w:p>
            <w:pPr>
              <w:pStyle w:val="4"/>
              <w:jc w:val="both"/>
            </w:pPr>
            <w:r>
              <w:rPr>
                <w:rFonts w:ascii="宋体" w:hAnsi="宋体" w:eastAsia="宋体" w:cs="宋体"/>
                <w:sz w:val="24"/>
              </w:rPr>
              <w:t>2.1.26系统支持多语言操作界面（包括中文）</w:t>
            </w:r>
          </w:p>
          <w:p>
            <w:pPr>
              <w:pStyle w:val="4"/>
              <w:jc w:val="both"/>
            </w:pPr>
            <w:r>
              <w:rPr>
                <w:rFonts w:ascii="宋体" w:hAnsi="宋体" w:eastAsia="宋体" w:cs="宋体"/>
                <w:sz w:val="24"/>
              </w:rPr>
              <w:t>2.1.27设备交货时，为该机器的最新硬件和软件版本；</w:t>
            </w:r>
          </w:p>
          <w:p>
            <w:pPr>
              <w:pStyle w:val="4"/>
              <w:jc w:val="both"/>
            </w:pPr>
            <w:r>
              <w:rPr>
                <w:rFonts w:ascii="宋体" w:hAnsi="宋体" w:eastAsia="宋体" w:cs="宋体"/>
                <w:sz w:val="24"/>
              </w:rPr>
              <w:t>2.2  测量和分析：(B型、M型、频谱多普勒、彩色模式)</w:t>
            </w:r>
          </w:p>
          <w:p>
            <w:pPr>
              <w:pStyle w:val="4"/>
              <w:jc w:val="both"/>
            </w:pPr>
            <w:r>
              <w:rPr>
                <w:rFonts w:ascii="宋体" w:hAnsi="宋体" w:eastAsia="宋体" w:cs="宋体"/>
                <w:sz w:val="24"/>
              </w:rPr>
              <w:t>2.2.1 一般测量</w:t>
            </w:r>
          </w:p>
          <w:p>
            <w:pPr>
              <w:pStyle w:val="4"/>
              <w:jc w:val="both"/>
            </w:pPr>
            <w:r>
              <w:rPr>
                <w:rFonts w:ascii="宋体" w:hAnsi="宋体" w:eastAsia="宋体" w:cs="宋体"/>
                <w:sz w:val="24"/>
              </w:rPr>
              <w:t>2.2.2多普勒血流测量与分析</w:t>
            </w:r>
          </w:p>
          <w:p>
            <w:pPr>
              <w:pStyle w:val="4"/>
              <w:jc w:val="both"/>
            </w:pPr>
            <w:r>
              <w:rPr>
                <w:rFonts w:ascii="宋体" w:hAnsi="宋体" w:eastAsia="宋体" w:cs="宋体"/>
                <w:sz w:val="24"/>
              </w:rPr>
              <w:t>2.2.3 妇产科测量</w:t>
            </w:r>
          </w:p>
          <w:p>
            <w:pPr>
              <w:pStyle w:val="4"/>
              <w:jc w:val="both"/>
            </w:pPr>
            <w:r>
              <w:rPr>
                <w:rFonts w:ascii="宋体" w:hAnsi="宋体" w:eastAsia="宋体" w:cs="宋体"/>
                <w:sz w:val="24"/>
              </w:rPr>
              <w:t>2.2.4外周血管测量与分析</w:t>
            </w:r>
          </w:p>
          <w:p>
            <w:pPr>
              <w:pStyle w:val="4"/>
              <w:jc w:val="both"/>
            </w:pPr>
            <w:r>
              <w:rPr>
                <w:rFonts w:ascii="宋体" w:hAnsi="宋体" w:eastAsia="宋体" w:cs="宋体"/>
                <w:sz w:val="24"/>
              </w:rPr>
              <w:t>2.2.5心脏功能测量</w:t>
            </w:r>
          </w:p>
          <w:p>
            <w:pPr>
              <w:pStyle w:val="4"/>
              <w:jc w:val="both"/>
            </w:pPr>
            <w:r>
              <w:rPr>
                <w:rFonts w:ascii="宋体" w:hAnsi="宋体" w:eastAsia="宋体" w:cs="宋体"/>
                <w:sz w:val="24"/>
              </w:rPr>
              <w:t>2.3三维成像</w:t>
            </w:r>
          </w:p>
          <w:p>
            <w:pPr>
              <w:pStyle w:val="4"/>
              <w:jc w:val="both"/>
            </w:pPr>
            <w:r>
              <w:rPr>
                <w:rFonts w:ascii="宋体" w:hAnsi="宋体" w:eastAsia="宋体" w:cs="宋体"/>
                <w:sz w:val="24"/>
              </w:rPr>
              <w:t>2.3.1 具有实时三维扫描成像组件</w:t>
            </w:r>
          </w:p>
          <w:p>
            <w:pPr>
              <w:pStyle w:val="4"/>
              <w:jc w:val="both"/>
            </w:pPr>
            <w:r>
              <w:rPr>
                <w:rFonts w:ascii="宋体" w:hAnsi="宋体" w:eastAsia="宋体" w:cs="宋体"/>
                <w:sz w:val="24"/>
              </w:rPr>
              <w:t>★2.3.2具备3D/4D成像功能，支持腹部，经阴道容积探头，线阵、曲面电子矩阵等类型容积探头。</w:t>
            </w:r>
          </w:p>
          <w:p>
            <w:pPr>
              <w:pStyle w:val="4"/>
              <w:jc w:val="both"/>
            </w:pPr>
            <w:r>
              <w:rPr>
                <w:rFonts w:ascii="宋体" w:hAnsi="宋体" w:eastAsia="宋体" w:cs="宋体"/>
                <w:color w:val="000000"/>
                <w:sz w:val="24"/>
              </w:rPr>
              <w:t>2.3.3具有胎儿自动识别技术，可实时跟踪胎儿运动并调整容积成像框位置，快速获得胎儿表面容积成像</w:t>
            </w:r>
          </w:p>
          <w:p>
            <w:pPr>
              <w:pStyle w:val="4"/>
              <w:jc w:val="both"/>
            </w:pPr>
            <w:r>
              <w:rPr>
                <w:rFonts w:ascii="宋体" w:hAnsi="宋体" w:eastAsia="宋体" w:cs="宋体"/>
                <w:color w:val="000000"/>
                <w:sz w:val="24"/>
              </w:rPr>
              <w:t>★2.3.4具有容积探头扫查角度自动偏转技术，支持腹部，腔内容积探头，线阵容积探头，无需转动探头，最大偏转角度±60度</w:t>
            </w:r>
          </w:p>
          <w:p>
            <w:pPr>
              <w:pStyle w:val="4"/>
              <w:jc w:val="both"/>
            </w:pPr>
            <w:r>
              <w:rPr>
                <w:rFonts w:ascii="宋体" w:hAnsi="宋体" w:eastAsia="宋体" w:cs="宋体"/>
                <w:sz w:val="24"/>
              </w:rPr>
              <w:t>2.3.5具有不规则体积测量技术，快速测量一个或多个低回声的不规则体的体积</w:t>
            </w:r>
          </w:p>
          <w:p>
            <w:pPr>
              <w:pStyle w:val="4"/>
              <w:jc w:val="both"/>
            </w:pPr>
            <w:r>
              <w:rPr>
                <w:rFonts w:ascii="宋体" w:hAnsi="宋体" w:eastAsia="宋体" w:cs="宋体"/>
                <w:sz w:val="24"/>
              </w:rPr>
              <w:t>2.3.6具有反转成像模式，显示低回声或液性暗区的立体结构，结合不规则体积测量技术可对低回声区域的不规则体积进行测量</w:t>
            </w:r>
          </w:p>
          <w:p>
            <w:pPr>
              <w:pStyle w:val="4"/>
              <w:jc w:val="both"/>
            </w:pPr>
            <w:r>
              <w:rPr>
                <w:rFonts w:ascii="宋体" w:hAnsi="宋体" w:eastAsia="宋体" w:cs="宋体"/>
                <w:color w:val="000000"/>
                <w:sz w:val="24"/>
              </w:rPr>
              <w:t>★2.3.7</w:t>
            </w:r>
            <w:r>
              <w:rPr>
                <w:rFonts w:ascii="宋体" w:hAnsi="宋体" w:eastAsia="宋体" w:cs="宋体"/>
                <w:sz w:val="24"/>
              </w:rPr>
              <w:t>具有容积成像和虚拟光源移动技术，最大支持3个独立的可移动光源。可结合透明成像技术，实现表面成像和透视剪影成像，观察组织的内部轮廓和囊性结构，透明度可进行任意调节；兼容于彩色多普勒模式（提供技术白皮书证明）</w:t>
            </w:r>
          </w:p>
          <w:p>
            <w:pPr>
              <w:pStyle w:val="4"/>
              <w:jc w:val="both"/>
            </w:pPr>
            <w:r>
              <w:rPr>
                <w:rFonts w:ascii="宋体" w:hAnsi="宋体" w:eastAsia="宋体" w:cs="宋体"/>
                <w:sz w:val="24"/>
              </w:rPr>
              <w:t>2.3.8 2D/3D直方图技术，作用于2D/CFM/PD模式，可计算灰度直方图和彩色直方图</w:t>
            </w:r>
          </w:p>
          <w:p>
            <w:pPr>
              <w:pStyle w:val="4"/>
              <w:jc w:val="both"/>
            </w:pPr>
            <w:r>
              <w:rPr>
                <w:rFonts w:ascii="宋体" w:hAnsi="宋体" w:eastAsia="宋体" w:cs="宋体"/>
                <w:sz w:val="24"/>
              </w:rPr>
              <w:t>2.3.9具有容积能量模式直方图技术，结合不规则体积测量可计算血管指数VI，FI和VFI</w:t>
            </w:r>
          </w:p>
          <w:p>
            <w:pPr>
              <w:pStyle w:val="4"/>
              <w:jc w:val="both"/>
            </w:pPr>
            <w:r>
              <w:rPr>
                <w:rFonts w:ascii="宋体" w:hAnsi="宋体" w:eastAsia="宋体" w:cs="宋体"/>
                <w:sz w:val="24"/>
              </w:rPr>
              <w:t>2.3.10对3D图像具有剪切功能，可随意切除3D组织或伪像：可分别切除2D或CFM或者2D+CFM一起切除</w:t>
            </w:r>
          </w:p>
          <w:p>
            <w:pPr>
              <w:pStyle w:val="4"/>
              <w:jc w:val="both"/>
            </w:pPr>
            <w:r>
              <w:rPr>
                <w:rFonts w:ascii="宋体" w:hAnsi="宋体" w:eastAsia="宋体" w:cs="宋体"/>
                <w:sz w:val="24"/>
              </w:rPr>
              <w:t>2.3.11 3D/4D 曲线取样成像技术，曲线或直线切割3D平面</w:t>
            </w:r>
          </w:p>
          <w:p>
            <w:pPr>
              <w:pStyle w:val="4"/>
              <w:jc w:val="both"/>
            </w:pPr>
            <w:r>
              <w:rPr>
                <w:rFonts w:ascii="宋体" w:hAnsi="宋体" w:eastAsia="宋体" w:cs="宋体"/>
                <w:color w:val="000000"/>
                <w:sz w:val="24"/>
              </w:rPr>
              <w:t>★</w:t>
            </w:r>
            <w:r>
              <w:rPr>
                <w:rFonts w:ascii="宋体" w:hAnsi="宋体" w:eastAsia="宋体" w:cs="宋体"/>
                <w:sz w:val="24"/>
              </w:rPr>
              <w:t>2.3.12具有任意切面成像功能，用于3D/4D模式或存储的容积数据，对于不规则结构，可结合容积对比成像或厚度成像提高对比分辨率，可选择直线、弧线、折线、任意曲线四种切割方法。</w:t>
            </w:r>
          </w:p>
          <w:p>
            <w:pPr>
              <w:pStyle w:val="4"/>
              <w:jc w:val="both"/>
            </w:pPr>
            <w:r>
              <w:rPr>
                <w:rFonts w:ascii="宋体" w:hAnsi="宋体" w:eastAsia="宋体" w:cs="宋体"/>
                <w:sz w:val="24"/>
              </w:rPr>
              <w:t>2.3.13具有容积对比成像或厚度成像技术，对容积数据进行多切面采集和处理，显示具有厚度信息的平面，抑制噪音，提高对比分辨率。所有容积探头均支持此技术，支持3D/4D两种模式。</w:t>
            </w:r>
          </w:p>
          <w:p>
            <w:pPr>
              <w:pStyle w:val="4"/>
              <w:jc w:val="both"/>
            </w:pPr>
            <w:r>
              <w:rPr>
                <w:rFonts w:ascii="宋体" w:hAnsi="宋体" w:eastAsia="宋体" w:cs="宋体"/>
                <w:sz w:val="24"/>
              </w:rPr>
              <w:t>2.3.14 具有断层超声显像技术，对容积图像采用同屏的平行多切面显示方法</w:t>
            </w:r>
          </w:p>
          <w:p>
            <w:pPr>
              <w:pStyle w:val="4"/>
              <w:jc w:val="both"/>
            </w:pPr>
            <w:r>
              <w:rPr>
                <w:rFonts w:ascii="宋体" w:hAnsi="宋体" w:eastAsia="宋体" w:cs="宋体"/>
                <w:color w:val="000000"/>
                <w:sz w:val="24"/>
              </w:rPr>
              <w:t>2.3.15具有计算机辅助自动计算多个不规则液性暗区的体积的功能，并按体积大小顺序进行排列，可用于常规卵泡、窦卵泡、脑室、积水等液性区域的体积测量。具有专门的窦卵泡测量功能按钮。</w:t>
            </w:r>
          </w:p>
          <w:p>
            <w:pPr>
              <w:pStyle w:val="4"/>
              <w:jc w:val="both"/>
            </w:pPr>
            <w:r>
              <w:rPr>
                <w:rFonts w:ascii="宋体" w:hAnsi="宋体" w:eastAsia="宋体" w:cs="宋体"/>
                <w:color w:val="000000"/>
                <w:sz w:val="24"/>
              </w:rPr>
              <w:t>★2.3.16计算机辅助胎儿心脏切面显示，显示包括四腔心、左室流出道、右室流出道、胃泡、静脉连接、导管弓、主动脉弓、三血管气管切面等切面。</w:t>
            </w:r>
          </w:p>
          <w:p>
            <w:pPr>
              <w:pStyle w:val="4"/>
              <w:jc w:val="both"/>
            </w:pPr>
            <w:r>
              <w:rPr>
                <w:rFonts w:ascii="宋体" w:hAnsi="宋体" w:eastAsia="宋体" w:cs="宋体"/>
                <w:sz w:val="24"/>
              </w:rPr>
              <w:t>2.3.17 容积探头和软件功能满足盆底超声技术的要求，具有盆底测量软件包，满足IUGA(国际妇科泌尿协会)的指南要求。</w:t>
            </w:r>
          </w:p>
          <w:p>
            <w:pPr>
              <w:pStyle w:val="4"/>
              <w:jc w:val="both"/>
            </w:pPr>
            <w:r>
              <w:rPr>
                <w:rFonts w:ascii="宋体" w:hAnsi="宋体" w:eastAsia="宋体" w:cs="宋体"/>
                <w:sz w:val="24"/>
              </w:rPr>
              <w:t>2.3.18 IOTA国际卵巢肿瘤分析多中心协作组关于卵巢肿瘤恶性程度似然比计算</w:t>
            </w:r>
          </w:p>
          <w:p>
            <w:pPr>
              <w:pStyle w:val="4"/>
              <w:jc w:val="both"/>
            </w:pPr>
            <w:r>
              <w:rPr>
                <w:rFonts w:ascii="宋体" w:hAnsi="宋体" w:eastAsia="宋体" w:cs="宋体"/>
                <w:color w:val="000000"/>
                <w:sz w:val="24"/>
              </w:rPr>
              <w:t>2.3.19具备ESHRE（欧洲人类生殖与胚胎学学会）, ESGE（欧洲妇科内镜学会）和ASRM（美国生殖医学会）指南的子宫畸形分类法</w:t>
            </w:r>
          </w:p>
          <w:p>
            <w:pPr>
              <w:pStyle w:val="4"/>
              <w:jc w:val="both"/>
            </w:pPr>
            <w:r>
              <w:rPr>
                <w:rFonts w:ascii="宋体" w:hAnsi="宋体" w:eastAsia="宋体" w:cs="宋体"/>
                <w:sz w:val="24"/>
              </w:rPr>
              <w:t>2.3.20具有实时4D穿刺引导功能</w:t>
            </w:r>
          </w:p>
          <w:p>
            <w:pPr>
              <w:pStyle w:val="4"/>
              <w:jc w:val="both"/>
            </w:pPr>
            <w:r>
              <w:rPr>
                <w:rFonts w:ascii="宋体" w:hAnsi="宋体" w:eastAsia="宋体" w:cs="宋体"/>
                <w:color w:val="000000"/>
                <w:sz w:val="24"/>
              </w:rPr>
              <w:t>★</w:t>
            </w:r>
            <w:r>
              <w:rPr>
                <w:rFonts w:ascii="宋体" w:hAnsi="宋体" w:eastAsia="宋体" w:cs="宋体"/>
                <w:sz w:val="24"/>
              </w:rPr>
              <w:t>2.3.21</w:t>
            </w:r>
            <w:r>
              <w:rPr>
                <w:rFonts w:ascii="宋体" w:hAnsi="宋体" w:eastAsia="宋体" w:cs="宋体"/>
                <w:color w:val="000000"/>
                <w:sz w:val="24"/>
              </w:rPr>
              <w:t>支持凸阵曲面电子矩阵探头，支持实时双平面成像（提供技术白皮书）</w:t>
            </w:r>
          </w:p>
          <w:p>
            <w:pPr>
              <w:pStyle w:val="4"/>
              <w:jc w:val="both"/>
            </w:pPr>
            <w:r>
              <w:rPr>
                <w:rFonts w:ascii="宋体" w:hAnsi="宋体" w:eastAsia="宋体" w:cs="宋体"/>
                <w:color w:val="000000"/>
                <w:sz w:val="24"/>
              </w:rPr>
              <w:t>★</w:t>
            </w:r>
            <w:r>
              <w:rPr>
                <w:rFonts w:ascii="宋体" w:hAnsi="宋体" w:eastAsia="宋体" w:cs="宋体"/>
                <w:sz w:val="24"/>
              </w:rPr>
              <w:t>2.3.22具有时间空间相关成像技术，可应用于 4D 胎儿心脏成像技术，可应用于容积腹部、容积腔内和凸阵曲面电子矩阵探头</w:t>
            </w:r>
            <w:r>
              <w:rPr>
                <w:rFonts w:ascii="宋体" w:hAnsi="宋体" w:eastAsia="宋体" w:cs="宋体"/>
                <w:color w:val="000000"/>
                <w:sz w:val="24"/>
              </w:rPr>
              <w:t>。</w:t>
            </w:r>
          </w:p>
          <w:p>
            <w:pPr>
              <w:pStyle w:val="4"/>
              <w:jc w:val="both"/>
            </w:pPr>
            <w:r>
              <w:rPr>
                <w:rFonts w:ascii="宋体" w:hAnsi="宋体" w:eastAsia="宋体" w:cs="宋体"/>
                <w:sz w:val="24"/>
              </w:rPr>
              <w:t>★2.3.23胎心应变分析；基于二维斑点追踪技术，以四腔心切面为基础，以心内膜为标记点，对胎儿心脏左右心室进行24节段分析，并结合心室大小、形状、面积和收缩性进行全面的定量评估（提供技术白皮书证明）</w:t>
            </w:r>
          </w:p>
          <w:p>
            <w:pPr>
              <w:pStyle w:val="4"/>
              <w:jc w:val="both"/>
            </w:pPr>
            <w:r>
              <w:rPr>
                <w:rFonts w:ascii="宋体" w:hAnsi="宋体" w:eastAsia="宋体" w:cs="宋体"/>
                <w:sz w:val="24"/>
              </w:rPr>
              <w:t>2.4造影成像</w:t>
            </w:r>
          </w:p>
          <w:p>
            <w:pPr>
              <w:pStyle w:val="4"/>
              <w:jc w:val="both"/>
            </w:pPr>
            <w:r>
              <w:rPr>
                <w:rFonts w:ascii="宋体" w:hAnsi="宋体" w:eastAsia="宋体" w:cs="宋体"/>
                <w:color w:val="000000"/>
                <w:sz w:val="24"/>
              </w:rPr>
              <w:t>★2.4.1具有对比谐波造影功能，支持常规2D腹部和高频探头，和经腹部容积、经阴道容积，支持经阴道子宫输卵管超声造影评价输卵管通畅性</w:t>
            </w:r>
          </w:p>
          <w:p>
            <w:pPr>
              <w:pStyle w:val="4"/>
              <w:jc w:val="both"/>
            </w:pPr>
            <w:r>
              <w:rPr>
                <w:rFonts w:ascii="宋体" w:hAnsi="宋体" w:eastAsia="宋体" w:cs="宋体"/>
                <w:sz w:val="24"/>
              </w:rPr>
              <w:t>2.5弹性成像</w:t>
            </w:r>
          </w:p>
          <w:p>
            <w:pPr>
              <w:pStyle w:val="4"/>
              <w:jc w:val="both"/>
            </w:pPr>
            <w:r>
              <w:rPr>
                <w:rFonts w:ascii="宋体" w:hAnsi="宋体" w:eastAsia="宋体" w:cs="宋体"/>
                <w:sz w:val="24"/>
              </w:rPr>
              <w:t>2.5.1具有支持弹性成像和弹性分析功能。</w:t>
            </w:r>
          </w:p>
          <w:p>
            <w:pPr>
              <w:pStyle w:val="4"/>
              <w:jc w:val="both"/>
            </w:pPr>
            <w:r>
              <w:rPr>
                <w:rFonts w:ascii="宋体" w:hAnsi="宋体" w:eastAsia="宋体" w:cs="宋体"/>
                <w:sz w:val="24"/>
              </w:rPr>
              <w:t>2.6图像存储与(电影)回放重现单元</w:t>
            </w:r>
          </w:p>
          <w:p>
            <w:pPr>
              <w:pStyle w:val="4"/>
              <w:jc w:val="both"/>
            </w:pPr>
            <w:r>
              <w:rPr>
                <w:rFonts w:ascii="宋体" w:hAnsi="宋体" w:eastAsia="宋体" w:cs="宋体"/>
                <w:sz w:val="24"/>
              </w:rPr>
              <w:t>2.6.1超声图像静态、动态存储，以剪贴板形式显示在屏幕上，能以轨迹球调用</w:t>
            </w:r>
          </w:p>
          <w:p>
            <w:pPr>
              <w:pStyle w:val="4"/>
              <w:jc w:val="both"/>
            </w:pPr>
            <w:r>
              <w:rPr>
                <w:rFonts w:ascii="宋体" w:hAnsi="宋体" w:eastAsia="宋体" w:cs="宋体"/>
                <w:sz w:val="24"/>
              </w:rPr>
              <w:t>2.6.2可对回放的图像调节增益、基线、彩色图类型、扫描速度等</w:t>
            </w:r>
          </w:p>
          <w:p>
            <w:pPr>
              <w:pStyle w:val="4"/>
              <w:jc w:val="both"/>
            </w:pPr>
            <w:r>
              <w:rPr>
                <w:rFonts w:ascii="宋体" w:hAnsi="宋体" w:eastAsia="宋体" w:cs="宋体"/>
                <w:sz w:val="24"/>
              </w:rPr>
              <w:t>2.6.3一体化病案管理单元包括病人资料、报告、图像等的存储、修改、检索和打印等。</w:t>
            </w:r>
          </w:p>
          <w:p>
            <w:pPr>
              <w:pStyle w:val="4"/>
              <w:jc w:val="both"/>
            </w:pPr>
            <w:r>
              <w:rPr>
                <w:rFonts w:ascii="宋体" w:hAnsi="宋体" w:eastAsia="宋体" w:cs="宋体"/>
                <w:sz w:val="24"/>
              </w:rPr>
              <w:t>2.7图像管理与记录装置：</w:t>
            </w:r>
          </w:p>
          <w:p>
            <w:pPr>
              <w:pStyle w:val="4"/>
              <w:jc w:val="both"/>
            </w:pPr>
            <w:r>
              <w:rPr>
                <w:rFonts w:ascii="宋体" w:hAnsi="宋体" w:eastAsia="宋体" w:cs="宋体"/>
                <w:sz w:val="24"/>
              </w:rPr>
              <w:t>2.7.1 超声图像存档与病案管理系统（动态图像、静态图像以PC通用格式直接存储，无需特殊软件即能在普通PC 机上直接观看图像）</w:t>
            </w:r>
          </w:p>
          <w:p>
            <w:pPr>
              <w:pStyle w:val="4"/>
              <w:jc w:val="both"/>
            </w:pPr>
            <w:r>
              <w:rPr>
                <w:rFonts w:ascii="宋体" w:hAnsi="宋体" w:eastAsia="宋体" w:cs="宋体"/>
                <w:sz w:val="24"/>
              </w:rPr>
              <w:t>2.7.2离线3D/4D容积数据处理软件包，实现与主机相同的3D分析功能。数据可通过DICOM接口、USB或者DVD光盘传输</w:t>
            </w:r>
          </w:p>
          <w:p>
            <w:pPr>
              <w:pStyle w:val="4"/>
              <w:jc w:val="both"/>
            </w:pPr>
            <w:r>
              <w:rPr>
                <w:rFonts w:ascii="宋体" w:hAnsi="宋体" w:eastAsia="宋体" w:cs="宋体"/>
                <w:sz w:val="24"/>
              </w:rPr>
              <w:t>2.7.3硬盘≥500GB , 动静态图像储存≥400GB</w:t>
            </w:r>
          </w:p>
          <w:p>
            <w:pPr>
              <w:pStyle w:val="4"/>
              <w:jc w:val="both"/>
            </w:pPr>
            <w:r>
              <w:rPr>
                <w:rFonts w:ascii="宋体" w:hAnsi="宋体" w:eastAsia="宋体" w:cs="宋体"/>
                <w:sz w:val="24"/>
              </w:rPr>
              <w:t>2.7.4 CD－RW/DVD -RW刻录机，DVR刻录机</w:t>
            </w:r>
          </w:p>
          <w:p>
            <w:pPr>
              <w:pStyle w:val="4"/>
              <w:jc w:val="both"/>
            </w:pPr>
            <w:r>
              <w:rPr>
                <w:rFonts w:ascii="宋体" w:hAnsi="宋体" w:eastAsia="宋体" w:cs="宋体"/>
                <w:color w:val="000000"/>
                <w:sz w:val="24"/>
              </w:rPr>
              <w:t>2.7.5 USB接口，支持USB移动存储设备。支持USB直接数字录像功能</w:t>
            </w:r>
          </w:p>
          <w:p>
            <w:pPr>
              <w:pStyle w:val="4"/>
              <w:jc w:val="both"/>
            </w:pPr>
            <w:r>
              <w:rPr>
                <w:rFonts w:ascii="宋体" w:hAnsi="宋体" w:eastAsia="宋体" w:cs="宋体"/>
                <w:color w:val="000000"/>
                <w:sz w:val="24"/>
              </w:rPr>
              <w:t>★2.7.6支持一键式输出3D打印格式，包括STL</w:t>
            </w:r>
            <w:r>
              <w:rPr>
                <w:rFonts w:ascii="宋体" w:hAnsi="宋体" w:eastAsia="宋体" w:cs="宋体"/>
                <w:sz w:val="24"/>
              </w:rPr>
              <w:t>、</w:t>
            </w:r>
            <w:r>
              <w:rPr>
                <w:rFonts w:ascii="宋体" w:hAnsi="宋体" w:eastAsia="宋体" w:cs="宋体"/>
                <w:color w:val="000000"/>
                <w:sz w:val="24"/>
              </w:rPr>
              <w:t>OBJ、PLY、3MF、XYZ等格式</w:t>
            </w:r>
          </w:p>
          <w:p>
            <w:pPr>
              <w:pStyle w:val="4"/>
              <w:jc w:val="both"/>
            </w:pPr>
            <w:r>
              <w:rPr>
                <w:rFonts w:ascii="宋体" w:hAnsi="宋体" w:eastAsia="宋体" w:cs="宋体"/>
                <w:sz w:val="24"/>
              </w:rPr>
              <w:t>2.8输入/输出信号</w:t>
            </w:r>
          </w:p>
          <w:p>
            <w:pPr>
              <w:pStyle w:val="4"/>
              <w:jc w:val="both"/>
            </w:pPr>
            <w:r>
              <w:rPr>
                <w:rFonts w:ascii="宋体" w:hAnsi="宋体" w:eastAsia="宋体" w:cs="宋体"/>
                <w:sz w:val="24"/>
              </w:rPr>
              <w:t>2.8.1输入：USB或其他视频端子</w:t>
            </w:r>
          </w:p>
          <w:p>
            <w:pPr>
              <w:pStyle w:val="4"/>
              <w:jc w:val="both"/>
            </w:pPr>
            <w:r>
              <w:rPr>
                <w:rFonts w:ascii="宋体" w:hAnsi="宋体" w:eastAsia="宋体" w:cs="宋体"/>
                <w:sz w:val="24"/>
              </w:rPr>
              <w:t>2.8.2输出：S-Video或复合视频、USB、VGA或HDMI或DVI</w:t>
            </w:r>
          </w:p>
          <w:p>
            <w:pPr>
              <w:pStyle w:val="4"/>
              <w:jc w:val="both"/>
            </w:pPr>
            <w:r>
              <w:rPr>
                <w:rFonts w:ascii="宋体" w:hAnsi="宋体" w:eastAsia="宋体" w:cs="宋体"/>
                <w:sz w:val="24"/>
              </w:rPr>
              <w:t>2.8.3 DICOM 3.0接口</w:t>
            </w:r>
          </w:p>
          <w:p>
            <w:pPr>
              <w:pStyle w:val="4"/>
              <w:jc w:val="both"/>
            </w:pPr>
            <w:r>
              <w:rPr>
                <w:rFonts w:ascii="宋体" w:hAnsi="宋体" w:eastAsia="宋体" w:cs="宋体"/>
                <w:sz w:val="24"/>
              </w:rPr>
              <w:t>（3）技术参数及要求：</w:t>
            </w:r>
          </w:p>
          <w:p>
            <w:pPr>
              <w:pStyle w:val="4"/>
              <w:jc w:val="both"/>
            </w:pPr>
            <w:r>
              <w:rPr>
                <w:rFonts w:ascii="宋体" w:hAnsi="宋体" w:eastAsia="宋体" w:cs="宋体"/>
                <w:sz w:val="24"/>
              </w:rPr>
              <w:t>3.1  系统通用功能：</w:t>
            </w:r>
          </w:p>
          <w:p>
            <w:pPr>
              <w:pStyle w:val="4"/>
              <w:jc w:val="both"/>
            </w:pPr>
            <w:r>
              <w:rPr>
                <w:rFonts w:ascii="宋体" w:hAnsi="宋体" w:eastAsia="宋体" w:cs="宋体"/>
                <w:sz w:val="24"/>
              </w:rPr>
              <w:t>3.1.1探头接口：≥4个，探头接口为无针式接口</w:t>
            </w:r>
          </w:p>
          <w:p>
            <w:pPr>
              <w:pStyle w:val="4"/>
              <w:jc w:val="both"/>
            </w:pPr>
            <w:r>
              <w:rPr>
                <w:rFonts w:ascii="宋体" w:hAnsi="宋体" w:eastAsia="宋体" w:cs="宋体"/>
                <w:color w:val="000000"/>
                <w:sz w:val="24"/>
              </w:rPr>
              <w:t>3.1.2监视器：≥22英寸，彩色全高清OLED显示器，</w:t>
            </w:r>
            <w:r>
              <w:rPr>
                <w:rFonts w:ascii="宋体" w:hAnsi="宋体" w:eastAsia="宋体" w:cs="宋体"/>
                <w:sz w:val="24"/>
              </w:rPr>
              <w:t>全方位关节臂旋转</w:t>
            </w:r>
          </w:p>
          <w:p>
            <w:pPr>
              <w:pStyle w:val="4"/>
              <w:jc w:val="both"/>
            </w:pPr>
            <w:r>
              <w:rPr>
                <w:rFonts w:ascii="宋体" w:hAnsi="宋体" w:eastAsia="宋体" w:cs="宋体"/>
                <w:color w:val="000000"/>
                <w:sz w:val="24"/>
              </w:rPr>
              <w:t>★</w:t>
            </w:r>
            <w:r>
              <w:rPr>
                <w:rFonts w:ascii="宋体" w:hAnsi="宋体" w:eastAsia="宋体" w:cs="宋体"/>
                <w:sz w:val="24"/>
              </w:rPr>
              <w:t>3.1.3 ≥12英寸多点触控触摸屏，可通过触控屏的多点触控进行容积图像的旋转、放大、切割等直观操作（附图）</w:t>
            </w:r>
          </w:p>
          <w:p>
            <w:pPr>
              <w:pStyle w:val="4"/>
              <w:jc w:val="both"/>
            </w:pPr>
            <w:r>
              <w:rPr>
                <w:rFonts w:ascii="宋体" w:hAnsi="宋体" w:eastAsia="宋体" w:cs="宋体"/>
                <w:sz w:val="24"/>
              </w:rPr>
              <w:t>3.1.4扫描方式：逐行扫描</w:t>
            </w:r>
          </w:p>
          <w:p>
            <w:pPr>
              <w:pStyle w:val="4"/>
              <w:jc w:val="both"/>
            </w:pPr>
            <w:r>
              <w:rPr>
                <w:rFonts w:ascii="宋体" w:hAnsi="宋体" w:eastAsia="宋体" w:cs="宋体"/>
                <w:color w:val="000000"/>
                <w:sz w:val="24"/>
              </w:rPr>
              <w:t>★</w:t>
            </w:r>
            <w:r>
              <w:rPr>
                <w:rFonts w:ascii="宋体" w:hAnsi="宋体" w:eastAsia="宋体" w:cs="宋体"/>
                <w:sz w:val="24"/>
              </w:rPr>
              <w:t>3.1.5操作控制台，可单键电动垂直调节高度，并可左右转动、前后移动和锁定</w:t>
            </w:r>
          </w:p>
          <w:p>
            <w:pPr>
              <w:pStyle w:val="4"/>
              <w:jc w:val="both"/>
            </w:pPr>
            <w:r>
              <w:rPr>
                <w:rFonts w:ascii="宋体" w:hAnsi="宋体" w:eastAsia="宋体" w:cs="宋体"/>
                <w:sz w:val="24"/>
              </w:rPr>
              <w:t>3.2探头规格</w:t>
            </w:r>
          </w:p>
          <w:p>
            <w:pPr>
              <w:pStyle w:val="4"/>
              <w:jc w:val="both"/>
            </w:pPr>
            <w:r>
              <w:rPr>
                <w:rFonts w:ascii="宋体" w:hAnsi="宋体" w:eastAsia="宋体" w:cs="宋体"/>
                <w:sz w:val="24"/>
              </w:rPr>
              <w:t>3.2.1频率：超宽频、变频探头，工作频率可显示，变频探头中心频率可选择≥3种，多普勒频率≥3种</w:t>
            </w:r>
          </w:p>
          <w:p>
            <w:pPr>
              <w:pStyle w:val="4"/>
              <w:jc w:val="both"/>
            </w:pPr>
            <w:r>
              <w:rPr>
                <w:rFonts w:ascii="宋体" w:hAnsi="宋体" w:eastAsia="宋体" w:cs="宋体"/>
                <w:sz w:val="24"/>
              </w:rPr>
              <w:t>3.2.2 B/D兼用：线阵：B/PWD；凸阵：B/PWD,  B/CWD</w:t>
            </w:r>
          </w:p>
          <w:p>
            <w:pPr>
              <w:pStyle w:val="4"/>
              <w:jc w:val="both"/>
            </w:pPr>
            <w:r>
              <w:rPr>
                <w:rFonts w:ascii="宋体" w:hAnsi="宋体" w:eastAsia="宋体" w:cs="宋体"/>
                <w:sz w:val="24"/>
              </w:rPr>
              <w:t>3.2.3穿刺导向：可配穿刺导向装置</w:t>
            </w:r>
          </w:p>
          <w:p>
            <w:pPr>
              <w:pStyle w:val="4"/>
              <w:jc w:val="both"/>
            </w:pPr>
            <w:r>
              <w:rPr>
                <w:rFonts w:ascii="宋体" w:hAnsi="宋体" w:eastAsia="宋体" w:cs="宋体"/>
                <w:sz w:val="24"/>
              </w:rPr>
              <w:t>3.2.4具有实时三维成像探头</w:t>
            </w:r>
          </w:p>
          <w:p>
            <w:pPr>
              <w:pStyle w:val="4"/>
              <w:jc w:val="both"/>
            </w:pPr>
            <w:r>
              <w:rPr>
                <w:rFonts w:ascii="宋体" w:hAnsi="宋体" w:eastAsia="宋体" w:cs="宋体"/>
                <w:sz w:val="24"/>
              </w:rPr>
              <w:t>3.3 二维灰阶显像主要参数：</w:t>
            </w:r>
          </w:p>
          <w:p>
            <w:pPr>
              <w:pStyle w:val="4"/>
              <w:jc w:val="both"/>
            </w:pPr>
            <w:r>
              <w:rPr>
                <w:rFonts w:ascii="宋体" w:hAnsi="宋体" w:eastAsia="宋体" w:cs="宋体"/>
                <w:sz w:val="24"/>
              </w:rPr>
              <w:t>3.3.1探头：</w:t>
            </w:r>
          </w:p>
          <w:p>
            <w:pPr>
              <w:pStyle w:val="4"/>
              <w:jc w:val="both"/>
            </w:pPr>
            <w:r>
              <w:rPr>
                <w:rFonts w:ascii="宋体" w:hAnsi="宋体" w:eastAsia="宋体" w:cs="宋体"/>
                <w:sz w:val="24"/>
              </w:rPr>
              <w:t xml:space="preserve">腹部容积凸阵探头1把，超声频率1.0 —6.9MHz  </w:t>
            </w:r>
          </w:p>
          <w:p>
            <w:pPr>
              <w:pStyle w:val="4"/>
              <w:jc w:val="both"/>
            </w:pPr>
            <w:r>
              <w:rPr>
                <w:rFonts w:ascii="宋体" w:hAnsi="宋体" w:eastAsia="宋体" w:cs="宋体"/>
                <w:sz w:val="24"/>
              </w:rPr>
              <w:t>腔内容积凸阵探头1把，超声频率4.2 — 9.0 MHz</w:t>
            </w:r>
          </w:p>
          <w:p>
            <w:pPr>
              <w:pStyle w:val="4"/>
              <w:jc w:val="both"/>
            </w:pPr>
            <w:r>
              <w:rPr>
                <w:rFonts w:ascii="宋体" w:hAnsi="宋体" w:eastAsia="宋体" w:cs="宋体"/>
                <w:sz w:val="24"/>
              </w:rPr>
              <w:t>电子凸阵探头1把，超声频率2.0 —4.8MHz</w:t>
            </w:r>
          </w:p>
          <w:p>
            <w:pPr>
              <w:pStyle w:val="4"/>
              <w:jc w:val="both"/>
            </w:pPr>
            <w:r>
              <w:rPr>
                <w:rFonts w:ascii="宋体" w:hAnsi="宋体" w:eastAsia="宋体" w:cs="宋体"/>
                <w:sz w:val="24"/>
              </w:rPr>
              <w:t>电子凸阵探头1把，超声频率3.0-8.8 MHz</w:t>
            </w:r>
          </w:p>
          <w:p>
            <w:pPr>
              <w:pStyle w:val="4"/>
              <w:jc w:val="both"/>
            </w:pPr>
            <w:r>
              <w:rPr>
                <w:rFonts w:ascii="宋体" w:hAnsi="宋体" w:eastAsia="宋体" w:cs="宋体"/>
                <w:sz w:val="24"/>
              </w:rPr>
              <w:t>电子线阵探头1把，超声频率4.0-8.0 MHz</w:t>
            </w:r>
          </w:p>
          <w:p>
            <w:pPr>
              <w:pStyle w:val="4"/>
              <w:jc w:val="both"/>
            </w:pPr>
            <w:r>
              <w:rPr>
                <w:rFonts w:ascii="宋体" w:hAnsi="宋体" w:eastAsia="宋体" w:cs="宋体"/>
                <w:sz w:val="24"/>
              </w:rPr>
              <w:t>3.3.2扫描线：每帧线密度≥229超声线</w:t>
            </w:r>
          </w:p>
          <w:p>
            <w:pPr>
              <w:pStyle w:val="4"/>
              <w:jc w:val="both"/>
            </w:pPr>
            <w:r>
              <w:rPr>
                <w:rFonts w:ascii="宋体" w:hAnsi="宋体" w:eastAsia="宋体" w:cs="宋体"/>
                <w:color w:val="000000"/>
                <w:sz w:val="24"/>
              </w:rPr>
              <w:t>★</w:t>
            </w:r>
            <w:r>
              <w:rPr>
                <w:rFonts w:ascii="宋体" w:hAnsi="宋体" w:eastAsia="宋体" w:cs="宋体"/>
                <w:sz w:val="24"/>
              </w:rPr>
              <w:t>3.3.3 腔内探头扫描角度≥179度，容积经阴道探头容积角度≥119度（提供技术白皮书证明）</w:t>
            </w:r>
          </w:p>
          <w:p>
            <w:pPr>
              <w:pStyle w:val="4"/>
              <w:jc w:val="both"/>
            </w:pPr>
            <w:r>
              <w:rPr>
                <w:rFonts w:ascii="宋体" w:hAnsi="宋体" w:eastAsia="宋体" w:cs="宋体"/>
                <w:sz w:val="24"/>
              </w:rPr>
              <w:t>3.3.4发射声束聚焦：发射≥5段</w:t>
            </w:r>
          </w:p>
          <w:p>
            <w:pPr>
              <w:pStyle w:val="4"/>
              <w:jc w:val="both"/>
            </w:pPr>
            <w:r>
              <w:rPr>
                <w:rFonts w:ascii="宋体" w:hAnsi="宋体" w:eastAsia="宋体" w:cs="宋体"/>
                <w:sz w:val="24"/>
              </w:rPr>
              <w:t>3.3.5接收方式：发射、接收通道≥1024，多倍信号并行处理，接收超声信号动态范围271dB</w:t>
            </w:r>
          </w:p>
          <w:p>
            <w:pPr>
              <w:pStyle w:val="4"/>
              <w:jc w:val="both"/>
            </w:pPr>
            <w:r>
              <w:rPr>
                <w:rFonts w:ascii="宋体" w:hAnsi="宋体" w:eastAsia="宋体" w:cs="宋体"/>
                <w:sz w:val="24"/>
              </w:rPr>
              <w:t>3.3.6 扫描速率：凸阵探头，全视野，17cm深度时，在最高线密度下，帧速率≥30帧/秒；凸阵容积探头，全视野，17cm深度时，≥30帧/秒；容积探头实时三维扫描速率≥42容积/秒。</w:t>
            </w:r>
          </w:p>
          <w:p>
            <w:pPr>
              <w:pStyle w:val="4"/>
              <w:jc w:val="both"/>
            </w:pPr>
            <w:r>
              <w:rPr>
                <w:rFonts w:ascii="宋体" w:hAnsi="宋体" w:eastAsia="宋体" w:cs="宋体"/>
                <w:sz w:val="24"/>
              </w:rPr>
              <w:t>3.3.7回放重现：灰阶图像回放≥6000幅、回放时间≥180秒；4D图像回放≥400容积</w:t>
            </w:r>
          </w:p>
          <w:p>
            <w:pPr>
              <w:pStyle w:val="4"/>
              <w:jc w:val="both"/>
            </w:pPr>
            <w:r>
              <w:rPr>
                <w:rFonts w:ascii="宋体" w:hAnsi="宋体" w:eastAsia="宋体" w:cs="宋体"/>
                <w:sz w:val="24"/>
              </w:rPr>
              <w:t>3.3.8预设条件：针对不同的检查脏器，预置图像的检查条件，减少操作时的调节</w:t>
            </w:r>
          </w:p>
          <w:p>
            <w:pPr>
              <w:pStyle w:val="4"/>
              <w:jc w:val="both"/>
            </w:pPr>
            <w:r>
              <w:rPr>
                <w:rFonts w:ascii="宋体" w:hAnsi="宋体" w:eastAsia="宋体" w:cs="宋体"/>
                <w:sz w:val="24"/>
              </w:rPr>
              <w:t>3.3.9谐波成像基波频率个数≥3</w:t>
            </w:r>
          </w:p>
          <w:p>
            <w:pPr>
              <w:pStyle w:val="4"/>
              <w:jc w:val="both"/>
            </w:pPr>
            <w:r>
              <w:rPr>
                <w:rFonts w:ascii="宋体" w:hAnsi="宋体" w:eastAsia="宋体" w:cs="宋体"/>
                <w:sz w:val="24"/>
              </w:rPr>
              <w:t>3.3.10数字式声束形成器：数字式全程动态聚焦，数字式可变孔径及动态变迹，A/D≥12 Bits</w:t>
            </w:r>
          </w:p>
          <w:p>
            <w:pPr>
              <w:pStyle w:val="4"/>
              <w:jc w:val="both"/>
            </w:pPr>
            <w:r>
              <w:rPr>
                <w:rFonts w:ascii="宋体" w:hAnsi="宋体" w:eastAsia="宋体" w:cs="宋体"/>
                <w:color w:val="000000"/>
                <w:sz w:val="24"/>
              </w:rPr>
              <w:t>★</w:t>
            </w:r>
            <w:r>
              <w:rPr>
                <w:rFonts w:ascii="宋体" w:hAnsi="宋体" w:eastAsia="宋体" w:cs="宋体"/>
                <w:sz w:val="24"/>
              </w:rPr>
              <w:t>3.3.11空间分辨率：符合GB10152-2009国家标准</w:t>
            </w:r>
          </w:p>
          <w:p>
            <w:pPr>
              <w:pStyle w:val="4"/>
              <w:jc w:val="both"/>
            </w:pPr>
            <w:r>
              <w:rPr>
                <w:rFonts w:ascii="宋体" w:hAnsi="宋体" w:eastAsia="宋体" w:cs="宋体"/>
                <w:sz w:val="24"/>
              </w:rPr>
              <w:t>3.3.12增益调节：B/M可独立调节</w:t>
            </w:r>
          </w:p>
          <w:p>
            <w:pPr>
              <w:pStyle w:val="4"/>
              <w:jc w:val="both"/>
            </w:pPr>
            <w:r>
              <w:rPr>
                <w:rFonts w:ascii="宋体" w:hAnsi="宋体" w:eastAsia="宋体" w:cs="宋体"/>
                <w:sz w:val="24"/>
              </w:rPr>
              <w:t>3.3.13 STC分段≥8</w:t>
            </w:r>
          </w:p>
          <w:p>
            <w:pPr>
              <w:pStyle w:val="4"/>
              <w:jc w:val="both"/>
            </w:pPr>
            <w:r>
              <w:rPr>
                <w:rFonts w:ascii="宋体" w:hAnsi="宋体" w:eastAsia="宋体" w:cs="宋体"/>
                <w:sz w:val="24"/>
              </w:rPr>
              <w:t>3.3.14放大功能：实时任意区域局部高分辨率放大功能，满足细微结构如NT的测量要求</w:t>
            </w:r>
          </w:p>
          <w:p>
            <w:pPr>
              <w:pStyle w:val="4"/>
              <w:jc w:val="both"/>
            </w:pPr>
            <w:r>
              <w:rPr>
                <w:rFonts w:ascii="宋体" w:hAnsi="宋体" w:eastAsia="宋体" w:cs="宋体"/>
                <w:sz w:val="24"/>
              </w:rPr>
              <w:t>3.4彩色多普勒</w:t>
            </w:r>
          </w:p>
          <w:p>
            <w:pPr>
              <w:pStyle w:val="4"/>
              <w:jc w:val="both"/>
            </w:pPr>
            <w:r>
              <w:rPr>
                <w:rFonts w:ascii="宋体" w:hAnsi="宋体" w:eastAsia="宋体" w:cs="宋体"/>
                <w:color w:val="000000"/>
                <w:sz w:val="24"/>
              </w:rPr>
              <w:t>3.4.1凸形扫描角度：20°— 113°选择</w:t>
            </w:r>
          </w:p>
          <w:p>
            <w:pPr>
              <w:pStyle w:val="4"/>
              <w:jc w:val="both"/>
            </w:pPr>
            <w:r>
              <w:rPr>
                <w:rFonts w:ascii="宋体" w:hAnsi="宋体" w:eastAsia="宋体" w:cs="宋体"/>
                <w:sz w:val="24"/>
              </w:rPr>
              <w:t>3.4.2显示方式：速度分散显示、能量显示，速度显示、分散显示</w:t>
            </w:r>
          </w:p>
          <w:p>
            <w:pPr>
              <w:pStyle w:val="4"/>
              <w:jc w:val="both"/>
            </w:pPr>
            <w:r>
              <w:rPr>
                <w:rFonts w:ascii="宋体" w:hAnsi="宋体" w:eastAsia="宋体" w:cs="宋体"/>
                <w:color w:val="000000"/>
                <w:sz w:val="24"/>
              </w:rPr>
              <w:t>3.4.3彩色显示帧频：凸阵探头、最大角度，18cm深时，彩色显示帧频≥10帧/ S；凸阵容积探头，全视野，17cm深度时，彩色显示帧频≥9帧/秒</w:t>
            </w:r>
          </w:p>
          <w:p>
            <w:pPr>
              <w:pStyle w:val="4"/>
              <w:jc w:val="both"/>
            </w:pPr>
            <w:r>
              <w:rPr>
                <w:rFonts w:ascii="宋体" w:hAnsi="宋体" w:eastAsia="宋体" w:cs="宋体"/>
                <w:sz w:val="24"/>
              </w:rPr>
              <w:t>3.4.4显示控制：零位移动分±15级、黑/白与彩色比较、彩色对比</w:t>
            </w:r>
          </w:p>
          <w:p>
            <w:pPr>
              <w:pStyle w:val="4"/>
              <w:jc w:val="both"/>
            </w:pPr>
            <w:r>
              <w:rPr>
                <w:rFonts w:ascii="宋体" w:hAnsi="宋体" w:eastAsia="宋体" w:cs="宋体"/>
                <w:sz w:val="24"/>
              </w:rPr>
              <w:t>3.4.5彩色显示速度：最低平均血流测量速度≤5mm/s（非噪声信号）</w:t>
            </w:r>
          </w:p>
          <w:p>
            <w:pPr>
              <w:pStyle w:val="4"/>
              <w:jc w:val="both"/>
            </w:pPr>
            <w:r>
              <w:rPr>
                <w:rFonts w:ascii="宋体" w:hAnsi="宋体" w:eastAsia="宋体" w:cs="宋体"/>
                <w:sz w:val="24"/>
              </w:rPr>
              <w:t>3.4.6显示位置调整：线阵扫描感兴趣的图像范围：-20°～+20°</w:t>
            </w:r>
          </w:p>
          <w:p>
            <w:pPr>
              <w:pStyle w:val="4"/>
              <w:jc w:val="both"/>
            </w:pPr>
            <w:r>
              <w:rPr>
                <w:rFonts w:ascii="宋体" w:hAnsi="宋体" w:eastAsia="宋体" w:cs="宋体"/>
                <w:sz w:val="24"/>
              </w:rPr>
              <w:t>3.4.7彩色增强功能：彩色多普勒能量图，方向性能量图</w:t>
            </w:r>
          </w:p>
          <w:p>
            <w:pPr>
              <w:pStyle w:val="4"/>
              <w:jc w:val="both"/>
            </w:pPr>
            <w:r>
              <w:rPr>
                <w:rFonts w:ascii="宋体" w:hAnsi="宋体" w:eastAsia="宋体" w:cs="宋体"/>
                <w:sz w:val="24"/>
              </w:rPr>
              <w:t>3.5频谱多普勒：</w:t>
            </w:r>
          </w:p>
          <w:p>
            <w:pPr>
              <w:pStyle w:val="4"/>
              <w:jc w:val="both"/>
            </w:pPr>
            <w:r>
              <w:rPr>
                <w:rFonts w:ascii="宋体" w:hAnsi="宋体" w:eastAsia="宋体" w:cs="宋体"/>
                <w:sz w:val="24"/>
              </w:rPr>
              <w:t>3.5.1最低测量速度：≤2mm/s(非噪声信号)</w:t>
            </w:r>
          </w:p>
          <w:p>
            <w:pPr>
              <w:pStyle w:val="4"/>
              <w:jc w:val="both"/>
            </w:pPr>
            <w:r>
              <w:rPr>
                <w:rFonts w:ascii="宋体" w:hAnsi="宋体" w:eastAsia="宋体" w:cs="宋体"/>
                <w:sz w:val="24"/>
              </w:rPr>
              <w:t>3.5.2方式：脉冲波多普勒：PWD，高脉冲重复频率，CWD</w:t>
            </w:r>
          </w:p>
          <w:p>
            <w:pPr>
              <w:pStyle w:val="4"/>
              <w:jc w:val="both"/>
            </w:pPr>
            <w:r>
              <w:rPr>
                <w:rFonts w:ascii="宋体" w:hAnsi="宋体" w:eastAsia="宋体" w:cs="宋体"/>
                <w:sz w:val="24"/>
              </w:rPr>
              <w:t>3.5.3多普勒发射频率：支持高，中，低档可调</w:t>
            </w:r>
          </w:p>
          <w:p>
            <w:pPr>
              <w:pStyle w:val="4"/>
              <w:jc w:val="both"/>
            </w:pPr>
            <w:r>
              <w:rPr>
                <w:rFonts w:ascii="宋体" w:hAnsi="宋体" w:eastAsia="宋体" w:cs="宋体"/>
                <w:sz w:val="24"/>
              </w:rPr>
              <w:t>3.5.4最大测量速度：PWD：血流速度最大16m/s；CWD，血流速度最大为23m/s</w:t>
            </w:r>
          </w:p>
          <w:p>
            <w:pPr>
              <w:pStyle w:val="4"/>
              <w:jc w:val="both"/>
            </w:pPr>
            <w:r>
              <w:rPr>
                <w:rFonts w:ascii="宋体" w:hAnsi="宋体" w:eastAsia="宋体" w:cs="宋体"/>
                <w:sz w:val="24"/>
              </w:rPr>
              <w:t>3.5.5零位移动：≥6级</w:t>
            </w:r>
          </w:p>
          <w:p>
            <w:pPr>
              <w:pStyle w:val="4"/>
              <w:jc w:val="both"/>
            </w:pPr>
            <w:r>
              <w:rPr>
                <w:rFonts w:ascii="宋体" w:hAnsi="宋体" w:eastAsia="宋体" w:cs="宋体"/>
                <w:sz w:val="24"/>
              </w:rPr>
              <w:t>3.5.6取样宽度及位置范围：宽度0.7mm至15mm；分级</w:t>
            </w:r>
          </w:p>
          <w:p>
            <w:pPr>
              <w:pStyle w:val="4"/>
              <w:jc w:val="both"/>
            </w:pPr>
            <w:r>
              <w:rPr>
                <w:rFonts w:ascii="宋体" w:hAnsi="宋体" w:eastAsia="宋体" w:cs="宋体"/>
                <w:sz w:val="24"/>
              </w:rPr>
              <w:t>3.5.7显示控制：反转显示(左/右；上/下)零移位、B—刷新(手控、时间)、D扩展、B/D扩展，局放及移位</w:t>
            </w:r>
          </w:p>
          <w:p>
            <w:pPr>
              <w:pStyle w:val="4"/>
              <w:jc w:val="both"/>
            </w:pPr>
            <w:r>
              <w:rPr>
                <w:rFonts w:ascii="宋体" w:hAnsi="宋体" w:eastAsia="宋体" w:cs="宋体"/>
                <w:sz w:val="24"/>
              </w:rPr>
              <w:t>3.5.8电影回放：≥600秒</w:t>
            </w:r>
          </w:p>
          <w:p>
            <w:pPr>
              <w:pStyle w:val="4"/>
              <w:jc w:val="both"/>
            </w:pPr>
            <w:r>
              <w:rPr>
                <w:rFonts w:ascii="宋体" w:hAnsi="宋体" w:eastAsia="宋体" w:cs="宋体"/>
                <w:sz w:val="24"/>
              </w:rPr>
              <w:t>3.5.9显示方式：B、B/D、B/M、B＋B</w:t>
            </w:r>
          </w:p>
          <w:p>
            <w:pPr>
              <w:pStyle w:val="4"/>
              <w:jc w:val="both"/>
            </w:pPr>
            <w:r>
              <w:rPr>
                <w:rFonts w:ascii="宋体" w:hAnsi="宋体" w:eastAsia="宋体" w:cs="宋体"/>
                <w:sz w:val="24"/>
              </w:rPr>
              <w:t>3.6  超声功率输出调节：</w:t>
            </w:r>
          </w:p>
          <w:p>
            <w:pPr>
              <w:pStyle w:val="4"/>
              <w:jc w:val="both"/>
            </w:pPr>
            <w:r>
              <w:rPr>
                <w:rFonts w:ascii="宋体" w:hAnsi="宋体" w:eastAsia="宋体" w:cs="宋体"/>
                <w:sz w:val="24"/>
              </w:rPr>
              <w:t>3.6.1 B/M、PWD、Color Doppler输出功率可调</w:t>
            </w:r>
          </w:p>
          <w:p>
            <w:pPr>
              <w:pStyle w:val="4"/>
              <w:jc w:val="both"/>
            </w:pPr>
            <w:r>
              <w:rPr>
                <w:rFonts w:ascii="仿宋" w:hAnsi="仿宋" w:eastAsia="仿宋" w:cs="仿宋"/>
                <w:sz w:val="28"/>
              </w:rPr>
              <w:t>★</w:t>
            </w:r>
            <w:r>
              <w:rPr>
                <w:rFonts w:ascii="宋体" w:hAnsi="宋体" w:eastAsia="宋体" w:cs="宋体"/>
                <w:sz w:val="24"/>
              </w:rPr>
              <w:t>（3）配置要求：医用电动检查床一张及椅子一把。</w:t>
            </w:r>
          </w:p>
        </w:tc>
      </w:tr>
    </w:tbl>
    <w:p>
      <w:pPr>
        <w:pStyle w:val="4"/>
      </w:pPr>
      <w:r>
        <w:rPr>
          <w:b/>
          <w:sz w:val="28"/>
        </w:rPr>
        <w:t>3.4、商务要求</w:t>
      </w:r>
    </w:p>
    <w:p>
      <w:pPr>
        <w:pStyle w:val="4"/>
      </w:pPr>
      <w:r>
        <w:rPr>
          <w:b/>
          <w:sz w:val="24"/>
        </w:rPr>
        <w:t>3.4.1交货时间</w:t>
      </w:r>
    </w:p>
    <w:p>
      <w:pPr>
        <w:pStyle w:val="4"/>
      </w:pPr>
    </w:p>
    <w:p>
      <w:pPr>
        <w:pStyle w:val="4"/>
      </w:pPr>
    </w:p>
    <w:p>
      <w:pPr>
        <w:pStyle w:val="4"/>
      </w:pPr>
    </w:p>
    <w:p>
      <w:pPr>
        <w:pStyle w:val="4"/>
      </w:pPr>
      <w:r>
        <w:t>采购包1：</w:t>
      </w:r>
    </w:p>
    <w:p>
      <w:pPr>
        <w:pStyle w:val="4"/>
      </w:pPr>
      <w:r>
        <w:t>自合同签订之日起60日</w:t>
      </w:r>
    </w:p>
    <w:p>
      <w:pPr>
        <w:pStyle w:val="4"/>
      </w:pPr>
      <w:r>
        <w:rPr>
          <w:b/>
          <w:sz w:val="24"/>
        </w:rPr>
        <w:t>3.4.2交货地点和方式</w:t>
      </w:r>
    </w:p>
    <w:p>
      <w:pPr>
        <w:pStyle w:val="4"/>
      </w:pPr>
    </w:p>
    <w:p>
      <w:pPr>
        <w:pStyle w:val="4"/>
      </w:pPr>
    </w:p>
    <w:p>
      <w:pPr>
        <w:pStyle w:val="4"/>
      </w:pPr>
    </w:p>
    <w:p>
      <w:pPr>
        <w:pStyle w:val="4"/>
      </w:pPr>
      <w:r>
        <w:t>采购包1：</w:t>
      </w:r>
    </w:p>
    <w:p>
      <w:pPr>
        <w:pStyle w:val="4"/>
      </w:pPr>
      <w:r>
        <w:t>采购人指定地点</w:t>
      </w:r>
    </w:p>
    <w:p>
      <w:pPr>
        <w:pStyle w:val="4"/>
      </w:pPr>
      <w:r>
        <w:rPr>
          <w:b/>
          <w:sz w:val="24"/>
        </w:rPr>
        <w:t>3.4.3支付方式</w:t>
      </w:r>
    </w:p>
    <w:p>
      <w:pPr>
        <w:pStyle w:val="4"/>
      </w:pPr>
    </w:p>
    <w:p>
      <w:pPr>
        <w:pStyle w:val="4"/>
      </w:pPr>
    </w:p>
    <w:p>
      <w:pPr>
        <w:pStyle w:val="4"/>
      </w:pPr>
    </w:p>
    <w:p>
      <w:pPr>
        <w:pStyle w:val="4"/>
      </w:pPr>
      <w:r>
        <w:t>采购包1：</w:t>
      </w:r>
    </w:p>
    <w:p>
      <w:pPr>
        <w:pStyle w:val="4"/>
      </w:pPr>
      <w:r>
        <w:t>分期付款</w:t>
      </w:r>
    </w:p>
    <w:p>
      <w:pPr>
        <w:pStyle w:val="4"/>
      </w:pPr>
      <w:r>
        <w:rPr>
          <w:b/>
          <w:sz w:val="24"/>
        </w:rPr>
        <w:t>3.4.4支付约定</w:t>
      </w:r>
    </w:p>
    <w:p>
      <w:pPr>
        <w:pStyle w:val="4"/>
      </w:pPr>
    </w:p>
    <w:p>
      <w:pPr>
        <w:pStyle w:val="4"/>
      </w:pPr>
    </w:p>
    <w:p>
      <w:pPr>
        <w:pStyle w:val="4"/>
      </w:pPr>
    </w:p>
    <w:p>
      <w:pPr>
        <w:pStyle w:val="4"/>
      </w:pPr>
      <w:r>
        <w:t>采购包1：付款条件说明：第一笔预付款按照政府采购合同生效后，达到付款条件起30日，支付合同总金额的30.00%。</w:t>
      </w:r>
    </w:p>
    <w:p>
      <w:pPr>
        <w:pStyle w:val="4"/>
      </w:pPr>
      <w:r>
        <w:t>采购包1：付款条件说明：第二笔付款按照合同生效后（验收合格的情况下）6个月内，达到付款条件起30日，支付合同总金额的65.00%。</w:t>
      </w:r>
    </w:p>
    <w:p>
      <w:pPr>
        <w:pStyle w:val="4"/>
      </w:pPr>
      <w:r>
        <w:t>采购包1：付款条件说明：第三笔付款按照合同生效后（验收合格的情况下）18个月内，达到付款条件起30日，支付合同总金额的5.00%。</w:t>
      </w:r>
    </w:p>
    <w:p>
      <w:pPr>
        <w:pStyle w:val="4"/>
      </w:pPr>
      <w:r>
        <w:rPr>
          <w:b/>
          <w:sz w:val="24"/>
        </w:rPr>
        <w:t>3.4.5验收标准和方法</w:t>
      </w:r>
    </w:p>
    <w:p>
      <w:pPr>
        <w:pStyle w:val="4"/>
      </w:pPr>
    </w:p>
    <w:p>
      <w:pPr>
        <w:pStyle w:val="4"/>
      </w:pPr>
    </w:p>
    <w:p>
      <w:pPr>
        <w:pStyle w:val="4"/>
      </w:pPr>
    </w:p>
    <w:p>
      <w:pPr>
        <w:pStyle w:val="4"/>
      </w:pPr>
      <w:r>
        <w:t>采购包1：</w:t>
      </w:r>
    </w:p>
    <w:p>
      <w:pPr>
        <w:pStyle w:val="4"/>
      </w:pPr>
      <w:r>
        <w:t>1）验收组织方式：自行验收 2）是否邀请本项目的其他供应商：否 3）是否邀请专家：否 4）是否邀请服务对象：是 5）是否邀请第三方检测机构：否 6）履约验收程序：一次性验收 7）履约验收时间：供应商提出验收申请之日起7日内组织验收 8）验收组织的其他事项：无 9）技术履约验收内容：按采购文件要求及成交供应商响应文件技术响应为准。 10）商务履约验收内容：按采购文件要求及成交供应商响应文件商务响应为准。 11）履约验收标准： 本项目采购人将严格按照政府采购相关法律法规《财政部关于进一步加强政府采购需求和履约验收管理的指导意见》（财库〔2016〕205 号）以及谈判文件要求、成交人响应文件以及签订的合同验收。 12）履约验收其他事项：无。</w:t>
      </w:r>
    </w:p>
    <w:p>
      <w:pPr>
        <w:pStyle w:val="4"/>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r>
        <w:rPr>
          <w:b/>
          <w:sz w:val="24"/>
        </w:rPr>
        <w:t>3.4.7质量保修范围和保修期</w:t>
      </w:r>
    </w:p>
    <w:p>
      <w:pPr>
        <w:pStyle w:val="4"/>
      </w:pPr>
    </w:p>
    <w:p>
      <w:pPr>
        <w:pStyle w:val="4"/>
      </w:pPr>
    </w:p>
    <w:p>
      <w:pPr>
        <w:pStyle w:val="4"/>
      </w:pPr>
    </w:p>
    <w:p>
      <w:pPr>
        <w:pStyle w:val="4"/>
      </w:pPr>
      <w:r>
        <w:t>采购包1：</w:t>
      </w:r>
    </w:p>
    <w:p>
      <w:pPr>
        <w:pStyle w:val="4"/>
      </w:pPr>
      <w:r>
        <w:t>★质保期3年。供应商提供7×24小时的技术支持服务，成交供应商接到采购人通知后,2小时内响应，24小时内到达现场，72小时内排出故障，72小时内不能排除故障的应提供备用机，以保证设备的正常使用。质保期内经连续两次维修仍不能正常使用的，采购人有权退货，并要求成交供应商赔偿损失。</w:t>
      </w:r>
    </w:p>
    <w:p>
      <w:pPr>
        <w:pStyle w:val="4"/>
      </w:pPr>
      <w:r>
        <w:rPr>
          <w:b/>
          <w:sz w:val="24"/>
        </w:rPr>
        <w:t>3.4.8违约责任及解决争议的方法</w:t>
      </w:r>
    </w:p>
    <w:p>
      <w:pPr>
        <w:pStyle w:val="4"/>
      </w:pPr>
    </w:p>
    <w:p>
      <w:pPr>
        <w:pStyle w:val="4"/>
      </w:pPr>
    </w:p>
    <w:p>
      <w:pPr>
        <w:pStyle w:val="4"/>
      </w:pPr>
    </w:p>
    <w:p>
      <w:pPr>
        <w:pStyle w:val="4"/>
      </w:pPr>
      <w:r>
        <w:t>采购包1：</w:t>
      </w:r>
    </w:p>
    <w:p>
      <w:pPr>
        <w:pStyle w:val="4"/>
      </w:pPr>
      <w:r>
        <w:t>合同履行期间,若双方发生争议，可协商或由有关部门调解解决，协商或调解不成的，由当事人依法向采购人住所地人民法院提起诉讼以维护其合法权益。</w:t>
      </w:r>
    </w:p>
    <w:p>
      <w:pPr>
        <w:pStyle w:val="4"/>
        <w:jc w:val="left"/>
      </w:pPr>
      <w:r>
        <w:rPr>
          <w:b/>
          <w:sz w:val="24"/>
        </w:rPr>
        <w:t>3.5其他要求</w:t>
      </w:r>
    </w:p>
    <w:p>
      <w:pPr>
        <w:pStyle w:val="4"/>
      </w:pPr>
    </w:p>
    <w:p>
      <w:pPr>
        <w:pStyle w:val="4"/>
      </w:pPr>
    </w:p>
    <w:p>
      <w:pPr>
        <w:pStyle w:val="4"/>
      </w:pPr>
    </w:p>
    <w:p>
      <w:pPr>
        <w:pStyle w:val="4"/>
      </w:pPr>
      <w:r>
        <w:t>采购包1：</w:t>
      </w:r>
    </w:p>
    <w:p>
      <w:pPr>
        <w:pStyle w:val="4"/>
      </w:pPr>
      <w:r>
        <w:t>1、★3.4.1 交货时间、★3.4.2 交货地点和方式、★3.4.3 支付方式、★3.4.4 支付约定（注：本章标注“★”的条款为实质性要求，不允许有负偏离。）2、相同排名规则：供应商报价相同的，优先选择属于不发达地区或少数民族地区的供应商。报价相同，但无供应商属于不发达地区或少数民族地区或供应商均属于不发达地区或少数民族地区的并列，由评审委员会选择现场抽签的方式选择成交候选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ZTUzMjA4NGZjMWNlNWNkOTViMzc3NzVkMDc0MmYifQ=="/>
  </w:docVars>
  <w:rsids>
    <w:rsidRoot w:val="02717AC2"/>
    <w:rsid w:val="02717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2022-12-29T00:56:00Z</dcterms:created>
  <dc:creator>陈鱼鱼</dc:creator>
  <cp:lastModifiedBy>陈鱼鱼</cp:lastModifiedBy>
  <dcterms:modified xsi:type="dcterms:W3CDTF">2022-12-29T00:56:44Z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4463408B44704E15AE1D109BCD49B82B</vt:lpwstr>
  </property>
</Properties>
</file>