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0E51" w14:textId="1970D7CE" w:rsidR="00B260CF" w:rsidRDefault="00B260CF" w:rsidP="00B260CF">
      <w:pPr>
        <w:pStyle w:val="null3"/>
        <w:jc w:val="center"/>
        <w:rPr>
          <w:rFonts w:hint="default"/>
        </w:rPr>
      </w:pPr>
      <w:r>
        <w:rPr>
          <w:b/>
          <w:sz w:val="36"/>
        </w:rPr>
        <w:t>采购需求</w:t>
      </w:r>
    </w:p>
    <w:p w14:paraId="4150435E" w14:textId="77777777" w:rsidR="00B260CF" w:rsidRDefault="00B260CF" w:rsidP="00B260CF">
      <w:pPr>
        <w:pStyle w:val="null3"/>
        <w:ind w:firstLine="480"/>
        <w:rPr>
          <w:rFonts w:hint="default"/>
        </w:rPr>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14:paraId="3F35566C" w14:textId="77777777" w:rsidR="00B260CF" w:rsidRDefault="00B260CF" w:rsidP="00B260CF">
      <w:pPr>
        <w:pStyle w:val="null3"/>
        <w:rPr>
          <w:rFonts w:hint="default"/>
        </w:rPr>
      </w:pPr>
      <w:r>
        <w:rPr>
          <w:b/>
          <w:sz w:val="28"/>
        </w:rPr>
        <w:t>3.1、采购项目概况</w:t>
      </w:r>
    </w:p>
    <w:p w14:paraId="7C414EF0" w14:textId="77777777" w:rsidR="00B260CF" w:rsidRDefault="00B260CF" w:rsidP="00B260CF">
      <w:pPr>
        <w:pStyle w:val="null3"/>
        <w:rPr>
          <w:rFonts w:hint="default"/>
        </w:rPr>
      </w:pPr>
    </w:p>
    <w:p w14:paraId="707E47FE" w14:textId="77777777" w:rsidR="00B260CF" w:rsidRDefault="00B260CF" w:rsidP="00B260CF">
      <w:pPr>
        <w:pStyle w:val="null3"/>
        <w:rPr>
          <w:rFonts w:hint="default"/>
        </w:rPr>
      </w:pPr>
      <w:r>
        <w:t>雅江县餐厨垃圾无害化处理建设项目监理</w:t>
      </w:r>
    </w:p>
    <w:p w14:paraId="379CD063" w14:textId="77777777" w:rsidR="00B260CF" w:rsidRDefault="00B260CF" w:rsidP="00B260CF">
      <w:pPr>
        <w:pStyle w:val="null3"/>
        <w:rPr>
          <w:rFonts w:hint="default"/>
        </w:rPr>
      </w:pPr>
      <w:r>
        <w:rPr>
          <w:b/>
          <w:sz w:val="28"/>
        </w:rPr>
        <w:t>3.2、服务内容及服务要求</w:t>
      </w:r>
    </w:p>
    <w:p w14:paraId="15F33C36" w14:textId="77777777" w:rsidR="00B260CF" w:rsidRDefault="00B260CF" w:rsidP="00B260CF">
      <w:pPr>
        <w:pStyle w:val="null3"/>
        <w:rPr>
          <w:rFonts w:hint="default"/>
        </w:rPr>
      </w:pPr>
      <w:r>
        <w:rPr>
          <w:b/>
          <w:sz w:val="24"/>
        </w:rPr>
        <w:t>3.2.1服务内容</w:t>
      </w:r>
    </w:p>
    <w:p w14:paraId="2F5999B7" w14:textId="77777777" w:rsidR="00B260CF" w:rsidRDefault="00B260CF" w:rsidP="00B260CF">
      <w:pPr>
        <w:pStyle w:val="null3"/>
        <w:rPr>
          <w:rFonts w:hint="default"/>
        </w:rPr>
      </w:pPr>
    </w:p>
    <w:p w14:paraId="1B6AE0DE" w14:textId="77777777" w:rsidR="00B260CF" w:rsidRDefault="00B260CF" w:rsidP="00B260CF">
      <w:pPr>
        <w:pStyle w:val="null3"/>
        <w:rPr>
          <w:rFonts w:hint="default"/>
        </w:rPr>
      </w:pPr>
    </w:p>
    <w:p w14:paraId="6E4160E3" w14:textId="77777777" w:rsidR="00B260CF" w:rsidRDefault="00B260CF" w:rsidP="00B260CF">
      <w:pPr>
        <w:pStyle w:val="null3"/>
        <w:rPr>
          <w:rFonts w:hint="default"/>
        </w:rPr>
      </w:pPr>
    </w:p>
    <w:p w14:paraId="5D2EE62A" w14:textId="77777777" w:rsidR="00B260CF" w:rsidRDefault="00B260CF" w:rsidP="00B260CF">
      <w:pPr>
        <w:pStyle w:val="null3"/>
        <w:rPr>
          <w:rFonts w:hint="default"/>
        </w:rPr>
      </w:pPr>
      <w:r>
        <w:t>采购包1：</w:t>
      </w:r>
    </w:p>
    <w:p w14:paraId="6B40C347" w14:textId="77777777" w:rsidR="00B260CF" w:rsidRDefault="00B260CF" w:rsidP="00B260CF">
      <w:pPr>
        <w:pStyle w:val="null3"/>
        <w:rPr>
          <w:rFonts w:hint="default"/>
        </w:rPr>
      </w:pPr>
      <w:r>
        <w:t>采购包预算金额（元）: 676800</w:t>
      </w:r>
    </w:p>
    <w:p w14:paraId="2E907BD2" w14:textId="77777777" w:rsidR="00B260CF" w:rsidRDefault="00B260CF" w:rsidP="00B260CF">
      <w:pPr>
        <w:pStyle w:val="null3"/>
        <w:rPr>
          <w:rFonts w:hint="default"/>
        </w:rPr>
      </w:pPr>
      <w:r>
        <w:t>采购包最高限价（元）: 676800</w:t>
      </w:r>
    </w:p>
    <w:p w14:paraId="77EAF908" w14:textId="77777777" w:rsidR="00B260CF" w:rsidRDefault="00B260CF" w:rsidP="00B260CF">
      <w:pPr>
        <w:pStyle w:val="null3"/>
        <w:rPr>
          <w:rFonts w:hint="default"/>
        </w:rPr>
      </w:pPr>
      <w:r>
        <w:t>供应商报价不允许超过标的金额</w:t>
      </w:r>
    </w:p>
    <w:p w14:paraId="0C60AEA1" w14:textId="77777777" w:rsidR="00B260CF" w:rsidRDefault="00B260CF" w:rsidP="00B260CF">
      <w:pPr>
        <w:pStyle w:val="null3"/>
        <w:rPr>
          <w:rFonts w:hint="default"/>
        </w:rPr>
      </w:pPr>
      <w:r>
        <w:t>（招单价的）供应商报价不允许超过标的单价</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825"/>
        <w:gridCol w:w="827"/>
        <w:gridCol w:w="880"/>
        <w:gridCol w:w="825"/>
        <w:gridCol w:w="825"/>
        <w:gridCol w:w="825"/>
        <w:gridCol w:w="825"/>
        <w:gridCol w:w="825"/>
        <w:gridCol w:w="825"/>
      </w:tblGrid>
      <w:tr w:rsidR="00B260CF" w14:paraId="7EC6241E" w14:textId="77777777" w:rsidTr="00A23FB0">
        <w:tc>
          <w:tcPr>
            <w:tcW w:w="831" w:type="dxa"/>
          </w:tcPr>
          <w:p w14:paraId="741820BD" w14:textId="77777777" w:rsidR="00B260CF" w:rsidRDefault="00B260CF" w:rsidP="00A23FB0">
            <w:r>
              <w:t>序号</w:t>
            </w:r>
          </w:p>
        </w:tc>
        <w:tc>
          <w:tcPr>
            <w:tcW w:w="831" w:type="dxa"/>
          </w:tcPr>
          <w:p w14:paraId="5CACF316" w14:textId="77777777" w:rsidR="00B260CF" w:rsidRDefault="00B260CF" w:rsidP="00A23FB0">
            <w:r>
              <w:t>标的名称</w:t>
            </w:r>
          </w:p>
        </w:tc>
        <w:tc>
          <w:tcPr>
            <w:tcW w:w="831" w:type="dxa"/>
          </w:tcPr>
          <w:p w14:paraId="71F679B7" w14:textId="77777777" w:rsidR="00B260CF" w:rsidRDefault="00B260CF" w:rsidP="00A23FB0">
            <w:r>
              <w:t>数量</w:t>
            </w:r>
          </w:p>
        </w:tc>
        <w:tc>
          <w:tcPr>
            <w:tcW w:w="831" w:type="dxa"/>
          </w:tcPr>
          <w:p w14:paraId="17A862CF" w14:textId="77777777" w:rsidR="00B260CF" w:rsidRDefault="00B260CF" w:rsidP="00A23FB0">
            <w:r>
              <w:t>标的金额 （元）</w:t>
            </w:r>
          </w:p>
        </w:tc>
        <w:tc>
          <w:tcPr>
            <w:tcW w:w="831" w:type="dxa"/>
          </w:tcPr>
          <w:p w14:paraId="31E36675" w14:textId="77777777" w:rsidR="00B260CF" w:rsidRDefault="00B260CF" w:rsidP="00A23FB0">
            <w:r>
              <w:t>计量单位</w:t>
            </w:r>
          </w:p>
        </w:tc>
        <w:tc>
          <w:tcPr>
            <w:tcW w:w="831" w:type="dxa"/>
          </w:tcPr>
          <w:p w14:paraId="7BDE6660" w14:textId="77777777" w:rsidR="00B260CF" w:rsidRDefault="00B260CF" w:rsidP="00A23FB0">
            <w:r>
              <w:t>所属行业</w:t>
            </w:r>
          </w:p>
        </w:tc>
        <w:tc>
          <w:tcPr>
            <w:tcW w:w="831" w:type="dxa"/>
          </w:tcPr>
          <w:p w14:paraId="1E0A62D8" w14:textId="77777777" w:rsidR="00B260CF" w:rsidRDefault="00B260CF" w:rsidP="00A23FB0">
            <w:r>
              <w:t>是否核心产品</w:t>
            </w:r>
          </w:p>
        </w:tc>
        <w:tc>
          <w:tcPr>
            <w:tcW w:w="831" w:type="dxa"/>
          </w:tcPr>
          <w:p w14:paraId="0F7EB696" w14:textId="77777777" w:rsidR="00B260CF" w:rsidRDefault="00B260CF" w:rsidP="00A23FB0">
            <w:r>
              <w:t>是否允许进口产品</w:t>
            </w:r>
          </w:p>
        </w:tc>
        <w:tc>
          <w:tcPr>
            <w:tcW w:w="831" w:type="dxa"/>
          </w:tcPr>
          <w:p w14:paraId="0B2F623A" w14:textId="77777777" w:rsidR="00B260CF" w:rsidRDefault="00B260CF" w:rsidP="00A23FB0">
            <w:r>
              <w:t>是否属于节能产品</w:t>
            </w:r>
          </w:p>
        </w:tc>
        <w:tc>
          <w:tcPr>
            <w:tcW w:w="831" w:type="dxa"/>
          </w:tcPr>
          <w:p w14:paraId="33D7F45B" w14:textId="77777777" w:rsidR="00B260CF" w:rsidRDefault="00B260CF" w:rsidP="00A23FB0">
            <w:r>
              <w:t>是否属于环境标志产品</w:t>
            </w:r>
          </w:p>
        </w:tc>
      </w:tr>
      <w:tr w:rsidR="00B260CF" w14:paraId="5861C1FE" w14:textId="77777777" w:rsidTr="00A23FB0">
        <w:tc>
          <w:tcPr>
            <w:tcW w:w="831" w:type="dxa"/>
          </w:tcPr>
          <w:p w14:paraId="126483AB" w14:textId="77777777" w:rsidR="00B260CF" w:rsidRDefault="00B260CF" w:rsidP="00A23FB0">
            <w:r>
              <w:t>1</w:t>
            </w:r>
          </w:p>
        </w:tc>
        <w:tc>
          <w:tcPr>
            <w:tcW w:w="831" w:type="dxa"/>
          </w:tcPr>
          <w:p w14:paraId="351BF8D6" w14:textId="77777777" w:rsidR="00B260CF" w:rsidRDefault="00B260CF" w:rsidP="00A23FB0">
            <w:r>
              <w:t>雅江县餐厨垃圾无害化处理建设项目监理</w:t>
            </w:r>
          </w:p>
        </w:tc>
        <w:tc>
          <w:tcPr>
            <w:tcW w:w="831" w:type="dxa"/>
          </w:tcPr>
          <w:p w14:paraId="0D25E8AF" w14:textId="77777777" w:rsidR="00B260CF" w:rsidRDefault="00B260CF" w:rsidP="00A23FB0">
            <w:pPr>
              <w:jc w:val="right"/>
            </w:pPr>
            <w:r>
              <w:t>1.00</w:t>
            </w:r>
          </w:p>
        </w:tc>
        <w:tc>
          <w:tcPr>
            <w:tcW w:w="831" w:type="dxa"/>
          </w:tcPr>
          <w:p w14:paraId="025C4B3C" w14:textId="77777777" w:rsidR="00B260CF" w:rsidRDefault="00B260CF" w:rsidP="00A23FB0">
            <w:pPr>
              <w:jc w:val="right"/>
            </w:pPr>
            <w:r>
              <w:t>676800</w:t>
            </w:r>
          </w:p>
        </w:tc>
        <w:tc>
          <w:tcPr>
            <w:tcW w:w="831" w:type="dxa"/>
          </w:tcPr>
          <w:p w14:paraId="29BEDF1E" w14:textId="77777777" w:rsidR="00B260CF" w:rsidRDefault="00B260CF" w:rsidP="00A23FB0">
            <w:r>
              <w:t>项</w:t>
            </w:r>
          </w:p>
        </w:tc>
        <w:tc>
          <w:tcPr>
            <w:tcW w:w="831" w:type="dxa"/>
          </w:tcPr>
          <w:p w14:paraId="1A823CB9" w14:textId="77777777" w:rsidR="00B260CF" w:rsidRDefault="00B260CF" w:rsidP="00A23FB0">
            <w:r>
              <w:t>其他未列明行业</w:t>
            </w:r>
          </w:p>
        </w:tc>
        <w:tc>
          <w:tcPr>
            <w:tcW w:w="831" w:type="dxa"/>
          </w:tcPr>
          <w:p w14:paraId="11603FE1" w14:textId="77777777" w:rsidR="00B260CF" w:rsidRDefault="00B260CF" w:rsidP="00A23FB0">
            <w:r>
              <w:t>否</w:t>
            </w:r>
          </w:p>
        </w:tc>
        <w:tc>
          <w:tcPr>
            <w:tcW w:w="831" w:type="dxa"/>
          </w:tcPr>
          <w:p w14:paraId="347F56D5" w14:textId="77777777" w:rsidR="00B260CF" w:rsidRDefault="00B260CF" w:rsidP="00A23FB0">
            <w:r>
              <w:t>否</w:t>
            </w:r>
          </w:p>
        </w:tc>
        <w:tc>
          <w:tcPr>
            <w:tcW w:w="831" w:type="dxa"/>
          </w:tcPr>
          <w:p w14:paraId="1432F6C8" w14:textId="77777777" w:rsidR="00B260CF" w:rsidRDefault="00B260CF" w:rsidP="00A23FB0">
            <w:r>
              <w:t>否</w:t>
            </w:r>
          </w:p>
        </w:tc>
        <w:tc>
          <w:tcPr>
            <w:tcW w:w="831" w:type="dxa"/>
          </w:tcPr>
          <w:p w14:paraId="0232227D" w14:textId="77777777" w:rsidR="00B260CF" w:rsidRDefault="00B260CF" w:rsidP="00A23FB0">
            <w:r>
              <w:t>否</w:t>
            </w:r>
          </w:p>
        </w:tc>
      </w:tr>
    </w:tbl>
    <w:p w14:paraId="395C0A0A" w14:textId="77777777" w:rsidR="00B260CF" w:rsidRDefault="00B260CF" w:rsidP="00B260CF">
      <w:pPr>
        <w:pStyle w:val="null3"/>
        <w:rPr>
          <w:rFonts w:hint="default"/>
        </w:rPr>
      </w:pPr>
      <w:r>
        <w:rPr>
          <w:b/>
          <w:sz w:val="28"/>
        </w:rPr>
        <w:t>3.2.2服务要求</w:t>
      </w:r>
    </w:p>
    <w:p w14:paraId="1AF9E72B" w14:textId="77777777" w:rsidR="00B260CF" w:rsidRDefault="00B260CF" w:rsidP="00B260CF">
      <w:pPr>
        <w:pStyle w:val="null3"/>
        <w:rPr>
          <w:rFonts w:hint="default"/>
        </w:rPr>
      </w:pPr>
    </w:p>
    <w:p w14:paraId="002625AE" w14:textId="77777777" w:rsidR="00B260CF" w:rsidRDefault="00B260CF" w:rsidP="00B260CF">
      <w:pPr>
        <w:pStyle w:val="null3"/>
        <w:rPr>
          <w:rFonts w:hint="default"/>
        </w:rPr>
      </w:pPr>
    </w:p>
    <w:p w14:paraId="52803B82" w14:textId="77777777" w:rsidR="00B260CF" w:rsidRDefault="00B260CF" w:rsidP="00B260CF">
      <w:pPr>
        <w:pStyle w:val="null3"/>
        <w:rPr>
          <w:rFonts w:hint="default"/>
        </w:rPr>
      </w:pPr>
    </w:p>
    <w:p w14:paraId="1C77C605" w14:textId="77777777" w:rsidR="00B260CF" w:rsidRDefault="00B260CF" w:rsidP="00B260CF">
      <w:pPr>
        <w:pStyle w:val="null3"/>
        <w:rPr>
          <w:rFonts w:hint="default"/>
        </w:rPr>
      </w:pPr>
      <w:r>
        <w:t>采购包1：</w:t>
      </w:r>
    </w:p>
    <w:p w14:paraId="39F45CDF" w14:textId="77777777" w:rsidR="00B260CF" w:rsidRDefault="00B260CF" w:rsidP="00B260CF">
      <w:pPr>
        <w:pStyle w:val="null3"/>
        <w:rPr>
          <w:rFonts w:hint="default"/>
        </w:rPr>
      </w:pPr>
      <w:r>
        <w:t>供应商报价不允许超过标的金额</w:t>
      </w:r>
    </w:p>
    <w:p w14:paraId="6E9BB38C" w14:textId="77777777" w:rsidR="00B260CF" w:rsidRDefault="00B260CF" w:rsidP="00B260CF">
      <w:pPr>
        <w:pStyle w:val="null3"/>
        <w:rPr>
          <w:rFonts w:hint="default"/>
        </w:rPr>
      </w:pPr>
      <w:r>
        <w:t>（招单价的）供应商报价不允许超过标的单价</w:t>
      </w:r>
    </w:p>
    <w:p w14:paraId="6643E836" w14:textId="77777777" w:rsidR="00B260CF" w:rsidRDefault="00B260CF" w:rsidP="00B260CF">
      <w:pPr>
        <w:pStyle w:val="null3"/>
        <w:rPr>
          <w:rFonts w:hint="default"/>
        </w:rPr>
      </w:pPr>
    </w:p>
    <w:p w14:paraId="56303E40" w14:textId="77777777" w:rsidR="00B260CF" w:rsidRDefault="00B260CF" w:rsidP="00B260CF">
      <w:pPr>
        <w:pStyle w:val="null3"/>
        <w:rPr>
          <w:rFonts w:hint="default"/>
        </w:rPr>
      </w:pPr>
      <w:r>
        <w:lastRenderedPageBreak/>
        <w:t>标的名称：雅江县餐厨垃圾无害化处理建设项目监理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919"/>
        <w:gridCol w:w="6174"/>
      </w:tblGrid>
      <w:tr w:rsidR="00B260CF" w14:paraId="6E2721D5" w14:textId="77777777" w:rsidTr="00A23FB0">
        <w:tc>
          <w:tcPr>
            <w:tcW w:w="1213" w:type="dxa"/>
          </w:tcPr>
          <w:p w14:paraId="13D106E7" w14:textId="77777777" w:rsidR="00B260CF" w:rsidRDefault="00B260CF" w:rsidP="00A23FB0">
            <w:r>
              <w:t>参数性质</w:t>
            </w:r>
          </w:p>
        </w:tc>
        <w:tc>
          <w:tcPr>
            <w:tcW w:w="919" w:type="dxa"/>
          </w:tcPr>
          <w:p w14:paraId="550283BD" w14:textId="77777777" w:rsidR="00B260CF" w:rsidRDefault="00B260CF" w:rsidP="00A23FB0">
            <w:r>
              <w:t>序号</w:t>
            </w:r>
          </w:p>
        </w:tc>
        <w:tc>
          <w:tcPr>
            <w:tcW w:w="6175" w:type="dxa"/>
          </w:tcPr>
          <w:p w14:paraId="5C84CFDC" w14:textId="77777777" w:rsidR="00B260CF" w:rsidRDefault="00B260CF" w:rsidP="00A23FB0">
            <w:r>
              <w:t>技术参数与性能指标</w:t>
            </w:r>
          </w:p>
        </w:tc>
      </w:tr>
      <w:tr w:rsidR="00B260CF" w14:paraId="2DEA3E07" w14:textId="77777777" w:rsidTr="00A23FB0">
        <w:tc>
          <w:tcPr>
            <w:tcW w:w="1213" w:type="dxa"/>
            <w:vAlign w:val="center"/>
          </w:tcPr>
          <w:p w14:paraId="6E49CC55" w14:textId="77777777" w:rsidR="00B260CF" w:rsidRDefault="00B260CF" w:rsidP="00A23FB0">
            <w:pPr>
              <w:jc w:val="center"/>
            </w:pPr>
          </w:p>
        </w:tc>
        <w:tc>
          <w:tcPr>
            <w:tcW w:w="919" w:type="dxa"/>
            <w:vAlign w:val="center"/>
          </w:tcPr>
          <w:p w14:paraId="2030BEB5" w14:textId="77777777" w:rsidR="00B260CF" w:rsidRDefault="00B260CF" w:rsidP="00A23FB0">
            <w:pPr>
              <w:jc w:val="center"/>
            </w:pPr>
            <w:r>
              <w:t>1</w:t>
            </w:r>
          </w:p>
        </w:tc>
        <w:tc>
          <w:tcPr>
            <w:tcW w:w="6175" w:type="dxa"/>
          </w:tcPr>
          <w:p w14:paraId="0910F9E7" w14:textId="77777777" w:rsidR="00B260CF" w:rsidRDefault="00B260CF" w:rsidP="00A23FB0">
            <w:pPr>
              <w:pStyle w:val="null3"/>
              <w:jc w:val="both"/>
              <w:rPr>
                <w:rFonts w:hint="default"/>
              </w:rPr>
            </w:pPr>
            <w:r>
              <w:rPr>
                <w:rFonts w:ascii="宋体" w:eastAsia="宋体" w:hAnsi="宋体" w:cs="宋体"/>
                <w:b/>
                <w:sz w:val="24"/>
              </w:rPr>
              <w:t>一、项目概况</w:t>
            </w:r>
          </w:p>
          <w:p w14:paraId="6B4FC5B8" w14:textId="77777777" w:rsidR="00B260CF" w:rsidRDefault="00B260CF" w:rsidP="00A23FB0">
            <w:pPr>
              <w:pStyle w:val="null3"/>
              <w:jc w:val="both"/>
              <w:rPr>
                <w:rFonts w:ascii="宋体" w:eastAsia="宋体" w:hAnsi="宋体" w:cs="宋体" w:hint="default"/>
                <w:sz w:val="22"/>
                <w:lang w:eastAsia="zh-CN"/>
              </w:rPr>
            </w:pPr>
            <w:r>
              <w:rPr>
                <w:rFonts w:ascii="宋体" w:eastAsia="宋体" w:hAnsi="宋体" w:cs="宋体"/>
                <w:sz w:val="22"/>
                <w:lang w:eastAsia="zh-CN"/>
              </w:rPr>
              <w:t>1、项目名称：雅江县餐厨垃圾无害化处理建设项目监理。</w:t>
            </w:r>
          </w:p>
          <w:p w14:paraId="6E610386" w14:textId="77777777" w:rsidR="00B260CF" w:rsidRDefault="00B260CF" w:rsidP="00A23FB0">
            <w:pPr>
              <w:pStyle w:val="null3"/>
              <w:jc w:val="both"/>
              <w:rPr>
                <w:rFonts w:ascii="宋体" w:eastAsia="宋体" w:hAnsi="宋体" w:cs="宋体" w:hint="default"/>
                <w:sz w:val="22"/>
                <w:lang w:eastAsia="zh-CN"/>
              </w:rPr>
            </w:pPr>
            <w:r>
              <w:rPr>
                <w:rFonts w:ascii="宋体" w:eastAsia="宋体" w:hAnsi="宋体" w:cs="宋体"/>
                <w:sz w:val="22"/>
                <w:lang w:eastAsia="zh-CN"/>
              </w:rPr>
              <w:t>2、建设地点：雅江县河口镇。</w:t>
            </w:r>
          </w:p>
          <w:p w14:paraId="1AD12A3C" w14:textId="77777777" w:rsidR="00B260CF" w:rsidRDefault="00B260CF" w:rsidP="00A23FB0">
            <w:pPr>
              <w:pStyle w:val="null3"/>
              <w:jc w:val="both"/>
              <w:rPr>
                <w:rFonts w:ascii="宋体" w:eastAsia="宋体" w:hAnsi="宋体" w:cs="宋体" w:hint="default"/>
                <w:sz w:val="22"/>
                <w:lang w:eastAsia="zh-CN"/>
              </w:rPr>
            </w:pPr>
            <w:r>
              <w:rPr>
                <w:rFonts w:ascii="宋体" w:eastAsia="宋体" w:hAnsi="宋体" w:cs="宋体"/>
                <w:sz w:val="22"/>
                <w:lang w:eastAsia="zh-CN"/>
              </w:rPr>
              <w:t>3、建设性质：新建。</w:t>
            </w:r>
          </w:p>
          <w:p w14:paraId="654E11B1" w14:textId="77777777" w:rsidR="00B260CF" w:rsidRDefault="00B260CF" w:rsidP="00A23FB0">
            <w:pPr>
              <w:pStyle w:val="null3"/>
              <w:jc w:val="both"/>
              <w:rPr>
                <w:rFonts w:ascii="宋体" w:eastAsia="宋体" w:hAnsi="宋体" w:cs="宋体" w:hint="default"/>
                <w:sz w:val="22"/>
                <w:lang w:eastAsia="zh-CN"/>
              </w:rPr>
            </w:pPr>
            <w:r>
              <w:rPr>
                <w:rFonts w:ascii="宋体" w:eastAsia="宋体" w:hAnsi="宋体" w:cs="宋体" w:hint="default"/>
                <w:sz w:val="22"/>
                <w:lang w:eastAsia="zh-CN"/>
              </w:rPr>
              <w:t>4</w:t>
            </w:r>
            <w:r>
              <w:rPr>
                <w:rFonts w:ascii="宋体" w:eastAsia="宋体" w:hAnsi="宋体" w:cs="宋体"/>
                <w:sz w:val="22"/>
                <w:lang w:eastAsia="zh-CN"/>
              </w:rPr>
              <w:t>、项目内容及规模：本项目拟建设处理量10t/d的餐厨垃圾收运、无害化处理运维系统，总占地面积为5519.43平方米，建筑占地面积838.67平方米，建筑面积为838.67平方米，包括餐厨垃废弃物处理厂房690平方米，综合管理用房125.35平方米，门卫室23.32平方米；并将原有垃圾中转站拆除后重新选址新建，垃圾中转站用地面积为574.8平方米，建筑面积为174.3平方米及室外附属工程。主要建设内容包括土建工程、装饰装修工程、安装工程、总平工程、餐厨垃圾处理设施设备购置及垃圾收运系统（垃圾车、垃圾桶）等。</w:t>
            </w:r>
          </w:p>
          <w:p w14:paraId="7F09A197" w14:textId="77777777" w:rsidR="00B260CF" w:rsidRDefault="00B260CF" w:rsidP="00A23FB0">
            <w:pPr>
              <w:pStyle w:val="null3"/>
              <w:jc w:val="both"/>
              <w:rPr>
                <w:rFonts w:hint="default"/>
              </w:rPr>
            </w:pPr>
            <w:r>
              <w:rPr>
                <w:rFonts w:ascii="宋体" w:eastAsia="宋体" w:hAnsi="宋体" w:cs="宋体"/>
                <w:b/>
                <w:sz w:val="24"/>
              </w:rPr>
              <w:t>二、技术服务内容</w:t>
            </w:r>
          </w:p>
          <w:p w14:paraId="2F892C72" w14:textId="77777777" w:rsidR="00B260CF" w:rsidRDefault="00B260CF" w:rsidP="00A23FB0">
            <w:pPr>
              <w:pStyle w:val="null3"/>
              <w:rPr>
                <w:rFonts w:ascii="宋体" w:eastAsia="宋体" w:hAnsi="宋体" w:cs="宋体" w:hint="default"/>
                <w:sz w:val="22"/>
              </w:rPr>
            </w:pPr>
            <w:r>
              <w:rPr>
                <w:rFonts w:ascii="宋体" w:eastAsia="宋体" w:hAnsi="宋体" w:cs="宋体" w:hint="default"/>
                <w:sz w:val="22"/>
              </w:rPr>
              <w:t>1</w:t>
            </w:r>
            <w:r>
              <w:rPr>
                <w:rFonts w:ascii="宋体" w:eastAsia="宋体" w:hAnsi="宋体" w:cs="宋体"/>
                <w:sz w:val="22"/>
              </w:rPr>
              <w:t>、服务内容:</w:t>
            </w:r>
            <w:r>
              <w:t xml:space="preserve"> </w:t>
            </w:r>
          </w:p>
          <w:p w14:paraId="3C7ADE5E"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sz w:val="22"/>
              </w:rPr>
              <w:t>）向采购人提供总体监理大纲，并根据各类项目特点制定专项监理方案；</w:t>
            </w:r>
          </w:p>
          <w:p w14:paraId="50B18487"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2</w:t>
            </w:r>
            <w:r>
              <w:rPr>
                <w:rFonts w:ascii="宋体" w:eastAsia="宋体" w:hAnsi="宋体" w:cs="宋体"/>
                <w:sz w:val="22"/>
              </w:rPr>
              <w:t>）审查并考核施工方资质、履约能力等，并将审核考核意见报告采购人；</w:t>
            </w:r>
          </w:p>
          <w:p w14:paraId="45361AB7"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3</w:t>
            </w:r>
            <w:r>
              <w:rPr>
                <w:rFonts w:ascii="宋体" w:eastAsia="宋体" w:hAnsi="宋体" w:cs="宋体"/>
                <w:sz w:val="22"/>
              </w:rPr>
              <w:t>）审查维护工程材料、材质及相关质量检测报告等资料；</w:t>
            </w:r>
          </w:p>
          <w:p w14:paraId="47ABB8FE"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4</w:t>
            </w:r>
            <w:r>
              <w:rPr>
                <w:rFonts w:ascii="宋体" w:eastAsia="宋体" w:hAnsi="宋体" w:cs="宋体"/>
                <w:sz w:val="22"/>
              </w:rPr>
              <w:t>）审查施工方提交的施工组织方案、施工技术方案和施工进度计划，并监督实施，并形成进度监督台账；</w:t>
            </w:r>
          </w:p>
          <w:p w14:paraId="21E4D24D"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5</w:t>
            </w:r>
            <w:r>
              <w:rPr>
                <w:rFonts w:ascii="宋体" w:eastAsia="宋体" w:hAnsi="宋体" w:cs="宋体"/>
                <w:sz w:val="22"/>
              </w:rPr>
              <w:t>）审查施工方各项施工准备工作，下达开工令；</w:t>
            </w:r>
          </w:p>
          <w:p w14:paraId="62648845"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6</w:t>
            </w:r>
            <w:r>
              <w:rPr>
                <w:rFonts w:ascii="宋体" w:eastAsia="宋体" w:hAnsi="宋体" w:cs="宋体"/>
                <w:sz w:val="22"/>
              </w:rPr>
              <w:t>）参与图纸会审，整理设计审核意见，参与施工图设计交底，并对施工全过程实施监督；</w:t>
            </w:r>
          </w:p>
          <w:p w14:paraId="45CCB707"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7</w:t>
            </w:r>
            <w:r>
              <w:rPr>
                <w:rFonts w:ascii="宋体" w:eastAsia="宋体" w:hAnsi="宋体" w:cs="宋体"/>
                <w:sz w:val="22"/>
              </w:rPr>
              <w:t>）对隐蔽工程进行验收，对验收合格的隐蔽工程签认隐蔽工程报审、报验表及质量验收记录，准许进行下到工序施工；</w:t>
            </w:r>
          </w:p>
          <w:p w14:paraId="599659F6"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8</w:t>
            </w:r>
            <w:r>
              <w:rPr>
                <w:rFonts w:ascii="宋体" w:eastAsia="宋体" w:hAnsi="宋体" w:cs="宋体"/>
                <w:sz w:val="22"/>
              </w:rPr>
              <w:t>）按照相关施工规范，审核施工质量是否符合相关项目合同文件要求，并对符合相关规范的已完工程量，签认施工方工程付款申请；</w:t>
            </w:r>
          </w:p>
          <w:p w14:paraId="78062B13"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9</w:t>
            </w:r>
            <w:r>
              <w:rPr>
                <w:rFonts w:ascii="宋体" w:eastAsia="宋体" w:hAnsi="宋体" w:cs="宋体"/>
                <w:sz w:val="22"/>
              </w:rPr>
              <w:t>）审核施工方提请的变更方案，并向采购人报请变更方案，经采购人批准设计变更后，由总监签发工程变更单；</w:t>
            </w:r>
          </w:p>
          <w:p w14:paraId="1FAF69A5"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hint="default"/>
                <w:sz w:val="22"/>
                <w:lang w:eastAsia="zh-CN"/>
              </w:rPr>
              <w:t>0</w:t>
            </w:r>
            <w:r>
              <w:rPr>
                <w:rFonts w:ascii="宋体" w:eastAsia="宋体" w:hAnsi="宋体" w:cs="宋体"/>
                <w:sz w:val="22"/>
              </w:rPr>
              <w:t>）审查工程使用的原材料、半成品、成品、构配件和设备的质量，按照行业规范和采购人要求进行抽样送检和监控工作；</w:t>
            </w:r>
          </w:p>
          <w:p w14:paraId="2774AE98"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hint="default"/>
                <w:sz w:val="22"/>
                <w:lang w:eastAsia="zh-CN"/>
              </w:rPr>
              <w:t>1</w:t>
            </w:r>
            <w:r>
              <w:rPr>
                <w:rFonts w:ascii="宋体" w:eastAsia="宋体" w:hAnsi="宋体" w:cs="宋体"/>
                <w:sz w:val="22"/>
              </w:rPr>
              <w:t>）监督施工方严格按照技术规范和设计文件施工，控制工程质量，重要工程部位督促施工方实施预控措施；</w:t>
            </w:r>
          </w:p>
          <w:p w14:paraId="425AB3EB"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hint="default"/>
                <w:sz w:val="22"/>
                <w:lang w:eastAsia="zh-CN"/>
              </w:rPr>
              <w:t>2</w:t>
            </w:r>
            <w:r>
              <w:rPr>
                <w:rFonts w:ascii="宋体" w:eastAsia="宋体" w:hAnsi="宋体" w:cs="宋体"/>
                <w:sz w:val="22"/>
              </w:rPr>
              <w:t>）抽查工程施工质量，对隐蔽工程进行复验确认签证，参与工程质量事故的分析及处理；</w:t>
            </w:r>
          </w:p>
          <w:p w14:paraId="2CB508C7"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hint="default"/>
                <w:sz w:val="22"/>
                <w:lang w:eastAsia="zh-CN"/>
              </w:rPr>
              <w:t>3</w:t>
            </w:r>
            <w:r>
              <w:rPr>
                <w:rFonts w:ascii="宋体" w:eastAsia="宋体" w:hAnsi="宋体" w:cs="宋体"/>
                <w:sz w:val="22"/>
              </w:rPr>
              <w:t>）全面掌握施工进度，分阶段进行进度控制、督促推进及时提出调整意见，并建立工程进度清单，上报采购人，接受采购人的检查；</w:t>
            </w:r>
          </w:p>
          <w:p w14:paraId="381E7BEE" w14:textId="77777777" w:rsidR="00B260CF" w:rsidRDefault="00B260CF" w:rsidP="00A23FB0">
            <w:pPr>
              <w:pStyle w:val="null3"/>
              <w:rPr>
                <w:rFonts w:ascii="宋体" w:eastAsia="宋体" w:hAnsi="宋体" w:cs="宋体" w:hint="default"/>
                <w:sz w:val="22"/>
              </w:rPr>
            </w:pPr>
            <w:r>
              <w:rPr>
                <w:rFonts w:ascii="宋体" w:eastAsia="宋体" w:hAnsi="宋体" w:cs="宋体"/>
                <w:sz w:val="22"/>
              </w:rPr>
              <w:lastRenderedPageBreak/>
              <w:t>（</w:t>
            </w:r>
            <w:r>
              <w:rPr>
                <w:rFonts w:ascii="宋体" w:eastAsia="宋体" w:hAnsi="宋体" w:cs="宋体"/>
                <w:sz w:val="22"/>
                <w:lang w:eastAsia="zh-CN"/>
              </w:rPr>
              <w:t>1</w:t>
            </w:r>
            <w:r>
              <w:rPr>
                <w:rFonts w:ascii="宋体" w:eastAsia="宋体" w:hAnsi="宋体" w:cs="宋体" w:hint="default"/>
                <w:sz w:val="22"/>
                <w:lang w:eastAsia="zh-CN"/>
              </w:rPr>
              <w:t>4</w:t>
            </w:r>
            <w:r>
              <w:rPr>
                <w:rFonts w:ascii="宋体" w:eastAsia="宋体" w:hAnsi="宋体" w:cs="宋体"/>
                <w:sz w:val="22"/>
              </w:rPr>
              <w:t>）协助处理合同纠纷和索赔事宜，协调采购人与施工方之间的争议；</w:t>
            </w:r>
          </w:p>
          <w:p w14:paraId="048537CD"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hint="default"/>
                <w:sz w:val="22"/>
                <w:lang w:eastAsia="zh-CN"/>
              </w:rPr>
              <w:t>5</w:t>
            </w:r>
            <w:r>
              <w:rPr>
                <w:rFonts w:ascii="宋体" w:eastAsia="宋体" w:hAnsi="宋体" w:cs="宋体"/>
                <w:sz w:val="22"/>
              </w:rPr>
              <w:t>）监督检查安全生产，文明施工的实施；</w:t>
            </w:r>
          </w:p>
          <w:p w14:paraId="05BA5AE4"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hint="default"/>
                <w:sz w:val="22"/>
                <w:lang w:eastAsia="zh-CN"/>
              </w:rPr>
              <w:t>6</w:t>
            </w:r>
            <w:r>
              <w:rPr>
                <w:rFonts w:ascii="宋体" w:eastAsia="宋体" w:hAnsi="宋体" w:cs="宋体"/>
                <w:sz w:val="22"/>
              </w:rPr>
              <w:t>）编制监理工作月报、监理工作总结和质检设备运行报告，报采购人；</w:t>
            </w:r>
          </w:p>
          <w:p w14:paraId="593D7EC5"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hint="default"/>
                <w:sz w:val="22"/>
                <w:lang w:eastAsia="zh-CN"/>
              </w:rPr>
              <w:t>7</w:t>
            </w:r>
            <w:r>
              <w:rPr>
                <w:rFonts w:ascii="宋体" w:eastAsia="宋体" w:hAnsi="宋体" w:cs="宋体"/>
                <w:sz w:val="22"/>
              </w:rPr>
              <w:t>）组织工程预验收以及参与竣工验收，审核竣工验收工程量及移交资料，对工程质量提出评价意见；</w:t>
            </w:r>
          </w:p>
          <w:p w14:paraId="27353046"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hint="default"/>
                <w:sz w:val="22"/>
                <w:lang w:eastAsia="zh-CN"/>
              </w:rPr>
              <w:t>8</w:t>
            </w:r>
            <w:r>
              <w:rPr>
                <w:rFonts w:ascii="宋体" w:eastAsia="宋体" w:hAnsi="宋体" w:cs="宋体"/>
                <w:sz w:val="22"/>
              </w:rPr>
              <w:t>）督促施工方整理合同文件、施工技术档案、基础数据资料；</w:t>
            </w:r>
          </w:p>
          <w:p w14:paraId="3E89A5B4"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hint="default"/>
                <w:sz w:val="22"/>
                <w:lang w:eastAsia="zh-CN"/>
              </w:rPr>
              <w:t>9</w:t>
            </w:r>
            <w:r>
              <w:rPr>
                <w:rFonts w:ascii="宋体" w:eastAsia="宋体" w:hAnsi="宋体" w:cs="宋体"/>
                <w:sz w:val="22"/>
              </w:rPr>
              <w:t>）审核竣工图纸和其他技术资料；</w:t>
            </w:r>
          </w:p>
          <w:p w14:paraId="41A6ADAD"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2</w:t>
            </w:r>
            <w:r>
              <w:rPr>
                <w:rFonts w:ascii="宋体" w:eastAsia="宋体" w:hAnsi="宋体" w:cs="宋体" w:hint="default"/>
                <w:sz w:val="22"/>
                <w:lang w:eastAsia="zh-CN"/>
              </w:rPr>
              <w:t>9</w:t>
            </w:r>
            <w:r>
              <w:rPr>
                <w:rFonts w:ascii="宋体" w:eastAsia="宋体" w:hAnsi="宋体" w:cs="宋体"/>
                <w:sz w:val="22"/>
              </w:rPr>
              <w:t>）编制监理工作竣工资料和项目工程最终总结；负责工程缺陷期内的工程修复、检修、检验、检测等的相关监理工作；</w:t>
            </w:r>
          </w:p>
          <w:p w14:paraId="3261A409"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2</w:t>
            </w:r>
            <w:r>
              <w:rPr>
                <w:rFonts w:ascii="宋体" w:eastAsia="宋体" w:hAnsi="宋体" w:cs="宋体" w:hint="default"/>
                <w:sz w:val="22"/>
                <w:lang w:eastAsia="zh-CN"/>
              </w:rPr>
              <w:t>1</w:t>
            </w:r>
            <w:r>
              <w:rPr>
                <w:rFonts w:ascii="宋体" w:eastAsia="宋体" w:hAnsi="宋体" w:cs="宋体"/>
                <w:sz w:val="22"/>
              </w:rPr>
              <w:t>）签发交工验收证书和工程缺陷责任期终止证书；</w:t>
            </w:r>
          </w:p>
          <w:p w14:paraId="66DEAD1B"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2</w:t>
            </w:r>
            <w:r>
              <w:rPr>
                <w:rFonts w:ascii="宋体" w:eastAsia="宋体" w:hAnsi="宋体" w:cs="宋体" w:hint="default"/>
                <w:sz w:val="22"/>
                <w:lang w:eastAsia="zh-CN"/>
              </w:rPr>
              <w:t>2</w:t>
            </w:r>
            <w:r>
              <w:rPr>
                <w:rFonts w:ascii="宋体" w:eastAsia="宋体" w:hAnsi="宋体" w:cs="宋体"/>
                <w:sz w:val="22"/>
              </w:rPr>
              <w:t>）签发最终支付证书；</w:t>
            </w:r>
          </w:p>
          <w:p w14:paraId="07A3DBB9"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2</w:t>
            </w:r>
            <w:r>
              <w:rPr>
                <w:rFonts w:ascii="宋体" w:eastAsia="宋体" w:hAnsi="宋体" w:cs="宋体" w:hint="default"/>
                <w:sz w:val="22"/>
                <w:lang w:eastAsia="zh-CN"/>
              </w:rPr>
              <w:t>3</w:t>
            </w:r>
            <w:r>
              <w:rPr>
                <w:rFonts w:ascii="宋体" w:eastAsia="宋体" w:hAnsi="宋体" w:cs="宋体"/>
                <w:sz w:val="22"/>
              </w:rPr>
              <w:t>）组织施工方（包含受托方、供应商等）工程例会，形成会议纪要，报采购人；</w:t>
            </w:r>
          </w:p>
          <w:p w14:paraId="343105CD"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2</w:t>
            </w:r>
            <w:r>
              <w:rPr>
                <w:rFonts w:ascii="宋体" w:eastAsia="宋体" w:hAnsi="宋体" w:cs="宋体" w:hint="default"/>
                <w:sz w:val="22"/>
                <w:lang w:eastAsia="zh-CN"/>
              </w:rPr>
              <w:t>4</w:t>
            </w:r>
            <w:r>
              <w:rPr>
                <w:rFonts w:ascii="宋体" w:eastAsia="宋体" w:hAnsi="宋体" w:cs="宋体"/>
                <w:sz w:val="22"/>
              </w:rPr>
              <w:t>）负责应急工作、重大活动时安全巡查、维护工作的监督检查；</w:t>
            </w:r>
          </w:p>
          <w:p w14:paraId="57B848C9"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2</w:t>
            </w:r>
            <w:r>
              <w:rPr>
                <w:rFonts w:ascii="宋体" w:eastAsia="宋体" w:hAnsi="宋体" w:cs="宋体" w:hint="default"/>
                <w:sz w:val="22"/>
                <w:lang w:eastAsia="zh-CN"/>
              </w:rPr>
              <w:t>5</w:t>
            </w:r>
            <w:r>
              <w:rPr>
                <w:rFonts w:ascii="宋体" w:eastAsia="宋体" w:hAnsi="宋体" w:cs="宋体"/>
                <w:sz w:val="22"/>
              </w:rPr>
              <w:t>）根据项目的特点有针对性的制定监理规划和各类项目的监理实施细则。</w:t>
            </w:r>
          </w:p>
          <w:p w14:paraId="53CD3384" w14:textId="77777777" w:rsidR="00B260CF" w:rsidRDefault="00B260CF" w:rsidP="00A23FB0">
            <w:pPr>
              <w:pStyle w:val="null3"/>
              <w:jc w:val="both"/>
              <w:rPr>
                <w:rFonts w:ascii="宋体" w:eastAsia="宋体" w:hAnsi="宋体" w:cs="宋体" w:hint="default"/>
                <w:sz w:val="22"/>
              </w:rPr>
            </w:pPr>
            <w:r>
              <w:rPr>
                <w:rFonts w:ascii="宋体" w:eastAsia="宋体" w:hAnsi="宋体" w:cs="宋体" w:hint="default"/>
                <w:sz w:val="22"/>
              </w:rPr>
              <w:t>2</w:t>
            </w:r>
            <w:r>
              <w:rPr>
                <w:rFonts w:ascii="宋体" w:eastAsia="宋体" w:hAnsi="宋体" w:cs="宋体"/>
                <w:sz w:val="22"/>
                <w:lang w:eastAsia="zh-CN"/>
              </w:rPr>
              <w:t>、</w:t>
            </w:r>
            <w:r>
              <w:rPr>
                <w:rFonts w:ascii="宋体" w:eastAsia="宋体" w:hAnsi="宋体" w:cs="宋体"/>
                <w:sz w:val="22"/>
              </w:rPr>
              <w:t>服务要求：</w:t>
            </w:r>
          </w:p>
          <w:p w14:paraId="023E2965" w14:textId="77777777" w:rsidR="00B260CF" w:rsidRDefault="00B260CF" w:rsidP="00A23FB0">
            <w:pPr>
              <w:pStyle w:val="null3"/>
              <w:rPr>
                <w:rFonts w:hint="default"/>
              </w:rPr>
            </w:pPr>
            <w:r>
              <w:t>（</w:t>
            </w:r>
            <w:r>
              <w:rPr>
                <w:lang w:eastAsia="zh-CN"/>
              </w:rPr>
              <w:t>1</w:t>
            </w:r>
            <w:r>
              <w:t>）受项目业主委托对本项目的监理工作负完全责任，并对施工合同段进行工程监督和管理，无保留的履行规定职责。</w:t>
            </w:r>
          </w:p>
          <w:p w14:paraId="25C6C463" w14:textId="77777777" w:rsidR="00B260CF" w:rsidRDefault="00B260CF" w:rsidP="00A23FB0">
            <w:pPr>
              <w:pStyle w:val="null3"/>
              <w:rPr>
                <w:rFonts w:hint="default"/>
              </w:rPr>
            </w:pPr>
            <w:r>
              <w:t>（</w:t>
            </w:r>
            <w:r>
              <w:rPr>
                <w:lang w:eastAsia="zh-CN"/>
              </w:rPr>
              <w:t>2</w:t>
            </w:r>
            <w:r>
              <w:t>）监理单位应严格执行监理合同、施工技术规范、监理规范、设计图纸及业主的一切文件、信函、规定和指令。</w:t>
            </w:r>
          </w:p>
          <w:p w14:paraId="5568C263" w14:textId="77777777" w:rsidR="00B260CF" w:rsidRDefault="00B260CF" w:rsidP="00A23FB0">
            <w:pPr>
              <w:pStyle w:val="null3"/>
              <w:rPr>
                <w:rFonts w:hint="default"/>
              </w:rPr>
            </w:pPr>
            <w:r>
              <w:t>（</w:t>
            </w:r>
            <w:r>
              <w:rPr>
                <w:lang w:eastAsia="zh-CN"/>
              </w:rPr>
              <w:t>3</w:t>
            </w:r>
            <w:r>
              <w:t>）根据项目建设的总体技术规范及要求，供应商应有针对性的为本次建设的内容，按事前、事中和事后三阶段开展全过程的监理工作，在质量控制、投资控制、进度控制、知识产权控制、信息安全控制、合同管理、文档管理和协调工作等方面，提出切合各系统建设特点的详细监理方案。</w:t>
            </w:r>
          </w:p>
          <w:p w14:paraId="2EF63831" w14:textId="77777777" w:rsidR="00B260CF" w:rsidRDefault="00B260CF" w:rsidP="00A23FB0">
            <w:pPr>
              <w:pStyle w:val="null3"/>
              <w:jc w:val="both"/>
              <w:rPr>
                <w:rFonts w:hint="default"/>
              </w:rPr>
            </w:pPr>
            <w:r>
              <w:t>（</w:t>
            </w:r>
            <w:r>
              <w:rPr>
                <w:lang w:eastAsia="zh-CN"/>
              </w:rPr>
              <w:t>4</w:t>
            </w:r>
            <w:r>
              <w:t>）监理单位需配备一名监理员，配合并指导采购人完成相应工作。</w:t>
            </w:r>
          </w:p>
          <w:p w14:paraId="36D67CAE" w14:textId="77777777" w:rsidR="00B260CF" w:rsidRDefault="00B260CF" w:rsidP="00A23FB0">
            <w:pPr>
              <w:pStyle w:val="null3"/>
              <w:jc w:val="both"/>
              <w:rPr>
                <w:rFonts w:hint="default"/>
                <w:lang w:eastAsia="zh-CN"/>
              </w:rPr>
            </w:pPr>
            <w:r>
              <w:rPr>
                <w:lang w:eastAsia="zh-CN"/>
              </w:rPr>
              <w:t>3、监理成果：</w:t>
            </w:r>
          </w:p>
          <w:p w14:paraId="5D79E09F" w14:textId="77777777" w:rsidR="00B260CF" w:rsidRDefault="00B260CF" w:rsidP="00A23FB0">
            <w:pPr>
              <w:pStyle w:val="null3"/>
              <w:jc w:val="both"/>
              <w:rPr>
                <w:rFonts w:hint="default"/>
                <w:lang w:eastAsia="zh-CN"/>
              </w:rPr>
            </w:pPr>
            <w:r>
              <w:rPr>
                <w:lang w:eastAsia="zh-CN"/>
              </w:rPr>
              <w:t>纸质版监理工作报告/总结1式4份，1正3副，分部项目质量评估报告1式4份，1正3副。</w:t>
            </w:r>
          </w:p>
          <w:p w14:paraId="27AB238E" w14:textId="77777777" w:rsidR="00B260CF" w:rsidRDefault="00B260CF" w:rsidP="00A23FB0">
            <w:pPr>
              <w:pStyle w:val="null3"/>
              <w:jc w:val="both"/>
              <w:rPr>
                <w:rFonts w:hint="default"/>
              </w:rPr>
            </w:pPr>
            <w:r>
              <w:rPr>
                <w:rFonts w:ascii="宋体" w:eastAsia="宋体" w:hAnsi="宋体" w:cs="宋体" w:hint="default"/>
                <w:sz w:val="22"/>
              </w:rPr>
              <w:t>4</w:t>
            </w:r>
            <w:r>
              <w:rPr>
                <w:rFonts w:ascii="宋体" w:eastAsia="宋体" w:hAnsi="宋体" w:cs="宋体"/>
                <w:sz w:val="22"/>
              </w:rPr>
              <w:t>、其他要求</w:t>
            </w:r>
          </w:p>
          <w:p w14:paraId="6B7FD8B9" w14:textId="77777777" w:rsidR="00B260CF" w:rsidRDefault="00B260CF" w:rsidP="00A23FB0">
            <w:pPr>
              <w:pStyle w:val="null3"/>
              <w:jc w:val="both"/>
              <w:rPr>
                <w:rFonts w:ascii="宋体" w:eastAsia="宋体" w:hAnsi="宋体" w:cs="宋体" w:hint="default"/>
                <w:sz w:val="22"/>
              </w:rPr>
            </w:pPr>
            <w:r>
              <w:rPr>
                <w:rFonts w:ascii="宋体" w:eastAsia="宋体" w:hAnsi="宋体" w:cs="宋体"/>
                <w:sz w:val="22"/>
              </w:rPr>
              <w:t>供应商根据本项目需求编制项目实施方案，至少包括：</w:t>
            </w:r>
          </w:p>
          <w:p w14:paraId="22AA1EC1" w14:textId="77777777" w:rsidR="00B260CF" w:rsidRDefault="00B260CF" w:rsidP="00A23FB0">
            <w:pPr>
              <w:pStyle w:val="null3"/>
              <w:jc w:val="both"/>
              <w:rPr>
                <w:rFonts w:hint="default"/>
              </w:rPr>
            </w:pPr>
            <w:r>
              <w:rPr>
                <w:rFonts w:ascii="宋体" w:eastAsia="宋体" w:hAnsi="宋体" w:cs="宋体"/>
                <w:sz w:val="22"/>
              </w:rPr>
              <w:t>（</w:t>
            </w:r>
            <w:r>
              <w:rPr>
                <w:rFonts w:ascii="宋体" w:eastAsia="宋体" w:hAnsi="宋体" w:cs="宋体"/>
                <w:sz w:val="22"/>
                <w:lang w:eastAsia="zh-CN"/>
              </w:rPr>
              <w:t>1</w:t>
            </w:r>
            <w:r>
              <w:rPr>
                <w:rFonts w:ascii="宋体" w:eastAsia="宋体" w:hAnsi="宋体" w:cs="宋体"/>
                <w:sz w:val="22"/>
              </w:rPr>
              <w:t>）质量控制措施（内容包括①质量控制目标、②质量控制要点、③质量控制方法、④质量控制措施、⑤旁站监理方案）、②工作思路、③技术力量、④编制大纲、⑤质量管理体系及质量目标、⑥进度计划及时效保障措施、合理化建议）。</w:t>
            </w:r>
          </w:p>
          <w:p w14:paraId="736A9B2A" w14:textId="77777777" w:rsidR="00B260CF" w:rsidRDefault="00B260CF" w:rsidP="00A23FB0">
            <w:pPr>
              <w:pStyle w:val="null3"/>
              <w:jc w:val="both"/>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2</w:t>
            </w:r>
            <w:r>
              <w:rPr>
                <w:rFonts w:ascii="宋体" w:eastAsia="宋体" w:hAnsi="宋体" w:cs="宋体"/>
                <w:sz w:val="22"/>
              </w:rPr>
              <w:t>）安全管理措施（内容包括①安全生产管理目标、②安全管理制度、③安全管理工作、④具体的安全技术措施）。</w:t>
            </w:r>
          </w:p>
          <w:p w14:paraId="5BCF9E48"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3</w:t>
            </w:r>
            <w:r>
              <w:rPr>
                <w:rFonts w:ascii="宋体" w:eastAsia="宋体" w:hAnsi="宋体" w:cs="宋体"/>
                <w:sz w:val="22"/>
              </w:rPr>
              <w:t>）工期控制方案（内容包括①工期控制目标、②工期控制方法、③工程工期控制要点）。</w:t>
            </w:r>
          </w:p>
          <w:p w14:paraId="46F80C18" w14:textId="77777777" w:rsidR="00B260CF" w:rsidRDefault="00B260CF" w:rsidP="00A23FB0">
            <w:pPr>
              <w:pStyle w:val="null3"/>
              <w:rPr>
                <w:rFonts w:ascii="宋体" w:eastAsia="宋体" w:hAnsi="宋体" w:cs="宋体" w:hint="default"/>
                <w:sz w:val="22"/>
              </w:rPr>
            </w:pPr>
            <w:r>
              <w:rPr>
                <w:rFonts w:ascii="宋体" w:eastAsia="宋体" w:hAnsi="宋体" w:cs="宋体"/>
                <w:sz w:val="22"/>
              </w:rPr>
              <w:lastRenderedPageBreak/>
              <w:t>（</w:t>
            </w:r>
            <w:r>
              <w:rPr>
                <w:rFonts w:ascii="宋体" w:eastAsia="宋体" w:hAnsi="宋体" w:cs="宋体"/>
                <w:sz w:val="22"/>
                <w:lang w:eastAsia="zh-CN"/>
              </w:rPr>
              <w:t>4</w:t>
            </w:r>
            <w:r>
              <w:rPr>
                <w:rFonts w:ascii="宋体" w:eastAsia="宋体" w:hAnsi="宋体" w:cs="宋体"/>
                <w:sz w:val="22"/>
              </w:rPr>
              <w:t>）投资控制措施（内容包括①投资控制重难点、②投资控制方法、③投资控制措施）。</w:t>
            </w:r>
          </w:p>
          <w:p w14:paraId="34F4C9B0" w14:textId="77777777" w:rsidR="00B260CF" w:rsidRDefault="00B260CF" w:rsidP="00A23FB0">
            <w:pPr>
              <w:pStyle w:val="null3"/>
              <w:rPr>
                <w:rFonts w:ascii="宋体" w:eastAsia="宋体" w:hAnsi="宋体" w:cs="宋体" w:hint="default"/>
                <w:sz w:val="22"/>
              </w:rPr>
            </w:pPr>
            <w:r>
              <w:rPr>
                <w:rFonts w:ascii="宋体" w:eastAsia="宋体" w:hAnsi="宋体" w:cs="宋体"/>
                <w:sz w:val="22"/>
              </w:rPr>
              <w:t>（</w:t>
            </w:r>
            <w:r>
              <w:rPr>
                <w:rFonts w:ascii="宋体" w:eastAsia="宋体" w:hAnsi="宋体" w:cs="宋体"/>
                <w:sz w:val="22"/>
                <w:lang w:eastAsia="zh-CN"/>
              </w:rPr>
              <w:t>5</w:t>
            </w:r>
            <w:r>
              <w:rPr>
                <w:rFonts w:ascii="宋体" w:eastAsia="宋体" w:hAnsi="宋体" w:cs="宋体"/>
                <w:sz w:val="22"/>
              </w:rPr>
              <w:t>）合同信息管理及组织协调控制措施（内容包括①投资控制重难点、②投资控制方法、③投资控制措施）。</w:t>
            </w:r>
          </w:p>
        </w:tc>
      </w:tr>
    </w:tbl>
    <w:p w14:paraId="0E5A6B43" w14:textId="77777777" w:rsidR="00B260CF" w:rsidRDefault="00B260CF" w:rsidP="00B260CF">
      <w:pPr>
        <w:pStyle w:val="null3"/>
        <w:rPr>
          <w:rFonts w:hint="default"/>
        </w:rPr>
      </w:pPr>
      <w:r>
        <w:rPr>
          <w:b/>
          <w:sz w:val="28"/>
        </w:rPr>
        <w:lastRenderedPageBreak/>
        <w:t>3.2.3人员配置要求</w:t>
      </w:r>
    </w:p>
    <w:p w14:paraId="3DD19F37" w14:textId="77777777" w:rsidR="00B260CF" w:rsidRDefault="00B260CF" w:rsidP="00B260CF">
      <w:pPr>
        <w:pStyle w:val="null3"/>
        <w:rPr>
          <w:rFonts w:hint="default"/>
        </w:rPr>
      </w:pPr>
      <w:r>
        <w:t>采购包1：</w:t>
      </w:r>
    </w:p>
    <w:p w14:paraId="2DD5CB76" w14:textId="77777777" w:rsidR="00B260CF" w:rsidRDefault="00B260CF" w:rsidP="00B260CF">
      <w:pPr>
        <w:pStyle w:val="null3"/>
        <w:rPr>
          <w:rFonts w:hint="default"/>
        </w:rPr>
      </w:pPr>
      <w:r>
        <w:t>监理人员应具有相应资格，监理单位和监理人员应严格遵守国家、行业有关法规、标准的要求。</w:t>
      </w:r>
    </w:p>
    <w:p w14:paraId="7DEB3678" w14:textId="77777777" w:rsidR="00B260CF" w:rsidRPr="0072308C" w:rsidRDefault="00B260CF" w:rsidP="00B260CF">
      <w:pPr>
        <w:pStyle w:val="null3"/>
        <w:rPr>
          <w:rFonts w:hint="default"/>
        </w:rPr>
      </w:pPr>
    </w:p>
    <w:p w14:paraId="43959A2C" w14:textId="77777777" w:rsidR="00B260CF" w:rsidRDefault="00B260CF" w:rsidP="00B260CF">
      <w:pPr>
        <w:pStyle w:val="null3"/>
        <w:rPr>
          <w:rFonts w:hint="default"/>
        </w:rPr>
      </w:pPr>
      <w:r>
        <w:rPr>
          <w:b/>
          <w:sz w:val="28"/>
        </w:rPr>
        <w:t>3.2.4设施设备要求</w:t>
      </w:r>
    </w:p>
    <w:p w14:paraId="5D485822" w14:textId="77777777" w:rsidR="00B260CF" w:rsidRDefault="00B260CF" w:rsidP="00B260CF">
      <w:pPr>
        <w:pStyle w:val="null3"/>
        <w:rPr>
          <w:rFonts w:hint="default"/>
        </w:rPr>
      </w:pPr>
      <w:r>
        <w:t>采购包1：</w:t>
      </w:r>
    </w:p>
    <w:p w14:paraId="3B69FB80" w14:textId="77777777" w:rsidR="00B260CF" w:rsidRDefault="00B260CF" w:rsidP="00B260CF">
      <w:pPr>
        <w:pStyle w:val="null3"/>
        <w:rPr>
          <w:rFonts w:hint="default"/>
        </w:rPr>
      </w:pPr>
      <w:r>
        <w:t>无。</w:t>
      </w:r>
    </w:p>
    <w:p w14:paraId="6BE22D99" w14:textId="77777777" w:rsidR="00B260CF" w:rsidRDefault="00B260CF" w:rsidP="00B260CF">
      <w:pPr>
        <w:pStyle w:val="null3"/>
        <w:rPr>
          <w:rFonts w:hint="default"/>
          <w:b/>
          <w:sz w:val="28"/>
        </w:rPr>
      </w:pPr>
    </w:p>
    <w:p w14:paraId="5EFC2717" w14:textId="77777777" w:rsidR="00B260CF" w:rsidRDefault="00B260CF" w:rsidP="00B260CF">
      <w:pPr>
        <w:pStyle w:val="null3"/>
        <w:rPr>
          <w:rFonts w:hint="default"/>
        </w:rPr>
      </w:pPr>
      <w:r>
        <w:rPr>
          <w:b/>
          <w:sz w:val="28"/>
        </w:rPr>
        <w:t>3.2.5其他要求</w:t>
      </w:r>
    </w:p>
    <w:p w14:paraId="0A747566" w14:textId="77777777" w:rsidR="00B260CF" w:rsidRDefault="00B260CF" w:rsidP="00B260CF">
      <w:pPr>
        <w:pStyle w:val="null3"/>
        <w:rPr>
          <w:rFonts w:hint="default"/>
        </w:rPr>
      </w:pPr>
      <w:r>
        <w:t>采购包1：</w:t>
      </w:r>
    </w:p>
    <w:p w14:paraId="30C88DF1" w14:textId="77777777" w:rsidR="00B260CF" w:rsidRDefault="00B260CF" w:rsidP="00B260CF">
      <w:pPr>
        <w:pStyle w:val="null3"/>
        <w:rPr>
          <w:rFonts w:hint="default"/>
        </w:rPr>
      </w:pPr>
      <w:r>
        <w:t>无：</w:t>
      </w:r>
    </w:p>
    <w:p w14:paraId="18FA1FC2" w14:textId="77777777" w:rsidR="00B260CF" w:rsidRDefault="00B260CF" w:rsidP="00B260CF">
      <w:pPr>
        <w:pStyle w:val="null3"/>
        <w:rPr>
          <w:rFonts w:hint="default"/>
          <w:b/>
          <w:sz w:val="28"/>
        </w:rPr>
      </w:pPr>
    </w:p>
    <w:p w14:paraId="4EA11AB6" w14:textId="77777777" w:rsidR="00B260CF" w:rsidRDefault="00B260CF" w:rsidP="00B260CF">
      <w:pPr>
        <w:pStyle w:val="null3"/>
        <w:rPr>
          <w:rFonts w:hint="default"/>
        </w:rPr>
      </w:pPr>
      <w:r>
        <w:rPr>
          <w:b/>
          <w:sz w:val="28"/>
        </w:rPr>
        <w:t>3.3、商务要求</w:t>
      </w:r>
    </w:p>
    <w:p w14:paraId="158A8BAA" w14:textId="77777777" w:rsidR="00B260CF" w:rsidRDefault="00B260CF" w:rsidP="00B260CF">
      <w:pPr>
        <w:pStyle w:val="null3"/>
        <w:rPr>
          <w:rFonts w:hint="default"/>
        </w:rPr>
      </w:pPr>
      <w:r>
        <w:rPr>
          <w:b/>
          <w:sz w:val="24"/>
        </w:rPr>
        <w:t>3.3.1服务期限</w:t>
      </w:r>
    </w:p>
    <w:p w14:paraId="7F1CC089" w14:textId="77777777" w:rsidR="00B260CF" w:rsidRDefault="00B260CF" w:rsidP="00B260CF">
      <w:pPr>
        <w:pStyle w:val="null3"/>
        <w:rPr>
          <w:rFonts w:hint="default"/>
        </w:rPr>
      </w:pPr>
      <w:r>
        <w:t>采购包1：</w:t>
      </w:r>
    </w:p>
    <w:p w14:paraId="37CE2C6E" w14:textId="24EB3E34" w:rsidR="00B260CF" w:rsidRDefault="00026800" w:rsidP="00B260CF">
      <w:pPr>
        <w:pStyle w:val="null3"/>
        <w:rPr>
          <w:rFonts w:hint="default"/>
          <w:b/>
          <w:sz w:val="24"/>
        </w:rPr>
      </w:pPr>
      <w:r w:rsidRPr="00026800">
        <w:rPr>
          <w:lang w:eastAsia="zh-CN"/>
        </w:rPr>
        <w:t>自合同签订之日起</w:t>
      </w:r>
      <w:r>
        <w:rPr>
          <w:rFonts w:hint="default"/>
          <w:lang w:eastAsia="zh-CN"/>
        </w:rPr>
        <w:t>520</w:t>
      </w:r>
      <w:r w:rsidRPr="00026800">
        <w:rPr>
          <w:lang w:eastAsia="zh-CN"/>
        </w:rPr>
        <w:t>日</w:t>
      </w:r>
    </w:p>
    <w:p w14:paraId="7B8B3F97" w14:textId="77777777" w:rsidR="00B260CF" w:rsidRDefault="00B260CF" w:rsidP="00B260CF">
      <w:pPr>
        <w:pStyle w:val="null3"/>
        <w:rPr>
          <w:rFonts w:hint="default"/>
        </w:rPr>
      </w:pPr>
      <w:r>
        <w:rPr>
          <w:b/>
          <w:sz w:val="24"/>
        </w:rPr>
        <w:t>3.3.2服务地点</w:t>
      </w:r>
    </w:p>
    <w:p w14:paraId="28137693" w14:textId="77777777" w:rsidR="00B260CF" w:rsidRDefault="00B260CF" w:rsidP="00B260CF">
      <w:pPr>
        <w:pStyle w:val="null3"/>
        <w:rPr>
          <w:rFonts w:hint="default"/>
        </w:rPr>
      </w:pPr>
      <w:r>
        <w:t>采购包1：</w:t>
      </w:r>
    </w:p>
    <w:p w14:paraId="0DB89C7A" w14:textId="77777777" w:rsidR="00B260CF" w:rsidRDefault="00B260CF" w:rsidP="00B260CF">
      <w:pPr>
        <w:pStyle w:val="null3"/>
        <w:rPr>
          <w:rFonts w:hint="default"/>
        </w:rPr>
      </w:pPr>
      <w:r>
        <w:t>雅江县河口镇。</w:t>
      </w:r>
    </w:p>
    <w:p w14:paraId="7E57BB33" w14:textId="77777777" w:rsidR="00B260CF" w:rsidRDefault="00B260CF" w:rsidP="00B260CF">
      <w:pPr>
        <w:pStyle w:val="null3"/>
        <w:rPr>
          <w:rFonts w:hint="default"/>
          <w:b/>
          <w:sz w:val="24"/>
        </w:rPr>
      </w:pPr>
    </w:p>
    <w:p w14:paraId="06B58D4A" w14:textId="77777777" w:rsidR="00B260CF" w:rsidRDefault="00B260CF" w:rsidP="00B260CF">
      <w:pPr>
        <w:pStyle w:val="null3"/>
        <w:rPr>
          <w:rFonts w:hint="default"/>
        </w:rPr>
      </w:pPr>
      <w:r>
        <w:rPr>
          <w:b/>
          <w:sz w:val="24"/>
        </w:rPr>
        <w:t>3.3.3考核（验收）标准和方法</w:t>
      </w:r>
    </w:p>
    <w:p w14:paraId="7DFA09CD" w14:textId="77777777" w:rsidR="00B260CF" w:rsidRDefault="00B260CF" w:rsidP="00B260CF">
      <w:pPr>
        <w:pStyle w:val="null3"/>
        <w:rPr>
          <w:rFonts w:hint="default"/>
        </w:rPr>
      </w:pPr>
      <w:r>
        <w:t>采购包1：</w:t>
      </w:r>
    </w:p>
    <w:p w14:paraId="7C56E6F8" w14:textId="77777777" w:rsidR="00B260CF" w:rsidRDefault="00B260CF" w:rsidP="00B260CF">
      <w:pPr>
        <w:pStyle w:val="null3"/>
        <w:rPr>
          <w:rFonts w:hint="default"/>
        </w:rPr>
      </w:pPr>
      <w:r>
        <w:t>验收方法：由采购人负责，严格按照政府釆购相关法律法规以及《财政部关于进一步加强政府采购需求和履约验收管理的指导意见》（财库〔2016〕205号）的要求进行验收。  验收标准：按采购文件、响应文件、签订合同的要求及国家行业相关规范标准进行验收。</w:t>
      </w:r>
    </w:p>
    <w:p w14:paraId="2CE7AEB5" w14:textId="77777777" w:rsidR="00B260CF" w:rsidRDefault="00B260CF" w:rsidP="00B260CF">
      <w:pPr>
        <w:pStyle w:val="null3"/>
        <w:rPr>
          <w:rFonts w:hint="default"/>
          <w:b/>
          <w:sz w:val="24"/>
        </w:rPr>
      </w:pPr>
    </w:p>
    <w:p w14:paraId="4F261DE9" w14:textId="77777777" w:rsidR="00B260CF" w:rsidRDefault="00B260CF" w:rsidP="00B260CF">
      <w:pPr>
        <w:pStyle w:val="null3"/>
        <w:rPr>
          <w:rFonts w:hint="default"/>
        </w:rPr>
      </w:pPr>
      <w:r>
        <w:rPr>
          <w:b/>
          <w:sz w:val="24"/>
        </w:rPr>
        <w:t>3.3.4支付方式</w:t>
      </w:r>
    </w:p>
    <w:p w14:paraId="04564A6A" w14:textId="77777777" w:rsidR="00B260CF" w:rsidRDefault="00B260CF" w:rsidP="00B260CF">
      <w:pPr>
        <w:pStyle w:val="null3"/>
        <w:rPr>
          <w:rFonts w:hint="default"/>
        </w:rPr>
      </w:pPr>
      <w:r>
        <w:lastRenderedPageBreak/>
        <w:t>采购包1：</w:t>
      </w:r>
    </w:p>
    <w:p w14:paraId="7D718505" w14:textId="77777777" w:rsidR="00B260CF" w:rsidRDefault="00B260CF" w:rsidP="00B260CF">
      <w:pPr>
        <w:pStyle w:val="null3"/>
        <w:rPr>
          <w:rFonts w:hint="default"/>
        </w:rPr>
      </w:pPr>
      <w:r>
        <w:t>分期付款</w:t>
      </w:r>
    </w:p>
    <w:p w14:paraId="0708F9B8" w14:textId="77777777" w:rsidR="00B260CF" w:rsidRDefault="00B260CF" w:rsidP="00B260CF">
      <w:pPr>
        <w:pStyle w:val="null3"/>
        <w:rPr>
          <w:rFonts w:hint="default"/>
          <w:b/>
          <w:sz w:val="24"/>
        </w:rPr>
      </w:pPr>
    </w:p>
    <w:p w14:paraId="7E60C6B5" w14:textId="77777777" w:rsidR="00B260CF" w:rsidRDefault="00B260CF" w:rsidP="00B260CF">
      <w:pPr>
        <w:pStyle w:val="null3"/>
        <w:rPr>
          <w:rFonts w:hint="default"/>
        </w:rPr>
      </w:pPr>
      <w:r>
        <w:rPr>
          <w:b/>
          <w:sz w:val="24"/>
        </w:rPr>
        <w:t>3.3.5支付约定</w:t>
      </w:r>
    </w:p>
    <w:p w14:paraId="61B3F6CD" w14:textId="77777777" w:rsidR="00B260CF" w:rsidRDefault="00B260CF" w:rsidP="00B260CF">
      <w:pPr>
        <w:pStyle w:val="null3"/>
        <w:rPr>
          <w:rFonts w:hint="default"/>
        </w:rPr>
      </w:pPr>
      <w:r>
        <w:t>采购包1：付款条件说明：合同签订后，支付合同总金额的30.00%。</w:t>
      </w:r>
    </w:p>
    <w:p w14:paraId="501009C9" w14:textId="77777777" w:rsidR="00B260CF" w:rsidRDefault="00B260CF" w:rsidP="00B260CF">
      <w:pPr>
        <w:pStyle w:val="null3"/>
        <w:rPr>
          <w:rFonts w:hint="default"/>
        </w:rPr>
      </w:pPr>
      <w:r>
        <w:t>采购包1：付款条件说明：完成项目建设任务的60%时支付合同金额的30%。</w:t>
      </w:r>
    </w:p>
    <w:p w14:paraId="125452C4" w14:textId="77777777" w:rsidR="00B260CF" w:rsidRDefault="00B260CF" w:rsidP="00B260CF">
      <w:pPr>
        <w:pStyle w:val="null3"/>
        <w:rPr>
          <w:rFonts w:hint="default"/>
          <w:lang w:eastAsia="zh-CN"/>
        </w:rPr>
      </w:pPr>
      <w:r>
        <w:t>采购包</w:t>
      </w:r>
      <w:r>
        <w:rPr>
          <w:lang w:eastAsia="zh-CN"/>
        </w:rPr>
        <w:t>1：付款条件说明：项目建设完成后支付合同金额的30%</w:t>
      </w:r>
    </w:p>
    <w:p w14:paraId="47F7EE83" w14:textId="77777777" w:rsidR="00B260CF" w:rsidRDefault="00B260CF" w:rsidP="00B260CF">
      <w:pPr>
        <w:pStyle w:val="null3"/>
        <w:rPr>
          <w:rFonts w:hint="default"/>
          <w:lang w:eastAsia="zh-CN"/>
        </w:rPr>
      </w:pPr>
      <w:r>
        <w:rPr>
          <w:lang w:eastAsia="zh-CN"/>
        </w:rPr>
        <w:t>采购包1：付款条件说明：项目竣工验收合格后支付合同金额的10%。</w:t>
      </w:r>
    </w:p>
    <w:p w14:paraId="0D85F21B" w14:textId="77777777" w:rsidR="00B260CF" w:rsidRDefault="00B260CF" w:rsidP="00B260CF">
      <w:pPr>
        <w:pStyle w:val="null3"/>
        <w:rPr>
          <w:rFonts w:hint="default"/>
        </w:rPr>
      </w:pPr>
    </w:p>
    <w:p w14:paraId="66A5B978" w14:textId="77777777" w:rsidR="00B260CF" w:rsidRDefault="00B260CF" w:rsidP="00B260CF">
      <w:pPr>
        <w:pStyle w:val="null3"/>
        <w:rPr>
          <w:rFonts w:hint="default"/>
        </w:rPr>
      </w:pPr>
      <w:r>
        <w:rPr>
          <w:b/>
          <w:sz w:val="24"/>
        </w:rPr>
        <w:t>3.3.6违约责任及解决争议的方法</w:t>
      </w:r>
    </w:p>
    <w:p w14:paraId="7EC90B41" w14:textId="77777777" w:rsidR="00B260CF" w:rsidRDefault="00B260CF" w:rsidP="00B260CF">
      <w:pPr>
        <w:pStyle w:val="null3"/>
        <w:rPr>
          <w:rFonts w:hint="default"/>
        </w:rPr>
      </w:pPr>
      <w:r>
        <w:t>采购包1：</w:t>
      </w:r>
    </w:p>
    <w:p w14:paraId="01C1B494" w14:textId="77777777" w:rsidR="00B260CF" w:rsidRDefault="00B260CF" w:rsidP="00B260CF">
      <w:pPr>
        <w:pStyle w:val="null3"/>
        <w:rPr>
          <w:rFonts w:hint="default"/>
        </w:rPr>
      </w:pPr>
      <w:r>
        <w:t>违约责任：1、甲乙双方必须遵守本合同并执行合同中的各项规定，保证本合同的正常履行。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 解决争议的方法： 1、在执行本合同中发生的或与本合同有关的争端，双方应通过友好协商解决，经协商不能达成协议时，应提交当地仲裁委员会仲裁。 2、仲裁裁决应为最终决定，并对双方具有约束力。 3、除另有裁决外，仲裁费应由败诉方负担。  4、在仲裁期间，除正在进行仲裁部分外，合同其他部分继续执行。</w:t>
      </w:r>
    </w:p>
    <w:p w14:paraId="7F393DE5" w14:textId="77777777" w:rsidR="00B260CF" w:rsidRDefault="00B260CF" w:rsidP="00B260CF">
      <w:pPr>
        <w:pStyle w:val="null3"/>
        <w:rPr>
          <w:rFonts w:hint="default"/>
          <w:b/>
          <w:sz w:val="28"/>
        </w:rPr>
      </w:pPr>
    </w:p>
    <w:p w14:paraId="520879DF" w14:textId="77777777" w:rsidR="00B260CF" w:rsidRDefault="00B260CF" w:rsidP="00B260CF">
      <w:pPr>
        <w:pStyle w:val="null3"/>
        <w:rPr>
          <w:rFonts w:hint="default"/>
        </w:rPr>
      </w:pPr>
      <w:r>
        <w:rPr>
          <w:b/>
          <w:sz w:val="28"/>
        </w:rPr>
        <w:t>3.4其他要求</w:t>
      </w:r>
    </w:p>
    <w:p w14:paraId="2A383E59" w14:textId="77777777" w:rsidR="00B260CF" w:rsidRDefault="00B260CF" w:rsidP="00B260CF">
      <w:pPr>
        <w:pStyle w:val="null3"/>
        <w:rPr>
          <w:rFonts w:hint="default"/>
        </w:rPr>
      </w:pPr>
      <w:r>
        <w:t>1、报价要求：本项目为固定总价，报价包括人员劳务、设备投入、利润、风险、保险、税金、服务费等一切费用。供应商应根据本项目的实际情况与自身现实情况，并充分考虑不确定性因素可能导致的风险自行报价。若因供应商原因造成的漏报、错报而导致重复工作成本，由供应商自行负责，采购人不承担任何其他费用。 2.在“5.3.9推荐成交候选供应商”推荐原则下，出现成交候选供应商并列的情况下，不发达地区或少数民族地区的候选人排列顺序在非不发达地区或少数民族地区的候选人之前；均为不发达地区或少数民族地区的候选人并列；不能判定为不发达地区或少数民族地区的候选人并列。（不发达地区或少数民族地区的投标人需提供属于不发达地区或少数民族地区企业的相关证明材料）</w:t>
      </w:r>
    </w:p>
    <w:p w14:paraId="6B8E31A5" w14:textId="77777777" w:rsidR="00120C99" w:rsidRPr="00B260CF" w:rsidRDefault="00120C99"/>
    <w:sectPr w:rsidR="00120C99" w:rsidRPr="00B260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88D2" w14:textId="77777777" w:rsidR="002E2F91" w:rsidRDefault="002E2F91" w:rsidP="00B260CF">
      <w:r>
        <w:separator/>
      </w:r>
    </w:p>
  </w:endnote>
  <w:endnote w:type="continuationSeparator" w:id="0">
    <w:p w14:paraId="1DBF3895" w14:textId="77777777" w:rsidR="002E2F91" w:rsidRDefault="002E2F91" w:rsidP="00B2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E1F5" w14:textId="77777777" w:rsidR="002E2F91" w:rsidRDefault="002E2F91" w:rsidP="00B260CF">
      <w:r>
        <w:separator/>
      </w:r>
    </w:p>
  </w:footnote>
  <w:footnote w:type="continuationSeparator" w:id="0">
    <w:p w14:paraId="2AF5A145" w14:textId="77777777" w:rsidR="002E2F91" w:rsidRDefault="002E2F91" w:rsidP="00B2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99"/>
    <w:rsid w:val="00026800"/>
    <w:rsid w:val="00120C99"/>
    <w:rsid w:val="002E2F91"/>
    <w:rsid w:val="005D536A"/>
    <w:rsid w:val="00A63AA7"/>
    <w:rsid w:val="00B26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7906"/>
  <w15:chartTrackingRefBased/>
  <w15:docId w15:val="{DBE3F5E3-8F4C-446D-A69F-B3A9686C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0CF"/>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60CF"/>
    <w:rPr>
      <w:sz w:val="18"/>
      <w:szCs w:val="18"/>
    </w:rPr>
  </w:style>
  <w:style w:type="paragraph" w:styleId="a5">
    <w:name w:val="footer"/>
    <w:basedOn w:val="a"/>
    <w:link w:val="a6"/>
    <w:uiPriority w:val="99"/>
    <w:unhideWhenUsed/>
    <w:rsid w:val="00B260CF"/>
    <w:pPr>
      <w:tabs>
        <w:tab w:val="center" w:pos="4153"/>
        <w:tab w:val="right" w:pos="8306"/>
      </w:tabs>
      <w:snapToGrid w:val="0"/>
      <w:jc w:val="left"/>
    </w:pPr>
    <w:rPr>
      <w:sz w:val="18"/>
      <w:szCs w:val="18"/>
    </w:rPr>
  </w:style>
  <w:style w:type="character" w:customStyle="1" w:styleId="a6">
    <w:name w:val="页脚 字符"/>
    <w:basedOn w:val="a0"/>
    <w:link w:val="a5"/>
    <w:uiPriority w:val="99"/>
    <w:rsid w:val="00B260CF"/>
    <w:rPr>
      <w:sz w:val="18"/>
      <w:szCs w:val="18"/>
    </w:rPr>
  </w:style>
  <w:style w:type="paragraph" w:customStyle="1" w:styleId="null3">
    <w:name w:val="null3"/>
    <w:hidden/>
    <w:rsid w:val="00B260CF"/>
    <w:rPr>
      <w:rFonts w:hint="eastAsia"/>
      <w:kern w:val="0"/>
      <w:sz w:val="20"/>
      <w:szCs w:val="20"/>
      <w:lang w:eastAsia="zh-Han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865812296@qq.com</dc:creator>
  <cp:keywords/>
  <dc:description/>
  <cp:lastModifiedBy>865812296@qq.com</cp:lastModifiedBy>
  <cp:revision>5</cp:revision>
  <dcterms:created xsi:type="dcterms:W3CDTF">2023-05-26T03:45:00Z</dcterms:created>
  <dcterms:modified xsi:type="dcterms:W3CDTF">2023-05-26T03:47:00Z</dcterms:modified>
</cp:coreProperties>
</file>