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9E" w:rsidRDefault="00C9049E" w:rsidP="00C9049E">
      <w:pPr>
        <w:pStyle w:val="null3"/>
        <w:jc w:val="center"/>
      </w:pPr>
      <w:r>
        <w:rPr>
          <w:rFonts w:hint="eastAsia"/>
          <w:b/>
          <w:sz w:val="36"/>
        </w:rPr>
        <w:t>第三章 磋商项目技术、服务、商务及其他要求</w:t>
      </w:r>
    </w:p>
    <w:p w:rsidR="00C9049E" w:rsidRDefault="00C9049E" w:rsidP="00C9049E">
      <w:pPr>
        <w:pStyle w:val="null3"/>
        <w:ind w:firstLine="480"/>
      </w:pPr>
      <w:r>
        <w:rPr>
          <w:rFonts w:hint="eastAsia"/>
        </w:rPr>
        <w:t>（注：带“★”的参数需求为实质性要求，供应商必须响应并满足的参数需求，采购人、采购代理机构应当根据项目实际需求合理设定，并明确具体要求。带“▲”号条款为允许负偏离的参数需求，若未响应或者不满足，将在综合评审中予以扣分处理。）</w:t>
      </w:r>
    </w:p>
    <w:p w:rsidR="00C9049E" w:rsidRDefault="00C9049E" w:rsidP="00C9049E">
      <w:pPr>
        <w:pStyle w:val="null3"/>
      </w:pPr>
      <w:r>
        <w:rPr>
          <w:b/>
          <w:sz w:val="28"/>
        </w:rPr>
        <w:t>3.1</w:t>
      </w:r>
      <w:r>
        <w:rPr>
          <w:rFonts w:hint="eastAsia"/>
          <w:b/>
          <w:sz w:val="28"/>
        </w:rPr>
        <w:t>、采购项目概况</w:t>
      </w:r>
    </w:p>
    <w:p w:rsidR="00C9049E" w:rsidRDefault="00C9049E" w:rsidP="00C9049E">
      <w:pPr>
        <w:pStyle w:val="null3"/>
      </w:pPr>
    </w:p>
    <w:p w:rsidR="00C9049E" w:rsidRDefault="00C9049E" w:rsidP="00C9049E">
      <w:pPr>
        <w:pStyle w:val="null3"/>
      </w:pPr>
      <w:r>
        <w:rPr>
          <w:rFonts w:hint="eastAsia"/>
        </w:rPr>
        <w:t>对大批量钢筋、高分子防水卷材、暗埋管件等原材料、半成品属构筑物等主材料的质量抽样检测技术咨询服务</w:t>
      </w:r>
    </w:p>
    <w:p w:rsidR="00C9049E" w:rsidRDefault="00C9049E" w:rsidP="00C9049E">
      <w:pPr>
        <w:pStyle w:val="null3"/>
      </w:pPr>
      <w:r>
        <w:rPr>
          <w:b/>
          <w:sz w:val="28"/>
        </w:rPr>
        <w:t>3.2</w:t>
      </w:r>
      <w:r>
        <w:rPr>
          <w:rFonts w:hint="eastAsia"/>
          <w:b/>
          <w:sz w:val="28"/>
        </w:rPr>
        <w:t>、服务内容及服务要求</w:t>
      </w:r>
    </w:p>
    <w:p w:rsidR="00C9049E" w:rsidRDefault="00C9049E" w:rsidP="00C9049E">
      <w:pPr>
        <w:pStyle w:val="null3"/>
      </w:pPr>
      <w:r>
        <w:rPr>
          <w:b/>
          <w:sz w:val="24"/>
        </w:rPr>
        <w:t>3.2.1</w:t>
      </w:r>
      <w:r>
        <w:rPr>
          <w:rFonts w:hint="eastAsia"/>
          <w:b/>
          <w:sz w:val="24"/>
        </w:rPr>
        <w:t>服务内容</w:t>
      </w:r>
    </w:p>
    <w:p w:rsidR="00C9049E" w:rsidRDefault="00C9049E" w:rsidP="00C9049E">
      <w:pPr>
        <w:pStyle w:val="null3"/>
      </w:pPr>
    </w:p>
    <w:p w:rsidR="00C9049E" w:rsidRDefault="00C9049E" w:rsidP="00C9049E">
      <w:pPr>
        <w:pStyle w:val="null3"/>
      </w:pPr>
    </w:p>
    <w:p w:rsidR="00C9049E" w:rsidRDefault="00C9049E" w:rsidP="00C9049E">
      <w:pPr>
        <w:pStyle w:val="null3"/>
      </w:pPr>
    </w:p>
    <w:p w:rsidR="00C9049E" w:rsidRDefault="00C9049E" w:rsidP="00C9049E">
      <w:pPr>
        <w:pStyle w:val="null3"/>
      </w:pPr>
      <w:r>
        <w:rPr>
          <w:rFonts w:hint="eastAsia"/>
        </w:rPr>
        <w:t>采购包</w:t>
      </w:r>
      <w:r>
        <w:t>1</w:t>
      </w:r>
      <w:r>
        <w:rPr>
          <w:rFonts w:hint="eastAsia"/>
        </w:rPr>
        <w:t>：</w:t>
      </w:r>
    </w:p>
    <w:p w:rsidR="00C9049E" w:rsidRDefault="00C9049E" w:rsidP="00C9049E">
      <w:pPr>
        <w:pStyle w:val="null3"/>
      </w:pPr>
      <w:r>
        <w:rPr>
          <w:rFonts w:hint="eastAsia"/>
        </w:rPr>
        <w:t>采购包预算金额（元）</w:t>
      </w:r>
      <w:r>
        <w:t>: 900,000.00</w:t>
      </w:r>
    </w:p>
    <w:p w:rsidR="00C9049E" w:rsidRDefault="00C9049E" w:rsidP="00C9049E">
      <w:pPr>
        <w:pStyle w:val="null3"/>
      </w:pPr>
      <w:r>
        <w:rPr>
          <w:rFonts w:hint="eastAsia"/>
        </w:rPr>
        <w:t>采购包最高限价（元）</w:t>
      </w:r>
      <w:r>
        <w:t>: 900,000.00</w:t>
      </w:r>
    </w:p>
    <w:p w:rsidR="00C9049E" w:rsidRDefault="00C9049E" w:rsidP="00C9049E">
      <w:pPr>
        <w:pStyle w:val="null3"/>
      </w:pPr>
      <w:r>
        <w:rPr>
          <w:rFonts w:hint="eastAsia"/>
        </w:rPr>
        <w:t>供应商报价不允许超过标的金额</w:t>
      </w:r>
    </w:p>
    <w:p w:rsidR="00C9049E" w:rsidRDefault="00C9049E" w:rsidP="00C9049E">
      <w:pPr>
        <w:pStyle w:val="null3"/>
      </w:pPr>
      <w:r>
        <w:rPr>
          <w:rFonts w:hint="eastAsia"/>
        </w:rPr>
        <w:t>（招单价的）供应商报价不允许超过标的单价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85"/>
        <w:gridCol w:w="812"/>
        <w:gridCol w:w="805"/>
        <w:gridCol w:w="1194"/>
        <w:gridCol w:w="784"/>
        <w:gridCol w:w="784"/>
        <w:gridCol w:w="784"/>
        <w:gridCol w:w="784"/>
        <w:gridCol w:w="784"/>
        <w:gridCol w:w="784"/>
      </w:tblGrid>
      <w:tr w:rsidR="00C9049E" w:rsidTr="00C9049E"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049E" w:rsidRDefault="00C9049E">
            <w:r>
              <w:rPr>
                <w:rFonts w:hint="eastAsia"/>
              </w:rPr>
              <w:t>序号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049E" w:rsidRDefault="00C9049E">
            <w:r>
              <w:rPr>
                <w:rFonts w:hint="eastAsia"/>
              </w:rPr>
              <w:t>标的名称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049E" w:rsidRDefault="00C9049E">
            <w:r>
              <w:rPr>
                <w:rFonts w:hint="eastAsia"/>
              </w:rPr>
              <w:t>数量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049E" w:rsidRDefault="00C9049E">
            <w:r>
              <w:rPr>
                <w:rFonts w:hint="eastAsia"/>
              </w:rPr>
              <w:t>标的金额</w:t>
            </w:r>
            <w:r>
              <w:t xml:space="preserve"> </w:t>
            </w:r>
            <w:r>
              <w:rPr>
                <w:rFonts w:hint="eastAsia"/>
              </w:rPr>
              <w:t>（元）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049E" w:rsidRDefault="00C9049E">
            <w:r>
              <w:rPr>
                <w:rFonts w:hint="eastAsia"/>
              </w:rPr>
              <w:t>计量单位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049E" w:rsidRDefault="00C9049E">
            <w:r>
              <w:rPr>
                <w:rFonts w:hint="eastAsia"/>
              </w:rPr>
              <w:t>所属行业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049E" w:rsidRDefault="00C9049E">
            <w:r>
              <w:rPr>
                <w:rFonts w:hint="eastAsia"/>
              </w:rPr>
              <w:t>是否核心产品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049E" w:rsidRDefault="00C9049E">
            <w:r>
              <w:rPr>
                <w:rFonts w:hint="eastAsia"/>
              </w:rPr>
              <w:t>是否允许进口产品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049E" w:rsidRDefault="00C9049E">
            <w:r>
              <w:rPr>
                <w:rFonts w:hint="eastAsia"/>
              </w:rPr>
              <w:t>是否属于节能产品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049E" w:rsidRDefault="00C9049E">
            <w:r>
              <w:rPr>
                <w:rFonts w:hint="eastAsia"/>
              </w:rPr>
              <w:t>是否属于环境标志产品</w:t>
            </w:r>
          </w:p>
        </w:tc>
      </w:tr>
      <w:tr w:rsidR="00C9049E" w:rsidTr="00C9049E"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049E" w:rsidRDefault="00C9049E">
            <w:r>
              <w:t>1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049E" w:rsidRDefault="00C9049E">
            <w:r>
              <w:rPr>
                <w:rFonts w:hint="eastAsia"/>
              </w:rPr>
              <w:t>资阳市临空经济区</w:t>
            </w:r>
            <w:r>
              <w:t>2022</w:t>
            </w:r>
            <w:r>
              <w:rPr>
                <w:rFonts w:hint="eastAsia"/>
              </w:rPr>
              <w:t>年建设工程质量抽样检测技术咨询服务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049E" w:rsidRDefault="00C9049E">
            <w:pPr>
              <w:jc w:val="right"/>
            </w:pPr>
            <w:r>
              <w:t>1.00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049E" w:rsidRDefault="00C9049E">
            <w:pPr>
              <w:jc w:val="right"/>
            </w:pPr>
            <w:r>
              <w:t>900,000.00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049E" w:rsidRDefault="00C9049E">
            <w:r>
              <w:rPr>
                <w:rFonts w:hint="eastAsia"/>
              </w:rPr>
              <w:t>项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049E" w:rsidRDefault="00C9049E">
            <w:r>
              <w:rPr>
                <w:rFonts w:hint="eastAsia"/>
              </w:rPr>
              <w:t>其他未列明行业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049E" w:rsidRDefault="00C9049E">
            <w:r>
              <w:rPr>
                <w:rFonts w:hint="eastAsia"/>
              </w:rPr>
              <w:t>否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049E" w:rsidRDefault="00C9049E">
            <w:r>
              <w:rPr>
                <w:rFonts w:hint="eastAsia"/>
              </w:rPr>
              <w:t>否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049E" w:rsidRDefault="00C9049E">
            <w:r>
              <w:rPr>
                <w:rFonts w:hint="eastAsia"/>
              </w:rPr>
              <w:t>否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049E" w:rsidRDefault="00C9049E">
            <w:r>
              <w:rPr>
                <w:rFonts w:hint="eastAsia"/>
              </w:rPr>
              <w:t>否</w:t>
            </w:r>
          </w:p>
        </w:tc>
      </w:tr>
    </w:tbl>
    <w:p w:rsidR="00C9049E" w:rsidRDefault="00C9049E" w:rsidP="00C9049E">
      <w:pPr>
        <w:pStyle w:val="null3"/>
      </w:pPr>
      <w:r>
        <w:rPr>
          <w:b/>
          <w:sz w:val="28"/>
        </w:rPr>
        <w:t>3.2.2</w:t>
      </w:r>
      <w:r>
        <w:rPr>
          <w:rFonts w:hint="eastAsia"/>
          <w:b/>
          <w:sz w:val="28"/>
        </w:rPr>
        <w:t>服务要求</w:t>
      </w:r>
    </w:p>
    <w:p w:rsidR="00C9049E" w:rsidRDefault="00C9049E" w:rsidP="00C9049E">
      <w:pPr>
        <w:pStyle w:val="null3"/>
      </w:pPr>
    </w:p>
    <w:p w:rsidR="00C9049E" w:rsidRDefault="00C9049E" w:rsidP="00C9049E">
      <w:pPr>
        <w:pStyle w:val="null3"/>
      </w:pPr>
    </w:p>
    <w:p w:rsidR="00C9049E" w:rsidRDefault="00C9049E" w:rsidP="00C9049E">
      <w:pPr>
        <w:pStyle w:val="null3"/>
      </w:pPr>
    </w:p>
    <w:p w:rsidR="00C9049E" w:rsidRDefault="00C9049E" w:rsidP="00C9049E">
      <w:pPr>
        <w:pStyle w:val="null3"/>
      </w:pPr>
      <w:r>
        <w:rPr>
          <w:rFonts w:hint="eastAsia"/>
        </w:rPr>
        <w:t>采购包</w:t>
      </w:r>
      <w:r>
        <w:t>1</w:t>
      </w:r>
      <w:r>
        <w:rPr>
          <w:rFonts w:hint="eastAsia"/>
        </w:rPr>
        <w:t>：</w:t>
      </w:r>
    </w:p>
    <w:p w:rsidR="00C9049E" w:rsidRDefault="00C9049E" w:rsidP="00C9049E">
      <w:pPr>
        <w:pStyle w:val="null3"/>
      </w:pPr>
      <w:r>
        <w:rPr>
          <w:rFonts w:hint="eastAsia"/>
        </w:rPr>
        <w:t>供应商报价不允许超过标的金额</w:t>
      </w:r>
    </w:p>
    <w:p w:rsidR="00C9049E" w:rsidRDefault="00C9049E" w:rsidP="00C9049E">
      <w:pPr>
        <w:pStyle w:val="null3"/>
      </w:pPr>
      <w:r>
        <w:rPr>
          <w:rFonts w:hint="eastAsia"/>
        </w:rPr>
        <w:t>（招单价的）供应商报价不允许超过标的单价</w:t>
      </w:r>
    </w:p>
    <w:p w:rsidR="00C9049E" w:rsidRDefault="00C9049E" w:rsidP="00C9049E">
      <w:pPr>
        <w:pStyle w:val="null3"/>
      </w:pPr>
    </w:p>
    <w:p w:rsidR="00C9049E" w:rsidRDefault="00C9049E" w:rsidP="00C9049E">
      <w:pPr>
        <w:pStyle w:val="null3"/>
      </w:pPr>
      <w:r>
        <w:rPr>
          <w:rFonts w:hint="eastAsia"/>
        </w:rPr>
        <w:t>标的名称：资阳市临空经济区</w:t>
      </w:r>
      <w:r>
        <w:t>2022</w:t>
      </w:r>
      <w:r>
        <w:rPr>
          <w:rFonts w:hint="eastAsia"/>
        </w:rPr>
        <w:t>年建设工程质量抽样检测技术咨询服务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25"/>
        <w:gridCol w:w="2025"/>
        <w:gridCol w:w="4250"/>
      </w:tblGrid>
      <w:tr w:rsidR="00C9049E" w:rsidTr="00C9049E">
        <w:tc>
          <w:tcPr>
            <w:tcW w:w="2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049E" w:rsidRDefault="00C9049E">
            <w:r>
              <w:rPr>
                <w:rFonts w:hint="eastAsia"/>
              </w:rPr>
              <w:t>参数性质</w:t>
            </w:r>
          </w:p>
        </w:tc>
        <w:tc>
          <w:tcPr>
            <w:tcW w:w="2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049E" w:rsidRDefault="00C9049E">
            <w:r>
              <w:rPr>
                <w:rFonts w:hint="eastAsia"/>
              </w:rPr>
              <w:t>序号</w:t>
            </w:r>
          </w:p>
        </w:tc>
        <w:tc>
          <w:tcPr>
            <w:tcW w:w="2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049E" w:rsidRDefault="00C9049E">
            <w:r>
              <w:rPr>
                <w:rFonts w:hint="eastAsia"/>
              </w:rPr>
              <w:t>技术参数与性能指标</w:t>
            </w:r>
          </w:p>
        </w:tc>
      </w:tr>
      <w:tr w:rsidR="00C9049E" w:rsidTr="00C9049E">
        <w:tc>
          <w:tcPr>
            <w:tcW w:w="2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049E" w:rsidRDefault="00C9049E">
            <w:r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2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049E" w:rsidRDefault="00C9049E">
            <w:r>
              <w:t>1</w:t>
            </w:r>
          </w:p>
        </w:tc>
        <w:tc>
          <w:tcPr>
            <w:tcW w:w="2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049E" w:rsidRDefault="00C9049E">
            <w:pPr>
              <w:pStyle w:val="null3"/>
            </w:pPr>
            <w:r>
              <w:rPr>
                <w:rFonts w:hint="eastAsia"/>
              </w:rPr>
              <w:t>（一）检测清单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724"/>
              <w:gridCol w:w="1027"/>
              <w:gridCol w:w="410"/>
              <w:gridCol w:w="632"/>
              <w:gridCol w:w="810"/>
            </w:tblGrid>
            <w:tr w:rsidR="00C9049E">
              <w:tc>
                <w:tcPr>
                  <w:tcW w:w="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序号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检测类别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检测（试验）项目</w:t>
                  </w:r>
                </w:p>
              </w:tc>
              <w:tc>
                <w:tcPr>
                  <w:tcW w:w="32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计量</w:t>
                  </w:r>
                </w:p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单位</w:t>
                  </w: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数量</w:t>
                  </w:r>
                </w:p>
              </w:tc>
              <w:tc>
                <w:tcPr>
                  <w:tcW w:w="32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分项单价（元）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土工试验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颗粒分析</w:t>
                  </w:r>
                </w:p>
              </w:tc>
              <w:tc>
                <w:tcPr>
                  <w:tcW w:w="32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90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液塑限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60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击实试验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样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800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灌砂（水）法密度试验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200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250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建筑用卵石、碎石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含泥量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45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颗粒级配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54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堆积密度，紧密密度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60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针片状颗粒含量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54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压碎指标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75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表观密度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45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3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建筑用砂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颗粒级配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54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表观密度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堆积密度，紧密密度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泥块含量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60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含泥量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52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4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混凝土外加剂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凝结时间之差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减水率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含气量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150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泌水率比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强度比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含水率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50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水泥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强度等级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250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标准稠度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60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凝结时间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40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沸煮安定性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60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密度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60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细度（筛余法）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40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比表面积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60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烧失量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三氧化硫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氧化镁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6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粉煤灰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需水比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120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含水量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细度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45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7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市政道路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厚度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30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平整度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30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30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弯沉测试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600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20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8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沥青混合料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沥青含量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种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600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矿料级配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马歇尔试验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800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车辙试验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3000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密度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种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9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混凝土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抗渗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600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立方体抗压强度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30</w:t>
                  </w:r>
                </w:p>
              </w:tc>
            </w:tr>
            <w:tr w:rsidR="00C9049E">
              <w:tc>
                <w:tcPr>
                  <w:tcW w:w="2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建筑砂浆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抗压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36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11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高分子防</w:t>
                  </w:r>
                  <w:r>
                    <w:rPr>
                      <w:rFonts w:hint="eastAsia"/>
                    </w:rPr>
                    <w:lastRenderedPageBreak/>
                    <w:t>水卷材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lastRenderedPageBreak/>
                    <w:t>抗拉强度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每样本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90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断裂延伸率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90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不透水性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90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低温柔度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90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12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地基与基础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声波透射法桩身完整性</w:t>
                  </w:r>
                  <w:r>
                    <w:t>(800</w:t>
                  </w:r>
                  <w:r>
                    <w:rPr>
                      <w:rFonts w:hint="eastAsia"/>
                    </w:rPr>
                    <w:t>≦</w:t>
                  </w:r>
                  <w:r>
                    <w:t>R</w:t>
                  </w:r>
                  <w:r>
                    <w:rPr>
                      <w:rFonts w:hint="eastAsia"/>
                    </w:rPr>
                    <w:t>＜</w:t>
                  </w:r>
                  <w:r>
                    <w:t>2000mm)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声波透射法桩身完整性</w:t>
                  </w:r>
                  <w:r>
                    <w:t>(R</w:t>
                  </w:r>
                  <w:r>
                    <w:rPr>
                      <w:rFonts w:hint="eastAsia"/>
                    </w:rPr>
                    <w:t>≥</w:t>
                  </w:r>
                  <w:r>
                    <w:t>2000mm)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1200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基桩低应变</w:t>
                  </w:r>
                  <w:r>
                    <w:t>(500</w:t>
                  </w:r>
                  <w:r>
                    <w:rPr>
                      <w:rFonts w:hint="eastAsia"/>
                    </w:rPr>
                    <w:t>≦</w:t>
                  </w:r>
                  <w:r>
                    <w:t>R</w:t>
                  </w:r>
                  <w:r>
                    <w:rPr>
                      <w:rFonts w:hint="eastAsia"/>
                    </w:rPr>
                    <w:t>＜</w:t>
                  </w:r>
                  <w:r>
                    <w:t>800mm)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300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基桩低应变</w:t>
                  </w:r>
                  <w:r>
                    <w:t>(R</w:t>
                  </w:r>
                  <w:r>
                    <w:rPr>
                      <w:rFonts w:hint="eastAsia"/>
                    </w:rPr>
                    <w:t>＞</w:t>
                  </w:r>
                  <w:r>
                    <w:t>800mm)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钻芯法检测桩身完整性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米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土钉、锚杆（索）抗拔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2500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13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钢材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钢材冷拉、冷弯（Φ为钢筋直径）Φ≤</w:t>
                  </w:r>
                  <w:r>
                    <w:t>22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40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70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钢材冷拉、冷弯（Φ为钢筋直径）Φ</w:t>
                  </w:r>
                  <w:r>
                    <w:t>=25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40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120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钢材冷拉、冷弯（Φ为钢筋直径）Φ≥</w:t>
                  </w:r>
                  <w:r>
                    <w:t>28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40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150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lastRenderedPageBreak/>
                    <w:t>14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焊接（机械连接）件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抗拉、抗弯（Φ为钢筋直径）Φ≤</w:t>
                  </w:r>
                  <w:r>
                    <w:t>22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70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抗拉、抗弯（Φ为钢筋直径）Φ</w:t>
                  </w:r>
                  <w:r>
                    <w:t>=25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110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抗拉、抗弯（Φ为钢筋直径）Φ≥</w:t>
                  </w:r>
                  <w:r>
                    <w:t>28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150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15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非破损检测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回弹法检测混凝土抗压强度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测区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1100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35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钢筋探测（位置，规格，保护层厚度，板厚</w:t>
                  </w:r>
                  <w:r>
                    <w:t>)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测区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700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200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16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无损检测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后置埋件锚固力检测（</w:t>
                  </w:r>
                  <w:r>
                    <w:t>D</w:t>
                  </w:r>
                  <w:r>
                    <w:rPr>
                      <w:rFonts w:hint="eastAsia"/>
                    </w:rPr>
                    <w:t>≤</w:t>
                  </w:r>
                  <w:r>
                    <w:t>12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30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后置埋件锚固力检测（</w:t>
                  </w:r>
                  <w:r>
                    <w:t>D</w:t>
                  </w:r>
                  <w:r>
                    <w:rPr>
                      <w:rFonts w:hint="eastAsia"/>
                    </w:rPr>
                    <w:t>＞</w:t>
                  </w:r>
                  <w:r>
                    <w:t>12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30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300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17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烧结普通砖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外观尺寸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60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尺寸偏差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60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抗压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160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抗折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60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抗冻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300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18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砌块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抗压（加气砌块）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600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抗压（其他砌块）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抗折强度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尺寸偏差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外观质量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200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19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防水涂料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固体含量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每样本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拉伸强度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每样本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延伸性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每样本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低温柔度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每样本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90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不透水性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每样本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20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建筑排水用硬聚氯乙烯管材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外观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套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80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规格尺寸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套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70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拉伸强度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套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断裂伸长率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套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落锤冲击试验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套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400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纵向回缩率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套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150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21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金属及塑料管材、铝塑复合板、波纹管、</w:t>
                  </w:r>
                  <w:r>
                    <w:rPr>
                      <w:rFonts w:hint="eastAsia"/>
                    </w:rPr>
                    <w:lastRenderedPageBreak/>
                    <w:t>穿线管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lastRenderedPageBreak/>
                    <w:t>管道拉力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液压试验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爆破强度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180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纵向回缩率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300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简支梁冲击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涂层厚度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附着力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耐冲击性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弯曲强度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剪切强度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300</w:t>
                  </w:r>
                </w:p>
              </w:tc>
            </w:tr>
            <w:tr w:rsidR="00C9049E">
              <w:tc>
                <w:tcPr>
                  <w:tcW w:w="23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饰面砖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饰面砖粘结强度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600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23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EPS</w:t>
                  </w:r>
                  <w:r>
                    <w:rPr>
                      <w:rFonts w:hint="eastAsia"/>
                    </w:rPr>
                    <w:t>、</w:t>
                  </w:r>
                  <w:r>
                    <w:t>XPS</w:t>
                  </w:r>
                  <w:r>
                    <w:rPr>
                      <w:rFonts w:hint="eastAsia"/>
                    </w:rPr>
                    <w:t>等保温板、聚氨酯泡沫塑料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表观密度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150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导热系数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800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尺寸稳定性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600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压缩强度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240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24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建筑用绝缘电工管套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外观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套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壁厚均匀度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套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规格尺寸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套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冲击性能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套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400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弯曲性能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套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80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跌落性能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套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耐热性能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套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80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阻燃性能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套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80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25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电线电缆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外观、标志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150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绝缘层厚度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外径测量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25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电压试验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150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绝缘电阻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150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老化前机械性能（抗张强度）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150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导体电阻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150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26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开关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额定值、分类、标志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只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绝缘电阻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只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60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正常操作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只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920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机械强度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只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150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耐热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只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150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27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插座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额定值、分类、标志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只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绝缘电阻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只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60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分断容量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只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正常操作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只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600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机械强度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只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150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耐热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只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180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防触电保护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只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120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拔出插头所需的力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只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120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28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室内空气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氨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样本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75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甲醇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样本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75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苯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样本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145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TVOC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样本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785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氡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样本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250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29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火灾自动报警系统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外观检查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功能检查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声压级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响应时间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绝缘电阻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接地电阻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200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30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火灾事故应急广播系</w:t>
                  </w:r>
                  <w:r>
                    <w:rPr>
                      <w:rFonts w:hint="eastAsia"/>
                    </w:rPr>
                    <w:lastRenderedPageBreak/>
                    <w:t>统、消防通讯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lastRenderedPageBreak/>
                    <w:t>外观检查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功能检查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声压级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500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31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应急照明及安全疏散指示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外观检查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功能检查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持续时间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照度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300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32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消防电梯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外观检查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运行时间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200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33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水灭火系统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外观检查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功能检查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出水压力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300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静水压力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300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响应时间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声压级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500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34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泡沫灭火系统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外观检查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系统功能检查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35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气体灭火系统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外观检查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功能检查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温湿度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照度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300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延时时间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36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防排烟系统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外观检查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功能检查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风速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余压值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200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37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防火卷帘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外观检查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功能检查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声压级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运行速度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300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38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防火门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外观检查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功能检查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启闭性能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200</w:t>
                  </w:r>
                </w:p>
              </w:tc>
            </w:tr>
            <w:tr w:rsidR="00C9049E">
              <w:tc>
                <w:tcPr>
                  <w:tcW w:w="2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lastRenderedPageBreak/>
                    <w:t>39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消防联动控制系统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响应时间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200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40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硅酮结构胶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挤出性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120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适用时间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表干时间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4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120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拉伸粘结标准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800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热老化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2000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相容性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5000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41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建筑门窗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门窗三性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樘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800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门窗气密性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樘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传热系数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樘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1500</w:t>
                  </w:r>
                </w:p>
              </w:tc>
            </w:tr>
            <w:tr w:rsidR="00C9049E">
              <w:tc>
                <w:tcPr>
                  <w:tcW w:w="2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42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锚栓、锚杆、岩土锚杆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抗拔力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800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43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建筑幕墙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风压变形性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樘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3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雨水渗漏性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樘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3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空气渗透性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樘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3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结构胶粘结强度检测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800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预埋件抗拉强度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现场化学螺栓、膨胀螺栓拉拔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700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44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玻璃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露点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800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遮阳系数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1500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传热系数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1200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45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稳定土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配合比设计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2500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无侧限抗压强度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个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80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击实试验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组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1500</w:t>
                  </w:r>
                </w:p>
              </w:tc>
            </w:tr>
            <w:tr w:rsidR="00C9049E"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46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给水排水工程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闭水试验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段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300</w:t>
                  </w:r>
                </w:p>
              </w:tc>
            </w:tr>
            <w:tr w:rsidR="00C9049E"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9049E" w:rsidRDefault="00C9049E">
                  <w:pPr>
                    <w:widowControl/>
                    <w:jc w:val="left"/>
                    <w:rPr>
                      <w:kern w:val="0"/>
                      <w:sz w:val="20"/>
                      <w:szCs w:val="20"/>
                      <w:lang w:eastAsia="zh-Hans"/>
                    </w:rPr>
                  </w:pP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满水试验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rPr>
                      <w:rFonts w:hint="eastAsia"/>
                    </w:rPr>
                    <w:t>池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2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45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9049E" w:rsidRDefault="00C9049E">
                  <w:pPr>
                    <w:pStyle w:val="null3"/>
                    <w:jc w:val="center"/>
                  </w:pPr>
                  <w:r>
                    <w:t>4000</w:t>
                  </w:r>
                </w:p>
              </w:tc>
            </w:tr>
          </w:tbl>
          <w:p w:rsidR="00C9049E" w:rsidRDefault="00C9049E">
            <w:pPr>
              <w:pStyle w:val="null3"/>
            </w:pPr>
            <w:r>
              <w:t xml:space="preserve"> </w:t>
            </w:r>
          </w:p>
          <w:p w:rsidR="00C9049E" w:rsidRDefault="00C9049E">
            <w:pPr>
              <w:pStyle w:val="null3"/>
            </w:pPr>
            <w:r>
              <w:rPr>
                <w:rFonts w:hint="eastAsia"/>
              </w:rPr>
              <w:t>（二）服务要求</w:t>
            </w:r>
          </w:p>
          <w:p w:rsidR="00C9049E" w:rsidRDefault="00C9049E">
            <w:pPr>
              <w:pStyle w:val="null3"/>
            </w:pPr>
            <w:r>
              <w:t>1</w:t>
            </w:r>
            <w:r>
              <w:rPr>
                <w:rFonts w:hint="eastAsia"/>
              </w:rPr>
              <w:t>、在采购人要求的时间内完成检测，并对检测数据的真实性负责。</w:t>
            </w:r>
          </w:p>
          <w:p w:rsidR="00C9049E" w:rsidRDefault="00C9049E">
            <w:pPr>
              <w:pStyle w:val="null3"/>
            </w:pPr>
            <w:r>
              <w:t>2</w:t>
            </w:r>
            <w:r>
              <w:rPr>
                <w:rFonts w:hint="eastAsia"/>
              </w:rPr>
              <w:t>、成交供应商在完成检测后</w:t>
            </w:r>
            <w:r>
              <w:t>3</w:t>
            </w:r>
            <w:r>
              <w:rPr>
                <w:rFonts w:hint="eastAsia"/>
              </w:rPr>
              <w:t>个工作日内向采购人提交检测报告。</w:t>
            </w:r>
          </w:p>
          <w:p w:rsidR="00C9049E" w:rsidRDefault="00C9049E">
            <w:pPr>
              <w:pStyle w:val="null3"/>
            </w:pPr>
            <w:r>
              <w:t>3</w:t>
            </w:r>
            <w:r>
              <w:rPr>
                <w:rFonts w:hint="eastAsia"/>
              </w:rPr>
              <w:t>、检测报告一式肆份，当采购人对部分检测项目的检测报告份数有特殊要求时，按采购人需要的份数提供。</w:t>
            </w:r>
          </w:p>
        </w:tc>
      </w:tr>
    </w:tbl>
    <w:p w:rsidR="00C9049E" w:rsidRDefault="00C9049E" w:rsidP="00C9049E">
      <w:pPr>
        <w:pStyle w:val="null3"/>
      </w:pPr>
      <w:r>
        <w:rPr>
          <w:b/>
          <w:sz w:val="28"/>
        </w:rPr>
        <w:lastRenderedPageBreak/>
        <w:t>3.2.3</w:t>
      </w:r>
      <w:r>
        <w:rPr>
          <w:rFonts w:hint="eastAsia"/>
          <w:b/>
          <w:sz w:val="28"/>
        </w:rPr>
        <w:t>人员配置要求</w:t>
      </w:r>
    </w:p>
    <w:p w:rsidR="00C9049E" w:rsidRDefault="00C9049E" w:rsidP="00C9049E">
      <w:pPr>
        <w:pStyle w:val="null3"/>
      </w:pPr>
    </w:p>
    <w:p w:rsidR="00C9049E" w:rsidRDefault="00C9049E" w:rsidP="00C9049E">
      <w:pPr>
        <w:pStyle w:val="null3"/>
      </w:pPr>
    </w:p>
    <w:p w:rsidR="00C9049E" w:rsidRDefault="00C9049E" w:rsidP="00C9049E">
      <w:pPr>
        <w:pStyle w:val="null3"/>
      </w:pPr>
    </w:p>
    <w:p w:rsidR="00C9049E" w:rsidRDefault="00C9049E" w:rsidP="00C9049E">
      <w:pPr>
        <w:pStyle w:val="null3"/>
      </w:pPr>
      <w:r>
        <w:rPr>
          <w:rFonts w:hint="eastAsia"/>
        </w:rPr>
        <w:t>采购包</w:t>
      </w:r>
      <w:r>
        <w:t>1</w:t>
      </w:r>
      <w:r>
        <w:rPr>
          <w:rFonts w:hint="eastAsia"/>
        </w:rPr>
        <w:t>：</w:t>
      </w:r>
    </w:p>
    <w:p w:rsidR="00C9049E" w:rsidRDefault="00C9049E" w:rsidP="00C9049E">
      <w:pPr>
        <w:pStyle w:val="null3"/>
      </w:pPr>
      <w:r>
        <w:t>/</w:t>
      </w:r>
    </w:p>
    <w:p w:rsidR="00C9049E" w:rsidRDefault="00C9049E" w:rsidP="00C9049E">
      <w:pPr>
        <w:pStyle w:val="null3"/>
      </w:pPr>
      <w:r>
        <w:rPr>
          <w:b/>
          <w:sz w:val="28"/>
        </w:rPr>
        <w:t>3.2.4</w:t>
      </w:r>
      <w:r>
        <w:rPr>
          <w:rFonts w:hint="eastAsia"/>
          <w:b/>
          <w:sz w:val="28"/>
        </w:rPr>
        <w:t>设施设备要求</w:t>
      </w:r>
    </w:p>
    <w:p w:rsidR="00C9049E" w:rsidRDefault="00C9049E" w:rsidP="00C9049E">
      <w:pPr>
        <w:pStyle w:val="null3"/>
      </w:pPr>
    </w:p>
    <w:p w:rsidR="00C9049E" w:rsidRDefault="00C9049E" w:rsidP="00C9049E">
      <w:pPr>
        <w:pStyle w:val="null3"/>
      </w:pPr>
    </w:p>
    <w:p w:rsidR="00C9049E" w:rsidRDefault="00C9049E" w:rsidP="00C9049E">
      <w:pPr>
        <w:pStyle w:val="null3"/>
      </w:pPr>
    </w:p>
    <w:p w:rsidR="00C9049E" w:rsidRDefault="00C9049E" w:rsidP="00C9049E">
      <w:pPr>
        <w:pStyle w:val="null3"/>
      </w:pPr>
      <w:r>
        <w:rPr>
          <w:rFonts w:hint="eastAsia"/>
        </w:rPr>
        <w:t>采购包</w:t>
      </w:r>
      <w:r>
        <w:t>1</w:t>
      </w:r>
      <w:r>
        <w:rPr>
          <w:rFonts w:hint="eastAsia"/>
        </w:rPr>
        <w:t>：</w:t>
      </w:r>
    </w:p>
    <w:p w:rsidR="00C9049E" w:rsidRDefault="00C9049E" w:rsidP="00C9049E">
      <w:pPr>
        <w:pStyle w:val="null3"/>
      </w:pPr>
      <w:r>
        <w:t>/</w:t>
      </w:r>
    </w:p>
    <w:p w:rsidR="00C9049E" w:rsidRDefault="00C9049E" w:rsidP="00C9049E">
      <w:pPr>
        <w:pStyle w:val="null3"/>
      </w:pPr>
      <w:r>
        <w:rPr>
          <w:b/>
          <w:sz w:val="28"/>
        </w:rPr>
        <w:t>3.2.5</w:t>
      </w:r>
      <w:r>
        <w:rPr>
          <w:rFonts w:hint="eastAsia"/>
          <w:b/>
          <w:sz w:val="28"/>
        </w:rPr>
        <w:t>其他要求</w:t>
      </w:r>
    </w:p>
    <w:p w:rsidR="00C9049E" w:rsidRDefault="00C9049E" w:rsidP="00C9049E">
      <w:pPr>
        <w:pStyle w:val="null3"/>
      </w:pPr>
    </w:p>
    <w:p w:rsidR="00C9049E" w:rsidRDefault="00C9049E" w:rsidP="00C9049E">
      <w:pPr>
        <w:pStyle w:val="null3"/>
      </w:pPr>
    </w:p>
    <w:p w:rsidR="00C9049E" w:rsidRDefault="00C9049E" w:rsidP="00C9049E">
      <w:pPr>
        <w:pStyle w:val="null3"/>
      </w:pPr>
    </w:p>
    <w:p w:rsidR="00C9049E" w:rsidRDefault="00C9049E" w:rsidP="00C9049E">
      <w:pPr>
        <w:pStyle w:val="null3"/>
      </w:pPr>
      <w:r>
        <w:rPr>
          <w:rFonts w:hint="eastAsia"/>
        </w:rPr>
        <w:t>采购包</w:t>
      </w:r>
      <w:r>
        <w:t>1</w:t>
      </w:r>
      <w:r>
        <w:rPr>
          <w:rFonts w:hint="eastAsia"/>
        </w:rPr>
        <w:t>：</w:t>
      </w:r>
    </w:p>
    <w:p w:rsidR="00C9049E" w:rsidRDefault="00C9049E" w:rsidP="00C9049E">
      <w:pPr>
        <w:pStyle w:val="null3"/>
      </w:pPr>
      <w:r>
        <w:t>/</w:t>
      </w:r>
      <w:r>
        <w:rPr>
          <w:rFonts w:hint="eastAsia"/>
        </w:rPr>
        <w:t>：</w:t>
      </w:r>
    </w:p>
    <w:p w:rsidR="00C9049E" w:rsidRDefault="00C9049E" w:rsidP="00C9049E">
      <w:pPr>
        <w:pStyle w:val="null3"/>
      </w:pPr>
      <w:r>
        <w:rPr>
          <w:b/>
          <w:sz w:val="28"/>
        </w:rPr>
        <w:t>3.3</w:t>
      </w:r>
      <w:r>
        <w:rPr>
          <w:rFonts w:hint="eastAsia"/>
          <w:b/>
          <w:sz w:val="28"/>
        </w:rPr>
        <w:t>、商务要求</w:t>
      </w:r>
    </w:p>
    <w:p w:rsidR="00C9049E" w:rsidRDefault="00C9049E" w:rsidP="00C9049E">
      <w:pPr>
        <w:pStyle w:val="null3"/>
      </w:pPr>
      <w:r>
        <w:rPr>
          <w:b/>
          <w:sz w:val="24"/>
        </w:rPr>
        <w:t>3.3.1</w:t>
      </w:r>
      <w:r>
        <w:rPr>
          <w:rFonts w:hint="eastAsia"/>
          <w:b/>
          <w:sz w:val="24"/>
        </w:rPr>
        <w:t>服务期限</w:t>
      </w:r>
    </w:p>
    <w:p w:rsidR="00C9049E" w:rsidRDefault="00C9049E" w:rsidP="00C9049E">
      <w:pPr>
        <w:pStyle w:val="null3"/>
      </w:pPr>
    </w:p>
    <w:p w:rsidR="00C9049E" w:rsidRDefault="00C9049E" w:rsidP="00C9049E">
      <w:pPr>
        <w:pStyle w:val="null3"/>
      </w:pPr>
    </w:p>
    <w:p w:rsidR="00C9049E" w:rsidRDefault="00C9049E" w:rsidP="00C9049E">
      <w:pPr>
        <w:pStyle w:val="null3"/>
      </w:pPr>
    </w:p>
    <w:p w:rsidR="00C9049E" w:rsidRDefault="00C9049E" w:rsidP="00C9049E">
      <w:pPr>
        <w:pStyle w:val="null3"/>
      </w:pPr>
      <w:r>
        <w:rPr>
          <w:rFonts w:hint="eastAsia"/>
        </w:rPr>
        <w:t>采购包</w:t>
      </w:r>
      <w:r>
        <w:t>1</w:t>
      </w:r>
      <w:r>
        <w:rPr>
          <w:rFonts w:hint="eastAsia"/>
        </w:rPr>
        <w:t>：</w:t>
      </w:r>
    </w:p>
    <w:p w:rsidR="00C9049E" w:rsidRDefault="00C9049E" w:rsidP="00C9049E">
      <w:pPr>
        <w:pStyle w:val="null3"/>
      </w:pPr>
      <w:r>
        <w:rPr>
          <w:rFonts w:hint="eastAsia"/>
        </w:rPr>
        <w:t>自合同签订之日起</w:t>
      </w:r>
      <w:r>
        <w:t>365</w:t>
      </w:r>
      <w:r>
        <w:rPr>
          <w:rFonts w:hint="eastAsia"/>
        </w:rPr>
        <w:t>日</w:t>
      </w:r>
    </w:p>
    <w:p w:rsidR="00C9049E" w:rsidRDefault="00C9049E" w:rsidP="00C9049E">
      <w:pPr>
        <w:pStyle w:val="null3"/>
      </w:pPr>
      <w:r>
        <w:rPr>
          <w:b/>
          <w:sz w:val="24"/>
        </w:rPr>
        <w:t>3.3.2</w:t>
      </w:r>
      <w:r>
        <w:rPr>
          <w:rFonts w:hint="eastAsia"/>
          <w:b/>
          <w:sz w:val="24"/>
        </w:rPr>
        <w:t>服务地点</w:t>
      </w:r>
    </w:p>
    <w:p w:rsidR="00C9049E" w:rsidRDefault="00C9049E" w:rsidP="00C9049E">
      <w:pPr>
        <w:pStyle w:val="null3"/>
      </w:pPr>
    </w:p>
    <w:p w:rsidR="00C9049E" w:rsidRDefault="00C9049E" w:rsidP="00C9049E">
      <w:pPr>
        <w:pStyle w:val="null3"/>
      </w:pPr>
    </w:p>
    <w:p w:rsidR="00C9049E" w:rsidRDefault="00C9049E" w:rsidP="00C9049E">
      <w:pPr>
        <w:pStyle w:val="null3"/>
      </w:pPr>
    </w:p>
    <w:p w:rsidR="00C9049E" w:rsidRDefault="00C9049E" w:rsidP="00C9049E">
      <w:pPr>
        <w:pStyle w:val="null3"/>
      </w:pPr>
      <w:r>
        <w:rPr>
          <w:rFonts w:hint="eastAsia"/>
        </w:rPr>
        <w:t>采购包</w:t>
      </w:r>
      <w:r>
        <w:t>1</w:t>
      </w:r>
      <w:r>
        <w:rPr>
          <w:rFonts w:hint="eastAsia"/>
        </w:rPr>
        <w:t>：</w:t>
      </w:r>
    </w:p>
    <w:p w:rsidR="00C9049E" w:rsidRDefault="00C9049E" w:rsidP="00C9049E">
      <w:pPr>
        <w:pStyle w:val="null3"/>
      </w:pPr>
      <w:r>
        <w:rPr>
          <w:rFonts w:hint="eastAsia"/>
        </w:rPr>
        <w:t>采购人指定地点</w:t>
      </w:r>
    </w:p>
    <w:p w:rsidR="00C9049E" w:rsidRDefault="00C9049E" w:rsidP="00C9049E">
      <w:pPr>
        <w:pStyle w:val="null3"/>
      </w:pPr>
      <w:r>
        <w:rPr>
          <w:b/>
          <w:sz w:val="24"/>
        </w:rPr>
        <w:t>3.3.3</w:t>
      </w:r>
      <w:r>
        <w:rPr>
          <w:rFonts w:hint="eastAsia"/>
          <w:b/>
          <w:sz w:val="24"/>
        </w:rPr>
        <w:t>考核（验收）标准和方法</w:t>
      </w:r>
    </w:p>
    <w:p w:rsidR="00C9049E" w:rsidRDefault="00C9049E" w:rsidP="00C9049E">
      <w:pPr>
        <w:pStyle w:val="null3"/>
      </w:pPr>
    </w:p>
    <w:p w:rsidR="00C9049E" w:rsidRDefault="00C9049E" w:rsidP="00C9049E">
      <w:pPr>
        <w:pStyle w:val="null3"/>
      </w:pPr>
    </w:p>
    <w:p w:rsidR="00C9049E" w:rsidRDefault="00C9049E" w:rsidP="00C9049E">
      <w:pPr>
        <w:pStyle w:val="null3"/>
      </w:pPr>
    </w:p>
    <w:p w:rsidR="00C9049E" w:rsidRDefault="00C9049E" w:rsidP="00C9049E">
      <w:pPr>
        <w:pStyle w:val="null3"/>
      </w:pPr>
      <w:r>
        <w:rPr>
          <w:rFonts w:hint="eastAsia"/>
        </w:rPr>
        <w:t>采购包</w:t>
      </w:r>
      <w:r>
        <w:t>1</w:t>
      </w:r>
      <w:r>
        <w:rPr>
          <w:rFonts w:hint="eastAsia"/>
        </w:rPr>
        <w:t>：</w:t>
      </w:r>
    </w:p>
    <w:p w:rsidR="00C9049E" w:rsidRDefault="00C9049E" w:rsidP="00C9049E">
      <w:pPr>
        <w:pStyle w:val="null3"/>
      </w:pPr>
      <w:r>
        <w:rPr>
          <w:rFonts w:hint="eastAsia"/>
        </w:rPr>
        <w:t>采购人与成交人按照国家、行业相关标准、政府采购相关法律法规以及《财政部关于进一步加强政府采购需求和履约验收管理的指导意见》（财库</w:t>
      </w:r>
      <w:r>
        <w:t>[2016]205</w:t>
      </w:r>
      <w:r>
        <w:rPr>
          <w:rFonts w:hint="eastAsia"/>
        </w:rPr>
        <w:t>号）的要求自行组织进行验收。</w:t>
      </w:r>
    </w:p>
    <w:p w:rsidR="00C9049E" w:rsidRDefault="00C9049E" w:rsidP="00C9049E">
      <w:pPr>
        <w:pStyle w:val="null3"/>
      </w:pPr>
      <w:r>
        <w:rPr>
          <w:b/>
          <w:sz w:val="24"/>
        </w:rPr>
        <w:t>3.3.4</w:t>
      </w:r>
      <w:r>
        <w:rPr>
          <w:rFonts w:hint="eastAsia"/>
          <w:b/>
          <w:sz w:val="24"/>
        </w:rPr>
        <w:t>支付方式</w:t>
      </w:r>
    </w:p>
    <w:p w:rsidR="00C9049E" w:rsidRDefault="00C9049E" w:rsidP="00C9049E">
      <w:pPr>
        <w:pStyle w:val="null3"/>
      </w:pPr>
    </w:p>
    <w:p w:rsidR="00C9049E" w:rsidRDefault="00C9049E" w:rsidP="00C9049E">
      <w:pPr>
        <w:pStyle w:val="null3"/>
      </w:pPr>
    </w:p>
    <w:p w:rsidR="00C9049E" w:rsidRDefault="00C9049E" w:rsidP="00C9049E">
      <w:pPr>
        <w:pStyle w:val="null3"/>
      </w:pPr>
    </w:p>
    <w:p w:rsidR="00C9049E" w:rsidRDefault="00C9049E" w:rsidP="00C9049E">
      <w:pPr>
        <w:pStyle w:val="null3"/>
      </w:pPr>
      <w:r>
        <w:rPr>
          <w:rFonts w:hint="eastAsia"/>
        </w:rPr>
        <w:t>采购包</w:t>
      </w:r>
      <w:r>
        <w:t>1</w:t>
      </w:r>
      <w:r>
        <w:rPr>
          <w:rFonts w:hint="eastAsia"/>
        </w:rPr>
        <w:t>：</w:t>
      </w:r>
    </w:p>
    <w:p w:rsidR="00C9049E" w:rsidRDefault="00C9049E" w:rsidP="00C9049E">
      <w:pPr>
        <w:pStyle w:val="null3"/>
      </w:pPr>
      <w:r>
        <w:rPr>
          <w:rFonts w:hint="eastAsia"/>
        </w:rPr>
        <w:t>分期付款</w:t>
      </w:r>
    </w:p>
    <w:p w:rsidR="00C9049E" w:rsidRDefault="00C9049E" w:rsidP="00C9049E">
      <w:pPr>
        <w:pStyle w:val="null3"/>
      </w:pPr>
      <w:r>
        <w:rPr>
          <w:b/>
          <w:sz w:val="24"/>
        </w:rPr>
        <w:t>3.3.5</w:t>
      </w:r>
      <w:r>
        <w:rPr>
          <w:rFonts w:hint="eastAsia"/>
          <w:b/>
          <w:sz w:val="24"/>
        </w:rPr>
        <w:t>支付约定</w:t>
      </w:r>
    </w:p>
    <w:p w:rsidR="00C9049E" w:rsidRDefault="00C9049E" w:rsidP="00C9049E">
      <w:pPr>
        <w:pStyle w:val="null3"/>
      </w:pPr>
    </w:p>
    <w:p w:rsidR="00C9049E" w:rsidRDefault="00C9049E" w:rsidP="00C9049E">
      <w:pPr>
        <w:pStyle w:val="null3"/>
      </w:pPr>
    </w:p>
    <w:p w:rsidR="00C9049E" w:rsidRDefault="00C9049E" w:rsidP="00C9049E">
      <w:pPr>
        <w:pStyle w:val="null3"/>
      </w:pPr>
    </w:p>
    <w:p w:rsidR="00C9049E" w:rsidRDefault="00C9049E" w:rsidP="00C9049E">
      <w:pPr>
        <w:pStyle w:val="null3"/>
      </w:pPr>
      <w:r>
        <w:rPr>
          <w:rFonts w:hint="eastAsia"/>
        </w:rPr>
        <w:t>采购包</w:t>
      </w:r>
      <w:r>
        <w:t>1</w:t>
      </w:r>
      <w:r>
        <w:rPr>
          <w:rFonts w:hint="eastAsia"/>
        </w:rPr>
        <w:t>：付款条件说明：合同签订后</w:t>
      </w:r>
      <w:r>
        <w:t>3</w:t>
      </w:r>
      <w:r>
        <w:rPr>
          <w:rFonts w:hint="eastAsia"/>
        </w:rPr>
        <w:t>个月，达到付款条件起</w:t>
      </w:r>
      <w:r>
        <w:t>30</w:t>
      </w:r>
      <w:r>
        <w:rPr>
          <w:rFonts w:hint="eastAsia"/>
        </w:rPr>
        <w:t>日，支付合同总金额的</w:t>
      </w:r>
      <w:r>
        <w:t>25.00%</w:t>
      </w:r>
      <w:r>
        <w:rPr>
          <w:rFonts w:hint="eastAsia"/>
        </w:rPr>
        <w:t>。</w:t>
      </w:r>
    </w:p>
    <w:p w:rsidR="00C9049E" w:rsidRDefault="00C9049E" w:rsidP="00C9049E">
      <w:pPr>
        <w:pStyle w:val="null3"/>
      </w:pPr>
      <w:r>
        <w:rPr>
          <w:rFonts w:hint="eastAsia"/>
        </w:rPr>
        <w:t>采购包</w:t>
      </w:r>
      <w:r>
        <w:t>1</w:t>
      </w:r>
      <w:r>
        <w:rPr>
          <w:rFonts w:hint="eastAsia"/>
        </w:rPr>
        <w:t>：付款条件说明：合同签订后</w:t>
      </w:r>
      <w:r>
        <w:t>6</w:t>
      </w:r>
      <w:r>
        <w:rPr>
          <w:rFonts w:hint="eastAsia"/>
        </w:rPr>
        <w:t>个月，达到付款条件起</w:t>
      </w:r>
      <w:r>
        <w:t>30</w:t>
      </w:r>
      <w:r>
        <w:rPr>
          <w:rFonts w:hint="eastAsia"/>
        </w:rPr>
        <w:t>日，支付合同总金额的</w:t>
      </w:r>
      <w:r>
        <w:t>25.00%</w:t>
      </w:r>
      <w:r>
        <w:rPr>
          <w:rFonts w:hint="eastAsia"/>
        </w:rPr>
        <w:t>。</w:t>
      </w:r>
    </w:p>
    <w:p w:rsidR="00C9049E" w:rsidRDefault="00C9049E" w:rsidP="00C9049E">
      <w:pPr>
        <w:pStyle w:val="null3"/>
      </w:pPr>
      <w:r>
        <w:rPr>
          <w:rFonts w:hint="eastAsia"/>
        </w:rPr>
        <w:t>采购包</w:t>
      </w:r>
      <w:r>
        <w:t>1</w:t>
      </w:r>
      <w:r>
        <w:rPr>
          <w:rFonts w:hint="eastAsia"/>
        </w:rPr>
        <w:t>：付款条件说明：合同签订后</w:t>
      </w:r>
      <w:r>
        <w:t>9</w:t>
      </w:r>
      <w:r>
        <w:rPr>
          <w:rFonts w:hint="eastAsia"/>
        </w:rPr>
        <w:t>个月，达到付款条件起</w:t>
      </w:r>
      <w:r>
        <w:t>30</w:t>
      </w:r>
      <w:r>
        <w:rPr>
          <w:rFonts w:hint="eastAsia"/>
        </w:rPr>
        <w:t>日，支付合同总金额的</w:t>
      </w:r>
      <w:r>
        <w:t>25.00%</w:t>
      </w:r>
      <w:r>
        <w:rPr>
          <w:rFonts w:hint="eastAsia"/>
        </w:rPr>
        <w:t>。</w:t>
      </w:r>
    </w:p>
    <w:p w:rsidR="00C9049E" w:rsidRDefault="00C9049E" w:rsidP="00C9049E">
      <w:pPr>
        <w:pStyle w:val="null3"/>
      </w:pPr>
      <w:r>
        <w:rPr>
          <w:rFonts w:hint="eastAsia"/>
        </w:rPr>
        <w:t>采购包</w:t>
      </w:r>
      <w:r>
        <w:t>1</w:t>
      </w:r>
      <w:r>
        <w:rPr>
          <w:rFonts w:hint="eastAsia"/>
        </w:rPr>
        <w:t>：付款条件说明：合同期限结束，达到付款条件起</w:t>
      </w:r>
      <w:r>
        <w:t>30</w:t>
      </w:r>
      <w:r>
        <w:rPr>
          <w:rFonts w:hint="eastAsia"/>
        </w:rPr>
        <w:t>日，支付合同总金额的</w:t>
      </w:r>
      <w:r>
        <w:t>25.00%</w:t>
      </w:r>
      <w:r>
        <w:rPr>
          <w:rFonts w:hint="eastAsia"/>
        </w:rPr>
        <w:t>。</w:t>
      </w:r>
    </w:p>
    <w:p w:rsidR="00C9049E" w:rsidRDefault="00C9049E" w:rsidP="00C9049E">
      <w:pPr>
        <w:pStyle w:val="null3"/>
      </w:pPr>
      <w:r>
        <w:rPr>
          <w:b/>
          <w:sz w:val="24"/>
        </w:rPr>
        <w:t>3.3.6</w:t>
      </w:r>
      <w:r>
        <w:rPr>
          <w:rFonts w:hint="eastAsia"/>
          <w:b/>
          <w:sz w:val="24"/>
        </w:rPr>
        <w:t>违约责任及解决争议的方法</w:t>
      </w:r>
    </w:p>
    <w:p w:rsidR="00C9049E" w:rsidRDefault="00C9049E" w:rsidP="00C9049E">
      <w:pPr>
        <w:pStyle w:val="null3"/>
      </w:pPr>
    </w:p>
    <w:p w:rsidR="00C9049E" w:rsidRDefault="00C9049E" w:rsidP="00C9049E">
      <w:pPr>
        <w:pStyle w:val="null3"/>
      </w:pPr>
    </w:p>
    <w:p w:rsidR="00C9049E" w:rsidRDefault="00C9049E" w:rsidP="00C9049E">
      <w:pPr>
        <w:pStyle w:val="null3"/>
      </w:pPr>
    </w:p>
    <w:p w:rsidR="00C9049E" w:rsidRDefault="00C9049E" w:rsidP="00C9049E">
      <w:pPr>
        <w:pStyle w:val="null3"/>
      </w:pPr>
      <w:r>
        <w:rPr>
          <w:rFonts w:hint="eastAsia"/>
        </w:rPr>
        <w:lastRenderedPageBreak/>
        <w:t>采购包</w:t>
      </w:r>
      <w:r>
        <w:t>1</w:t>
      </w:r>
      <w:r>
        <w:rPr>
          <w:rFonts w:hint="eastAsia"/>
        </w:rPr>
        <w:t>：</w:t>
      </w:r>
    </w:p>
    <w:p w:rsidR="00C9049E" w:rsidRDefault="00C9049E" w:rsidP="00C9049E">
      <w:pPr>
        <w:pStyle w:val="null3"/>
      </w:pPr>
      <w:r>
        <w:t>1.</w:t>
      </w:r>
      <w:r>
        <w:rPr>
          <w:rFonts w:hint="eastAsia"/>
        </w:rPr>
        <w:t>成交供应商和采购人双方必须遵守本项目采购需求中的各项规定，保证本项目的正常履行。</w:t>
      </w:r>
      <w:r>
        <w:t>2.</w:t>
      </w:r>
      <w:r>
        <w:rPr>
          <w:rFonts w:hint="eastAsia"/>
        </w:rPr>
        <w:t>如因成交供应商工作人员在履行职务过程中的疏忽、失职、过错等故意或者过失原因给采购人造成损失或侵害，包括但不限于采购人本身的财产损失、由此而导致的采购人对任何第三方的法律责任，成交供应商对此均应承担全部的赔偿责任。</w:t>
      </w:r>
    </w:p>
    <w:p w:rsidR="00C9049E" w:rsidRDefault="00C9049E" w:rsidP="00C9049E">
      <w:pPr>
        <w:pStyle w:val="null3"/>
      </w:pPr>
      <w:r>
        <w:rPr>
          <w:b/>
          <w:sz w:val="28"/>
        </w:rPr>
        <w:t>3.4</w:t>
      </w:r>
      <w:r>
        <w:rPr>
          <w:rFonts w:hint="eastAsia"/>
          <w:b/>
          <w:sz w:val="28"/>
        </w:rPr>
        <w:t>其他要求</w:t>
      </w:r>
    </w:p>
    <w:p w:rsidR="00C9049E" w:rsidRDefault="00C9049E" w:rsidP="00C9049E">
      <w:pPr>
        <w:pStyle w:val="null3"/>
      </w:pPr>
    </w:p>
    <w:p w:rsidR="00C9049E" w:rsidRDefault="00C9049E" w:rsidP="00C9049E">
      <w:pPr>
        <w:pStyle w:val="null3"/>
      </w:pPr>
    </w:p>
    <w:p w:rsidR="00C9049E" w:rsidRDefault="00C9049E" w:rsidP="00C9049E">
      <w:pPr>
        <w:pStyle w:val="null3"/>
      </w:pPr>
      <w:r>
        <w:rPr>
          <w:rFonts w:hint="eastAsia"/>
        </w:rPr>
        <w:t>本项目以单价整体下浮，具体采购数量及总价以实际采购为准，结算总金额不超过采购预算。</w:t>
      </w:r>
    </w:p>
    <w:p w:rsidR="003E5172" w:rsidRDefault="003E5172">
      <w:bookmarkStart w:id="0" w:name="_GoBack"/>
      <w:bookmarkEnd w:id="0"/>
    </w:p>
    <w:sectPr w:rsidR="003E5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C9"/>
    <w:rsid w:val="003E5172"/>
    <w:rsid w:val="00BA70C9"/>
    <w:rsid w:val="00C9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CD3EB-1F5A-40F3-BDD3-A7C6BC81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49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904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ull3">
    <w:name w:val="null3"/>
    <w:rsid w:val="00C9049E"/>
    <w:rPr>
      <w:kern w:val="0"/>
      <w:sz w:val="20"/>
      <w:szCs w:val="20"/>
      <w:lang w:eastAsia="zh-H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2022-12-28T08:14:00Z</dcterms:created>
  <dcterms:modified xsi:type="dcterms:W3CDTF">2022-12-28T08:15:00Z</dcterms:modified>
</cp:coreProperties>
</file>