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B67" w:rsidRPr="00C6055D" w:rsidRDefault="009A0B67" w:rsidP="009A0B67">
      <w:pPr>
        <w:pStyle w:val="1"/>
        <w:jc w:val="center"/>
        <w:rPr>
          <w:rFonts w:asciiTheme="minorEastAsia" w:eastAsiaTheme="minorEastAsia" w:hAnsiTheme="minorEastAsia"/>
        </w:rPr>
      </w:pPr>
      <w:r w:rsidRPr="00C6055D">
        <w:rPr>
          <w:rFonts w:asciiTheme="minorEastAsia" w:eastAsiaTheme="minorEastAsia" w:hAnsiTheme="minorEastAsia" w:hint="eastAsia"/>
        </w:rPr>
        <w:t>招标项目技术、商务及其他要求</w:t>
      </w:r>
    </w:p>
    <w:p w:rsidR="009A0B67" w:rsidRPr="00C6055D" w:rsidRDefault="009A0B67" w:rsidP="009A0B67">
      <w:pPr>
        <w:spacing w:line="360" w:lineRule="auto"/>
        <w:rPr>
          <w:rFonts w:ascii="宋体" w:hAnsi="宋体"/>
          <w:b/>
          <w:sz w:val="24"/>
        </w:rPr>
      </w:pPr>
      <w:bookmarkStart w:id="0" w:name="_Toc217446094"/>
      <w:bookmarkStart w:id="1" w:name="_Toc150224991"/>
      <w:r w:rsidRPr="00C6055D">
        <w:rPr>
          <w:rFonts w:ascii="宋体" w:hAnsi="宋体" w:hint="eastAsia"/>
          <w:b/>
          <w:sz w:val="24"/>
        </w:rPr>
        <w:t>1. 项目概述</w:t>
      </w:r>
      <w:bookmarkEnd w:id="0"/>
    </w:p>
    <w:bookmarkEnd w:id="1"/>
    <w:p w:rsidR="009A0B67" w:rsidRPr="00C6055D" w:rsidRDefault="009A0B67" w:rsidP="009A0B67">
      <w:pPr>
        <w:autoSpaceDE w:val="0"/>
        <w:autoSpaceDN w:val="0"/>
        <w:adjustRightInd w:val="0"/>
        <w:spacing w:line="360" w:lineRule="auto"/>
        <w:rPr>
          <w:rFonts w:ascii="宋体" w:hAnsi="宋体"/>
          <w:bCs/>
          <w:sz w:val="24"/>
        </w:rPr>
      </w:pPr>
      <w:r w:rsidRPr="00C6055D">
        <w:rPr>
          <w:rFonts w:ascii="宋体" w:hAnsi="宋体" w:hint="eastAsia"/>
          <w:bCs/>
          <w:sz w:val="24"/>
        </w:rPr>
        <w:t>采购眼底血管无</w:t>
      </w:r>
      <w:proofErr w:type="gramStart"/>
      <w:r w:rsidRPr="00C6055D">
        <w:rPr>
          <w:rFonts w:ascii="宋体" w:hAnsi="宋体" w:hint="eastAsia"/>
          <w:bCs/>
          <w:sz w:val="24"/>
        </w:rPr>
        <w:t>创快速</w:t>
      </w:r>
      <w:proofErr w:type="gramEnd"/>
      <w:r w:rsidRPr="00C6055D">
        <w:rPr>
          <w:rFonts w:ascii="宋体" w:hAnsi="宋体" w:hint="eastAsia"/>
          <w:bCs/>
          <w:sz w:val="24"/>
        </w:rPr>
        <w:t>成像系统（OCTA）</w:t>
      </w:r>
    </w:p>
    <w:p w:rsidR="009A0B67" w:rsidRPr="00C6055D" w:rsidRDefault="009A0B67" w:rsidP="009A0B67">
      <w:pPr>
        <w:autoSpaceDE w:val="0"/>
        <w:autoSpaceDN w:val="0"/>
        <w:adjustRightInd w:val="0"/>
        <w:spacing w:line="360" w:lineRule="auto"/>
        <w:rPr>
          <w:rFonts w:ascii="宋体" w:hAnsi="宋体" w:cs="宋体"/>
          <w:b/>
          <w:bCs/>
          <w:kern w:val="0"/>
          <w:sz w:val="24"/>
          <w:lang w:val="zh-CN"/>
        </w:rPr>
      </w:pPr>
      <w:r w:rsidRPr="00C6055D">
        <w:rPr>
          <w:rFonts w:ascii="宋体" w:hAnsi="宋体" w:cs="宋体"/>
          <w:b/>
          <w:bCs/>
          <w:kern w:val="0"/>
          <w:sz w:val="24"/>
          <w:lang w:val="zh-CN"/>
        </w:rPr>
        <w:t xml:space="preserve">2. </w:t>
      </w:r>
      <w:r w:rsidRPr="00C6055D">
        <w:rPr>
          <w:rFonts w:ascii="宋体" w:hAnsi="宋体" w:cs="宋体" w:hint="eastAsia"/>
          <w:b/>
          <w:bCs/>
          <w:kern w:val="0"/>
          <w:sz w:val="24"/>
          <w:lang w:val="zh-CN"/>
        </w:rPr>
        <w:t>项目清单及要求</w:t>
      </w:r>
    </w:p>
    <w:p w:rsidR="009A0B67" w:rsidRPr="00C6055D" w:rsidRDefault="009A0B67" w:rsidP="009A0B67">
      <w:pPr>
        <w:pStyle w:val="a5"/>
        <w:spacing w:line="360" w:lineRule="auto"/>
        <w:ind w:firstLineChars="149" w:firstLine="419"/>
        <w:jc w:val="center"/>
        <w:rPr>
          <w:rFonts w:ascii="宋体" w:hAnsi="宋体"/>
          <w:b/>
          <w:sz w:val="28"/>
          <w:szCs w:val="28"/>
        </w:rPr>
      </w:pPr>
      <w:r w:rsidRPr="00C6055D">
        <w:rPr>
          <w:rFonts w:ascii="宋体" w:hAnsi="宋体" w:hint="eastAsia"/>
          <w:b/>
          <w:sz w:val="28"/>
          <w:szCs w:val="28"/>
        </w:rPr>
        <w:t>2.1</w:t>
      </w:r>
      <w:bookmarkStart w:id="2" w:name="_GoBack"/>
      <w:r w:rsidRPr="00C6055D">
        <w:rPr>
          <w:rFonts w:ascii="宋体" w:hAnsi="宋体" w:hint="eastAsia"/>
          <w:b/>
          <w:sz w:val="28"/>
          <w:szCs w:val="28"/>
        </w:rPr>
        <w:t>眼底血管无</w:t>
      </w:r>
      <w:proofErr w:type="gramStart"/>
      <w:r w:rsidRPr="00C6055D">
        <w:rPr>
          <w:rFonts w:ascii="宋体" w:hAnsi="宋体" w:hint="eastAsia"/>
          <w:b/>
          <w:sz w:val="28"/>
          <w:szCs w:val="28"/>
        </w:rPr>
        <w:t>创快速</w:t>
      </w:r>
      <w:proofErr w:type="gramEnd"/>
      <w:r w:rsidRPr="00C6055D">
        <w:rPr>
          <w:rFonts w:ascii="宋体" w:hAnsi="宋体" w:hint="eastAsia"/>
          <w:b/>
          <w:sz w:val="28"/>
          <w:szCs w:val="28"/>
        </w:rPr>
        <w:t>成像系统（OCTA）</w:t>
      </w:r>
      <w:bookmarkEnd w:id="2"/>
    </w:p>
    <w:p w:rsidR="009A0B67" w:rsidRPr="00C6055D" w:rsidRDefault="009A0B67" w:rsidP="009A0B67">
      <w:pPr>
        <w:pStyle w:val="a5"/>
        <w:spacing w:line="360" w:lineRule="auto"/>
        <w:ind w:firstLineChars="100" w:firstLine="240"/>
        <w:jc w:val="center"/>
        <w:rPr>
          <w:rFonts w:ascii="宋体" w:hAnsi="宋体"/>
          <w:sz w:val="24"/>
        </w:rPr>
      </w:pPr>
      <w:r w:rsidRPr="00C6055D">
        <w:rPr>
          <w:rFonts w:ascii="宋体" w:hAnsi="宋体" w:hint="eastAsia"/>
          <w:sz w:val="24"/>
        </w:rPr>
        <w:t>（</w:t>
      </w:r>
      <w:proofErr w:type="gramStart"/>
      <w:r w:rsidRPr="00C6055D">
        <w:rPr>
          <w:rFonts w:ascii="宋体" w:hAnsi="宋体" w:hint="eastAsia"/>
          <w:sz w:val="24"/>
        </w:rPr>
        <w:t>本包进口</w:t>
      </w:r>
      <w:proofErr w:type="gramEnd"/>
      <w:r w:rsidRPr="00C6055D">
        <w:rPr>
          <w:rFonts w:ascii="宋体" w:hAnsi="宋体" w:hint="eastAsia"/>
          <w:sz w:val="24"/>
        </w:rPr>
        <w:t>产品不可以参与竞争）</w:t>
      </w:r>
    </w:p>
    <w:p w:rsidR="009A0B67" w:rsidRPr="00C6055D" w:rsidRDefault="009A0B67" w:rsidP="009A0B67">
      <w:pPr>
        <w:pStyle w:val="a5"/>
        <w:spacing w:line="360" w:lineRule="auto"/>
        <w:ind w:firstLineChars="0" w:firstLine="0"/>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C6055D">
          <w:rPr>
            <w:rFonts w:ascii="宋体" w:hAnsi="宋体" w:hint="eastAsia"/>
            <w:sz w:val="24"/>
          </w:rPr>
          <w:t>2.1.1</w:t>
        </w:r>
      </w:smartTag>
      <w:r w:rsidRPr="00C6055D">
        <w:rPr>
          <w:rFonts w:ascii="宋体" w:hAnsi="宋体" w:hint="eastAsia"/>
          <w:sz w:val="24"/>
        </w:rPr>
        <w:t xml:space="preserve">项目名称、技术规格和配置要求、数量。 </w:t>
      </w:r>
    </w:p>
    <w:tbl>
      <w:tblPr>
        <w:tblpPr w:leftFromText="180" w:rightFromText="180" w:vertAnchor="text" w:horzAnchor="margin" w:tblpY="59"/>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242"/>
        <w:gridCol w:w="1842"/>
        <w:gridCol w:w="1843"/>
      </w:tblGrid>
      <w:tr w:rsidR="009A0B67" w:rsidRPr="00C6055D" w:rsidTr="00C9369C">
        <w:trPr>
          <w:trHeight w:val="651"/>
        </w:trPr>
        <w:tc>
          <w:tcPr>
            <w:tcW w:w="828" w:type="dxa"/>
            <w:shd w:val="clear" w:color="auto" w:fill="auto"/>
            <w:vAlign w:val="center"/>
          </w:tcPr>
          <w:p w:rsidR="009A0B67" w:rsidRPr="00C6055D" w:rsidRDefault="009A0B67" w:rsidP="00C9369C">
            <w:pPr>
              <w:widowControl/>
              <w:spacing w:line="360" w:lineRule="auto"/>
              <w:ind w:right="113"/>
              <w:jc w:val="center"/>
              <w:outlineLvl w:val="1"/>
              <w:rPr>
                <w:rFonts w:ascii="宋体" w:hAnsi="宋体"/>
                <w:sz w:val="24"/>
              </w:rPr>
            </w:pPr>
            <w:r w:rsidRPr="00C6055D">
              <w:rPr>
                <w:rFonts w:ascii="宋体" w:hAnsi="宋体" w:hint="eastAsia"/>
                <w:sz w:val="24"/>
              </w:rPr>
              <w:t>序号</w:t>
            </w:r>
          </w:p>
        </w:tc>
        <w:tc>
          <w:tcPr>
            <w:tcW w:w="4242" w:type="dxa"/>
            <w:shd w:val="clear" w:color="auto" w:fill="auto"/>
            <w:vAlign w:val="center"/>
          </w:tcPr>
          <w:p w:rsidR="009A0B67" w:rsidRPr="00C6055D" w:rsidRDefault="009A0B67" w:rsidP="00C9369C">
            <w:pPr>
              <w:widowControl/>
              <w:spacing w:line="360" w:lineRule="auto"/>
              <w:ind w:right="113"/>
              <w:jc w:val="center"/>
              <w:outlineLvl w:val="1"/>
              <w:rPr>
                <w:rFonts w:ascii="宋体" w:hAnsi="宋体"/>
                <w:sz w:val="24"/>
              </w:rPr>
            </w:pPr>
            <w:r w:rsidRPr="00C6055D">
              <w:rPr>
                <w:rFonts w:ascii="宋体" w:hAnsi="宋体" w:hint="eastAsia"/>
                <w:sz w:val="24"/>
              </w:rPr>
              <w:t>货物名称</w:t>
            </w:r>
          </w:p>
        </w:tc>
        <w:tc>
          <w:tcPr>
            <w:tcW w:w="1842" w:type="dxa"/>
            <w:shd w:val="clear" w:color="auto" w:fill="auto"/>
            <w:vAlign w:val="center"/>
          </w:tcPr>
          <w:p w:rsidR="009A0B67" w:rsidRPr="00C6055D" w:rsidRDefault="009A0B67" w:rsidP="00C9369C">
            <w:pPr>
              <w:widowControl/>
              <w:spacing w:line="360" w:lineRule="auto"/>
              <w:ind w:right="113"/>
              <w:outlineLvl w:val="1"/>
              <w:rPr>
                <w:rFonts w:ascii="宋体" w:hAnsi="宋体"/>
                <w:sz w:val="24"/>
              </w:rPr>
            </w:pPr>
            <w:r w:rsidRPr="00C6055D">
              <w:rPr>
                <w:rFonts w:ascii="宋体" w:hAnsi="宋体" w:hint="eastAsia"/>
                <w:sz w:val="24"/>
              </w:rPr>
              <w:t>数量/单位</w:t>
            </w:r>
          </w:p>
        </w:tc>
        <w:tc>
          <w:tcPr>
            <w:tcW w:w="1843" w:type="dxa"/>
            <w:shd w:val="clear" w:color="auto" w:fill="auto"/>
            <w:vAlign w:val="center"/>
          </w:tcPr>
          <w:p w:rsidR="009A0B67" w:rsidRPr="00C6055D" w:rsidRDefault="009A0B67" w:rsidP="00C9369C">
            <w:pPr>
              <w:widowControl/>
              <w:spacing w:line="360" w:lineRule="auto"/>
              <w:ind w:right="113"/>
              <w:jc w:val="center"/>
              <w:outlineLvl w:val="1"/>
              <w:rPr>
                <w:rFonts w:ascii="宋体" w:hAnsi="宋体"/>
                <w:sz w:val="24"/>
              </w:rPr>
            </w:pPr>
            <w:r w:rsidRPr="00C6055D">
              <w:rPr>
                <w:rFonts w:ascii="宋体" w:hAnsi="宋体" w:hint="eastAsia"/>
                <w:sz w:val="24"/>
              </w:rPr>
              <w:t>最高限价</w:t>
            </w:r>
          </w:p>
        </w:tc>
      </w:tr>
      <w:tr w:rsidR="009A0B67" w:rsidRPr="00C6055D" w:rsidTr="00C9369C">
        <w:trPr>
          <w:trHeight w:val="651"/>
        </w:trPr>
        <w:tc>
          <w:tcPr>
            <w:tcW w:w="828" w:type="dxa"/>
            <w:shd w:val="clear" w:color="auto" w:fill="auto"/>
            <w:vAlign w:val="center"/>
          </w:tcPr>
          <w:p w:rsidR="009A0B67" w:rsidRPr="00C6055D" w:rsidRDefault="009A0B67" w:rsidP="00C9369C">
            <w:pPr>
              <w:widowControl/>
              <w:spacing w:line="360" w:lineRule="auto"/>
              <w:ind w:right="113"/>
              <w:jc w:val="center"/>
              <w:outlineLvl w:val="1"/>
              <w:rPr>
                <w:rFonts w:ascii="宋体" w:hAnsi="宋体"/>
                <w:sz w:val="24"/>
              </w:rPr>
            </w:pPr>
            <w:r w:rsidRPr="00C6055D">
              <w:rPr>
                <w:rFonts w:ascii="宋体" w:hAnsi="宋体" w:hint="eastAsia"/>
                <w:sz w:val="24"/>
              </w:rPr>
              <w:t>1</w:t>
            </w:r>
          </w:p>
        </w:tc>
        <w:tc>
          <w:tcPr>
            <w:tcW w:w="4242" w:type="dxa"/>
            <w:shd w:val="clear" w:color="auto" w:fill="auto"/>
            <w:vAlign w:val="center"/>
          </w:tcPr>
          <w:p w:rsidR="009A0B67" w:rsidRPr="00C6055D" w:rsidRDefault="009A0B67" w:rsidP="00C9369C">
            <w:pPr>
              <w:widowControl/>
              <w:spacing w:line="360" w:lineRule="auto"/>
              <w:ind w:right="113"/>
              <w:jc w:val="center"/>
              <w:outlineLvl w:val="1"/>
              <w:rPr>
                <w:rFonts w:ascii="宋体" w:hAnsi="宋体"/>
                <w:sz w:val="24"/>
              </w:rPr>
            </w:pPr>
            <w:r w:rsidRPr="00C6055D">
              <w:rPr>
                <w:rFonts w:ascii="宋体" w:hAnsi="宋体" w:hint="eastAsia"/>
                <w:sz w:val="24"/>
              </w:rPr>
              <w:t>眼底血管无</w:t>
            </w:r>
            <w:proofErr w:type="gramStart"/>
            <w:r w:rsidRPr="00C6055D">
              <w:rPr>
                <w:rFonts w:ascii="宋体" w:hAnsi="宋体" w:hint="eastAsia"/>
                <w:sz w:val="24"/>
              </w:rPr>
              <w:t>创快速</w:t>
            </w:r>
            <w:proofErr w:type="gramEnd"/>
            <w:r w:rsidRPr="00C6055D">
              <w:rPr>
                <w:rFonts w:ascii="宋体" w:hAnsi="宋体" w:hint="eastAsia"/>
                <w:sz w:val="24"/>
              </w:rPr>
              <w:t>成像系统（OCTA）</w:t>
            </w:r>
          </w:p>
        </w:tc>
        <w:tc>
          <w:tcPr>
            <w:tcW w:w="1842" w:type="dxa"/>
            <w:shd w:val="clear" w:color="auto" w:fill="auto"/>
            <w:vAlign w:val="center"/>
          </w:tcPr>
          <w:p w:rsidR="009A0B67" w:rsidRPr="00C6055D" w:rsidRDefault="009A0B67" w:rsidP="00C9369C">
            <w:pPr>
              <w:widowControl/>
              <w:spacing w:line="360" w:lineRule="auto"/>
              <w:ind w:right="113"/>
              <w:jc w:val="center"/>
              <w:outlineLvl w:val="1"/>
              <w:rPr>
                <w:rFonts w:ascii="宋体" w:hAnsi="宋体"/>
                <w:sz w:val="24"/>
              </w:rPr>
            </w:pPr>
            <w:r w:rsidRPr="00C6055D">
              <w:rPr>
                <w:rFonts w:ascii="宋体" w:hAnsi="宋体" w:hint="eastAsia"/>
                <w:sz w:val="24"/>
              </w:rPr>
              <w:t>1套</w:t>
            </w:r>
          </w:p>
        </w:tc>
        <w:tc>
          <w:tcPr>
            <w:tcW w:w="1843" w:type="dxa"/>
            <w:shd w:val="clear" w:color="auto" w:fill="auto"/>
            <w:vAlign w:val="center"/>
          </w:tcPr>
          <w:p w:rsidR="009A0B67" w:rsidRPr="00C6055D" w:rsidRDefault="009A0B67" w:rsidP="00C9369C">
            <w:pPr>
              <w:widowControl/>
              <w:spacing w:line="360" w:lineRule="auto"/>
              <w:ind w:right="113"/>
              <w:jc w:val="center"/>
              <w:outlineLvl w:val="1"/>
              <w:rPr>
                <w:rFonts w:ascii="宋体" w:hAnsi="宋体"/>
                <w:sz w:val="24"/>
              </w:rPr>
            </w:pPr>
            <w:r w:rsidRPr="00C6055D">
              <w:rPr>
                <w:rFonts w:ascii="宋体" w:hAnsi="宋体" w:hint="eastAsia"/>
                <w:sz w:val="24"/>
              </w:rPr>
              <w:t>176.00万元</w:t>
            </w:r>
          </w:p>
        </w:tc>
      </w:tr>
    </w:tbl>
    <w:p w:rsidR="009A0B67" w:rsidRPr="00C6055D" w:rsidRDefault="009A0B67" w:rsidP="009A0B67">
      <w:pPr>
        <w:pStyle w:val="a5"/>
        <w:spacing w:line="360" w:lineRule="auto"/>
        <w:ind w:firstLineChars="0" w:firstLine="0"/>
        <w:rPr>
          <w:rFonts w:ascii="宋体" w:hAnsi="宋体"/>
          <w:bCs/>
          <w:sz w:val="24"/>
        </w:rPr>
      </w:pPr>
      <w:r w:rsidRPr="00C6055D">
        <w:rPr>
          <w:rFonts w:ascii="宋体" w:hAnsi="宋体" w:hint="eastAsia"/>
          <w:b/>
          <w:sz w:val="24"/>
        </w:rPr>
        <w:t>2.1.2</w:t>
      </w:r>
      <w:r w:rsidRPr="00C6055D">
        <w:rPr>
          <w:rFonts w:ascii="宋体" w:hAnsi="宋体" w:hint="eastAsia"/>
          <w:b/>
          <w:bCs/>
          <w:sz w:val="24"/>
        </w:rPr>
        <w:t>技术要求。</w:t>
      </w:r>
      <w:r w:rsidRPr="00C6055D">
        <w:rPr>
          <w:rFonts w:ascii="宋体" w:hAnsi="宋体" w:hint="eastAsia"/>
          <w:bCs/>
          <w:sz w:val="24"/>
        </w:rPr>
        <w:t>供应商除了满足招标项目的技术规格和配置要求外，还应当满足以下技术要求：</w:t>
      </w:r>
    </w:p>
    <w:p w:rsidR="009A0B67" w:rsidRPr="00C6055D" w:rsidRDefault="009A0B67" w:rsidP="009A0B67">
      <w:pPr>
        <w:pStyle w:val="a5"/>
        <w:spacing w:line="360" w:lineRule="auto"/>
        <w:ind w:firstLine="480"/>
        <w:rPr>
          <w:rFonts w:ascii="宋体" w:hAnsi="宋体"/>
          <w:bCs/>
          <w:sz w:val="24"/>
        </w:rPr>
      </w:pPr>
      <w:r w:rsidRPr="00C6055D">
        <w:rPr>
          <w:rFonts w:ascii="宋体" w:hAnsi="宋体" w:hint="eastAsia"/>
          <w:bCs/>
          <w:sz w:val="24"/>
        </w:rPr>
        <w:t>一、总体需求</w:t>
      </w:r>
    </w:p>
    <w:p w:rsidR="009A0B67" w:rsidRPr="00C6055D" w:rsidRDefault="009A0B67" w:rsidP="009A0B67">
      <w:pPr>
        <w:pStyle w:val="a5"/>
        <w:spacing w:line="360" w:lineRule="auto"/>
        <w:ind w:firstLine="480"/>
        <w:rPr>
          <w:rFonts w:ascii="宋体" w:hAnsi="宋体"/>
          <w:bCs/>
          <w:sz w:val="24"/>
        </w:rPr>
      </w:pPr>
      <w:r w:rsidRPr="00C6055D">
        <w:rPr>
          <w:rFonts w:ascii="宋体" w:hAnsi="宋体" w:hint="eastAsia"/>
          <w:bCs/>
          <w:sz w:val="24"/>
        </w:rPr>
        <w:t>1、眼底血管无</w:t>
      </w:r>
      <w:proofErr w:type="gramStart"/>
      <w:r w:rsidRPr="00C6055D">
        <w:rPr>
          <w:rFonts w:ascii="宋体" w:hAnsi="宋体" w:hint="eastAsia"/>
          <w:bCs/>
          <w:sz w:val="24"/>
        </w:rPr>
        <w:t>创快速</w:t>
      </w:r>
      <w:proofErr w:type="gramEnd"/>
      <w:r w:rsidRPr="00C6055D">
        <w:rPr>
          <w:rFonts w:ascii="宋体" w:hAnsi="宋体" w:hint="eastAsia"/>
          <w:bCs/>
          <w:sz w:val="24"/>
        </w:rPr>
        <w:t>成像系统适用于眼后节结构的断层成像和血管成像，也适用于眼部结构的可视化，以及角膜曲率和厚度、瞳孔直径、前房深度、晶体厚度、人眼角膜直径和眼轴长度的测量，并对拟植入人工晶体度数进行计算。主要由光学主机、工作站、电源、升降桌、非嵌入软件组成。</w:t>
      </w:r>
    </w:p>
    <w:p w:rsidR="009A0B67" w:rsidRPr="00C6055D" w:rsidRDefault="009A0B67" w:rsidP="009A0B67">
      <w:pPr>
        <w:pStyle w:val="a5"/>
        <w:spacing w:line="360" w:lineRule="auto"/>
        <w:ind w:firstLine="480"/>
        <w:rPr>
          <w:rFonts w:ascii="宋体" w:hAnsi="宋体"/>
          <w:bCs/>
          <w:sz w:val="24"/>
        </w:rPr>
      </w:pPr>
      <w:r w:rsidRPr="00C6055D">
        <w:rPr>
          <w:rFonts w:ascii="宋体" w:hAnsi="宋体" w:hint="eastAsia"/>
          <w:bCs/>
          <w:sz w:val="24"/>
        </w:rPr>
        <w:t>二、具体技术要求</w:t>
      </w:r>
    </w:p>
    <w:p w:rsidR="009A0B67" w:rsidRPr="00C6055D" w:rsidRDefault="009A0B67" w:rsidP="009A0B67">
      <w:pPr>
        <w:pStyle w:val="a5"/>
        <w:spacing w:line="360" w:lineRule="auto"/>
        <w:ind w:firstLine="480"/>
        <w:rPr>
          <w:rFonts w:ascii="宋体" w:hAnsi="宋体"/>
          <w:bCs/>
          <w:sz w:val="24"/>
        </w:rPr>
      </w:pPr>
      <w:r w:rsidRPr="00C6055D">
        <w:rPr>
          <w:rFonts w:ascii="宋体" w:hAnsi="宋体" w:hint="eastAsia"/>
          <w:bCs/>
          <w:sz w:val="24"/>
        </w:rPr>
        <w:t>▲1、眼底血管无</w:t>
      </w:r>
      <w:proofErr w:type="gramStart"/>
      <w:r w:rsidRPr="00C6055D">
        <w:rPr>
          <w:rFonts w:ascii="宋体" w:hAnsi="宋体" w:hint="eastAsia"/>
          <w:bCs/>
          <w:sz w:val="24"/>
        </w:rPr>
        <w:t>创快速</w:t>
      </w:r>
      <w:proofErr w:type="gramEnd"/>
      <w:r w:rsidRPr="00C6055D">
        <w:rPr>
          <w:rFonts w:ascii="宋体" w:hAnsi="宋体" w:hint="eastAsia"/>
          <w:bCs/>
          <w:sz w:val="24"/>
        </w:rPr>
        <w:t>成像系统光源波长1050nm或1060nm，扫描速度≥200000A-scans/s，轴向光学分辨率不劣于5μm，横向光学分辨率不劣于10μm；后节成像深度≥12㎜，单次成像范围≥20㎜×20㎜；</w:t>
      </w:r>
    </w:p>
    <w:p w:rsidR="009A0B67" w:rsidRPr="00C6055D" w:rsidRDefault="009A0B67" w:rsidP="009A0B67">
      <w:pPr>
        <w:pStyle w:val="a5"/>
        <w:spacing w:line="360" w:lineRule="auto"/>
        <w:ind w:firstLine="480"/>
        <w:rPr>
          <w:rFonts w:ascii="宋体" w:hAnsi="宋体"/>
          <w:bCs/>
          <w:sz w:val="24"/>
        </w:rPr>
      </w:pPr>
      <w:r w:rsidRPr="00C6055D">
        <w:rPr>
          <w:rFonts w:ascii="宋体" w:hAnsi="宋体" w:hint="eastAsia"/>
          <w:bCs/>
          <w:sz w:val="24"/>
        </w:rPr>
        <w:t>▲2、眼底血管无</w:t>
      </w:r>
      <w:proofErr w:type="gramStart"/>
      <w:r w:rsidRPr="00C6055D">
        <w:rPr>
          <w:rFonts w:ascii="宋体" w:hAnsi="宋体" w:hint="eastAsia"/>
          <w:bCs/>
          <w:sz w:val="24"/>
        </w:rPr>
        <w:t>创快速</w:t>
      </w:r>
      <w:proofErr w:type="gramEnd"/>
      <w:r w:rsidRPr="00C6055D">
        <w:rPr>
          <w:rFonts w:ascii="宋体" w:hAnsi="宋体" w:hint="eastAsia"/>
          <w:bCs/>
          <w:sz w:val="24"/>
        </w:rPr>
        <w:t>成像系统具有眼底成像功能，眼底成像光源波长（830±10）nm，眼底成像范围≥60°×60°；</w:t>
      </w:r>
    </w:p>
    <w:p w:rsidR="009A0B67" w:rsidRPr="00C6055D" w:rsidRDefault="009A0B67" w:rsidP="009A0B67">
      <w:pPr>
        <w:pStyle w:val="a5"/>
        <w:spacing w:line="360" w:lineRule="auto"/>
        <w:ind w:firstLine="480"/>
        <w:rPr>
          <w:rFonts w:ascii="宋体" w:hAnsi="宋体"/>
          <w:bCs/>
          <w:sz w:val="24"/>
        </w:rPr>
      </w:pPr>
      <w:r w:rsidRPr="00C6055D">
        <w:rPr>
          <w:rFonts w:ascii="宋体" w:hAnsi="宋体" w:hint="eastAsia"/>
          <w:bCs/>
          <w:sz w:val="24"/>
        </w:rPr>
        <w:t>▲3、眼底血管无</w:t>
      </w:r>
      <w:proofErr w:type="gramStart"/>
      <w:r w:rsidRPr="00C6055D">
        <w:rPr>
          <w:rFonts w:ascii="宋体" w:hAnsi="宋体" w:hint="eastAsia"/>
          <w:bCs/>
          <w:sz w:val="24"/>
        </w:rPr>
        <w:t>创快速</w:t>
      </w:r>
      <w:proofErr w:type="gramEnd"/>
      <w:r w:rsidRPr="00C6055D">
        <w:rPr>
          <w:rFonts w:ascii="宋体" w:hAnsi="宋体" w:hint="eastAsia"/>
          <w:bCs/>
          <w:sz w:val="24"/>
        </w:rPr>
        <w:t>成像系统具有屈光补偿功能，屈光补偿范围-30D～+40D,最小瞳孔要求≤2mm；</w:t>
      </w:r>
    </w:p>
    <w:p w:rsidR="009A0B67" w:rsidRPr="00C6055D" w:rsidRDefault="009A0B67" w:rsidP="009A0B67">
      <w:pPr>
        <w:pStyle w:val="a5"/>
        <w:spacing w:line="360" w:lineRule="auto"/>
        <w:ind w:firstLine="480"/>
        <w:rPr>
          <w:rFonts w:ascii="宋体" w:hAnsi="宋体"/>
          <w:bCs/>
          <w:sz w:val="24"/>
        </w:rPr>
      </w:pPr>
      <w:r w:rsidRPr="00C6055D">
        <w:rPr>
          <w:rFonts w:ascii="宋体" w:hAnsi="宋体" w:hint="eastAsia"/>
          <w:bCs/>
          <w:sz w:val="24"/>
        </w:rPr>
        <w:t>4、眼底血管无</w:t>
      </w:r>
      <w:proofErr w:type="gramStart"/>
      <w:r w:rsidRPr="00C6055D">
        <w:rPr>
          <w:rFonts w:ascii="宋体" w:hAnsi="宋体" w:hint="eastAsia"/>
          <w:bCs/>
          <w:sz w:val="24"/>
        </w:rPr>
        <w:t>创快速</w:t>
      </w:r>
      <w:proofErr w:type="gramEnd"/>
      <w:r w:rsidRPr="00C6055D">
        <w:rPr>
          <w:rFonts w:ascii="宋体" w:hAnsi="宋体" w:hint="eastAsia"/>
          <w:bCs/>
          <w:sz w:val="24"/>
        </w:rPr>
        <w:t>成像系统具有血流成像功能，单次血流成像范围≥15mm×12mm,具有血流拼图功能，能够实现血流图像自动拼接≥5张，血流成像拼图</w:t>
      </w:r>
      <w:r w:rsidRPr="00C6055D">
        <w:rPr>
          <w:rFonts w:ascii="宋体" w:hAnsi="宋体" w:hint="eastAsia"/>
          <w:bCs/>
          <w:sz w:val="24"/>
        </w:rPr>
        <w:lastRenderedPageBreak/>
        <w:t>范围≥85°，血流成像分辨率≤5.8μm/pixel；</w:t>
      </w:r>
    </w:p>
    <w:p w:rsidR="009A0B67" w:rsidRPr="00C6055D" w:rsidRDefault="009A0B67" w:rsidP="009A0B67">
      <w:pPr>
        <w:pStyle w:val="a5"/>
        <w:spacing w:line="360" w:lineRule="auto"/>
        <w:ind w:firstLine="480"/>
        <w:rPr>
          <w:rFonts w:ascii="宋体" w:hAnsi="宋体"/>
          <w:bCs/>
          <w:sz w:val="24"/>
        </w:rPr>
      </w:pPr>
      <w:r w:rsidRPr="00C6055D">
        <w:rPr>
          <w:rFonts w:ascii="宋体" w:hAnsi="宋体" w:hint="eastAsia"/>
          <w:bCs/>
          <w:sz w:val="24"/>
        </w:rPr>
        <w:t>5、眼底血管无</w:t>
      </w:r>
      <w:proofErr w:type="gramStart"/>
      <w:r w:rsidRPr="00C6055D">
        <w:rPr>
          <w:rFonts w:ascii="宋体" w:hAnsi="宋体" w:hint="eastAsia"/>
          <w:bCs/>
          <w:sz w:val="24"/>
        </w:rPr>
        <w:t>创快速</w:t>
      </w:r>
      <w:proofErr w:type="gramEnd"/>
      <w:r w:rsidRPr="00C6055D">
        <w:rPr>
          <w:rFonts w:ascii="宋体" w:hAnsi="宋体" w:hint="eastAsia"/>
          <w:bCs/>
          <w:sz w:val="24"/>
        </w:rPr>
        <w:t>成像系统具有基于深度学习的自动分层功能，分层调整可自动扩展范围，血流成像基础分层至少包含：浅层血管复合体、深层血管复合体、视网膜无血管层、脉络膜毛细血管层、脉络膜层，可扩展分层至少包含：玻璃层、放射状毛细血管网、浅层血管网、中层毛细血管网、深层毛细血管网，并且具备全局用户自定义分层功能；</w:t>
      </w:r>
    </w:p>
    <w:p w:rsidR="009A0B67" w:rsidRPr="00C6055D" w:rsidRDefault="009A0B67" w:rsidP="009A0B67">
      <w:pPr>
        <w:pStyle w:val="a5"/>
        <w:spacing w:line="360" w:lineRule="auto"/>
        <w:ind w:firstLine="480"/>
        <w:rPr>
          <w:rFonts w:ascii="宋体" w:hAnsi="宋体"/>
          <w:bCs/>
          <w:sz w:val="24"/>
        </w:rPr>
      </w:pPr>
      <w:r w:rsidRPr="00C6055D">
        <w:rPr>
          <w:rFonts w:ascii="宋体" w:hAnsi="宋体" w:hint="eastAsia"/>
          <w:bCs/>
          <w:sz w:val="24"/>
        </w:rPr>
        <w:t>6、眼底血管无</w:t>
      </w:r>
      <w:proofErr w:type="gramStart"/>
      <w:r w:rsidRPr="00C6055D">
        <w:rPr>
          <w:rFonts w:ascii="宋体" w:hAnsi="宋体" w:hint="eastAsia"/>
          <w:bCs/>
          <w:sz w:val="24"/>
        </w:rPr>
        <w:t>创快速</w:t>
      </w:r>
      <w:proofErr w:type="gramEnd"/>
      <w:r w:rsidRPr="00C6055D">
        <w:rPr>
          <w:rFonts w:ascii="宋体" w:hAnsi="宋体" w:hint="eastAsia"/>
          <w:bCs/>
          <w:sz w:val="24"/>
        </w:rPr>
        <w:t>成像系统血流成像量化功能至少包含：血流密度、灌注面积、无灌注面积、FAZ（中央凹无血管区）大小、周长、</w:t>
      </w:r>
      <w:proofErr w:type="gramStart"/>
      <w:r w:rsidRPr="00C6055D">
        <w:rPr>
          <w:rFonts w:ascii="宋体" w:hAnsi="宋体" w:hint="eastAsia"/>
          <w:bCs/>
          <w:sz w:val="24"/>
        </w:rPr>
        <w:t>近似圆指数</w:t>
      </w:r>
      <w:proofErr w:type="gramEnd"/>
      <w:r w:rsidRPr="00C6055D">
        <w:rPr>
          <w:rFonts w:ascii="宋体" w:hAnsi="宋体" w:hint="eastAsia"/>
          <w:bCs/>
          <w:sz w:val="24"/>
        </w:rPr>
        <w:t>参数组合，量化数值能够直接导出生成表格。具备血流密度测量可选择排除大血管功能；</w:t>
      </w:r>
    </w:p>
    <w:p w:rsidR="009A0B67" w:rsidRPr="00C6055D" w:rsidRDefault="009A0B67" w:rsidP="009A0B67">
      <w:pPr>
        <w:pStyle w:val="a5"/>
        <w:spacing w:line="360" w:lineRule="auto"/>
        <w:ind w:firstLine="480"/>
        <w:rPr>
          <w:rFonts w:ascii="宋体" w:hAnsi="宋体"/>
          <w:bCs/>
          <w:sz w:val="24"/>
        </w:rPr>
      </w:pPr>
      <w:r w:rsidRPr="00C6055D">
        <w:rPr>
          <w:rFonts w:ascii="宋体" w:hAnsi="宋体" w:hint="eastAsia"/>
          <w:bCs/>
          <w:sz w:val="24"/>
        </w:rPr>
        <w:t>7、眼底血管无</w:t>
      </w:r>
      <w:proofErr w:type="gramStart"/>
      <w:r w:rsidRPr="00C6055D">
        <w:rPr>
          <w:rFonts w:ascii="宋体" w:hAnsi="宋体" w:hint="eastAsia"/>
          <w:bCs/>
          <w:sz w:val="24"/>
        </w:rPr>
        <w:t>创快速</w:t>
      </w:r>
      <w:proofErr w:type="gramEnd"/>
      <w:r w:rsidRPr="00C6055D">
        <w:rPr>
          <w:rFonts w:ascii="宋体" w:hAnsi="宋体" w:hint="eastAsia"/>
          <w:bCs/>
          <w:sz w:val="24"/>
        </w:rPr>
        <w:t>成像系统具有三维数据厚度分析功能，至少包含：视网膜、脉络膜、神经纤维，并能够自动量化厚度值及数值表格导出；</w:t>
      </w:r>
    </w:p>
    <w:p w:rsidR="009A0B67" w:rsidRPr="00C6055D" w:rsidRDefault="009A0B67" w:rsidP="009A0B67">
      <w:pPr>
        <w:pStyle w:val="a5"/>
        <w:spacing w:line="360" w:lineRule="auto"/>
        <w:ind w:firstLine="480"/>
        <w:rPr>
          <w:rFonts w:ascii="宋体" w:hAnsi="宋体"/>
          <w:bCs/>
          <w:sz w:val="24"/>
        </w:rPr>
      </w:pPr>
      <w:r w:rsidRPr="00C6055D">
        <w:rPr>
          <w:rFonts w:ascii="宋体" w:hAnsi="宋体" w:hint="eastAsia"/>
          <w:bCs/>
          <w:sz w:val="24"/>
        </w:rPr>
        <w:t>▲8、眼底血管无</w:t>
      </w:r>
      <w:proofErr w:type="gramStart"/>
      <w:r w:rsidRPr="00C6055D">
        <w:rPr>
          <w:rFonts w:ascii="宋体" w:hAnsi="宋体" w:hint="eastAsia"/>
          <w:bCs/>
          <w:sz w:val="24"/>
        </w:rPr>
        <w:t>创快速</w:t>
      </w:r>
      <w:proofErr w:type="gramEnd"/>
      <w:r w:rsidRPr="00C6055D">
        <w:rPr>
          <w:rFonts w:ascii="宋体" w:hAnsi="宋体" w:hint="eastAsia"/>
          <w:bCs/>
          <w:sz w:val="24"/>
        </w:rPr>
        <w:t>成像系统具有视网膜脱离分析功能，能够自动量化PED的大小及面积，具有视网膜下积液自动识别并计算面积、体积功能；</w:t>
      </w:r>
    </w:p>
    <w:p w:rsidR="009A0B67" w:rsidRPr="00C6055D" w:rsidRDefault="009A0B67" w:rsidP="009A0B67">
      <w:pPr>
        <w:pStyle w:val="a5"/>
        <w:spacing w:line="360" w:lineRule="auto"/>
        <w:ind w:firstLine="480"/>
        <w:rPr>
          <w:rFonts w:ascii="宋体" w:hAnsi="宋体"/>
          <w:bCs/>
          <w:sz w:val="24"/>
        </w:rPr>
      </w:pPr>
      <w:r w:rsidRPr="00C6055D">
        <w:rPr>
          <w:rFonts w:ascii="宋体" w:hAnsi="宋体" w:hint="eastAsia"/>
          <w:bCs/>
          <w:sz w:val="24"/>
        </w:rPr>
        <w:t>9、眼底血管无</w:t>
      </w:r>
      <w:proofErr w:type="gramStart"/>
      <w:r w:rsidRPr="00C6055D">
        <w:rPr>
          <w:rFonts w:ascii="宋体" w:hAnsi="宋体" w:hint="eastAsia"/>
          <w:bCs/>
          <w:sz w:val="24"/>
        </w:rPr>
        <w:t>创快速</w:t>
      </w:r>
      <w:proofErr w:type="gramEnd"/>
      <w:r w:rsidRPr="00C6055D">
        <w:rPr>
          <w:rFonts w:ascii="宋体" w:hAnsi="宋体" w:hint="eastAsia"/>
          <w:bCs/>
          <w:sz w:val="24"/>
        </w:rPr>
        <w:t>成像系统用户自定义功能至少包含：扫描模式、量化图形；</w:t>
      </w:r>
    </w:p>
    <w:p w:rsidR="009A0B67" w:rsidRPr="00C6055D" w:rsidRDefault="009A0B67" w:rsidP="009A0B67">
      <w:pPr>
        <w:pStyle w:val="a5"/>
        <w:spacing w:line="360" w:lineRule="auto"/>
        <w:ind w:firstLine="480"/>
        <w:rPr>
          <w:rFonts w:ascii="宋体" w:hAnsi="宋体"/>
          <w:bCs/>
          <w:sz w:val="24"/>
        </w:rPr>
      </w:pPr>
      <w:r w:rsidRPr="00C6055D">
        <w:rPr>
          <w:rFonts w:ascii="宋体" w:hAnsi="宋体" w:hint="eastAsia"/>
          <w:bCs/>
          <w:sz w:val="24"/>
        </w:rPr>
        <w:t>10、眼底血管无</w:t>
      </w:r>
      <w:proofErr w:type="gramStart"/>
      <w:r w:rsidRPr="00C6055D">
        <w:rPr>
          <w:rFonts w:ascii="宋体" w:hAnsi="宋体" w:hint="eastAsia"/>
          <w:bCs/>
          <w:sz w:val="24"/>
        </w:rPr>
        <w:t>创快速</w:t>
      </w:r>
      <w:proofErr w:type="gramEnd"/>
      <w:r w:rsidRPr="00C6055D">
        <w:rPr>
          <w:rFonts w:ascii="宋体" w:hAnsi="宋体" w:hint="eastAsia"/>
          <w:bCs/>
          <w:sz w:val="24"/>
        </w:rPr>
        <w:t>成像系统具有一键全自动对准功能，至少包含：瞳孔自动居中、工作距离自动调节、OCT图像自动居中及对焦、OCT信号自动调节至最强信号。具有实时眼动追踪功能，追踪速度≥60帧/秒；</w:t>
      </w:r>
    </w:p>
    <w:p w:rsidR="009A0B67" w:rsidRPr="00C6055D" w:rsidRDefault="009A0B67" w:rsidP="009A0B67">
      <w:pPr>
        <w:pStyle w:val="a5"/>
        <w:spacing w:line="360" w:lineRule="auto"/>
        <w:ind w:firstLine="480"/>
        <w:rPr>
          <w:rFonts w:ascii="宋体" w:hAnsi="宋体"/>
          <w:bCs/>
          <w:sz w:val="24"/>
        </w:rPr>
      </w:pPr>
      <w:r w:rsidRPr="00C6055D">
        <w:rPr>
          <w:rFonts w:ascii="宋体" w:hAnsi="宋体" w:hint="eastAsia"/>
          <w:bCs/>
          <w:sz w:val="24"/>
        </w:rPr>
        <w:t>11、眼底血管无</w:t>
      </w:r>
      <w:proofErr w:type="gramStart"/>
      <w:r w:rsidRPr="00C6055D">
        <w:rPr>
          <w:rFonts w:ascii="宋体" w:hAnsi="宋体" w:hint="eastAsia"/>
          <w:bCs/>
          <w:sz w:val="24"/>
        </w:rPr>
        <w:t>创快速</w:t>
      </w:r>
      <w:proofErr w:type="gramEnd"/>
      <w:r w:rsidRPr="00C6055D">
        <w:rPr>
          <w:rFonts w:ascii="宋体" w:hAnsi="宋体" w:hint="eastAsia"/>
          <w:bCs/>
          <w:sz w:val="24"/>
        </w:rPr>
        <w:t>成像系统具有配套使用的超广角镜头和图文工作站；</w:t>
      </w:r>
    </w:p>
    <w:p w:rsidR="009A0B67" w:rsidRPr="00C6055D" w:rsidRDefault="009A0B67" w:rsidP="009A0B67">
      <w:pPr>
        <w:pStyle w:val="a5"/>
        <w:spacing w:line="360" w:lineRule="auto"/>
        <w:ind w:firstLine="480"/>
        <w:rPr>
          <w:rFonts w:ascii="宋体" w:hAnsi="宋体"/>
          <w:bCs/>
          <w:sz w:val="24"/>
        </w:rPr>
      </w:pPr>
      <w:r w:rsidRPr="00C6055D">
        <w:rPr>
          <w:rFonts w:ascii="宋体" w:hAnsi="宋体" w:hint="eastAsia"/>
          <w:bCs/>
          <w:sz w:val="24"/>
        </w:rPr>
        <w:t>▲12、眼底血管无</w:t>
      </w:r>
      <w:proofErr w:type="gramStart"/>
      <w:r w:rsidRPr="00C6055D">
        <w:rPr>
          <w:rFonts w:ascii="宋体" w:hAnsi="宋体" w:hint="eastAsia"/>
          <w:bCs/>
          <w:sz w:val="24"/>
        </w:rPr>
        <w:t>创快速</w:t>
      </w:r>
      <w:proofErr w:type="gramEnd"/>
      <w:r w:rsidRPr="00C6055D">
        <w:rPr>
          <w:rFonts w:ascii="宋体" w:hAnsi="宋体" w:hint="eastAsia"/>
          <w:bCs/>
          <w:sz w:val="24"/>
        </w:rPr>
        <w:t>成像系统功能至少包含：眼轴可视化生物测量、后节OCTA、后节OCT、前节OCTA、前节OCT（内置前节镜头，无需手动更换），开放调阅授权≥5处。</w:t>
      </w:r>
    </w:p>
    <w:p w:rsidR="009A0B67" w:rsidRPr="00C6055D" w:rsidRDefault="009A0B67" w:rsidP="009A0B67">
      <w:pPr>
        <w:pStyle w:val="a5"/>
        <w:spacing w:line="360" w:lineRule="auto"/>
        <w:ind w:firstLineChars="0" w:firstLine="0"/>
        <w:rPr>
          <w:rFonts w:ascii="宋体" w:hAnsi="宋体"/>
          <w:b/>
          <w:bCs/>
          <w:sz w:val="24"/>
        </w:rPr>
      </w:pPr>
      <w:r w:rsidRPr="00C6055D">
        <w:rPr>
          <w:rFonts w:ascii="宋体" w:hAnsi="宋体" w:hint="eastAsia"/>
          <w:b/>
          <w:sz w:val="24"/>
        </w:rPr>
        <w:t>2.1.3售后</w:t>
      </w:r>
      <w:r w:rsidRPr="00C6055D">
        <w:rPr>
          <w:rFonts w:ascii="宋体" w:hAnsi="宋体" w:hint="eastAsia"/>
          <w:b/>
          <w:bCs/>
          <w:sz w:val="24"/>
        </w:rPr>
        <w:t>服务要求：</w:t>
      </w:r>
    </w:p>
    <w:p w:rsidR="009A0B67" w:rsidRPr="00C6055D" w:rsidRDefault="009A0B67" w:rsidP="009A0B67">
      <w:pPr>
        <w:spacing w:afterLines="50" w:after="156" w:line="360" w:lineRule="auto"/>
        <w:ind w:firstLineChars="200" w:firstLine="480"/>
        <w:rPr>
          <w:rFonts w:ascii="宋体" w:hAnsi="宋体" w:cs="仿宋_GB2312"/>
          <w:sz w:val="24"/>
        </w:rPr>
      </w:pPr>
      <w:r w:rsidRPr="00C6055D">
        <w:rPr>
          <w:rFonts w:ascii="宋体" w:hAnsi="宋体" w:cs="仿宋_GB2312" w:hint="eastAsia"/>
          <w:sz w:val="24"/>
        </w:rPr>
        <w:t>供应商投标时须提供详尽的售后服务计划，售后服务体系应包括但不限于以下内容：</w:t>
      </w:r>
    </w:p>
    <w:p w:rsidR="009A0B67" w:rsidRPr="00C6055D" w:rsidRDefault="009A0B67" w:rsidP="009A0B67">
      <w:pPr>
        <w:spacing w:afterLines="50" w:after="156" w:line="360" w:lineRule="auto"/>
        <w:ind w:firstLineChars="200" w:firstLine="480"/>
        <w:rPr>
          <w:rFonts w:ascii="宋体" w:hAnsi="宋体" w:cs="仿宋_GB2312"/>
          <w:sz w:val="24"/>
        </w:rPr>
      </w:pPr>
      <w:r w:rsidRPr="00C6055D">
        <w:rPr>
          <w:rFonts w:ascii="宋体" w:hAnsi="宋体" w:hint="eastAsia"/>
          <w:sz w:val="24"/>
        </w:rPr>
        <w:t>1、为本项目提供售后服务的基本信息（包括地址、服务电话和维修人员名单）；</w:t>
      </w:r>
    </w:p>
    <w:p w:rsidR="009A0B67" w:rsidRPr="00C6055D" w:rsidRDefault="009A0B67" w:rsidP="009A0B67">
      <w:pPr>
        <w:spacing w:afterLines="50" w:after="156" w:line="360" w:lineRule="auto"/>
        <w:ind w:firstLineChars="200" w:firstLine="480"/>
        <w:rPr>
          <w:rFonts w:ascii="宋体" w:hAnsi="宋体" w:cs="仿宋_GB2312"/>
          <w:sz w:val="24"/>
        </w:rPr>
      </w:pPr>
      <w:r w:rsidRPr="00C6055D">
        <w:rPr>
          <w:rFonts w:ascii="宋体" w:hAnsi="宋体" w:hint="eastAsia"/>
          <w:sz w:val="24"/>
        </w:rPr>
        <w:t>2、质保期：≥3年（设备安装调试完毕，经采购人验收合格后起算质保期），供应商应明确该产品的保修时间、质保期内的保修内容与范围、维修响应时间等</w:t>
      </w:r>
      <w:r w:rsidRPr="00C6055D">
        <w:rPr>
          <w:rFonts w:ascii="宋体" w:hAnsi="宋体" w:hint="eastAsia"/>
          <w:sz w:val="24"/>
        </w:rPr>
        <w:lastRenderedPageBreak/>
        <w:t>(可以分别提供产品制造厂家和供应商的服务承诺和保障措施)，质保期限内发生故障无法修复由供方免费更换(此项工作应在一个月内完成)。</w:t>
      </w:r>
    </w:p>
    <w:p w:rsidR="009A0B67" w:rsidRPr="00C6055D" w:rsidRDefault="009A0B67" w:rsidP="009A0B67">
      <w:pPr>
        <w:spacing w:afterLines="50" w:after="156" w:line="360" w:lineRule="auto"/>
        <w:ind w:firstLineChars="200" w:firstLine="480"/>
        <w:rPr>
          <w:rFonts w:ascii="宋体" w:hAnsi="宋体" w:cs="仿宋_GB2312"/>
          <w:sz w:val="24"/>
        </w:rPr>
      </w:pPr>
      <w:r w:rsidRPr="00C6055D">
        <w:rPr>
          <w:rFonts w:ascii="宋体" w:hAnsi="宋体" w:hint="eastAsia"/>
          <w:sz w:val="24"/>
        </w:rPr>
        <w:t>3、</w:t>
      </w:r>
      <w:proofErr w:type="gramStart"/>
      <w:r w:rsidRPr="00C6055D">
        <w:rPr>
          <w:rFonts w:ascii="宋体" w:hAnsi="宋体" w:hint="eastAsia"/>
          <w:sz w:val="24"/>
        </w:rPr>
        <w:t>明确该产品质</w:t>
      </w:r>
      <w:proofErr w:type="gramEnd"/>
      <w:r w:rsidRPr="00C6055D">
        <w:rPr>
          <w:rFonts w:ascii="宋体" w:hAnsi="宋体" w:hint="eastAsia"/>
          <w:sz w:val="24"/>
        </w:rPr>
        <w:t>保期外的维修响应时间等内容，质保期外维修只收取损坏的零部件费用，不再收取其他费用。保证送货及时，安装调试符合相关标准。提供该产品原厂主要配件、易损</w:t>
      </w:r>
      <w:proofErr w:type="gramStart"/>
      <w:r w:rsidRPr="00C6055D">
        <w:rPr>
          <w:rFonts w:ascii="宋体" w:hAnsi="宋体" w:hint="eastAsia"/>
          <w:sz w:val="24"/>
        </w:rPr>
        <w:t>件成本</w:t>
      </w:r>
      <w:proofErr w:type="gramEnd"/>
      <w:r w:rsidRPr="00C6055D">
        <w:rPr>
          <w:rFonts w:ascii="宋体" w:hAnsi="宋体" w:hint="eastAsia"/>
          <w:sz w:val="24"/>
        </w:rPr>
        <w:t>价格清单。</w:t>
      </w:r>
    </w:p>
    <w:p w:rsidR="009A0B67" w:rsidRPr="00C6055D" w:rsidRDefault="009A0B67" w:rsidP="009A0B67">
      <w:pPr>
        <w:spacing w:line="360" w:lineRule="auto"/>
        <w:ind w:firstLineChars="200" w:firstLine="480"/>
        <w:rPr>
          <w:rFonts w:ascii="宋体" w:hAnsi="宋体"/>
          <w:sz w:val="24"/>
        </w:rPr>
      </w:pPr>
      <w:r w:rsidRPr="00C6055D">
        <w:rPr>
          <w:rFonts w:ascii="宋体" w:hAnsi="宋体" w:hint="eastAsia"/>
          <w:sz w:val="24"/>
        </w:rPr>
        <w:t>4、培训：说明培训内容及培训的时间、地点、目标。供应商中标并完成设备安装验收后，1周内对业主工作人员进行维修培训。</w:t>
      </w:r>
    </w:p>
    <w:p w:rsidR="009A0B67" w:rsidRPr="00C6055D" w:rsidRDefault="009A0B67" w:rsidP="009A0B67">
      <w:pPr>
        <w:spacing w:line="360" w:lineRule="auto"/>
        <w:ind w:firstLineChars="200" w:firstLine="480"/>
        <w:rPr>
          <w:rFonts w:ascii="宋体" w:hAnsi="宋体"/>
          <w:sz w:val="24"/>
        </w:rPr>
      </w:pPr>
      <w:r w:rsidRPr="00C6055D">
        <w:rPr>
          <w:rFonts w:ascii="宋体" w:hAnsi="宋体" w:hint="eastAsia"/>
          <w:sz w:val="24"/>
        </w:rPr>
        <w:t>5、终生上门维修服务，接到故障电话后， 4小时内赶赴现场处理。</w:t>
      </w:r>
    </w:p>
    <w:p w:rsidR="009A0B67" w:rsidRPr="00C6055D" w:rsidRDefault="009A0B67" w:rsidP="009A0B67">
      <w:pPr>
        <w:rPr>
          <w:b/>
          <w:sz w:val="24"/>
        </w:rPr>
      </w:pPr>
      <w:r w:rsidRPr="00C6055D">
        <w:rPr>
          <w:rFonts w:ascii="宋体" w:hAnsi="宋体" w:hint="eastAsia"/>
          <w:b/>
          <w:sz w:val="24"/>
        </w:rPr>
        <w:t>2.1.4</w:t>
      </w:r>
      <w:r w:rsidRPr="00C6055D">
        <w:rPr>
          <w:rFonts w:hint="eastAsia"/>
          <w:b/>
          <w:sz w:val="24"/>
        </w:rPr>
        <w:t>商务要求：</w:t>
      </w:r>
    </w:p>
    <w:p w:rsidR="009A0B67" w:rsidRPr="00C6055D" w:rsidRDefault="009A0B67" w:rsidP="009A0B67">
      <w:pPr>
        <w:spacing w:line="360" w:lineRule="auto"/>
        <w:ind w:firstLineChars="196" w:firstLine="470"/>
        <w:rPr>
          <w:sz w:val="24"/>
        </w:rPr>
      </w:pPr>
      <w:r w:rsidRPr="00C6055D">
        <w:rPr>
          <w:rFonts w:hint="eastAsia"/>
          <w:sz w:val="24"/>
        </w:rPr>
        <w:t>1</w:t>
      </w:r>
      <w:r w:rsidRPr="00C6055D">
        <w:rPr>
          <w:rFonts w:hint="eastAsia"/>
          <w:sz w:val="24"/>
        </w:rPr>
        <w:t>、履约时间和方式：</w:t>
      </w:r>
      <w:r w:rsidRPr="00C6055D">
        <w:rPr>
          <w:rFonts w:ascii="宋体" w:hAnsi="宋体" w:cs="宋体" w:hint="eastAsia"/>
          <w:kern w:val="0"/>
          <w:sz w:val="24"/>
          <w:lang w:val="zh-CN"/>
        </w:rPr>
        <w:t>“采购人”与“中标人”签订合同90天内交货并完成安装调试。</w:t>
      </w:r>
    </w:p>
    <w:p w:rsidR="009A0B67" w:rsidRPr="00C6055D" w:rsidRDefault="009A0B67" w:rsidP="009A0B67">
      <w:pPr>
        <w:spacing w:line="360" w:lineRule="auto"/>
        <w:ind w:firstLineChars="196" w:firstLine="470"/>
        <w:rPr>
          <w:sz w:val="24"/>
        </w:rPr>
      </w:pPr>
      <w:r w:rsidRPr="00C6055D">
        <w:rPr>
          <w:rFonts w:hint="eastAsia"/>
          <w:sz w:val="24"/>
        </w:rPr>
        <w:t>2</w:t>
      </w:r>
      <w:r w:rsidRPr="00C6055D">
        <w:rPr>
          <w:rFonts w:hint="eastAsia"/>
          <w:sz w:val="24"/>
        </w:rPr>
        <w:t>、履约地点：</w:t>
      </w:r>
      <w:r w:rsidRPr="00C6055D">
        <w:rPr>
          <w:rFonts w:ascii="宋体" w:hAnsi="宋体" w:cs="宋体" w:hint="eastAsia"/>
          <w:kern w:val="0"/>
          <w:sz w:val="24"/>
          <w:lang w:val="zh-CN"/>
        </w:rPr>
        <w:t>采购单位指定交货地点安装调试。</w:t>
      </w:r>
    </w:p>
    <w:p w:rsidR="009A0B67" w:rsidRPr="00C6055D" w:rsidRDefault="009A0B67" w:rsidP="009A0B67">
      <w:pPr>
        <w:spacing w:line="360" w:lineRule="auto"/>
        <w:ind w:leftChars="114" w:left="239" w:firstLineChars="96" w:firstLine="230"/>
        <w:rPr>
          <w:sz w:val="24"/>
        </w:rPr>
      </w:pPr>
      <w:r w:rsidRPr="00C6055D">
        <w:rPr>
          <w:rFonts w:hint="eastAsia"/>
          <w:sz w:val="24"/>
        </w:rPr>
        <w:t>3</w:t>
      </w:r>
      <w:r w:rsidRPr="00C6055D">
        <w:rPr>
          <w:rFonts w:hint="eastAsia"/>
          <w:sz w:val="24"/>
        </w:rPr>
        <w:t>、验收交付标准和方法：</w:t>
      </w:r>
      <w:r w:rsidRPr="00C6055D">
        <w:rPr>
          <w:rFonts w:hint="eastAsia"/>
          <w:sz w:val="24"/>
        </w:rPr>
        <w:t>1</w:t>
      </w:r>
      <w:r w:rsidRPr="00C6055D">
        <w:rPr>
          <w:rFonts w:hint="eastAsia"/>
          <w:sz w:val="24"/>
        </w:rPr>
        <w:t>）验收由采购人组织，中标供应</w:t>
      </w:r>
      <w:proofErr w:type="gramStart"/>
      <w:r w:rsidRPr="00C6055D">
        <w:rPr>
          <w:rFonts w:hint="eastAsia"/>
          <w:sz w:val="24"/>
        </w:rPr>
        <w:t>商配合</w:t>
      </w:r>
      <w:proofErr w:type="gramEnd"/>
      <w:r w:rsidRPr="00C6055D">
        <w:rPr>
          <w:rFonts w:hint="eastAsia"/>
          <w:sz w:val="24"/>
        </w:rPr>
        <w:t>进行：</w:t>
      </w:r>
      <w:r w:rsidRPr="00C6055D">
        <w:rPr>
          <w:rFonts w:hint="eastAsia"/>
          <w:sz w:val="24"/>
        </w:rPr>
        <w:t xml:space="preserve">(1) </w:t>
      </w:r>
      <w:r w:rsidRPr="00C6055D">
        <w:rPr>
          <w:rFonts w:hint="eastAsia"/>
          <w:sz w:val="24"/>
        </w:rPr>
        <w:t>货物在中标供应</w:t>
      </w:r>
      <w:proofErr w:type="gramStart"/>
      <w:r w:rsidRPr="00C6055D">
        <w:rPr>
          <w:rFonts w:hint="eastAsia"/>
          <w:sz w:val="24"/>
        </w:rPr>
        <w:t>商通知</w:t>
      </w:r>
      <w:proofErr w:type="gramEnd"/>
      <w:r w:rsidRPr="00C6055D">
        <w:rPr>
          <w:rFonts w:hint="eastAsia"/>
          <w:sz w:val="24"/>
        </w:rPr>
        <w:t>安装调试完毕后</w:t>
      </w:r>
      <w:r w:rsidRPr="00C6055D">
        <w:rPr>
          <w:rFonts w:hint="eastAsia"/>
          <w:sz w:val="24"/>
        </w:rPr>
        <w:t>10</w:t>
      </w:r>
      <w:r w:rsidRPr="00C6055D">
        <w:rPr>
          <w:rFonts w:hint="eastAsia"/>
          <w:sz w:val="24"/>
        </w:rPr>
        <w:t>日内初步验收。初步验收合格后，进入试用期；试用期间发生重大质量问题，采购人可要求退换货，试用相应顺延；试用期结束后</w:t>
      </w:r>
      <w:r w:rsidRPr="00C6055D">
        <w:rPr>
          <w:rFonts w:hint="eastAsia"/>
          <w:sz w:val="24"/>
        </w:rPr>
        <w:t>30</w:t>
      </w:r>
      <w:r w:rsidRPr="00C6055D">
        <w:rPr>
          <w:rFonts w:hint="eastAsia"/>
          <w:sz w:val="24"/>
        </w:rPr>
        <w:t>日内完成最终验收；</w:t>
      </w:r>
      <w:r w:rsidRPr="00C6055D">
        <w:rPr>
          <w:rFonts w:hint="eastAsia"/>
          <w:sz w:val="24"/>
        </w:rPr>
        <w:t xml:space="preserve">(2) </w:t>
      </w:r>
      <w:r w:rsidRPr="00C6055D">
        <w:rPr>
          <w:rFonts w:hint="eastAsia"/>
          <w:sz w:val="24"/>
        </w:rPr>
        <w:t>验收标准：按国家有关规定以及采购人采购文件的质量要求和技术指标、中标供应商的投标文件及承诺与本合同约定标准进行验收；甲乙双方如对质量要求和技术指标的约定标准有相互抵触或异议的事项，由采购人在采购与投标文件中按质量要求和技术指标比较优胜的原则确定该项的约定标准进行验收；</w:t>
      </w:r>
      <w:r w:rsidRPr="00C6055D">
        <w:rPr>
          <w:rFonts w:hint="eastAsia"/>
          <w:sz w:val="24"/>
        </w:rPr>
        <w:t xml:space="preserve">(3) </w:t>
      </w:r>
      <w:r w:rsidRPr="00C6055D">
        <w:rPr>
          <w:rFonts w:hint="eastAsia"/>
          <w:sz w:val="24"/>
        </w:rPr>
        <w:t>验收时如发现所交付的货物有短装、次品、损坏或其它不符合标准及本合同规定之情形者，采购人应做出详尽的现场记录，或由甲乙双方签署备忘录，此现场记录或备忘录可用作补充、缺失和更换损坏部件的有效证据，由此产生的时间延误与有关费用由中标供应商承担，验收期限相应顺延；</w:t>
      </w:r>
      <w:r w:rsidRPr="00C6055D">
        <w:rPr>
          <w:rFonts w:hint="eastAsia"/>
          <w:sz w:val="24"/>
        </w:rPr>
        <w:t xml:space="preserve">(4) </w:t>
      </w:r>
      <w:r w:rsidRPr="00C6055D">
        <w:rPr>
          <w:rFonts w:hint="eastAsia"/>
          <w:sz w:val="24"/>
        </w:rPr>
        <w:t>如质量验收合格，双方签署质量验收报告。</w:t>
      </w:r>
      <w:r w:rsidRPr="00C6055D">
        <w:rPr>
          <w:rFonts w:hint="eastAsia"/>
          <w:sz w:val="24"/>
        </w:rPr>
        <w:t>2</w:t>
      </w:r>
      <w:r w:rsidRPr="00C6055D">
        <w:rPr>
          <w:rFonts w:hint="eastAsia"/>
          <w:sz w:val="24"/>
        </w:rPr>
        <w:t>）、货物安装完成后</w:t>
      </w:r>
      <w:r w:rsidRPr="00C6055D">
        <w:rPr>
          <w:rFonts w:hint="eastAsia"/>
          <w:sz w:val="24"/>
        </w:rPr>
        <w:t>30</w:t>
      </w:r>
      <w:r w:rsidRPr="00C6055D">
        <w:rPr>
          <w:rFonts w:hint="eastAsia"/>
          <w:sz w:val="24"/>
        </w:rPr>
        <w:t>日内，采购人无故不进行验收工作并已使用货物的，视同已安装调试完成并验收合格。</w:t>
      </w:r>
      <w:r w:rsidRPr="00C6055D">
        <w:rPr>
          <w:rFonts w:hint="eastAsia"/>
          <w:sz w:val="24"/>
        </w:rPr>
        <w:t>3</w:t>
      </w:r>
      <w:r w:rsidRPr="00C6055D">
        <w:rPr>
          <w:rFonts w:hint="eastAsia"/>
          <w:sz w:val="24"/>
        </w:rPr>
        <w:t>）、中标供应商应将所提供货物的装箱清单、配件、随机工具、用户使用手册、原厂保修卡等资料交付给采购人；中标供应商不能完整交付货物及本款规定的单证和工具的，必须负责补齐，否则视为未按合同约定交货。</w:t>
      </w:r>
      <w:r w:rsidRPr="00C6055D">
        <w:rPr>
          <w:rFonts w:hint="eastAsia"/>
          <w:sz w:val="24"/>
        </w:rPr>
        <w:t>4</w:t>
      </w:r>
      <w:r w:rsidRPr="00C6055D">
        <w:rPr>
          <w:rFonts w:hint="eastAsia"/>
          <w:sz w:val="24"/>
        </w:rPr>
        <w:t>）、如货物经中标供应商</w:t>
      </w:r>
      <w:r w:rsidRPr="00C6055D">
        <w:rPr>
          <w:rFonts w:hint="eastAsia"/>
          <w:sz w:val="24"/>
        </w:rPr>
        <w:t>3</w:t>
      </w:r>
      <w:r w:rsidRPr="00C6055D">
        <w:rPr>
          <w:rFonts w:hint="eastAsia"/>
          <w:sz w:val="24"/>
        </w:rPr>
        <w:t>次维修仍不能达到合同约定的质</w:t>
      </w:r>
      <w:r w:rsidRPr="00C6055D">
        <w:rPr>
          <w:rFonts w:hint="eastAsia"/>
          <w:sz w:val="24"/>
        </w:rPr>
        <w:lastRenderedPageBreak/>
        <w:t>量标准，采购人有权退货，并视作中标供应商不能交付货物而须支付违约赔偿金给采购人，采购人还可依法追究中标供应商的违约责任。</w:t>
      </w:r>
    </w:p>
    <w:p w:rsidR="009A0B67" w:rsidRPr="00C6055D" w:rsidRDefault="009A0B67" w:rsidP="009A0B67">
      <w:pPr>
        <w:spacing w:line="360" w:lineRule="auto"/>
        <w:ind w:leftChars="114" w:left="239" w:firstLineChars="96" w:firstLine="230"/>
        <w:rPr>
          <w:sz w:val="24"/>
        </w:rPr>
      </w:pPr>
      <w:r w:rsidRPr="00C6055D">
        <w:rPr>
          <w:rFonts w:hint="eastAsia"/>
          <w:sz w:val="24"/>
        </w:rPr>
        <w:t>4</w:t>
      </w:r>
      <w:r w:rsidRPr="00C6055D">
        <w:rPr>
          <w:rFonts w:hint="eastAsia"/>
          <w:sz w:val="24"/>
        </w:rPr>
        <w:t>、履约验收的主体：采购人</w:t>
      </w:r>
    </w:p>
    <w:p w:rsidR="009A0B67" w:rsidRPr="00C6055D" w:rsidRDefault="009A0B67" w:rsidP="009A0B67">
      <w:pPr>
        <w:spacing w:line="360" w:lineRule="auto"/>
        <w:ind w:left="469"/>
        <w:rPr>
          <w:sz w:val="24"/>
        </w:rPr>
      </w:pPr>
      <w:r w:rsidRPr="00C6055D">
        <w:rPr>
          <w:rFonts w:hint="eastAsia"/>
          <w:sz w:val="24"/>
        </w:rPr>
        <w:t>5</w:t>
      </w:r>
      <w:r w:rsidRPr="00C6055D">
        <w:rPr>
          <w:rFonts w:hint="eastAsia"/>
          <w:sz w:val="24"/>
        </w:rPr>
        <w:t>、验收时间：供应商提出验收申请之日起</w:t>
      </w:r>
      <w:r w:rsidRPr="00C6055D">
        <w:rPr>
          <w:rFonts w:hint="eastAsia"/>
          <w:sz w:val="24"/>
        </w:rPr>
        <w:t>30</w:t>
      </w:r>
      <w:r w:rsidRPr="00C6055D">
        <w:rPr>
          <w:rFonts w:hint="eastAsia"/>
          <w:sz w:val="24"/>
        </w:rPr>
        <w:t>日内组织验收</w:t>
      </w:r>
    </w:p>
    <w:p w:rsidR="009A0B67" w:rsidRPr="00C6055D" w:rsidRDefault="009A0B67" w:rsidP="009A0B67">
      <w:pPr>
        <w:spacing w:line="360" w:lineRule="auto"/>
        <w:ind w:left="469"/>
        <w:rPr>
          <w:sz w:val="24"/>
        </w:rPr>
      </w:pPr>
      <w:r w:rsidRPr="00C6055D">
        <w:rPr>
          <w:rFonts w:hint="eastAsia"/>
          <w:sz w:val="24"/>
        </w:rPr>
        <w:t>6</w:t>
      </w:r>
      <w:r w:rsidRPr="00C6055D">
        <w:rPr>
          <w:rFonts w:hint="eastAsia"/>
          <w:sz w:val="24"/>
        </w:rPr>
        <w:t>、验收方式：采购人自行验收</w:t>
      </w:r>
    </w:p>
    <w:p w:rsidR="009A0B67" w:rsidRPr="00C6055D" w:rsidRDefault="009A0B67" w:rsidP="009A0B67">
      <w:pPr>
        <w:spacing w:line="360" w:lineRule="auto"/>
        <w:ind w:left="469"/>
        <w:rPr>
          <w:sz w:val="24"/>
        </w:rPr>
      </w:pPr>
      <w:r w:rsidRPr="00C6055D">
        <w:rPr>
          <w:rFonts w:hint="eastAsia"/>
          <w:sz w:val="24"/>
        </w:rPr>
        <w:t>7</w:t>
      </w:r>
      <w:r w:rsidRPr="00C6055D">
        <w:rPr>
          <w:rFonts w:hint="eastAsia"/>
          <w:sz w:val="24"/>
        </w:rPr>
        <w:t>、验收程序：分段</w:t>
      </w:r>
      <w:r w:rsidRPr="00C6055D">
        <w:rPr>
          <w:rFonts w:hint="eastAsia"/>
          <w:sz w:val="24"/>
        </w:rPr>
        <w:t>/</w:t>
      </w:r>
      <w:r w:rsidRPr="00C6055D">
        <w:rPr>
          <w:rFonts w:hint="eastAsia"/>
          <w:sz w:val="24"/>
        </w:rPr>
        <w:t>分期验收</w:t>
      </w:r>
    </w:p>
    <w:p w:rsidR="009A0B67" w:rsidRPr="00C6055D" w:rsidRDefault="009A0B67" w:rsidP="009A0B67">
      <w:pPr>
        <w:spacing w:line="360" w:lineRule="auto"/>
        <w:ind w:left="469"/>
        <w:rPr>
          <w:sz w:val="24"/>
        </w:rPr>
      </w:pPr>
      <w:r w:rsidRPr="00C6055D">
        <w:rPr>
          <w:rFonts w:hint="eastAsia"/>
          <w:sz w:val="24"/>
        </w:rPr>
        <w:t>8</w:t>
      </w:r>
      <w:r w:rsidRPr="00C6055D">
        <w:rPr>
          <w:rFonts w:hint="eastAsia"/>
          <w:sz w:val="24"/>
        </w:rPr>
        <w:t>、验收内容：技术履约验收内容：根据采购文件、供应商投标文件、合同约定的要求进行验收。商务履约验收内容：对服务期限、地点等采购文件要求内容逐一进行验收。</w:t>
      </w:r>
    </w:p>
    <w:p w:rsidR="009A0B67" w:rsidRPr="00C6055D" w:rsidRDefault="009A0B67" w:rsidP="009A0B67">
      <w:pPr>
        <w:spacing w:line="360" w:lineRule="auto"/>
        <w:ind w:left="469"/>
        <w:rPr>
          <w:sz w:val="24"/>
        </w:rPr>
      </w:pPr>
      <w:r w:rsidRPr="00C6055D">
        <w:rPr>
          <w:rFonts w:hint="eastAsia"/>
          <w:sz w:val="24"/>
        </w:rPr>
        <w:t>9</w:t>
      </w:r>
      <w:r w:rsidRPr="00C6055D">
        <w:rPr>
          <w:rFonts w:hint="eastAsia"/>
          <w:sz w:val="24"/>
        </w:rPr>
        <w:t>、验收标准等事项：采购人应严格按照《财政部关于进一步加强政府采购需求和履约验收管理的指导意见》（财库【</w:t>
      </w:r>
      <w:r w:rsidRPr="00C6055D">
        <w:rPr>
          <w:rFonts w:hint="eastAsia"/>
          <w:sz w:val="24"/>
        </w:rPr>
        <w:t>2016</w:t>
      </w:r>
      <w:r w:rsidRPr="00C6055D">
        <w:rPr>
          <w:rFonts w:hint="eastAsia"/>
          <w:sz w:val="24"/>
        </w:rPr>
        <w:t>】</w:t>
      </w:r>
      <w:r w:rsidRPr="00C6055D">
        <w:rPr>
          <w:rFonts w:hint="eastAsia"/>
          <w:sz w:val="24"/>
        </w:rPr>
        <w:t>205</w:t>
      </w:r>
      <w:r w:rsidRPr="00C6055D">
        <w:rPr>
          <w:rFonts w:hint="eastAsia"/>
          <w:sz w:val="24"/>
        </w:rPr>
        <w:t>号）的要求进行验收，同时按国家有关规定、采购文件的质量要求和技术指标、供应商的投标文件及承诺与合同约定进行验收。</w:t>
      </w:r>
    </w:p>
    <w:p w:rsidR="009A0B67" w:rsidRPr="00C6055D" w:rsidRDefault="009A0B67" w:rsidP="009A0B67">
      <w:pPr>
        <w:spacing w:line="360" w:lineRule="auto"/>
        <w:ind w:leftChars="114" w:left="239" w:firstLineChars="96" w:firstLine="230"/>
        <w:rPr>
          <w:rFonts w:ascii="宋体" w:hAnsi="宋体"/>
          <w:sz w:val="24"/>
        </w:rPr>
      </w:pPr>
      <w:r w:rsidRPr="00C6055D">
        <w:rPr>
          <w:rFonts w:ascii="宋体" w:hAnsi="宋体" w:hint="eastAsia"/>
          <w:sz w:val="24"/>
        </w:rPr>
        <w:t>10、付款方式：货物初步验收合格采购人签署《验收合格书》30日内向中标人支付90﹪货款，剩余10﹪最终验收合格后30日内无息付清。</w:t>
      </w:r>
    </w:p>
    <w:p w:rsidR="009A0B67" w:rsidRPr="00C6055D" w:rsidRDefault="009A0B67" w:rsidP="009A0B67">
      <w:pPr>
        <w:spacing w:line="360" w:lineRule="auto"/>
        <w:rPr>
          <w:rFonts w:ascii="宋体" w:hAnsi="宋体"/>
          <w:b/>
          <w:bCs/>
          <w:sz w:val="24"/>
        </w:rPr>
      </w:pPr>
      <w:r w:rsidRPr="00C6055D">
        <w:rPr>
          <w:rFonts w:ascii="宋体" w:hAnsi="宋体" w:hint="eastAsia"/>
          <w:b/>
          <w:bCs/>
          <w:sz w:val="24"/>
        </w:rPr>
        <w:t>2.1.5其它要求：</w:t>
      </w:r>
    </w:p>
    <w:p w:rsidR="009A0B67" w:rsidRPr="00C6055D" w:rsidRDefault="009A0B67" w:rsidP="009A0B67">
      <w:pPr>
        <w:spacing w:line="360" w:lineRule="auto"/>
        <w:ind w:firstLineChars="175" w:firstLine="420"/>
        <w:rPr>
          <w:rFonts w:ascii="宋体" w:hAnsi="宋体"/>
          <w:sz w:val="24"/>
        </w:rPr>
      </w:pPr>
      <w:r w:rsidRPr="00C6055D">
        <w:rPr>
          <w:rFonts w:ascii="宋体" w:hAnsi="宋体" w:hint="eastAsia"/>
          <w:bCs/>
          <w:sz w:val="24"/>
        </w:rPr>
        <w:t>1、</w:t>
      </w:r>
      <w:r w:rsidRPr="00C6055D">
        <w:rPr>
          <w:rFonts w:ascii="宋体" w:hAnsi="宋体" w:hint="eastAsia"/>
          <w:sz w:val="24"/>
        </w:rPr>
        <w:t>供应商需要提供评分</w:t>
      </w:r>
      <w:proofErr w:type="gramStart"/>
      <w:r w:rsidRPr="00C6055D">
        <w:rPr>
          <w:rFonts w:ascii="宋体" w:hAnsi="宋体" w:hint="eastAsia"/>
          <w:sz w:val="24"/>
        </w:rPr>
        <w:t>表要求</w:t>
      </w:r>
      <w:proofErr w:type="gramEnd"/>
      <w:r w:rsidRPr="00C6055D">
        <w:rPr>
          <w:rFonts w:ascii="宋体" w:hAnsi="宋体" w:hint="eastAsia"/>
          <w:sz w:val="24"/>
        </w:rPr>
        <w:t>的评分项的相关资料（复印件），以便评分。</w:t>
      </w:r>
    </w:p>
    <w:p w:rsidR="009A0B67" w:rsidRPr="00C6055D" w:rsidRDefault="009A0B67" w:rsidP="009A0B67">
      <w:pPr>
        <w:spacing w:line="360" w:lineRule="auto"/>
        <w:ind w:firstLineChars="175" w:firstLine="420"/>
        <w:rPr>
          <w:rFonts w:ascii="宋体" w:hAnsi="宋体"/>
          <w:sz w:val="24"/>
        </w:rPr>
      </w:pPr>
      <w:r w:rsidRPr="00C6055D">
        <w:rPr>
          <w:rFonts w:ascii="宋体" w:hAnsi="宋体" w:hint="eastAsia"/>
          <w:sz w:val="24"/>
        </w:rPr>
        <w:t>2、本项目为交钥匙工程，供应商应将货物送到采购单位指定地点，</w:t>
      </w:r>
      <w:r w:rsidRPr="00C6055D">
        <w:rPr>
          <w:rFonts w:ascii="宋体" w:hAnsi="宋体" w:hint="eastAsia"/>
          <w:kern w:val="0"/>
          <w:sz w:val="24"/>
          <w:lang w:val="zh-CN"/>
        </w:rPr>
        <w:t>然后按要求完成全部安装验收合格并交付使用。</w:t>
      </w:r>
      <w:r w:rsidRPr="00C6055D">
        <w:rPr>
          <w:rFonts w:ascii="宋体" w:hAnsi="宋体" w:hint="eastAsia"/>
          <w:sz w:val="24"/>
        </w:rPr>
        <w:t>供应商的投标报价包括</w:t>
      </w:r>
      <w:r w:rsidRPr="00C6055D">
        <w:rPr>
          <w:rFonts w:ascii="宋体" w:hAnsi="宋体" w:hint="eastAsia"/>
          <w:bCs/>
          <w:spacing w:val="8"/>
          <w:sz w:val="24"/>
        </w:rPr>
        <w:t>运输、装卸、保险、代理、</w:t>
      </w:r>
      <w:r w:rsidRPr="00C6055D">
        <w:rPr>
          <w:rFonts w:ascii="宋体" w:hAnsi="宋体" w:hint="eastAsia"/>
          <w:kern w:val="0"/>
          <w:sz w:val="24"/>
          <w:lang w:val="zh-CN"/>
        </w:rPr>
        <w:t>安装</w:t>
      </w:r>
      <w:r w:rsidRPr="00C6055D">
        <w:rPr>
          <w:rFonts w:ascii="宋体" w:hAnsi="宋体" w:hint="eastAsia"/>
          <w:bCs/>
          <w:spacing w:val="8"/>
          <w:sz w:val="24"/>
        </w:rPr>
        <w:t>、税费等</w:t>
      </w:r>
      <w:r w:rsidRPr="00C6055D">
        <w:rPr>
          <w:rFonts w:ascii="宋体" w:hAnsi="宋体" w:hint="eastAsia"/>
          <w:sz w:val="24"/>
        </w:rPr>
        <w:t>货物验收前的全部费用。</w:t>
      </w:r>
    </w:p>
    <w:p w:rsidR="009A0B67" w:rsidRPr="00C6055D" w:rsidRDefault="009A0B67" w:rsidP="009A0B67">
      <w:pPr>
        <w:spacing w:line="360" w:lineRule="auto"/>
        <w:ind w:firstLineChars="175" w:firstLine="420"/>
        <w:rPr>
          <w:rFonts w:ascii="宋体" w:hAnsi="宋体"/>
          <w:sz w:val="24"/>
        </w:rPr>
      </w:pPr>
      <w:r w:rsidRPr="00C6055D">
        <w:rPr>
          <w:rFonts w:ascii="宋体" w:hAnsi="宋体" w:hint="eastAsia"/>
          <w:sz w:val="24"/>
        </w:rPr>
        <w:t>3、若本次采购项目涉及商品包装和快递包装的，供应商应当按照《关于印发〈商品包装政府采购需求标准（试行）〉、〈快递包装政府采购需求标准（试行）〉的通知》（财办库〔2020〕123号）和采购文件规定的具体包装要求执行。</w:t>
      </w:r>
    </w:p>
    <w:p w:rsidR="009A0B67" w:rsidRPr="00C6055D" w:rsidRDefault="009A0B67" w:rsidP="009A0B67">
      <w:pPr>
        <w:spacing w:line="360" w:lineRule="auto"/>
        <w:ind w:firstLineChars="175" w:firstLine="420"/>
        <w:rPr>
          <w:rFonts w:ascii="宋体" w:hAnsi="宋体"/>
          <w:sz w:val="24"/>
        </w:rPr>
      </w:pPr>
      <w:r w:rsidRPr="00C6055D">
        <w:rPr>
          <w:rFonts w:ascii="宋体" w:hAnsi="宋体" w:hint="eastAsia"/>
          <w:sz w:val="24"/>
        </w:rPr>
        <w:t>4、</w:t>
      </w:r>
      <w:r w:rsidRPr="00C6055D">
        <w:rPr>
          <w:rFonts w:ascii="宋体" w:cs="宋体" w:hint="eastAsia"/>
          <w:b/>
          <w:kern w:val="0"/>
          <w:sz w:val="24"/>
        </w:rPr>
        <w:t>根据《</w:t>
      </w:r>
      <w:r w:rsidRPr="00C6055D">
        <w:rPr>
          <w:rFonts w:ascii="宋体" w:cs="宋体" w:hint="eastAsia"/>
          <w:b/>
          <w:bCs/>
          <w:kern w:val="0"/>
          <w:sz w:val="24"/>
        </w:rPr>
        <w:t>关于印发节能产品政府采购品目清单的通知</w:t>
      </w:r>
      <w:r w:rsidRPr="00C6055D">
        <w:rPr>
          <w:rFonts w:ascii="宋体" w:cs="宋体" w:hint="eastAsia"/>
          <w:b/>
          <w:kern w:val="0"/>
          <w:sz w:val="24"/>
        </w:rPr>
        <w:t>》财库〔2019〕19号文件“节能产品政府采购品目清单（附件）所列产品包括政府强制采购和优先采购的节能产品。其中：台式计算机，便携式计算机，平板式微型计算机，激光打印机，针式打印机，显示设备，制冷压缩机，空调机组，专用制冷、空调设备，镇流器，空调机，电热水器，普通照明用双端荧光灯，电视设备，视频设备，便器，水嘴等品目为政府强制采购的节能产品（具体品目以“★”标注）。</w:t>
      </w:r>
      <w:r w:rsidRPr="00C6055D">
        <w:rPr>
          <w:rFonts w:ascii="宋体" w:cs="宋体" w:hint="eastAsia"/>
          <w:b/>
          <w:kern w:val="0"/>
          <w:sz w:val="24"/>
        </w:rPr>
        <w:lastRenderedPageBreak/>
        <w:t>即所投产品为以上品目时必须是节能产品，必须提供《市场监管总局关于发布参与实施政府采购节能产品、环境标志产品认证机构名录的公告》中所公示的认证机构名录所认证的处于有效期之内的节能产品认证证书（复印件）或中国政府采购网截图。</w:t>
      </w:r>
    </w:p>
    <w:p w:rsidR="009A0B67" w:rsidRPr="00C6055D" w:rsidRDefault="009A0B67" w:rsidP="009A0B67">
      <w:pPr>
        <w:autoSpaceDE w:val="0"/>
        <w:autoSpaceDN w:val="0"/>
        <w:adjustRightInd w:val="0"/>
        <w:spacing w:line="360" w:lineRule="auto"/>
        <w:jc w:val="left"/>
        <w:rPr>
          <w:rFonts w:ascii="宋体" w:cs="宋体"/>
          <w:b/>
          <w:kern w:val="0"/>
          <w:sz w:val="24"/>
        </w:rPr>
      </w:pPr>
    </w:p>
    <w:p w:rsidR="009A0B67" w:rsidRPr="00C6055D" w:rsidRDefault="009A0B67" w:rsidP="009A0B67">
      <w:pPr>
        <w:autoSpaceDE w:val="0"/>
        <w:autoSpaceDN w:val="0"/>
        <w:adjustRightInd w:val="0"/>
        <w:spacing w:line="360" w:lineRule="auto"/>
        <w:ind w:left="1205" w:hangingChars="500" w:hanging="1205"/>
        <w:jc w:val="left"/>
        <w:rPr>
          <w:rFonts w:ascii="宋体" w:cs="宋体"/>
          <w:b/>
          <w:kern w:val="0"/>
          <w:sz w:val="24"/>
        </w:rPr>
      </w:pPr>
      <w:r w:rsidRPr="00C6055D">
        <w:rPr>
          <w:rFonts w:ascii="宋体" w:cs="宋体" w:hint="eastAsia"/>
          <w:b/>
          <w:kern w:val="0"/>
          <w:sz w:val="24"/>
        </w:rPr>
        <w:t>备注：1、以上打▲号的参数为重要参数，需要提供相关证明材料证明满足，否则将视为负偏离。</w:t>
      </w:r>
    </w:p>
    <w:p w:rsidR="009A0B67" w:rsidRPr="00C6055D" w:rsidRDefault="009A0B67" w:rsidP="009A0B67">
      <w:pPr>
        <w:autoSpaceDE w:val="0"/>
        <w:autoSpaceDN w:val="0"/>
        <w:adjustRightInd w:val="0"/>
        <w:spacing w:line="360" w:lineRule="auto"/>
        <w:ind w:left="723" w:hangingChars="300" w:hanging="723"/>
        <w:jc w:val="left"/>
        <w:rPr>
          <w:rFonts w:ascii="宋体" w:cs="宋体"/>
          <w:b/>
          <w:kern w:val="0"/>
          <w:sz w:val="24"/>
        </w:rPr>
      </w:pPr>
      <w:r w:rsidRPr="00C6055D">
        <w:rPr>
          <w:rFonts w:ascii="宋体" w:cs="宋体" w:hint="eastAsia"/>
          <w:b/>
          <w:kern w:val="0"/>
          <w:sz w:val="24"/>
        </w:rPr>
        <w:t>2、以上打★号的参数为本次招标项目的实质性要求，不允许有负偏离，需要提供相关证明材料证明满足，否则将认定为无效响应。</w:t>
      </w:r>
    </w:p>
    <w:p w:rsidR="009A0B67" w:rsidRPr="00C6055D" w:rsidRDefault="009A0B67" w:rsidP="009A0B67">
      <w:pPr>
        <w:autoSpaceDE w:val="0"/>
        <w:autoSpaceDN w:val="0"/>
        <w:adjustRightInd w:val="0"/>
        <w:spacing w:line="360" w:lineRule="auto"/>
        <w:ind w:leftChars="230" w:left="724" w:hangingChars="100" w:hanging="241"/>
        <w:jc w:val="left"/>
        <w:rPr>
          <w:rFonts w:ascii="宋体" w:cs="宋体"/>
          <w:b/>
          <w:kern w:val="0"/>
          <w:sz w:val="24"/>
        </w:rPr>
      </w:pPr>
      <w:r w:rsidRPr="00C6055D">
        <w:rPr>
          <w:rFonts w:ascii="宋体" w:hAnsi="宋体" w:hint="eastAsia"/>
          <w:b/>
          <w:sz w:val="24"/>
        </w:rPr>
        <w:t>3、货物验收时，采购人将依据中标人技术响应情况进行逐项验收并查验技术指标及售后服务响应的相关证明文件及材料，如有不符，将追究其提供虚假材料谋取中标的法律责任。</w:t>
      </w:r>
    </w:p>
    <w:p w:rsidR="00AF3E03" w:rsidRPr="009A0B67" w:rsidRDefault="00AF3E03"/>
    <w:sectPr w:rsidR="00AF3E03" w:rsidRPr="009A0B6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FBB" w:rsidRDefault="00AA3FBB" w:rsidP="009A0B67">
      <w:r>
        <w:separator/>
      </w:r>
    </w:p>
  </w:endnote>
  <w:endnote w:type="continuationSeparator" w:id="0">
    <w:p w:rsidR="00AA3FBB" w:rsidRDefault="00AA3FBB" w:rsidP="009A0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FBB" w:rsidRDefault="00AA3FBB" w:rsidP="009A0B67">
      <w:r>
        <w:separator/>
      </w:r>
    </w:p>
  </w:footnote>
  <w:footnote w:type="continuationSeparator" w:id="0">
    <w:p w:rsidR="00AA3FBB" w:rsidRDefault="00AA3FBB" w:rsidP="009A0B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DF7"/>
    <w:rsid w:val="009A0B67"/>
    <w:rsid w:val="00AA3FBB"/>
    <w:rsid w:val="00AF3E03"/>
    <w:rsid w:val="00DB2D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B67"/>
    <w:pPr>
      <w:widowControl w:val="0"/>
      <w:jc w:val="both"/>
    </w:pPr>
    <w:rPr>
      <w:rFonts w:ascii="Times New Roman" w:eastAsia="宋体" w:hAnsi="Times New Roman" w:cs="Times New Roman"/>
      <w:szCs w:val="24"/>
    </w:rPr>
  </w:style>
  <w:style w:type="paragraph" w:styleId="1">
    <w:name w:val="heading 1"/>
    <w:basedOn w:val="a"/>
    <w:next w:val="a"/>
    <w:link w:val="1Char"/>
    <w:qFormat/>
    <w:rsid w:val="009A0B67"/>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0B6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A0B67"/>
    <w:rPr>
      <w:sz w:val="18"/>
      <w:szCs w:val="18"/>
    </w:rPr>
  </w:style>
  <w:style w:type="paragraph" w:styleId="a4">
    <w:name w:val="footer"/>
    <w:basedOn w:val="a"/>
    <w:link w:val="Char0"/>
    <w:uiPriority w:val="99"/>
    <w:unhideWhenUsed/>
    <w:rsid w:val="009A0B6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A0B67"/>
    <w:rPr>
      <w:sz w:val="18"/>
      <w:szCs w:val="18"/>
    </w:rPr>
  </w:style>
  <w:style w:type="character" w:customStyle="1" w:styleId="1Char">
    <w:name w:val="标题 1 Char"/>
    <w:basedOn w:val="a0"/>
    <w:link w:val="1"/>
    <w:rsid w:val="009A0B67"/>
    <w:rPr>
      <w:rFonts w:ascii="Times New Roman" w:eastAsia="宋体" w:hAnsi="Times New Roman" w:cs="Times New Roman"/>
      <w:b/>
      <w:bCs/>
      <w:kern w:val="44"/>
      <w:sz w:val="44"/>
      <w:szCs w:val="44"/>
    </w:rPr>
  </w:style>
  <w:style w:type="character" w:customStyle="1" w:styleId="Char1">
    <w:name w:val="正文缩进 Char1"/>
    <w:aliases w:val="表正文 Char1,正文非缩进 Char1,特点 Char2,body text Char,鋘drad Char,???änd Char,Body Text(ch) Char,段1 Char1,正文缩进 Char Char,缩进 Char1,四号 Char1,ALT+Z Char1,bt Char,?y????×? Char,?y???? Char,?y????? Char,???? Char,建议书标准 Char,正文双线 Char1,水上软件 Char,正文不缩进 Char1"/>
    <w:link w:val="a5"/>
    <w:uiPriority w:val="99"/>
    <w:rsid w:val="009A0B67"/>
    <w:rPr>
      <w:rFonts w:eastAsia="宋体"/>
      <w:szCs w:val="24"/>
    </w:rPr>
  </w:style>
  <w:style w:type="paragraph" w:styleId="a5">
    <w:name w:val="Normal Indent"/>
    <w:aliases w:val="表正文,正文非缩进,特点,body text,鋘drad,???änd,Body Text(ch),段1,正文缩进 Char,缩进,四号,ALT+Z,bt,?y????×?,?y????,?y?????,????,建议书标准,正文双线,水上软件,正文（首行缩进两字） Char,正文不缩进,特点 Char,,正文（首行缩进两字） Char Char,四号 Char Char,正文缩进William,中文正文,二,标题4,正文对齐,正文普通文字,首行缩进,特,正文（首行无缩进）,特点正文,PI"/>
    <w:basedOn w:val="a"/>
    <w:link w:val="Char1"/>
    <w:uiPriority w:val="99"/>
    <w:qFormat/>
    <w:rsid w:val="009A0B67"/>
    <w:pPr>
      <w:ind w:firstLineChars="200" w:firstLine="420"/>
    </w:pPr>
    <w:rPr>
      <w:rFonts w:ascii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B67"/>
    <w:pPr>
      <w:widowControl w:val="0"/>
      <w:jc w:val="both"/>
    </w:pPr>
    <w:rPr>
      <w:rFonts w:ascii="Times New Roman" w:eastAsia="宋体" w:hAnsi="Times New Roman" w:cs="Times New Roman"/>
      <w:szCs w:val="24"/>
    </w:rPr>
  </w:style>
  <w:style w:type="paragraph" w:styleId="1">
    <w:name w:val="heading 1"/>
    <w:basedOn w:val="a"/>
    <w:next w:val="a"/>
    <w:link w:val="1Char"/>
    <w:qFormat/>
    <w:rsid w:val="009A0B67"/>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0B6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A0B67"/>
    <w:rPr>
      <w:sz w:val="18"/>
      <w:szCs w:val="18"/>
    </w:rPr>
  </w:style>
  <w:style w:type="paragraph" w:styleId="a4">
    <w:name w:val="footer"/>
    <w:basedOn w:val="a"/>
    <w:link w:val="Char0"/>
    <w:uiPriority w:val="99"/>
    <w:unhideWhenUsed/>
    <w:rsid w:val="009A0B6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A0B67"/>
    <w:rPr>
      <w:sz w:val="18"/>
      <w:szCs w:val="18"/>
    </w:rPr>
  </w:style>
  <w:style w:type="character" w:customStyle="1" w:styleId="1Char">
    <w:name w:val="标题 1 Char"/>
    <w:basedOn w:val="a0"/>
    <w:link w:val="1"/>
    <w:rsid w:val="009A0B67"/>
    <w:rPr>
      <w:rFonts w:ascii="Times New Roman" w:eastAsia="宋体" w:hAnsi="Times New Roman" w:cs="Times New Roman"/>
      <w:b/>
      <w:bCs/>
      <w:kern w:val="44"/>
      <w:sz w:val="44"/>
      <w:szCs w:val="44"/>
    </w:rPr>
  </w:style>
  <w:style w:type="character" w:customStyle="1" w:styleId="Char1">
    <w:name w:val="正文缩进 Char1"/>
    <w:aliases w:val="表正文 Char1,正文非缩进 Char1,特点 Char2,body text Char,鋘drad Char,???änd Char,Body Text(ch) Char,段1 Char1,正文缩进 Char Char,缩进 Char1,四号 Char1,ALT+Z Char1,bt Char,?y????×? Char,?y???? Char,?y????? Char,???? Char,建议书标准 Char,正文双线 Char1,水上软件 Char,正文不缩进 Char1"/>
    <w:link w:val="a5"/>
    <w:uiPriority w:val="99"/>
    <w:rsid w:val="009A0B67"/>
    <w:rPr>
      <w:rFonts w:eastAsia="宋体"/>
      <w:szCs w:val="24"/>
    </w:rPr>
  </w:style>
  <w:style w:type="paragraph" w:styleId="a5">
    <w:name w:val="Normal Indent"/>
    <w:aliases w:val="表正文,正文非缩进,特点,body text,鋘drad,???änd,Body Text(ch),段1,正文缩进 Char,缩进,四号,ALT+Z,bt,?y????×?,?y????,?y?????,????,建议书标准,正文双线,水上软件,正文（首行缩进两字） Char,正文不缩进,特点 Char,,正文（首行缩进两字） Char Char,四号 Char Char,正文缩进William,中文正文,二,标题4,正文对齐,正文普通文字,首行缩进,特,正文（首行无缩进）,特点正文,PI"/>
    <w:basedOn w:val="a"/>
    <w:link w:val="Char1"/>
    <w:uiPriority w:val="99"/>
    <w:qFormat/>
    <w:rsid w:val="009A0B67"/>
    <w:pPr>
      <w:ind w:firstLineChars="200" w:firstLine="420"/>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528</Words>
  <Characters>3016</Characters>
  <Application>Microsoft Office Word</Application>
  <DocSecurity>0</DocSecurity>
  <Lines>25</Lines>
  <Paragraphs>7</Paragraphs>
  <ScaleCrop>false</ScaleCrop>
  <Company/>
  <LinksUpToDate>false</LinksUpToDate>
  <CharactersWithSpaces>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ZJ</dc:creator>
  <cp:keywords/>
  <dc:description/>
  <cp:lastModifiedBy>ZJ</cp:lastModifiedBy>
  <cp:revision>2</cp:revision>
  <dcterms:created xsi:type="dcterms:W3CDTF">2023-12-14T03:03:00Z</dcterms:created>
  <dcterms:modified xsi:type="dcterms:W3CDTF">2023-12-14T03:03:00Z</dcterms:modified>
</cp:coreProperties>
</file>