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618" w:rsidRPr="00982618" w:rsidRDefault="00982618" w:rsidP="00982618">
      <w:pPr>
        <w:keepNext/>
        <w:keepLines/>
        <w:spacing w:before="340" w:after="330" w:line="578" w:lineRule="auto"/>
        <w:jc w:val="center"/>
        <w:outlineLvl w:val="0"/>
        <w:rPr>
          <w:rFonts w:ascii="仿宋" w:eastAsia="仿宋" w:hAnsi="仿宋" w:cs="Times New Roman"/>
          <w:b/>
          <w:bCs/>
          <w:color w:val="000000"/>
          <w:kern w:val="44"/>
          <w:sz w:val="36"/>
          <w:szCs w:val="36"/>
        </w:rPr>
      </w:pPr>
      <w:r w:rsidRPr="00982618">
        <w:rPr>
          <w:rFonts w:ascii="仿宋" w:eastAsia="仿宋" w:hAnsi="仿宋" w:cs="Times New Roman" w:hint="eastAsia"/>
          <w:b/>
          <w:bCs/>
          <w:color w:val="000000"/>
          <w:kern w:val="44"/>
          <w:sz w:val="36"/>
          <w:szCs w:val="36"/>
        </w:rPr>
        <w:t>招标项目技术、服务、政府采购合同内容条款及其他商务要求</w:t>
      </w:r>
    </w:p>
    <w:p w:rsidR="00982618" w:rsidRPr="00982618" w:rsidRDefault="00982618" w:rsidP="00982618">
      <w:pPr>
        <w:spacing w:after="160" w:line="259" w:lineRule="auto"/>
        <w:ind w:firstLineChars="200" w:firstLine="482"/>
        <w:rPr>
          <w:rFonts w:ascii="仿宋" w:eastAsia="仿宋" w:hAnsi="仿宋" w:cs="Times New Roman"/>
          <w:b/>
          <w:color w:val="000000"/>
          <w:sz w:val="24"/>
          <w:szCs w:val="24"/>
        </w:rPr>
      </w:pPr>
      <w:bookmarkStart w:id="0" w:name="_Toc217446094"/>
      <w:r w:rsidRPr="00982618">
        <w:rPr>
          <w:rFonts w:ascii="仿宋" w:eastAsia="仿宋" w:hAnsi="仿宋" w:cs="Times New Roman" w:hint="eastAsia"/>
          <w:b/>
          <w:color w:val="000000"/>
          <w:sz w:val="24"/>
          <w:szCs w:val="24"/>
        </w:rPr>
        <w:t>前提：本章中标注“*”的条款为本项目的实质性条款，投标人不满足的，将按照无效投标处理。</w:t>
      </w:r>
      <w:r w:rsidRPr="00982618">
        <w:rPr>
          <w:rFonts w:ascii="仿宋" w:eastAsia="仿宋" w:hAnsi="仿宋" w:cs="仿宋" w:hint="eastAsia"/>
          <w:b/>
          <w:color w:val="000000"/>
          <w:sz w:val="24"/>
          <w:szCs w:val="24"/>
        </w:rPr>
        <w:t>标注“▲”号的条款为本次采购项目的重要参数。</w:t>
      </w:r>
    </w:p>
    <w:p w:rsidR="00982618" w:rsidRPr="00982618" w:rsidRDefault="00982618" w:rsidP="00982618">
      <w:pPr>
        <w:keepNext/>
        <w:keepLines/>
        <w:spacing w:before="260" w:after="260" w:line="400" w:lineRule="exact"/>
        <w:ind w:firstLineChars="98" w:firstLine="236"/>
        <w:outlineLvl w:val="1"/>
        <w:rPr>
          <w:rFonts w:ascii="仿宋" w:eastAsia="仿宋" w:hAnsi="仿宋" w:cs="Times New Roman"/>
          <w:b/>
          <w:bCs/>
          <w:color w:val="000000"/>
          <w:sz w:val="24"/>
          <w:szCs w:val="24"/>
        </w:rPr>
      </w:pPr>
      <w:r w:rsidRPr="00982618">
        <w:rPr>
          <w:rFonts w:ascii="仿宋" w:eastAsia="仿宋" w:hAnsi="仿宋" w:cs="Times New Roman" w:hint="eastAsia"/>
          <w:b/>
          <w:bCs/>
          <w:color w:val="000000"/>
          <w:sz w:val="24"/>
          <w:szCs w:val="24"/>
        </w:rPr>
        <w:t>（一）项目概述</w:t>
      </w:r>
      <w:bookmarkEnd w:id="0"/>
    </w:p>
    <w:p w:rsidR="00982618" w:rsidRPr="00982618" w:rsidRDefault="00982618" w:rsidP="00982618">
      <w:pPr>
        <w:spacing w:after="160" w:line="400" w:lineRule="exact"/>
        <w:ind w:firstLineChars="200" w:firstLine="480"/>
        <w:rPr>
          <w:rFonts w:ascii="仿宋" w:eastAsia="仿宋" w:hAnsi="仿宋" w:cs="Times New Roman"/>
          <w:bCs/>
          <w:color w:val="000000"/>
          <w:sz w:val="24"/>
          <w:szCs w:val="24"/>
        </w:rPr>
      </w:pPr>
      <w:bookmarkStart w:id="1" w:name="_Toc217446095"/>
      <w:r w:rsidRPr="00982618">
        <w:rPr>
          <w:rFonts w:ascii="仿宋" w:eastAsia="仿宋" w:hAnsi="仿宋" w:cs="Times New Roman" w:hint="eastAsia"/>
          <w:bCs/>
          <w:color w:val="000000"/>
          <w:sz w:val="24"/>
          <w:szCs w:val="24"/>
        </w:rPr>
        <w:t>1.项目</w:t>
      </w:r>
      <w:r w:rsidRPr="00982618">
        <w:rPr>
          <w:rFonts w:ascii="仿宋" w:eastAsia="仿宋" w:hAnsi="仿宋" w:cs="Times New Roman"/>
          <w:bCs/>
          <w:color w:val="000000"/>
          <w:sz w:val="24"/>
          <w:szCs w:val="24"/>
        </w:rPr>
        <w:t>概况</w:t>
      </w:r>
      <w:r w:rsidRPr="00982618">
        <w:rPr>
          <w:rFonts w:ascii="仿宋" w:eastAsia="仿宋" w:hAnsi="仿宋" w:cs="Times New Roman" w:hint="eastAsia"/>
          <w:bCs/>
          <w:color w:val="000000"/>
          <w:sz w:val="24"/>
          <w:szCs w:val="24"/>
        </w:rPr>
        <w:t>：</w:t>
      </w:r>
      <w:r w:rsidRPr="00982618">
        <w:rPr>
          <w:rFonts w:ascii="仿宋" w:eastAsia="仿宋" w:hAnsi="仿宋" w:cs="Times New Roman" w:hint="eastAsia"/>
          <w:color w:val="000000"/>
          <w:spacing w:val="-4"/>
          <w:sz w:val="24"/>
          <w:szCs w:val="24"/>
        </w:rPr>
        <w:t>本项目一个包，采购4K超高清关节镜系统等设备一批</w:t>
      </w:r>
    </w:p>
    <w:p w:rsidR="00982618" w:rsidRPr="00982618" w:rsidRDefault="00982618" w:rsidP="00982618">
      <w:pPr>
        <w:spacing w:after="160" w:line="400" w:lineRule="exact"/>
        <w:ind w:firstLineChars="200" w:firstLine="480"/>
        <w:rPr>
          <w:rFonts w:ascii="仿宋" w:eastAsia="仿宋" w:hAnsi="仿宋" w:cs="Times New Roman"/>
          <w:bCs/>
          <w:color w:val="000000"/>
          <w:sz w:val="24"/>
          <w:szCs w:val="24"/>
        </w:rPr>
      </w:pPr>
      <w:r w:rsidRPr="00982618">
        <w:rPr>
          <w:rFonts w:ascii="仿宋" w:eastAsia="仿宋" w:hAnsi="仿宋" w:cs="Times New Roman" w:hint="eastAsia"/>
          <w:bCs/>
          <w:color w:val="000000"/>
          <w:sz w:val="24"/>
          <w:szCs w:val="24"/>
        </w:rPr>
        <w:t>2.项目清单：</w:t>
      </w:r>
    </w:p>
    <w:tbl>
      <w:tblPr>
        <w:tblStyle w:val="af"/>
        <w:tblW w:w="9975" w:type="dxa"/>
        <w:jc w:val="center"/>
        <w:tblInd w:w="0" w:type="dxa"/>
        <w:tblLook w:val="0000" w:firstRow="0" w:lastRow="0" w:firstColumn="0" w:lastColumn="0" w:noHBand="0" w:noVBand="0"/>
      </w:tblPr>
      <w:tblGrid>
        <w:gridCol w:w="745"/>
        <w:gridCol w:w="759"/>
        <w:gridCol w:w="1844"/>
        <w:gridCol w:w="754"/>
        <w:gridCol w:w="728"/>
        <w:gridCol w:w="1276"/>
        <w:gridCol w:w="1276"/>
        <w:gridCol w:w="1276"/>
        <w:gridCol w:w="1317"/>
      </w:tblGrid>
      <w:tr w:rsidR="00982618" w:rsidRPr="00982618" w:rsidTr="00F419E0">
        <w:trPr>
          <w:jc w:val="center"/>
        </w:trPr>
        <w:tc>
          <w:tcPr>
            <w:tcW w:w="745" w:type="dxa"/>
            <w:vAlign w:val="center"/>
          </w:tcPr>
          <w:p w:rsidR="00982618" w:rsidRPr="00982618" w:rsidRDefault="00982618" w:rsidP="00982618">
            <w:pPr>
              <w:spacing w:after="160" w:line="400" w:lineRule="exact"/>
              <w:rPr>
                <w:rFonts w:ascii="仿宋" w:eastAsia="仿宋" w:hAnsi="仿宋"/>
                <w:bCs/>
                <w:color w:val="000000"/>
                <w:sz w:val="24"/>
                <w:szCs w:val="24"/>
              </w:rPr>
            </w:pPr>
            <w:r w:rsidRPr="00982618">
              <w:rPr>
                <w:rFonts w:ascii="仿宋" w:eastAsia="仿宋" w:hAnsi="仿宋" w:hint="eastAsia"/>
                <w:bCs/>
                <w:color w:val="000000"/>
                <w:sz w:val="24"/>
                <w:szCs w:val="24"/>
              </w:rPr>
              <w:t>包号</w:t>
            </w:r>
          </w:p>
        </w:tc>
        <w:tc>
          <w:tcPr>
            <w:tcW w:w="759" w:type="dxa"/>
            <w:vAlign w:val="center"/>
          </w:tcPr>
          <w:p w:rsidR="00982618" w:rsidRPr="00982618" w:rsidRDefault="00982618" w:rsidP="00982618">
            <w:pPr>
              <w:spacing w:after="160" w:line="400" w:lineRule="exact"/>
              <w:rPr>
                <w:rFonts w:ascii="仿宋" w:eastAsia="仿宋" w:hAnsi="仿宋"/>
                <w:bCs/>
                <w:color w:val="000000"/>
                <w:sz w:val="24"/>
                <w:szCs w:val="24"/>
              </w:rPr>
            </w:pPr>
            <w:r w:rsidRPr="00982618">
              <w:rPr>
                <w:rFonts w:ascii="仿宋" w:eastAsia="仿宋" w:hAnsi="仿宋" w:hint="eastAsia"/>
                <w:bCs/>
                <w:color w:val="000000"/>
                <w:sz w:val="24"/>
                <w:szCs w:val="24"/>
              </w:rPr>
              <w:t>品目号</w:t>
            </w:r>
          </w:p>
        </w:tc>
        <w:tc>
          <w:tcPr>
            <w:tcW w:w="1844" w:type="dxa"/>
            <w:vAlign w:val="center"/>
          </w:tcPr>
          <w:p w:rsidR="00982618" w:rsidRPr="00982618" w:rsidRDefault="00982618" w:rsidP="00982618">
            <w:pPr>
              <w:spacing w:after="160" w:line="400" w:lineRule="exact"/>
              <w:rPr>
                <w:rFonts w:ascii="仿宋" w:eastAsia="仿宋" w:hAnsi="仿宋"/>
                <w:bCs/>
                <w:color w:val="000000"/>
                <w:sz w:val="24"/>
                <w:szCs w:val="24"/>
              </w:rPr>
            </w:pPr>
            <w:r w:rsidRPr="00982618">
              <w:rPr>
                <w:rFonts w:ascii="仿宋" w:eastAsia="仿宋" w:hAnsi="仿宋" w:hint="eastAsia"/>
                <w:bCs/>
                <w:color w:val="000000"/>
                <w:sz w:val="24"/>
                <w:szCs w:val="24"/>
              </w:rPr>
              <w:t>标的</w:t>
            </w:r>
            <w:r w:rsidRPr="00982618">
              <w:rPr>
                <w:rFonts w:ascii="仿宋" w:eastAsia="仿宋" w:hAnsi="仿宋"/>
                <w:bCs/>
                <w:color w:val="000000"/>
                <w:sz w:val="24"/>
                <w:szCs w:val="24"/>
              </w:rPr>
              <w:t>名称</w:t>
            </w:r>
          </w:p>
        </w:tc>
        <w:tc>
          <w:tcPr>
            <w:tcW w:w="754" w:type="dxa"/>
            <w:vAlign w:val="center"/>
          </w:tcPr>
          <w:p w:rsidR="00982618" w:rsidRPr="00982618" w:rsidRDefault="00982618" w:rsidP="00982618">
            <w:pPr>
              <w:spacing w:after="160" w:line="400" w:lineRule="exact"/>
              <w:rPr>
                <w:rFonts w:ascii="仿宋" w:eastAsia="仿宋" w:hAnsi="仿宋"/>
                <w:bCs/>
                <w:color w:val="000000"/>
                <w:sz w:val="24"/>
                <w:szCs w:val="24"/>
              </w:rPr>
            </w:pPr>
            <w:r w:rsidRPr="00982618">
              <w:rPr>
                <w:rFonts w:ascii="仿宋" w:eastAsia="仿宋" w:hAnsi="仿宋" w:hint="eastAsia"/>
                <w:bCs/>
                <w:color w:val="000000"/>
                <w:sz w:val="24"/>
                <w:szCs w:val="24"/>
              </w:rPr>
              <w:t>所属行业</w:t>
            </w:r>
          </w:p>
        </w:tc>
        <w:tc>
          <w:tcPr>
            <w:tcW w:w="728" w:type="dxa"/>
            <w:vAlign w:val="center"/>
          </w:tcPr>
          <w:p w:rsidR="00982618" w:rsidRPr="00982618" w:rsidRDefault="00982618" w:rsidP="00982618">
            <w:pPr>
              <w:spacing w:after="160" w:line="400" w:lineRule="exact"/>
              <w:jc w:val="center"/>
              <w:rPr>
                <w:rFonts w:ascii="仿宋" w:eastAsia="仿宋" w:hAnsi="仿宋"/>
                <w:bCs/>
                <w:color w:val="000000"/>
                <w:sz w:val="24"/>
                <w:szCs w:val="24"/>
              </w:rPr>
            </w:pPr>
            <w:r w:rsidRPr="00982618">
              <w:rPr>
                <w:rFonts w:ascii="仿宋" w:eastAsia="仿宋" w:hAnsi="仿宋" w:hint="eastAsia"/>
                <w:bCs/>
                <w:color w:val="000000"/>
                <w:sz w:val="24"/>
                <w:szCs w:val="24"/>
              </w:rPr>
              <w:t>数量</w:t>
            </w:r>
          </w:p>
        </w:tc>
        <w:tc>
          <w:tcPr>
            <w:tcW w:w="1276" w:type="dxa"/>
            <w:vAlign w:val="center"/>
          </w:tcPr>
          <w:p w:rsidR="00982618" w:rsidRPr="00982618" w:rsidRDefault="00982618" w:rsidP="00982618">
            <w:pPr>
              <w:spacing w:after="160" w:line="400" w:lineRule="exact"/>
              <w:rPr>
                <w:rFonts w:ascii="仿宋" w:eastAsia="仿宋" w:hAnsi="仿宋"/>
                <w:bCs/>
                <w:color w:val="000000"/>
                <w:sz w:val="24"/>
                <w:szCs w:val="24"/>
              </w:rPr>
            </w:pPr>
            <w:r w:rsidRPr="00982618">
              <w:rPr>
                <w:rFonts w:ascii="仿宋" w:eastAsia="仿宋" w:hAnsi="仿宋" w:hint="eastAsia"/>
                <w:bCs/>
                <w:color w:val="000000"/>
                <w:sz w:val="24"/>
                <w:szCs w:val="24"/>
              </w:rPr>
              <w:t>是否允许进口产品</w:t>
            </w:r>
          </w:p>
        </w:tc>
        <w:tc>
          <w:tcPr>
            <w:tcW w:w="1276" w:type="dxa"/>
            <w:vAlign w:val="center"/>
          </w:tcPr>
          <w:p w:rsidR="00982618" w:rsidRPr="00982618" w:rsidRDefault="00982618" w:rsidP="00982618">
            <w:pPr>
              <w:spacing w:after="160" w:line="400" w:lineRule="exact"/>
              <w:rPr>
                <w:rFonts w:ascii="仿宋" w:eastAsia="仿宋" w:hAnsi="仿宋"/>
                <w:bCs/>
                <w:color w:val="000000"/>
                <w:sz w:val="24"/>
                <w:szCs w:val="24"/>
              </w:rPr>
            </w:pPr>
            <w:r w:rsidRPr="00982618">
              <w:rPr>
                <w:rFonts w:ascii="仿宋" w:eastAsia="仿宋" w:hAnsi="仿宋"/>
                <w:bCs/>
                <w:color w:val="000000"/>
                <w:sz w:val="24"/>
                <w:szCs w:val="24"/>
              </w:rPr>
              <w:t>是否属于优先采购节能产品</w:t>
            </w:r>
          </w:p>
        </w:tc>
        <w:tc>
          <w:tcPr>
            <w:tcW w:w="1276" w:type="dxa"/>
            <w:vAlign w:val="center"/>
          </w:tcPr>
          <w:p w:rsidR="00982618" w:rsidRPr="00982618" w:rsidRDefault="00982618" w:rsidP="00982618">
            <w:pPr>
              <w:spacing w:after="160" w:line="400" w:lineRule="exact"/>
              <w:rPr>
                <w:rFonts w:ascii="仿宋" w:eastAsia="仿宋" w:hAnsi="仿宋"/>
                <w:bCs/>
                <w:color w:val="000000"/>
                <w:sz w:val="24"/>
                <w:szCs w:val="24"/>
              </w:rPr>
            </w:pPr>
            <w:r w:rsidRPr="00982618">
              <w:rPr>
                <w:rFonts w:ascii="仿宋" w:eastAsia="仿宋" w:hAnsi="仿宋" w:hint="eastAsia"/>
                <w:bCs/>
                <w:color w:val="000000"/>
                <w:sz w:val="24"/>
                <w:szCs w:val="24"/>
              </w:rPr>
              <w:t>是否属于强制采购节能产品</w:t>
            </w:r>
          </w:p>
        </w:tc>
        <w:tc>
          <w:tcPr>
            <w:tcW w:w="1317" w:type="dxa"/>
            <w:vAlign w:val="center"/>
          </w:tcPr>
          <w:p w:rsidR="00982618" w:rsidRPr="00982618" w:rsidRDefault="00982618" w:rsidP="00982618">
            <w:pPr>
              <w:spacing w:after="160" w:line="400" w:lineRule="exact"/>
              <w:rPr>
                <w:rFonts w:ascii="仿宋" w:eastAsia="仿宋" w:hAnsi="仿宋"/>
                <w:bCs/>
                <w:color w:val="000000"/>
                <w:sz w:val="24"/>
                <w:szCs w:val="24"/>
              </w:rPr>
            </w:pPr>
            <w:r w:rsidRPr="00982618">
              <w:rPr>
                <w:rFonts w:ascii="仿宋" w:eastAsia="仿宋" w:hAnsi="仿宋" w:hint="eastAsia"/>
                <w:bCs/>
                <w:color w:val="000000"/>
                <w:sz w:val="24"/>
                <w:szCs w:val="24"/>
              </w:rPr>
              <w:t>是否属于优先采购环境标志产品</w:t>
            </w:r>
          </w:p>
        </w:tc>
      </w:tr>
      <w:tr w:rsidR="00982618" w:rsidRPr="00982618" w:rsidTr="00F419E0">
        <w:trPr>
          <w:jc w:val="center"/>
        </w:trPr>
        <w:tc>
          <w:tcPr>
            <w:tcW w:w="745" w:type="dxa"/>
            <w:vMerge w:val="restart"/>
            <w:vAlign w:val="center"/>
          </w:tcPr>
          <w:p w:rsidR="00982618" w:rsidRPr="00982618" w:rsidRDefault="00982618" w:rsidP="00982618">
            <w:pPr>
              <w:spacing w:after="160" w:line="400" w:lineRule="exact"/>
              <w:rPr>
                <w:rFonts w:ascii="仿宋" w:eastAsia="仿宋" w:hAnsi="仿宋"/>
                <w:bCs/>
                <w:color w:val="000000"/>
                <w:sz w:val="24"/>
                <w:szCs w:val="24"/>
              </w:rPr>
            </w:pPr>
            <w:r w:rsidRPr="00982618">
              <w:rPr>
                <w:rFonts w:ascii="仿宋" w:eastAsia="仿宋" w:hAnsi="仿宋"/>
                <w:bCs/>
                <w:color w:val="000000"/>
                <w:sz w:val="24"/>
                <w:szCs w:val="24"/>
              </w:rPr>
              <w:t>01包</w:t>
            </w:r>
          </w:p>
        </w:tc>
        <w:tc>
          <w:tcPr>
            <w:tcW w:w="759" w:type="dxa"/>
            <w:vAlign w:val="center"/>
          </w:tcPr>
          <w:p w:rsidR="00982618" w:rsidRPr="00982618" w:rsidRDefault="00982618" w:rsidP="00982618">
            <w:pPr>
              <w:widowControl/>
              <w:spacing w:after="160" w:line="259" w:lineRule="auto"/>
              <w:jc w:val="left"/>
              <w:textAlignment w:val="center"/>
              <w:rPr>
                <w:rFonts w:ascii="仿宋" w:eastAsia="仿宋" w:hAnsi="仿宋"/>
                <w:bCs/>
                <w:color w:val="000000"/>
                <w:sz w:val="24"/>
                <w:szCs w:val="24"/>
              </w:rPr>
            </w:pPr>
            <w:r w:rsidRPr="00982618">
              <w:rPr>
                <w:rFonts w:ascii="仿宋" w:eastAsia="仿宋" w:hAnsi="仿宋" w:hint="eastAsia"/>
                <w:bCs/>
                <w:color w:val="000000"/>
                <w:sz w:val="24"/>
                <w:szCs w:val="24"/>
              </w:rPr>
              <w:t>1-1</w:t>
            </w:r>
          </w:p>
        </w:tc>
        <w:tc>
          <w:tcPr>
            <w:tcW w:w="1844" w:type="dxa"/>
            <w:vAlign w:val="center"/>
          </w:tcPr>
          <w:p w:rsidR="00982618" w:rsidRPr="00982618" w:rsidRDefault="00982618" w:rsidP="00982618">
            <w:pPr>
              <w:widowControl/>
              <w:spacing w:after="160" w:line="259" w:lineRule="auto"/>
              <w:textAlignment w:val="center"/>
              <w:rPr>
                <w:rFonts w:ascii="仿宋" w:hAnsi="仿宋" w:hint="eastAsia"/>
                <w:bCs/>
                <w:color w:val="000000"/>
                <w:sz w:val="24"/>
                <w:szCs w:val="24"/>
              </w:rPr>
            </w:pPr>
            <w:r w:rsidRPr="00982618">
              <w:rPr>
                <w:rFonts w:ascii="仿宋" w:eastAsia="仿宋" w:hAnsi="仿宋" w:cs="仿宋" w:hint="eastAsia"/>
                <w:sz w:val="24"/>
                <w:szCs w:val="24"/>
              </w:rPr>
              <w:t>床旁纤支镜</w:t>
            </w:r>
            <w:r w:rsidRPr="00982618">
              <w:rPr>
                <w:rFonts w:ascii="Calibri" w:hAnsi="Calibri" w:hint="eastAsia"/>
                <w:szCs w:val="24"/>
              </w:rPr>
              <w:t>（</w:t>
            </w:r>
            <w:r w:rsidRPr="00982618">
              <w:rPr>
                <w:rFonts w:ascii="仿宋" w:eastAsia="仿宋" w:hAnsi="仿宋" w:cs="仿宋" w:hint="eastAsia"/>
                <w:sz w:val="24"/>
                <w:szCs w:val="24"/>
              </w:rPr>
              <w:t>电子支气管镜</w:t>
            </w:r>
            <w:r w:rsidRPr="00982618">
              <w:rPr>
                <w:rFonts w:ascii="Calibri" w:hAnsi="Calibri" w:hint="eastAsia"/>
                <w:szCs w:val="24"/>
              </w:rPr>
              <w:t>）</w:t>
            </w:r>
          </w:p>
        </w:tc>
        <w:tc>
          <w:tcPr>
            <w:tcW w:w="754" w:type="dxa"/>
            <w:vAlign w:val="center"/>
          </w:tcPr>
          <w:p w:rsidR="00982618" w:rsidRPr="00982618" w:rsidRDefault="00982618" w:rsidP="00982618">
            <w:pPr>
              <w:spacing w:after="160" w:line="400" w:lineRule="exact"/>
              <w:rPr>
                <w:rFonts w:ascii="仿宋" w:eastAsia="仿宋" w:hAnsi="仿宋"/>
                <w:bCs/>
                <w:color w:val="000000"/>
                <w:sz w:val="24"/>
                <w:szCs w:val="24"/>
              </w:rPr>
            </w:pPr>
            <w:r w:rsidRPr="00982618">
              <w:rPr>
                <w:rFonts w:ascii="仿宋" w:eastAsia="仿宋" w:hAnsi="仿宋" w:hint="eastAsia"/>
                <w:bCs/>
                <w:color w:val="000000"/>
                <w:sz w:val="24"/>
                <w:szCs w:val="24"/>
              </w:rPr>
              <w:t>工业</w:t>
            </w:r>
          </w:p>
        </w:tc>
        <w:tc>
          <w:tcPr>
            <w:tcW w:w="728" w:type="dxa"/>
            <w:vAlign w:val="center"/>
          </w:tcPr>
          <w:p w:rsidR="00982618" w:rsidRPr="00982618" w:rsidRDefault="00982618" w:rsidP="00982618">
            <w:pPr>
              <w:spacing w:after="160" w:line="400" w:lineRule="exact"/>
              <w:jc w:val="center"/>
              <w:rPr>
                <w:rFonts w:ascii="仿宋" w:eastAsia="仿宋" w:hAnsi="仿宋"/>
                <w:bCs/>
                <w:color w:val="000000"/>
                <w:sz w:val="24"/>
                <w:szCs w:val="24"/>
              </w:rPr>
            </w:pPr>
            <w:r w:rsidRPr="00982618">
              <w:rPr>
                <w:rFonts w:ascii="仿宋" w:eastAsia="仿宋" w:hAnsi="仿宋" w:hint="eastAsia"/>
                <w:bCs/>
                <w:color w:val="000000"/>
                <w:sz w:val="24"/>
                <w:szCs w:val="24"/>
              </w:rPr>
              <w:t>1台</w:t>
            </w:r>
          </w:p>
        </w:tc>
        <w:tc>
          <w:tcPr>
            <w:tcW w:w="1276" w:type="dxa"/>
            <w:vAlign w:val="center"/>
          </w:tcPr>
          <w:p w:rsidR="00982618" w:rsidRPr="00982618" w:rsidRDefault="00982618" w:rsidP="00982618">
            <w:pPr>
              <w:spacing w:after="160" w:line="400" w:lineRule="exact"/>
              <w:jc w:val="center"/>
              <w:rPr>
                <w:rFonts w:ascii="仿宋" w:eastAsia="仿宋" w:hAnsi="仿宋"/>
                <w:bCs/>
                <w:color w:val="000000"/>
                <w:sz w:val="24"/>
                <w:szCs w:val="24"/>
              </w:rPr>
            </w:pPr>
            <w:r w:rsidRPr="00982618">
              <w:rPr>
                <w:rFonts w:ascii="仿宋" w:eastAsia="仿宋" w:hAnsi="仿宋" w:hint="eastAsia"/>
                <w:bCs/>
                <w:color w:val="000000"/>
                <w:sz w:val="24"/>
                <w:szCs w:val="24"/>
              </w:rPr>
              <w:t>否</w:t>
            </w:r>
          </w:p>
        </w:tc>
        <w:tc>
          <w:tcPr>
            <w:tcW w:w="1276" w:type="dxa"/>
            <w:vAlign w:val="center"/>
          </w:tcPr>
          <w:p w:rsidR="00982618" w:rsidRPr="00982618" w:rsidRDefault="00982618" w:rsidP="00982618">
            <w:pPr>
              <w:spacing w:after="160" w:line="400" w:lineRule="exact"/>
              <w:jc w:val="center"/>
              <w:rPr>
                <w:rFonts w:ascii="仿宋" w:eastAsia="仿宋" w:hAnsi="仿宋"/>
                <w:bCs/>
                <w:color w:val="000000"/>
                <w:sz w:val="24"/>
                <w:szCs w:val="24"/>
              </w:rPr>
            </w:pPr>
            <w:r w:rsidRPr="00982618">
              <w:rPr>
                <w:rFonts w:ascii="仿宋" w:eastAsia="仿宋" w:hAnsi="仿宋" w:hint="eastAsia"/>
                <w:bCs/>
                <w:color w:val="000000"/>
                <w:sz w:val="24"/>
                <w:szCs w:val="24"/>
              </w:rPr>
              <w:t>否</w:t>
            </w:r>
          </w:p>
        </w:tc>
        <w:tc>
          <w:tcPr>
            <w:tcW w:w="1276" w:type="dxa"/>
            <w:vAlign w:val="center"/>
          </w:tcPr>
          <w:p w:rsidR="00982618" w:rsidRPr="00982618" w:rsidRDefault="00982618" w:rsidP="00982618">
            <w:pPr>
              <w:spacing w:after="160" w:line="400" w:lineRule="exact"/>
              <w:jc w:val="center"/>
              <w:rPr>
                <w:rFonts w:ascii="仿宋" w:eastAsia="仿宋" w:hAnsi="仿宋"/>
                <w:bCs/>
                <w:color w:val="000000"/>
                <w:sz w:val="24"/>
                <w:szCs w:val="24"/>
              </w:rPr>
            </w:pPr>
            <w:r w:rsidRPr="00982618">
              <w:rPr>
                <w:rFonts w:ascii="仿宋" w:eastAsia="仿宋" w:hAnsi="仿宋" w:hint="eastAsia"/>
                <w:bCs/>
                <w:color w:val="000000"/>
                <w:sz w:val="24"/>
                <w:szCs w:val="24"/>
              </w:rPr>
              <w:t>否</w:t>
            </w:r>
          </w:p>
        </w:tc>
        <w:tc>
          <w:tcPr>
            <w:tcW w:w="1317" w:type="dxa"/>
            <w:vAlign w:val="center"/>
          </w:tcPr>
          <w:p w:rsidR="00982618" w:rsidRPr="00982618" w:rsidRDefault="00982618" w:rsidP="00982618">
            <w:pPr>
              <w:spacing w:after="160" w:line="400" w:lineRule="exact"/>
              <w:jc w:val="center"/>
              <w:rPr>
                <w:rFonts w:ascii="仿宋" w:eastAsia="仿宋" w:hAnsi="仿宋"/>
                <w:bCs/>
                <w:color w:val="000000"/>
                <w:sz w:val="24"/>
                <w:szCs w:val="24"/>
              </w:rPr>
            </w:pPr>
            <w:r w:rsidRPr="00982618">
              <w:rPr>
                <w:rFonts w:ascii="仿宋" w:eastAsia="仿宋" w:hAnsi="仿宋" w:hint="eastAsia"/>
                <w:bCs/>
                <w:color w:val="000000"/>
                <w:sz w:val="24"/>
                <w:szCs w:val="24"/>
              </w:rPr>
              <w:t>否</w:t>
            </w:r>
          </w:p>
        </w:tc>
      </w:tr>
      <w:tr w:rsidR="00982618" w:rsidRPr="00982618" w:rsidTr="00F419E0">
        <w:trPr>
          <w:jc w:val="center"/>
        </w:trPr>
        <w:tc>
          <w:tcPr>
            <w:tcW w:w="745" w:type="dxa"/>
            <w:vMerge/>
            <w:vAlign w:val="center"/>
          </w:tcPr>
          <w:p w:rsidR="00982618" w:rsidRPr="00982618" w:rsidRDefault="00982618" w:rsidP="00982618">
            <w:pPr>
              <w:spacing w:after="160" w:line="400" w:lineRule="exact"/>
              <w:rPr>
                <w:rFonts w:ascii="仿宋" w:eastAsia="仿宋" w:hAnsi="仿宋"/>
                <w:bCs/>
                <w:color w:val="000000"/>
                <w:sz w:val="24"/>
                <w:szCs w:val="24"/>
              </w:rPr>
            </w:pPr>
          </w:p>
        </w:tc>
        <w:tc>
          <w:tcPr>
            <w:tcW w:w="759" w:type="dxa"/>
            <w:vAlign w:val="center"/>
          </w:tcPr>
          <w:p w:rsidR="00982618" w:rsidRPr="00982618" w:rsidRDefault="00982618" w:rsidP="00982618">
            <w:pPr>
              <w:widowControl/>
              <w:spacing w:after="160" w:line="259" w:lineRule="auto"/>
              <w:jc w:val="left"/>
              <w:textAlignment w:val="center"/>
              <w:rPr>
                <w:rFonts w:ascii="仿宋" w:eastAsia="仿宋" w:hAnsi="仿宋"/>
                <w:bCs/>
                <w:color w:val="000000"/>
                <w:sz w:val="24"/>
                <w:szCs w:val="24"/>
              </w:rPr>
            </w:pPr>
            <w:r w:rsidRPr="00982618">
              <w:rPr>
                <w:rFonts w:ascii="仿宋" w:eastAsia="仿宋" w:hAnsi="仿宋" w:hint="eastAsia"/>
                <w:bCs/>
                <w:color w:val="000000"/>
                <w:sz w:val="24"/>
                <w:szCs w:val="24"/>
              </w:rPr>
              <w:t>1-2</w:t>
            </w:r>
          </w:p>
        </w:tc>
        <w:tc>
          <w:tcPr>
            <w:tcW w:w="1844" w:type="dxa"/>
            <w:vAlign w:val="center"/>
          </w:tcPr>
          <w:p w:rsidR="00982618" w:rsidRPr="00982618" w:rsidRDefault="00982618" w:rsidP="00982618">
            <w:pPr>
              <w:widowControl/>
              <w:spacing w:after="160" w:line="259" w:lineRule="auto"/>
              <w:textAlignment w:val="center"/>
              <w:rPr>
                <w:rFonts w:ascii="仿宋" w:eastAsia="仿宋" w:hAnsi="仿宋"/>
                <w:bCs/>
                <w:color w:val="000000"/>
                <w:sz w:val="24"/>
                <w:szCs w:val="24"/>
              </w:rPr>
            </w:pPr>
            <w:r w:rsidRPr="00982618">
              <w:rPr>
                <w:rFonts w:ascii="仿宋" w:eastAsia="仿宋" w:hAnsi="仿宋" w:hint="eastAsia"/>
                <w:bCs/>
                <w:color w:val="000000"/>
                <w:sz w:val="24"/>
                <w:szCs w:val="24"/>
              </w:rPr>
              <w:t>4K超高清关节镜系统</w:t>
            </w:r>
          </w:p>
        </w:tc>
        <w:tc>
          <w:tcPr>
            <w:tcW w:w="754" w:type="dxa"/>
            <w:vAlign w:val="center"/>
          </w:tcPr>
          <w:p w:rsidR="00982618" w:rsidRPr="00982618" w:rsidRDefault="00982618" w:rsidP="00982618">
            <w:pPr>
              <w:spacing w:after="160" w:line="400" w:lineRule="exact"/>
              <w:rPr>
                <w:rFonts w:ascii="仿宋" w:eastAsia="仿宋" w:hAnsi="仿宋"/>
                <w:bCs/>
                <w:color w:val="000000"/>
                <w:sz w:val="24"/>
                <w:szCs w:val="24"/>
              </w:rPr>
            </w:pPr>
            <w:r w:rsidRPr="00982618">
              <w:rPr>
                <w:rFonts w:ascii="仿宋" w:eastAsia="仿宋" w:hAnsi="仿宋" w:hint="eastAsia"/>
                <w:bCs/>
                <w:color w:val="000000"/>
                <w:sz w:val="24"/>
                <w:szCs w:val="24"/>
              </w:rPr>
              <w:t>工业</w:t>
            </w:r>
          </w:p>
        </w:tc>
        <w:tc>
          <w:tcPr>
            <w:tcW w:w="728" w:type="dxa"/>
            <w:vAlign w:val="center"/>
          </w:tcPr>
          <w:p w:rsidR="00982618" w:rsidRPr="00982618" w:rsidRDefault="00982618" w:rsidP="00982618">
            <w:pPr>
              <w:spacing w:after="160" w:line="400" w:lineRule="exact"/>
              <w:jc w:val="center"/>
              <w:rPr>
                <w:rFonts w:ascii="仿宋" w:eastAsia="仿宋" w:hAnsi="仿宋"/>
                <w:bCs/>
                <w:color w:val="000000"/>
                <w:sz w:val="24"/>
                <w:szCs w:val="24"/>
              </w:rPr>
            </w:pPr>
            <w:r w:rsidRPr="00982618">
              <w:rPr>
                <w:rFonts w:ascii="仿宋" w:eastAsia="仿宋" w:hAnsi="仿宋" w:hint="eastAsia"/>
                <w:bCs/>
                <w:color w:val="000000"/>
                <w:sz w:val="24"/>
                <w:szCs w:val="24"/>
              </w:rPr>
              <w:t>1套</w:t>
            </w:r>
          </w:p>
        </w:tc>
        <w:tc>
          <w:tcPr>
            <w:tcW w:w="1276" w:type="dxa"/>
            <w:vAlign w:val="center"/>
          </w:tcPr>
          <w:p w:rsidR="00982618" w:rsidRPr="00982618" w:rsidRDefault="00982618" w:rsidP="00982618">
            <w:pPr>
              <w:spacing w:after="160" w:line="400" w:lineRule="exact"/>
              <w:jc w:val="center"/>
              <w:rPr>
                <w:rFonts w:ascii="仿宋" w:eastAsia="仿宋" w:hAnsi="仿宋"/>
                <w:bCs/>
                <w:color w:val="000000"/>
                <w:sz w:val="24"/>
                <w:szCs w:val="24"/>
              </w:rPr>
            </w:pPr>
            <w:r w:rsidRPr="00982618">
              <w:rPr>
                <w:rFonts w:ascii="仿宋" w:eastAsia="仿宋" w:hAnsi="仿宋" w:hint="eastAsia"/>
                <w:bCs/>
                <w:color w:val="000000"/>
                <w:sz w:val="24"/>
                <w:szCs w:val="24"/>
              </w:rPr>
              <w:t>否</w:t>
            </w:r>
          </w:p>
        </w:tc>
        <w:tc>
          <w:tcPr>
            <w:tcW w:w="1276" w:type="dxa"/>
            <w:vAlign w:val="center"/>
          </w:tcPr>
          <w:p w:rsidR="00982618" w:rsidRPr="00982618" w:rsidRDefault="00982618" w:rsidP="00982618">
            <w:pPr>
              <w:spacing w:after="160" w:line="400" w:lineRule="exact"/>
              <w:jc w:val="center"/>
              <w:rPr>
                <w:rFonts w:ascii="仿宋" w:eastAsia="仿宋" w:hAnsi="仿宋"/>
                <w:bCs/>
                <w:color w:val="000000"/>
                <w:sz w:val="24"/>
                <w:szCs w:val="24"/>
              </w:rPr>
            </w:pPr>
            <w:r w:rsidRPr="00982618">
              <w:rPr>
                <w:rFonts w:ascii="仿宋" w:eastAsia="仿宋" w:hAnsi="仿宋" w:hint="eastAsia"/>
                <w:bCs/>
                <w:color w:val="000000"/>
                <w:sz w:val="24"/>
                <w:szCs w:val="24"/>
              </w:rPr>
              <w:t>否</w:t>
            </w:r>
          </w:p>
        </w:tc>
        <w:tc>
          <w:tcPr>
            <w:tcW w:w="1276" w:type="dxa"/>
            <w:vAlign w:val="center"/>
          </w:tcPr>
          <w:p w:rsidR="00982618" w:rsidRPr="00982618" w:rsidRDefault="00982618" w:rsidP="00982618">
            <w:pPr>
              <w:spacing w:after="160" w:line="400" w:lineRule="exact"/>
              <w:jc w:val="center"/>
              <w:rPr>
                <w:rFonts w:ascii="仿宋" w:eastAsia="仿宋" w:hAnsi="仿宋"/>
                <w:bCs/>
                <w:color w:val="000000"/>
                <w:sz w:val="24"/>
                <w:szCs w:val="24"/>
              </w:rPr>
            </w:pPr>
            <w:r w:rsidRPr="00982618">
              <w:rPr>
                <w:rFonts w:ascii="仿宋" w:eastAsia="仿宋" w:hAnsi="仿宋" w:hint="eastAsia"/>
                <w:bCs/>
                <w:color w:val="000000"/>
                <w:sz w:val="24"/>
                <w:szCs w:val="24"/>
              </w:rPr>
              <w:t>否</w:t>
            </w:r>
          </w:p>
        </w:tc>
        <w:tc>
          <w:tcPr>
            <w:tcW w:w="1317" w:type="dxa"/>
            <w:vAlign w:val="center"/>
          </w:tcPr>
          <w:p w:rsidR="00982618" w:rsidRPr="00982618" w:rsidRDefault="00982618" w:rsidP="00982618">
            <w:pPr>
              <w:spacing w:after="160" w:line="400" w:lineRule="exact"/>
              <w:jc w:val="center"/>
              <w:rPr>
                <w:rFonts w:ascii="仿宋" w:eastAsia="仿宋" w:hAnsi="仿宋"/>
                <w:bCs/>
                <w:color w:val="000000"/>
                <w:sz w:val="24"/>
                <w:szCs w:val="24"/>
              </w:rPr>
            </w:pPr>
            <w:r w:rsidRPr="00982618">
              <w:rPr>
                <w:rFonts w:ascii="仿宋" w:eastAsia="仿宋" w:hAnsi="仿宋" w:hint="eastAsia"/>
                <w:bCs/>
                <w:color w:val="000000"/>
                <w:sz w:val="24"/>
                <w:szCs w:val="24"/>
              </w:rPr>
              <w:t>否</w:t>
            </w:r>
          </w:p>
        </w:tc>
      </w:tr>
      <w:tr w:rsidR="00982618" w:rsidRPr="00982618" w:rsidTr="00F419E0">
        <w:trPr>
          <w:jc w:val="center"/>
        </w:trPr>
        <w:tc>
          <w:tcPr>
            <w:tcW w:w="745" w:type="dxa"/>
            <w:vMerge/>
            <w:vAlign w:val="center"/>
          </w:tcPr>
          <w:p w:rsidR="00982618" w:rsidRPr="00982618" w:rsidRDefault="00982618" w:rsidP="00982618">
            <w:pPr>
              <w:spacing w:after="160" w:line="400" w:lineRule="exact"/>
              <w:jc w:val="center"/>
              <w:rPr>
                <w:rFonts w:ascii="仿宋" w:eastAsia="仿宋" w:hAnsi="仿宋"/>
                <w:bCs/>
                <w:color w:val="000000"/>
                <w:sz w:val="24"/>
                <w:szCs w:val="24"/>
              </w:rPr>
            </w:pPr>
          </w:p>
        </w:tc>
        <w:tc>
          <w:tcPr>
            <w:tcW w:w="759" w:type="dxa"/>
            <w:vAlign w:val="center"/>
          </w:tcPr>
          <w:p w:rsidR="00982618" w:rsidRPr="00982618" w:rsidRDefault="00982618" w:rsidP="00982618">
            <w:pPr>
              <w:widowControl/>
              <w:spacing w:after="160" w:line="259" w:lineRule="auto"/>
              <w:jc w:val="left"/>
              <w:textAlignment w:val="center"/>
              <w:rPr>
                <w:rFonts w:ascii="仿宋" w:eastAsia="仿宋" w:hAnsi="仿宋"/>
                <w:bCs/>
                <w:color w:val="000000"/>
                <w:sz w:val="24"/>
                <w:szCs w:val="24"/>
              </w:rPr>
            </w:pPr>
            <w:r w:rsidRPr="00982618">
              <w:rPr>
                <w:rFonts w:ascii="仿宋" w:eastAsia="仿宋" w:hAnsi="仿宋" w:hint="eastAsia"/>
                <w:bCs/>
                <w:color w:val="000000"/>
                <w:sz w:val="24"/>
                <w:szCs w:val="24"/>
              </w:rPr>
              <w:t>1-3</w:t>
            </w:r>
          </w:p>
        </w:tc>
        <w:tc>
          <w:tcPr>
            <w:tcW w:w="1844" w:type="dxa"/>
            <w:vAlign w:val="center"/>
          </w:tcPr>
          <w:p w:rsidR="00982618" w:rsidRPr="00982618" w:rsidRDefault="00982618" w:rsidP="00982618">
            <w:pPr>
              <w:widowControl/>
              <w:spacing w:after="160" w:line="259" w:lineRule="auto"/>
              <w:textAlignment w:val="center"/>
              <w:rPr>
                <w:rFonts w:ascii="仿宋" w:eastAsia="仿宋" w:hAnsi="仿宋"/>
                <w:bCs/>
                <w:color w:val="000000"/>
                <w:sz w:val="24"/>
                <w:szCs w:val="24"/>
              </w:rPr>
            </w:pPr>
            <w:r w:rsidRPr="00982618">
              <w:rPr>
                <w:rFonts w:ascii="仿宋" w:eastAsia="仿宋" w:hAnsi="仿宋" w:hint="eastAsia"/>
                <w:bCs/>
                <w:color w:val="000000"/>
                <w:sz w:val="24"/>
                <w:szCs w:val="24"/>
              </w:rPr>
              <w:t>生物显微镜</w:t>
            </w:r>
          </w:p>
        </w:tc>
        <w:tc>
          <w:tcPr>
            <w:tcW w:w="754" w:type="dxa"/>
            <w:vAlign w:val="center"/>
          </w:tcPr>
          <w:p w:rsidR="00982618" w:rsidRPr="00982618" w:rsidRDefault="00982618" w:rsidP="00982618">
            <w:pPr>
              <w:spacing w:after="160" w:line="400" w:lineRule="exact"/>
              <w:rPr>
                <w:rFonts w:ascii="仿宋" w:eastAsia="仿宋" w:hAnsi="仿宋"/>
                <w:bCs/>
                <w:color w:val="000000"/>
                <w:sz w:val="24"/>
                <w:szCs w:val="24"/>
              </w:rPr>
            </w:pPr>
            <w:r w:rsidRPr="00982618">
              <w:rPr>
                <w:rFonts w:ascii="仿宋" w:eastAsia="仿宋" w:hAnsi="仿宋" w:hint="eastAsia"/>
                <w:bCs/>
                <w:color w:val="000000"/>
                <w:sz w:val="24"/>
                <w:szCs w:val="24"/>
              </w:rPr>
              <w:t>工业</w:t>
            </w:r>
          </w:p>
        </w:tc>
        <w:tc>
          <w:tcPr>
            <w:tcW w:w="728" w:type="dxa"/>
            <w:vAlign w:val="center"/>
          </w:tcPr>
          <w:p w:rsidR="00982618" w:rsidRPr="00982618" w:rsidRDefault="00982618" w:rsidP="00982618">
            <w:pPr>
              <w:spacing w:after="160" w:line="400" w:lineRule="exact"/>
              <w:jc w:val="center"/>
              <w:rPr>
                <w:rFonts w:ascii="仿宋" w:eastAsia="仿宋" w:hAnsi="仿宋"/>
                <w:bCs/>
                <w:color w:val="000000"/>
                <w:sz w:val="24"/>
                <w:szCs w:val="24"/>
              </w:rPr>
            </w:pPr>
            <w:r w:rsidRPr="00982618">
              <w:rPr>
                <w:rFonts w:ascii="仿宋" w:eastAsia="仿宋" w:hAnsi="仿宋" w:hint="eastAsia"/>
                <w:bCs/>
                <w:color w:val="000000"/>
                <w:sz w:val="24"/>
                <w:szCs w:val="24"/>
              </w:rPr>
              <w:t>1台</w:t>
            </w:r>
          </w:p>
        </w:tc>
        <w:tc>
          <w:tcPr>
            <w:tcW w:w="1276" w:type="dxa"/>
            <w:vAlign w:val="center"/>
          </w:tcPr>
          <w:p w:rsidR="00982618" w:rsidRPr="00982618" w:rsidRDefault="00982618" w:rsidP="00982618">
            <w:pPr>
              <w:spacing w:after="160" w:line="400" w:lineRule="exact"/>
              <w:jc w:val="center"/>
              <w:rPr>
                <w:rFonts w:ascii="仿宋" w:eastAsia="仿宋" w:hAnsi="仿宋"/>
                <w:bCs/>
                <w:color w:val="000000"/>
                <w:sz w:val="24"/>
                <w:szCs w:val="24"/>
              </w:rPr>
            </w:pPr>
            <w:r w:rsidRPr="00982618">
              <w:rPr>
                <w:rFonts w:ascii="仿宋" w:eastAsia="仿宋" w:hAnsi="仿宋" w:hint="eastAsia"/>
                <w:bCs/>
                <w:color w:val="000000"/>
                <w:sz w:val="24"/>
                <w:szCs w:val="24"/>
              </w:rPr>
              <w:t>否</w:t>
            </w:r>
          </w:p>
        </w:tc>
        <w:tc>
          <w:tcPr>
            <w:tcW w:w="1276" w:type="dxa"/>
            <w:vAlign w:val="center"/>
          </w:tcPr>
          <w:p w:rsidR="00982618" w:rsidRPr="00982618" w:rsidRDefault="00982618" w:rsidP="00982618">
            <w:pPr>
              <w:spacing w:after="160" w:line="400" w:lineRule="exact"/>
              <w:jc w:val="center"/>
              <w:rPr>
                <w:rFonts w:ascii="仿宋" w:eastAsia="仿宋" w:hAnsi="仿宋"/>
                <w:bCs/>
                <w:color w:val="000000"/>
                <w:sz w:val="24"/>
                <w:szCs w:val="24"/>
              </w:rPr>
            </w:pPr>
            <w:r w:rsidRPr="00982618">
              <w:rPr>
                <w:rFonts w:ascii="仿宋" w:eastAsia="仿宋" w:hAnsi="仿宋" w:hint="eastAsia"/>
                <w:bCs/>
                <w:color w:val="000000"/>
                <w:sz w:val="24"/>
                <w:szCs w:val="24"/>
              </w:rPr>
              <w:t>否</w:t>
            </w:r>
          </w:p>
        </w:tc>
        <w:tc>
          <w:tcPr>
            <w:tcW w:w="1276" w:type="dxa"/>
            <w:vAlign w:val="center"/>
          </w:tcPr>
          <w:p w:rsidR="00982618" w:rsidRPr="00982618" w:rsidRDefault="00982618" w:rsidP="00982618">
            <w:pPr>
              <w:spacing w:after="160" w:line="400" w:lineRule="exact"/>
              <w:jc w:val="center"/>
              <w:rPr>
                <w:rFonts w:ascii="仿宋" w:eastAsia="仿宋" w:hAnsi="仿宋"/>
                <w:bCs/>
                <w:color w:val="000000"/>
                <w:sz w:val="24"/>
                <w:szCs w:val="24"/>
              </w:rPr>
            </w:pPr>
            <w:r w:rsidRPr="00982618">
              <w:rPr>
                <w:rFonts w:ascii="仿宋" w:eastAsia="仿宋" w:hAnsi="仿宋" w:hint="eastAsia"/>
                <w:bCs/>
                <w:color w:val="000000"/>
                <w:sz w:val="24"/>
                <w:szCs w:val="24"/>
              </w:rPr>
              <w:t>否</w:t>
            </w:r>
          </w:p>
        </w:tc>
        <w:tc>
          <w:tcPr>
            <w:tcW w:w="1317" w:type="dxa"/>
            <w:vAlign w:val="center"/>
          </w:tcPr>
          <w:p w:rsidR="00982618" w:rsidRPr="00982618" w:rsidRDefault="00982618" w:rsidP="00982618">
            <w:pPr>
              <w:spacing w:after="160" w:line="400" w:lineRule="exact"/>
              <w:jc w:val="center"/>
              <w:rPr>
                <w:rFonts w:ascii="仿宋" w:eastAsia="仿宋" w:hAnsi="仿宋"/>
                <w:bCs/>
                <w:color w:val="000000"/>
                <w:sz w:val="24"/>
                <w:szCs w:val="24"/>
              </w:rPr>
            </w:pPr>
            <w:r w:rsidRPr="00982618">
              <w:rPr>
                <w:rFonts w:ascii="仿宋" w:eastAsia="仿宋" w:hAnsi="仿宋" w:hint="eastAsia"/>
                <w:bCs/>
                <w:color w:val="000000"/>
                <w:sz w:val="24"/>
                <w:szCs w:val="24"/>
              </w:rPr>
              <w:t>否</w:t>
            </w:r>
          </w:p>
        </w:tc>
      </w:tr>
      <w:tr w:rsidR="00982618" w:rsidRPr="00982618" w:rsidTr="00F419E0">
        <w:trPr>
          <w:jc w:val="center"/>
        </w:trPr>
        <w:tc>
          <w:tcPr>
            <w:tcW w:w="745" w:type="dxa"/>
            <w:vMerge/>
            <w:vAlign w:val="center"/>
          </w:tcPr>
          <w:p w:rsidR="00982618" w:rsidRPr="00982618" w:rsidRDefault="00982618" w:rsidP="00982618">
            <w:pPr>
              <w:spacing w:after="160" w:line="400" w:lineRule="exact"/>
              <w:jc w:val="center"/>
              <w:rPr>
                <w:rFonts w:ascii="仿宋" w:eastAsia="仿宋" w:hAnsi="仿宋"/>
                <w:bCs/>
                <w:color w:val="000000"/>
                <w:sz w:val="24"/>
                <w:szCs w:val="24"/>
              </w:rPr>
            </w:pPr>
          </w:p>
        </w:tc>
        <w:tc>
          <w:tcPr>
            <w:tcW w:w="759" w:type="dxa"/>
            <w:vAlign w:val="center"/>
          </w:tcPr>
          <w:p w:rsidR="00982618" w:rsidRPr="00982618" w:rsidRDefault="00982618" w:rsidP="00982618">
            <w:pPr>
              <w:widowControl/>
              <w:spacing w:after="160" w:line="259" w:lineRule="auto"/>
              <w:jc w:val="left"/>
              <w:textAlignment w:val="center"/>
              <w:rPr>
                <w:rFonts w:ascii="仿宋" w:eastAsia="仿宋" w:hAnsi="仿宋"/>
                <w:bCs/>
                <w:color w:val="000000"/>
                <w:sz w:val="24"/>
                <w:szCs w:val="24"/>
              </w:rPr>
            </w:pPr>
            <w:r w:rsidRPr="00982618">
              <w:rPr>
                <w:rFonts w:ascii="仿宋" w:eastAsia="仿宋" w:hAnsi="仿宋" w:hint="eastAsia"/>
                <w:bCs/>
                <w:color w:val="000000"/>
                <w:sz w:val="24"/>
                <w:szCs w:val="24"/>
              </w:rPr>
              <w:t>1-4</w:t>
            </w:r>
          </w:p>
        </w:tc>
        <w:tc>
          <w:tcPr>
            <w:tcW w:w="1844" w:type="dxa"/>
            <w:vAlign w:val="center"/>
          </w:tcPr>
          <w:p w:rsidR="00982618" w:rsidRPr="00982618" w:rsidRDefault="00982618" w:rsidP="00982618">
            <w:pPr>
              <w:widowControl/>
              <w:spacing w:after="160" w:line="259" w:lineRule="auto"/>
              <w:textAlignment w:val="center"/>
              <w:rPr>
                <w:rFonts w:ascii="仿宋" w:eastAsia="仿宋" w:hAnsi="仿宋"/>
                <w:bCs/>
                <w:color w:val="000000"/>
                <w:sz w:val="24"/>
                <w:szCs w:val="24"/>
              </w:rPr>
            </w:pPr>
            <w:r w:rsidRPr="00982618">
              <w:rPr>
                <w:rFonts w:ascii="仿宋" w:eastAsia="仿宋" w:hAnsi="仿宋" w:hint="eastAsia"/>
                <w:bCs/>
                <w:color w:val="000000"/>
                <w:sz w:val="24"/>
                <w:szCs w:val="24"/>
              </w:rPr>
              <w:t>24小时动态血压检测仪</w:t>
            </w:r>
          </w:p>
        </w:tc>
        <w:tc>
          <w:tcPr>
            <w:tcW w:w="754" w:type="dxa"/>
            <w:vAlign w:val="center"/>
          </w:tcPr>
          <w:p w:rsidR="00982618" w:rsidRPr="00982618" w:rsidRDefault="00982618" w:rsidP="00982618">
            <w:pPr>
              <w:spacing w:after="160" w:line="400" w:lineRule="exact"/>
              <w:rPr>
                <w:rFonts w:ascii="仿宋" w:eastAsia="仿宋" w:hAnsi="仿宋"/>
                <w:bCs/>
                <w:color w:val="000000"/>
                <w:sz w:val="24"/>
                <w:szCs w:val="24"/>
              </w:rPr>
            </w:pPr>
            <w:r w:rsidRPr="00982618">
              <w:rPr>
                <w:rFonts w:ascii="仿宋" w:eastAsia="仿宋" w:hAnsi="仿宋" w:hint="eastAsia"/>
                <w:bCs/>
                <w:color w:val="000000"/>
                <w:sz w:val="24"/>
                <w:szCs w:val="24"/>
              </w:rPr>
              <w:t>工业</w:t>
            </w:r>
          </w:p>
        </w:tc>
        <w:tc>
          <w:tcPr>
            <w:tcW w:w="728" w:type="dxa"/>
            <w:vAlign w:val="center"/>
          </w:tcPr>
          <w:p w:rsidR="00982618" w:rsidRPr="00982618" w:rsidRDefault="00982618" w:rsidP="00982618">
            <w:pPr>
              <w:spacing w:after="160" w:line="400" w:lineRule="exact"/>
              <w:jc w:val="center"/>
              <w:rPr>
                <w:rFonts w:ascii="仿宋" w:eastAsia="仿宋" w:hAnsi="仿宋"/>
                <w:bCs/>
                <w:color w:val="000000"/>
                <w:sz w:val="24"/>
                <w:szCs w:val="24"/>
              </w:rPr>
            </w:pPr>
            <w:r w:rsidRPr="00982618">
              <w:rPr>
                <w:rFonts w:ascii="仿宋" w:eastAsia="仿宋" w:hAnsi="仿宋" w:hint="eastAsia"/>
                <w:bCs/>
                <w:color w:val="000000"/>
                <w:sz w:val="24"/>
                <w:szCs w:val="24"/>
              </w:rPr>
              <w:t>1台</w:t>
            </w:r>
          </w:p>
        </w:tc>
        <w:tc>
          <w:tcPr>
            <w:tcW w:w="1276" w:type="dxa"/>
            <w:vAlign w:val="center"/>
          </w:tcPr>
          <w:p w:rsidR="00982618" w:rsidRPr="00982618" w:rsidRDefault="00982618" w:rsidP="00982618">
            <w:pPr>
              <w:spacing w:after="160" w:line="400" w:lineRule="exact"/>
              <w:jc w:val="center"/>
              <w:rPr>
                <w:rFonts w:ascii="仿宋" w:eastAsia="仿宋" w:hAnsi="仿宋"/>
                <w:bCs/>
                <w:color w:val="000000"/>
                <w:sz w:val="24"/>
                <w:szCs w:val="24"/>
              </w:rPr>
            </w:pPr>
            <w:r w:rsidRPr="00982618">
              <w:rPr>
                <w:rFonts w:ascii="仿宋" w:eastAsia="仿宋" w:hAnsi="仿宋" w:hint="eastAsia"/>
                <w:bCs/>
                <w:color w:val="000000"/>
                <w:sz w:val="24"/>
                <w:szCs w:val="24"/>
              </w:rPr>
              <w:t>否</w:t>
            </w:r>
          </w:p>
        </w:tc>
        <w:tc>
          <w:tcPr>
            <w:tcW w:w="1276" w:type="dxa"/>
            <w:vAlign w:val="center"/>
          </w:tcPr>
          <w:p w:rsidR="00982618" w:rsidRPr="00982618" w:rsidRDefault="00982618" w:rsidP="00982618">
            <w:pPr>
              <w:spacing w:after="160" w:line="400" w:lineRule="exact"/>
              <w:jc w:val="center"/>
              <w:rPr>
                <w:rFonts w:ascii="仿宋" w:eastAsia="仿宋" w:hAnsi="仿宋"/>
                <w:bCs/>
                <w:color w:val="000000"/>
                <w:sz w:val="24"/>
                <w:szCs w:val="24"/>
              </w:rPr>
            </w:pPr>
            <w:r w:rsidRPr="00982618">
              <w:rPr>
                <w:rFonts w:ascii="仿宋" w:eastAsia="仿宋" w:hAnsi="仿宋" w:hint="eastAsia"/>
                <w:bCs/>
                <w:color w:val="000000"/>
                <w:sz w:val="24"/>
                <w:szCs w:val="24"/>
              </w:rPr>
              <w:t>否</w:t>
            </w:r>
          </w:p>
        </w:tc>
        <w:tc>
          <w:tcPr>
            <w:tcW w:w="1276" w:type="dxa"/>
            <w:vAlign w:val="center"/>
          </w:tcPr>
          <w:p w:rsidR="00982618" w:rsidRPr="00982618" w:rsidRDefault="00982618" w:rsidP="00982618">
            <w:pPr>
              <w:spacing w:after="160" w:line="400" w:lineRule="exact"/>
              <w:jc w:val="center"/>
              <w:rPr>
                <w:rFonts w:ascii="仿宋" w:eastAsia="仿宋" w:hAnsi="仿宋"/>
                <w:bCs/>
                <w:color w:val="000000"/>
                <w:sz w:val="24"/>
                <w:szCs w:val="24"/>
              </w:rPr>
            </w:pPr>
            <w:r w:rsidRPr="00982618">
              <w:rPr>
                <w:rFonts w:ascii="仿宋" w:eastAsia="仿宋" w:hAnsi="仿宋" w:hint="eastAsia"/>
                <w:bCs/>
                <w:color w:val="000000"/>
                <w:sz w:val="24"/>
                <w:szCs w:val="24"/>
              </w:rPr>
              <w:t>否</w:t>
            </w:r>
          </w:p>
        </w:tc>
        <w:tc>
          <w:tcPr>
            <w:tcW w:w="1317" w:type="dxa"/>
            <w:vAlign w:val="center"/>
          </w:tcPr>
          <w:p w:rsidR="00982618" w:rsidRPr="00982618" w:rsidRDefault="00982618" w:rsidP="00982618">
            <w:pPr>
              <w:spacing w:after="160" w:line="400" w:lineRule="exact"/>
              <w:jc w:val="center"/>
              <w:rPr>
                <w:rFonts w:ascii="仿宋" w:eastAsia="仿宋" w:hAnsi="仿宋"/>
                <w:bCs/>
                <w:color w:val="000000"/>
                <w:sz w:val="24"/>
                <w:szCs w:val="24"/>
              </w:rPr>
            </w:pPr>
            <w:r w:rsidRPr="00982618">
              <w:rPr>
                <w:rFonts w:ascii="仿宋" w:eastAsia="仿宋" w:hAnsi="仿宋" w:hint="eastAsia"/>
                <w:bCs/>
                <w:color w:val="000000"/>
                <w:sz w:val="24"/>
                <w:szCs w:val="24"/>
              </w:rPr>
              <w:t>否</w:t>
            </w:r>
          </w:p>
        </w:tc>
      </w:tr>
      <w:tr w:rsidR="00982618" w:rsidRPr="00982618" w:rsidTr="00F419E0">
        <w:trPr>
          <w:jc w:val="center"/>
        </w:trPr>
        <w:tc>
          <w:tcPr>
            <w:tcW w:w="745" w:type="dxa"/>
            <w:vMerge/>
            <w:vAlign w:val="center"/>
          </w:tcPr>
          <w:p w:rsidR="00982618" w:rsidRPr="00982618" w:rsidRDefault="00982618" w:rsidP="00982618">
            <w:pPr>
              <w:spacing w:after="160" w:line="400" w:lineRule="exact"/>
              <w:jc w:val="center"/>
              <w:rPr>
                <w:rFonts w:ascii="仿宋" w:eastAsia="仿宋" w:hAnsi="仿宋"/>
                <w:bCs/>
                <w:color w:val="000000"/>
                <w:sz w:val="24"/>
                <w:szCs w:val="24"/>
              </w:rPr>
            </w:pPr>
          </w:p>
        </w:tc>
        <w:tc>
          <w:tcPr>
            <w:tcW w:w="759" w:type="dxa"/>
            <w:vAlign w:val="center"/>
          </w:tcPr>
          <w:p w:rsidR="00982618" w:rsidRPr="00982618" w:rsidRDefault="00982618" w:rsidP="00982618">
            <w:pPr>
              <w:widowControl/>
              <w:spacing w:after="160" w:line="259" w:lineRule="auto"/>
              <w:jc w:val="left"/>
              <w:textAlignment w:val="center"/>
              <w:rPr>
                <w:rFonts w:ascii="仿宋" w:eastAsia="仿宋" w:hAnsi="仿宋"/>
                <w:bCs/>
                <w:color w:val="000000"/>
                <w:sz w:val="24"/>
                <w:szCs w:val="24"/>
              </w:rPr>
            </w:pPr>
            <w:r w:rsidRPr="00982618">
              <w:rPr>
                <w:rFonts w:ascii="仿宋" w:eastAsia="仿宋" w:hAnsi="仿宋" w:hint="eastAsia"/>
                <w:bCs/>
                <w:color w:val="000000"/>
                <w:sz w:val="24"/>
                <w:szCs w:val="24"/>
              </w:rPr>
              <w:t>1-5</w:t>
            </w:r>
          </w:p>
        </w:tc>
        <w:tc>
          <w:tcPr>
            <w:tcW w:w="1844" w:type="dxa"/>
            <w:vAlign w:val="center"/>
          </w:tcPr>
          <w:p w:rsidR="00982618" w:rsidRPr="00982618" w:rsidRDefault="00982618" w:rsidP="00982618">
            <w:pPr>
              <w:widowControl/>
              <w:spacing w:after="160" w:line="259" w:lineRule="auto"/>
              <w:textAlignment w:val="center"/>
              <w:rPr>
                <w:rFonts w:ascii="仿宋" w:eastAsia="仿宋" w:hAnsi="仿宋"/>
                <w:bCs/>
                <w:color w:val="000000"/>
                <w:sz w:val="24"/>
                <w:szCs w:val="24"/>
              </w:rPr>
            </w:pPr>
            <w:r w:rsidRPr="00982618">
              <w:rPr>
                <w:rFonts w:ascii="仿宋" w:eastAsia="仿宋" w:hAnsi="仿宋" w:hint="eastAsia"/>
                <w:bCs/>
                <w:color w:val="000000"/>
                <w:sz w:val="24"/>
                <w:szCs w:val="24"/>
              </w:rPr>
              <w:t>成人肺功能仪</w:t>
            </w:r>
          </w:p>
        </w:tc>
        <w:tc>
          <w:tcPr>
            <w:tcW w:w="754" w:type="dxa"/>
            <w:vAlign w:val="center"/>
          </w:tcPr>
          <w:p w:rsidR="00982618" w:rsidRPr="00982618" w:rsidRDefault="00982618" w:rsidP="00982618">
            <w:pPr>
              <w:spacing w:after="160" w:line="400" w:lineRule="exact"/>
              <w:rPr>
                <w:rFonts w:ascii="仿宋" w:eastAsia="仿宋" w:hAnsi="仿宋"/>
                <w:bCs/>
                <w:color w:val="000000"/>
                <w:sz w:val="24"/>
                <w:szCs w:val="24"/>
              </w:rPr>
            </w:pPr>
            <w:r w:rsidRPr="00982618">
              <w:rPr>
                <w:rFonts w:ascii="仿宋" w:eastAsia="仿宋" w:hAnsi="仿宋" w:hint="eastAsia"/>
                <w:bCs/>
                <w:color w:val="000000"/>
                <w:sz w:val="24"/>
                <w:szCs w:val="24"/>
              </w:rPr>
              <w:t>工业</w:t>
            </w:r>
          </w:p>
        </w:tc>
        <w:tc>
          <w:tcPr>
            <w:tcW w:w="728" w:type="dxa"/>
            <w:vAlign w:val="center"/>
          </w:tcPr>
          <w:p w:rsidR="00982618" w:rsidRPr="00982618" w:rsidRDefault="00982618" w:rsidP="00982618">
            <w:pPr>
              <w:spacing w:after="160" w:line="400" w:lineRule="exact"/>
              <w:jc w:val="center"/>
              <w:rPr>
                <w:rFonts w:ascii="仿宋" w:eastAsia="仿宋" w:hAnsi="仿宋"/>
                <w:bCs/>
                <w:color w:val="000000"/>
                <w:sz w:val="24"/>
                <w:szCs w:val="24"/>
              </w:rPr>
            </w:pPr>
            <w:r w:rsidRPr="00982618">
              <w:rPr>
                <w:rFonts w:ascii="仿宋" w:eastAsia="仿宋" w:hAnsi="仿宋" w:hint="eastAsia"/>
                <w:bCs/>
                <w:color w:val="000000"/>
                <w:sz w:val="24"/>
                <w:szCs w:val="24"/>
              </w:rPr>
              <w:t>1台</w:t>
            </w:r>
          </w:p>
        </w:tc>
        <w:tc>
          <w:tcPr>
            <w:tcW w:w="1276" w:type="dxa"/>
            <w:vAlign w:val="center"/>
          </w:tcPr>
          <w:p w:rsidR="00982618" w:rsidRPr="00982618" w:rsidRDefault="00982618" w:rsidP="00982618">
            <w:pPr>
              <w:spacing w:after="160" w:line="400" w:lineRule="exact"/>
              <w:jc w:val="center"/>
              <w:rPr>
                <w:rFonts w:ascii="仿宋" w:eastAsia="仿宋" w:hAnsi="仿宋"/>
                <w:bCs/>
                <w:color w:val="000000"/>
                <w:sz w:val="24"/>
                <w:szCs w:val="24"/>
              </w:rPr>
            </w:pPr>
            <w:r w:rsidRPr="00982618">
              <w:rPr>
                <w:rFonts w:ascii="仿宋" w:eastAsia="仿宋" w:hAnsi="仿宋" w:hint="eastAsia"/>
                <w:bCs/>
                <w:color w:val="000000"/>
                <w:sz w:val="24"/>
                <w:szCs w:val="24"/>
              </w:rPr>
              <w:t>否</w:t>
            </w:r>
          </w:p>
        </w:tc>
        <w:tc>
          <w:tcPr>
            <w:tcW w:w="1276" w:type="dxa"/>
            <w:vAlign w:val="center"/>
          </w:tcPr>
          <w:p w:rsidR="00982618" w:rsidRPr="00982618" w:rsidRDefault="00982618" w:rsidP="00982618">
            <w:pPr>
              <w:spacing w:after="160" w:line="400" w:lineRule="exact"/>
              <w:jc w:val="center"/>
              <w:rPr>
                <w:rFonts w:ascii="仿宋" w:eastAsia="仿宋" w:hAnsi="仿宋"/>
                <w:bCs/>
                <w:color w:val="000000"/>
                <w:sz w:val="24"/>
                <w:szCs w:val="24"/>
              </w:rPr>
            </w:pPr>
            <w:r w:rsidRPr="00982618">
              <w:rPr>
                <w:rFonts w:ascii="仿宋" w:eastAsia="仿宋" w:hAnsi="仿宋" w:hint="eastAsia"/>
                <w:bCs/>
                <w:color w:val="000000"/>
                <w:sz w:val="24"/>
                <w:szCs w:val="24"/>
              </w:rPr>
              <w:t>否</w:t>
            </w:r>
          </w:p>
        </w:tc>
        <w:tc>
          <w:tcPr>
            <w:tcW w:w="1276" w:type="dxa"/>
            <w:vAlign w:val="center"/>
          </w:tcPr>
          <w:p w:rsidR="00982618" w:rsidRPr="00982618" w:rsidRDefault="00982618" w:rsidP="00982618">
            <w:pPr>
              <w:spacing w:after="160" w:line="400" w:lineRule="exact"/>
              <w:jc w:val="center"/>
              <w:rPr>
                <w:rFonts w:ascii="仿宋" w:eastAsia="仿宋" w:hAnsi="仿宋"/>
                <w:bCs/>
                <w:color w:val="000000"/>
                <w:sz w:val="24"/>
                <w:szCs w:val="24"/>
              </w:rPr>
            </w:pPr>
            <w:r w:rsidRPr="00982618">
              <w:rPr>
                <w:rFonts w:ascii="仿宋" w:eastAsia="仿宋" w:hAnsi="仿宋" w:hint="eastAsia"/>
                <w:bCs/>
                <w:color w:val="000000"/>
                <w:sz w:val="24"/>
                <w:szCs w:val="24"/>
              </w:rPr>
              <w:t>否</w:t>
            </w:r>
          </w:p>
        </w:tc>
        <w:tc>
          <w:tcPr>
            <w:tcW w:w="1317" w:type="dxa"/>
            <w:vAlign w:val="center"/>
          </w:tcPr>
          <w:p w:rsidR="00982618" w:rsidRPr="00982618" w:rsidRDefault="00982618" w:rsidP="00982618">
            <w:pPr>
              <w:spacing w:after="160" w:line="400" w:lineRule="exact"/>
              <w:jc w:val="center"/>
              <w:rPr>
                <w:rFonts w:ascii="仿宋" w:eastAsia="仿宋" w:hAnsi="仿宋"/>
                <w:bCs/>
                <w:color w:val="000000"/>
                <w:sz w:val="24"/>
                <w:szCs w:val="24"/>
              </w:rPr>
            </w:pPr>
            <w:r w:rsidRPr="00982618">
              <w:rPr>
                <w:rFonts w:ascii="仿宋" w:eastAsia="仿宋" w:hAnsi="仿宋" w:hint="eastAsia"/>
                <w:bCs/>
                <w:color w:val="000000"/>
                <w:sz w:val="24"/>
                <w:szCs w:val="24"/>
              </w:rPr>
              <w:t>否</w:t>
            </w:r>
          </w:p>
        </w:tc>
      </w:tr>
      <w:tr w:rsidR="00982618" w:rsidRPr="00982618" w:rsidTr="00F419E0">
        <w:trPr>
          <w:jc w:val="center"/>
        </w:trPr>
        <w:tc>
          <w:tcPr>
            <w:tcW w:w="745" w:type="dxa"/>
            <w:vMerge/>
            <w:vAlign w:val="center"/>
          </w:tcPr>
          <w:p w:rsidR="00982618" w:rsidRPr="00982618" w:rsidRDefault="00982618" w:rsidP="00982618">
            <w:pPr>
              <w:spacing w:after="160" w:line="400" w:lineRule="exact"/>
              <w:jc w:val="center"/>
              <w:rPr>
                <w:rFonts w:ascii="仿宋" w:eastAsia="仿宋" w:hAnsi="仿宋"/>
                <w:bCs/>
                <w:color w:val="000000"/>
                <w:sz w:val="24"/>
                <w:szCs w:val="24"/>
              </w:rPr>
            </w:pPr>
          </w:p>
        </w:tc>
        <w:tc>
          <w:tcPr>
            <w:tcW w:w="759" w:type="dxa"/>
            <w:vAlign w:val="center"/>
          </w:tcPr>
          <w:p w:rsidR="00982618" w:rsidRPr="00982618" w:rsidRDefault="00982618" w:rsidP="00982618">
            <w:pPr>
              <w:widowControl/>
              <w:spacing w:after="160" w:line="259" w:lineRule="auto"/>
              <w:jc w:val="left"/>
              <w:textAlignment w:val="center"/>
              <w:rPr>
                <w:rFonts w:ascii="仿宋" w:eastAsia="仿宋" w:hAnsi="仿宋"/>
                <w:bCs/>
                <w:color w:val="000000"/>
                <w:sz w:val="24"/>
                <w:szCs w:val="24"/>
              </w:rPr>
            </w:pPr>
            <w:r w:rsidRPr="00982618">
              <w:rPr>
                <w:rFonts w:ascii="仿宋" w:eastAsia="仿宋" w:hAnsi="仿宋" w:hint="eastAsia"/>
                <w:bCs/>
                <w:color w:val="000000"/>
                <w:sz w:val="24"/>
                <w:szCs w:val="24"/>
              </w:rPr>
              <w:t>1-6</w:t>
            </w:r>
          </w:p>
        </w:tc>
        <w:tc>
          <w:tcPr>
            <w:tcW w:w="1844" w:type="dxa"/>
            <w:vAlign w:val="center"/>
          </w:tcPr>
          <w:p w:rsidR="00982618" w:rsidRPr="00982618" w:rsidRDefault="00982618" w:rsidP="00982618">
            <w:pPr>
              <w:widowControl/>
              <w:spacing w:after="160" w:line="259" w:lineRule="auto"/>
              <w:textAlignment w:val="center"/>
              <w:rPr>
                <w:rFonts w:ascii="仿宋" w:eastAsia="仿宋" w:hAnsi="仿宋"/>
                <w:bCs/>
                <w:color w:val="000000"/>
                <w:sz w:val="24"/>
                <w:szCs w:val="24"/>
              </w:rPr>
            </w:pPr>
            <w:r w:rsidRPr="00982618">
              <w:rPr>
                <w:rFonts w:ascii="仿宋" w:eastAsia="仿宋" w:hAnsi="仿宋" w:hint="eastAsia"/>
                <w:bCs/>
                <w:color w:val="000000"/>
                <w:sz w:val="24"/>
                <w:szCs w:val="24"/>
                <w:lang w:val="zh-TW" w:eastAsia="zh-TW"/>
              </w:rPr>
              <w:t>血气生化分析仪</w:t>
            </w:r>
          </w:p>
        </w:tc>
        <w:tc>
          <w:tcPr>
            <w:tcW w:w="754" w:type="dxa"/>
            <w:vAlign w:val="center"/>
          </w:tcPr>
          <w:p w:rsidR="00982618" w:rsidRPr="00982618" w:rsidRDefault="00982618" w:rsidP="00982618">
            <w:pPr>
              <w:spacing w:after="160" w:line="400" w:lineRule="exact"/>
              <w:rPr>
                <w:rFonts w:ascii="仿宋" w:eastAsia="仿宋" w:hAnsi="仿宋"/>
                <w:bCs/>
                <w:color w:val="000000"/>
                <w:sz w:val="24"/>
                <w:szCs w:val="24"/>
              </w:rPr>
            </w:pPr>
            <w:r w:rsidRPr="00982618">
              <w:rPr>
                <w:rFonts w:ascii="仿宋" w:eastAsia="仿宋" w:hAnsi="仿宋" w:hint="eastAsia"/>
                <w:bCs/>
                <w:color w:val="000000"/>
                <w:sz w:val="24"/>
                <w:szCs w:val="24"/>
              </w:rPr>
              <w:t>工业</w:t>
            </w:r>
          </w:p>
        </w:tc>
        <w:tc>
          <w:tcPr>
            <w:tcW w:w="728" w:type="dxa"/>
            <w:vAlign w:val="center"/>
          </w:tcPr>
          <w:p w:rsidR="00982618" w:rsidRPr="00982618" w:rsidRDefault="00982618" w:rsidP="00982618">
            <w:pPr>
              <w:spacing w:after="160" w:line="400" w:lineRule="exact"/>
              <w:jc w:val="center"/>
              <w:rPr>
                <w:rFonts w:ascii="仿宋" w:eastAsia="仿宋" w:hAnsi="仿宋"/>
                <w:bCs/>
                <w:color w:val="000000"/>
                <w:sz w:val="24"/>
                <w:szCs w:val="24"/>
              </w:rPr>
            </w:pPr>
            <w:r w:rsidRPr="00982618">
              <w:rPr>
                <w:rFonts w:ascii="仿宋" w:eastAsia="仿宋" w:hAnsi="仿宋" w:hint="eastAsia"/>
                <w:bCs/>
                <w:color w:val="000000"/>
                <w:sz w:val="24"/>
                <w:szCs w:val="24"/>
              </w:rPr>
              <w:t>1台</w:t>
            </w:r>
          </w:p>
        </w:tc>
        <w:tc>
          <w:tcPr>
            <w:tcW w:w="1276" w:type="dxa"/>
            <w:vAlign w:val="center"/>
          </w:tcPr>
          <w:p w:rsidR="00982618" w:rsidRPr="00982618" w:rsidRDefault="00982618" w:rsidP="00982618">
            <w:pPr>
              <w:spacing w:after="160" w:line="400" w:lineRule="exact"/>
              <w:jc w:val="center"/>
              <w:rPr>
                <w:rFonts w:ascii="仿宋" w:eastAsia="仿宋" w:hAnsi="仿宋"/>
                <w:bCs/>
                <w:color w:val="000000"/>
                <w:sz w:val="24"/>
                <w:szCs w:val="24"/>
              </w:rPr>
            </w:pPr>
            <w:r w:rsidRPr="00982618">
              <w:rPr>
                <w:rFonts w:ascii="仿宋" w:eastAsia="仿宋" w:hAnsi="仿宋" w:hint="eastAsia"/>
                <w:bCs/>
                <w:color w:val="000000"/>
                <w:sz w:val="24"/>
                <w:szCs w:val="24"/>
              </w:rPr>
              <w:t>否</w:t>
            </w:r>
          </w:p>
        </w:tc>
        <w:tc>
          <w:tcPr>
            <w:tcW w:w="1276" w:type="dxa"/>
            <w:vAlign w:val="center"/>
          </w:tcPr>
          <w:p w:rsidR="00982618" w:rsidRPr="00982618" w:rsidRDefault="00982618" w:rsidP="00982618">
            <w:pPr>
              <w:spacing w:after="160" w:line="400" w:lineRule="exact"/>
              <w:jc w:val="center"/>
              <w:rPr>
                <w:rFonts w:ascii="仿宋" w:eastAsia="仿宋" w:hAnsi="仿宋"/>
                <w:bCs/>
                <w:color w:val="000000"/>
                <w:sz w:val="24"/>
                <w:szCs w:val="24"/>
              </w:rPr>
            </w:pPr>
            <w:r w:rsidRPr="00982618">
              <w:rPr>
                <w:rFonts w:ascii="仿宋" w:eastAsia="仿宋" w:hAnsi="仿宋" w:hint="eastAsia"/>
                <w:bCs/>
                <w:color w:val="000000"/>
                <w:sz w:val="24"/>
                <w:szCs w:val="24"/>
              </w:rPr>
              <w:t>否</w:t>
            </w:r>
          </w:p>
        </w:tc>
        <w:tc>
          <w:tcPr>
            <w:tcW w:w="1276" w:type="dxa"/>
            <w:vAlign w:val="center"/>
          </w:tcPr>
          <w:p w:rsidR="00982618" w:rsidRPr="00982618" w:rsidRDefault="00982618" w:rsidP="00982618">
            <w:pPr>
              <w:spacing w:after="160" w:line="400" w:lineRule="exact"/>
              <w:jc w:val="center"/>
              <w:rPr>
                <w:rFonts w:ascii="仿宋" w:eastAsia="仿宋" w:hAnsi="仿宋"/>
                <w:bCs/>
                <w:color w:val="000000"/>
                <w:sz w:val="24"/>
                <w:szCs w:val="24"/>
              </w:rPr>
            </w:pPr>
            <w:r w:rsidRPr="00982618">
              <w:rPr>
                <w:rFonts w:ascii="仿宋" w:eastAsia="仿宋" w:hAnsi="仿宋" w:hint="eastAsia"/>
                <w:bCs/>
                <w:color w:val="000000"/>
                <w:sz w:val="24"/>
                <w:szCs w:val="24"/>
              </w:rPr>
              <w:t>否</w:t>
            </w:r>
          </w:p>
        </w:tc>
        <w:tc>
          <w:tcPr>
            <w:tcW w:w="1317" w:type="dxa"/>
            <w:vAlign w:val="center"/>
          </w:tcPr>
          <w:p w:rsidR="00982618" w:rsidRPr="00982618" w:rsidRDefault="00982618" w:rsidP="00982618">
            <w:pPr>
              <w:spacing w:after="160" w:line="400" w:lineRule="exact"/>
              <w:jc w:val="center"/>
              <w:rPr>
                <w:rFonts w:ascii="仿宋" w:eastAsia="仿宋" w:hAnsi="仿宋"/>
                <w:bCs/>
                <w:color w:val="000000"/>
                <w:sz w:val="24"/>
                <w:szCs w:val="24"/>
              </w:rPr>
            </w:pPr>
            <w:r w:rsidRPr="00982618">
              <w:rPr>
                <w:rFonts w:ascii="仿宋" w:eastAsia="仿宋" w:hAnsi="仿宋" w:hint="eastAsia"/>
                <w:bCs/>
                <w:color w:val="000000"/>
                <w:sz w:val="24"/>
                <w:szCs w:val="24"/>
              </w:rPr>
              <w:t>否</w:t>
            </w:r>
          </w:p>
        </w:tc>
      </w:tr>
      <w:tr w:rsidR="00982618" w:rsidRPr="00982618" w:rsidTr="00F419E0">
        <w:trPr>
          <w:jc w:val="center"/>
        </w:trPr>
        <w:tc>
          <w:tcPr>
            <w:tcW w:w="745" w:type="dxa"/>
            <w:vMerge/>
            <w:vAlign w:val="center"/>
          </w:tcPr>
          <w:p w:rsidR="00982618" w:rsidRPr="00982618" w:rsidRDefault="00982618" w:rsidP="00982618">
            <w:pPr>
              <w:spacing w:after="160" w:line="400" w:lineRule="exact"/>
              <w:jc w:val="center"/>
              <w:rPr>
                <w:rFonts w:ascii="仿宋" w:eastAsia="仿宋" w:hAnsi="仿宋"/>
                <w:bCs/>
                <w:color w:val="000000"/>
                <w:sz w:val="24"/>
                <w:szCs w:val="24"/>
              </w:rPr>
            </w:pPr>
          </w:p>
        </w:tc>
        <w:tc>
          <w:tcPr>
            <w:tcW w:w="759" w:type="dxa"/>
            <w:vAlign w:val="center"/>
          </w:tcPr>
          <w:p w:rsidR="00982618" w:rsidRPr="00982618" w:rsidRDefault="00982618" w:rsidP="00982618">
            <w:pPr>
              <w:widowControl/>
              <w:spacing w:after="160" w:line="259" w:lineRule="auto"/>
              <w:jc w:val="left"/>
              <w:textAlignment w:val="center"/>
              <w:rPr>
                <w:rFonts w:ascii="仿宋" w:eastAsia="仿宋" w:hAnsi="仿宋"/>
                <w:bCs/>
                <w:color w:val="000000"/>
                <w:sz w:val="24"/>
                <w:szCs w:val="24"/>
              </w:rPr>
            </w:pPr>
            <w:r w:rsidRPr="00982618">
              <w:rPr>
                <w:rFonts w:ascii="仿宋" w:eastAsia="仿宋" w:hAnsi="仿宋" w:hint="eastAsia"/>
                <w:bCs/>
                <w:color w:val="000000"/>
                <w:sz w:val="24"/>
                <w:szCs w:val="24"/>
              </w:rPr>
              <w:t>1-7</w:t>
            </w:r>
          </w:p>
        </w:tc>
        <w:tc>
          <w:tcPr>
            <w:tcW w:w="1844" w:type="dxa"/>
            <w:vAlign w:val="center"/>
          </w:tcPr>
          <w:p w:rsidR="00982618" w:rsidRPr="00982618" w:rsidRDefault="00982618" w:rsidP="00982618">
            <w:pPr>
              <w:widowControl/>
              <w:spacing w:after="160" w:line="259" w:lineRule="auto"/>
              <w:textAlignment w:val="center"/>
              <w:rPr>
                <w:rFonts w:ascii="仿宋" w:eastAsia="仿宋" w:hAnsi="仿宋"/>
                <w:bCs/>
                <w:color w:val="000000"/>
                <w:sz w:val="24"/>
                <w:szCs w:val="24"/>
              </w:rPr>
            </w:pPr>
            <w:r w:rsidRPr="00982618">
              <w:rPr>
                <w:rFonts w:ascii="仿宋" w:eastAsia="仿宋" w:hAnsi="仿宋" w:hint="eastAsia"/>
                <w:bCs/>
                <w:color w:val="000000"/>
                <w:sz w:val="24"/>
                <w:szCs w:val="24"/>
              </w:rPr>
              <w:t>儿童肺功能仪</w:t>
            </w:r>
          </w:p>
        </w:tc>
        <w:tc>
          <w:tcPr>
            <w:tcW w:w="754" w:type="dxa"/>
            <w:vAlign w:val="center"/>
          </w:tcPr>
          <w:p w:rsidR="00982618" w:rsidRPr="00982618" w:rsidRDefault="00982618" w:rsidP="00982618">
            <w:pPr>
              <w:spacing w:after="160" w:line="400" w:lineRule="exact"/>
              <w:rPr>
                <w:rFonts w:ascii="仿宋" w:eastAsia="仿宋" w:hAnsi="仿宋"/>
                <w:bCs/>
                <w:color w:val="000000"/>
                <w:sz w:val="24"/>
                <w:szCs w:val="24"/>
              </w:rPr>
            </w:pPr>
            <w:r w:rsidRPr="00982618">
              <w:rPr>
                <w:rFonts w:ascii="仿宋" w:eastAsia="仿宋" w:hAnsi="仿宋" w:hint="eastAsia"/>
                <w:bCs/>
                <w:color w:val="000000"/>
                <w:sz w:val="24"/>
                <w:szCs w:val="24"/>
              </w:rPr>
              <w:t>工业</w:t>
            </w:r>
          </w:p>
        </w:tc>
        <w:tc>
          <w:tcPr>
            <w:tcW w:w="728" w:type="dxa"/>
            <w:vAlign w:val="center"/>
          </w:tcPr>
          <w:p w:rsidR="00982618" w:rsidRPr="00982618" w:rsidRDefault="00982618" w:rsidP="00982618">
            <w:pPr>
              <w:spacing w:after="160" w:line="400" w:lineRule="exact"/>
              <w:jc w:val="center"/>
              <w:rPr>
                <w:rFonts w:ascii="仿宋" w:eastAsia="仿宋" w:hAnsi="仿宋"/>
                <w:bCs/>
                <w:color w:val="000000"/>
                <w:sz w:val="24"/>
                <w:szCs w:val="24"/>
              </w:rPr>
            </w:pPr>
            <w:r w:rsidRPr="00982618">
              <w:rPr>
                <w:rFonts w:ascii="仿宋" w:eastAsia="仿宋" w:hAnsi="仿宋" w:hint="eastAsia"/>
                <w:bCs/>
                <w:color w:val="000000"/>
                <w:sz w:val="24"/>
                <w:szCs w:val="24"/>
              </w:rPr>
              <w:t>1台</w:t>
            </w:r>
          </w:p>
        </w:tc>
        <w:tc>
          <w:tcPr>
            <w:tcW w:w="1276" w:type="dxa"/>
            <w:vAlign w:val="center"/>
          </w:tcPr>
          <w:p w:rsidR="00982618" w:rsidRPr="00982618" w:rsidRDefault="00982618" w:rsidP="00982618">
            <w:pPr>
              <w:spacing w:after="160" w:line="400" w:lineRule="exact"/>
              <w:jc w:val="center"/>
              <w:rPr>
                <w:rFonts w:ascii="仿宋" w:eastAsia="仿宋" w:hAnsi="仿宋"/>
                <w:bCs/>
                <w:color w:val="000000"/>
                <w:sz w:val="24"/>
                <w:szCs w:val="24"/>
              </w:rPr>
            </w:pPr>
            <w:r w:rsidRPr="00982618">
              <w:rPr>
                <w:rFonts w:ascii="仿宋" w:eastAsia="仿宋" w:hAnsi="仿宋" w:hint="eastAsia"/>
                <w:bCs/>
                <w:color w:val="000000"/>
                <w:sz w:val="24"/>
                <w:szCs w:val="24"/>
              </w:rPr>
              <w:t>否</w:t>
            </w:r>
          </w:p>
        </w:tc>
        <w:tc>
          <w:tcPr>
            <w:tcW w:w="1276" w:type="dxa"/>
            <w:vAlign w:val="center"/>
          </w:tcPr>
          <w:p w:rsidR="00982618" w:rsidRPr="00982618" w:rsidRDefault="00982618" w:rsidP="00982618">
            <w:pPr>
              <w:spacing w:after="160" w:line="400" w:lineRule="exact"/>
              <w:jc w:val="center"/>
              <w:rPr>
                <w:rFonts w:ascii="仿宋" w:eastAsia="仿宋" w:hAnsi="仿宋"/>
                <w:bCs/>
                <w:color w:val="000000"/>
                <w:sz w:val="24"/>
                <w:szCs w:val="24"/>
              </w:rPr>
            </w:pPr>
            <w:r w:rsidRPr="00982618">
              <w:rPr>
                <w:rFonts w:ascii="仿宋" w:eastAsia="仿宋" w:hAnsi="仿宋" w:hint="eastAsia"/>
                <w:bCs/>
                <w:color w:val="000000"/>
                <w:sz w:val="24"/>
                <w:szCs w:val="24"/>
              </w:rPr>
              <w:t>否</w:t>
            </w:r>
          </w:p>
        </w:tc>
        <w:tc>
          <w:tcPr>
            <w:tcW w:w="1276" w:type="dxa"/>
            <w:vAlign w:val="center"/>
          </w:tcPr>
          <w:p w:rsidR="00982618" w:rsidRPr="00982618" w:rsidRDefault="00982618" w:rsidP="00982618">
            <w:pPr>
              <w:spacing w:after="160" w:line="400" w:lineRule="exact"/>
              <w:jc w:val="center"/>
              <w:rPr>
                <w:rFonts w:ascii="仿宋" w:eastAsia="仿宋" w:hAnsi="仿宋"/>
                <w:bCs/>
                <w:color w:val="000000"/>
                <w:sz w:val="24"/>
                <w:szCs w:val="24"/>
              </w:rPr>
            </w:pPr>
            <w:r w:rsidRPr="00982618">
              <w:rPr>
                <w:rFonts w:ascii="仿宋" w:eastAsia="仿宋" w:hAnsi="仿宋" w:hint="eastAsia"/>
                <w:bCs/>
                <w:color w:val="000000"/>
                <w:sz w:val="24"/>
                <w:szCs w:val="24"/>
              </w:rPr>
              <w:t>否</w:t>
            </w:r>
          </w:p>
        </w:tc>
        <w:tc>
          <w:tcPr>
            <w:tcW w:w="1317" w:type="dxa"/>
            <w:vAlign w:val="center"/>
          </w:tcPr>
          <w:p w:rsidR="00982618" w:rsidRPr="00982618" w:rsidRDefault="00982618" w:rsidP="00982618">
            <w:pPr>
              <w:spacing w:after="160" w:line="400" w:lineRule="exact"/>
              <w:jc w:val="center"/>
              <w:rPr>
                <w:rFonts w:ascii="仿宋" w:eastAsia="仿宋" w:hAnsi="仿宋"/>
                <w:bCs/>
                <w:color w:val="000000"/>
                <w:sz w:val="24"/>
                <w:szCs w:val="24"/>
              </w:rPr>
            </w:pPr>
            <w:r w:rsidRPr="00982618">
              <w:rPr>
                <w:rFonts w:ascii="仿宋" w:eastAsia="仿宋" w:hAnsi="仿宋" w:hint="eastAsia"/>
                <w:bCs/>
                <w:color w:val="000000"/>
                <w:sz w:val="24"/>
                <w:szCs w:val="24"/>
              </w:rPr>
              <w:t>否</w:t>
            </w:r>
          </w:p>
        </w:tc>
      </w:tr>
      <w:tr w:rsidR="00982618" w:rsidRPr="00982618" w:rsidTr="00F419E0">
        <w:trPr>
          <w:jc w:val="center"/>
        </w:trPr>
        <w:tc>
          <w:tcPr>
            <w:tcW w:w="745" w:type="dxa"/>
            <w:vMerge/>
            <w:vAlign w:val="center"/>
          </w:tcPr>
          <w:p w:rsidR="00982618" w:rsidRPr="00982618" w:rsidRDefault="00982618" w:rsidP="00982618">
            <w:pPr>
              <w:spacing w:after="160" w:line="400" w:lineRule="exact"/>
              <w:jc w:val="center"/>
              <w:rPr>
                <w:rFonts w:ascii="仿宋" w:eastAsia="仿宋" w:hAnsi="仿宋"/>
                <w:bCs/>
                <w:color w:val="000000"/>
                <w:sz w:val="24"/>
                <w:szCs w:val="24"/>
              </w:rPr>
            </w:pPr>
          </w:p>
        </w:tc>
        <w:tc>
          <w:tcPr>
            <w:tcW w:w="759" w:type="dxa"/>
            <w:vAlign w:val="center"/>
          </w:tcPr>
          <w:p w:rsidR="00982618" w:rsidRPr="00982618" w:rsidRDefault="00982618" w:rsidP="00982618">
            <w:pPr>
              <w:widowControl/>
              <w:spacing w:after="160" w:line="259" w:lineRule="auto"/>
              <w:jc w:val="left"/>
              <w:textAlignment w:val="center"/>
              <w:rPr>
                <w:rFonts w:ascii="仿宋" w:eastAsia="仿宋" w:hAnsi="仿宋"/>
                <w:bCs/>
                <w:color w:val="000000"/>
                <w:sz w:val="24"/>
                <w:szCs w:val="24"/>
              </w:rPr>
            </w:pPr>
            <w:r w:rsidRPr="00982618">
              <w:rPr>
                <w:rFonts w:ascii="仿宋" w:eastAsia="仿宋" w:hAnsi="仿宋" w:hint="eastAsia"/>
                <w:bCs/>
                <w:color w:val="000000"/>
                <w:sz w:val="24"/>
                <w:szCs w:val="24"/>
              </w:rPr>
              <w:t>1-8</w:t>
            </w:r>
          </w:p>
        </w:tc>
        <w:tc>
          <w:tcPr>
            <w:tcW w:w="1844" w:type="dxa"/>
            <w:vAlign w:val="center"/>
          </w:tcPr>
          <w:p w:rsidR="00982618" w:rsidRPr="00982618" w:rsidRDefault="00982618" w:rsidP="00982618">
            <w:pPr>
              <w:widowControl/>
              <w:spacing w:after="160" w:line="259" w:lineRule="auto"/>
              <w:textAlignment w:val="center"/>
              <w:rPr>
                <w:rFonts w:ascii="仿宋" w:eastAsia="仿宋" w:hAnsi="仿宋" w:hint="eastAsia"/>
                <w:bCs/>
                <w:color w:val="000000"/>
                <w:sz w:val="24"/>
                <w:szCs w:val="24"/>
              </w:rPr>
            </w:pPr>
            <w:r w:rsidRPr="00982618">
              <w:rPr>
                <w:rFonts w:ascii="仿宋" w:eastAsia="仿宋" w:hAnsi="仿宋" w:hint="eastAsia"/>
                <w:bCs/>
                <w:color w:val="000000"/>
                <w:sz w:val="24"/>
                <w:szCs w:val="24"/>
              </w:rPr>
              <w:t>经皮黄疸仪</w:t>
            </w:r>
          </w:p>
        </w:tc>
        <w:tc>
          <w:tcPr>
            <w:tcW w:w="754" w:type="dxa"/>
            <w:vAlign w:val="center"/>
          </w:tcPr>
          <w:p w:rsidR="00982618" w:rsidRPr="00982618" w:rsidRDefault="00982618" w:rsidP="00982618">
            <w:pPr>
              <w:spacing w:after="160" w:line="400" w:lineRule="exact"/>
              <w:rPr>
                <w:rFonts w:ascii="仿宋" w:eastAsia="仿宋" w:hAnsi="仿宋"/>
                <w:bCs/>
                <w:color w:val="000000"/>
                <w:sz w:val="24"/>
                <w:szCs w:val="24"/>
              </w:rPr>
            </w:pPr>
            <w:r w:rsidRPr="00982618">
              <w:rPr>
                <w:rFonts w:ascii="仿宋" w:eastAsia="仿宋" w:hAnsi="仿宋" w:hint="eastAsia"/>
                <w:bCs/>
                <w:color w:val="000000"/>
                <w:sz w:val="24"/>
                <w:szCs w:val="24"/>
              </w:rPr>
              <w:t>工业</w:t>
            </w:r>
          </w:p>
        </w:tc>
        <w:tc>
          <w:tcPr>
            <w:tcW w:w="728" w:type="dxa"/>
            <w:vAlign w:val="center"/>
          </w:tcPr>
          <w:p w:rsidR="00982618" w:rsidRPr="00982618" w:rsidRDefault="00982618" w:rsidP="00982618">
            <w:pPr>
              <w:spacing w:after="160" w:line="400" w:lineRule="exact"/>
              <w:jc w:val="center"/>
              <w:rPr>
                <w:rFonts w:ascii="仿宋" w:eastAsia="仿宋" w:hAnsi="仿宋"/>
                <w:bCs/>
                <w:color w:val="000000"/>
                <w:sz w:val="24"/>
                <w:szCs w:val="24"/>
              </w:rPr>
            </w:pPr>
            <w:r w:rsidRPr="00982618">
              <w:rPr>
                <w:rFonts w:ascii="仿宋" w:eastAsia="仿宋" w:hAnsi="仿宋" w:hint="eastAsia"/>
                <w:bCs/>
                <w:color w:val="000000"/>
                <w:sz w:val="24"/>
                <w:szCs w:val="24"/>
              </w:rPr>
              <w:t>2台</w:t>
            </w:r>
          </w:p>
        </w:tc>
        <w:tc>
          <w:tcPr>
            <w:tcW w:w="1276" w:type="dxa"/>
            <w:vAlign w:val="center"/>
          </w:tcPr>
          <w:p w:rsidR="00982618" w:rsidRPr="00982618" w:rsidRDefault="00982618" w:rsidP="00982618">
            <w:pPr>
              <w:spacing w:after="160" w:line="400" w:lineRule="exact"/>
              <w:jc w:val="center"/>
              <w:rPr>
                <w:rFonts w:ascii="仿宋" w:eastAsia="仿宋" w:hAnsi="仿宋"/>
                <w:bCs/>
                <w:color w:val="000000"/>
                <w:sz w:val="24"/>
                <w:szCs w:val="24"/>
              </w:rPr>
            </w:pPr>
            <w:r w:rsidRPr="00982618">
              <w:rPr>
                <w:rFonts w:ascii="仿宋" w:eastAsia="仿宋" w:hAnsi="仿宋" w:hint="eastAsia"/>
                <w:bCs/>
                <w:color w:val="000000"/>
                <w:sz w:val="24"/>
                <w:szCs w:val="24"/>
              </w:rPr>
              <w:t>否</w:t>
            </w:r>
          </w:p>
        </w:tc>
        <w:tc>
          <w:tcPr>
            <w:tcW w:w="1276" w:type="dxa"/>
            <w:vAlign w:val="center"/>
          </w:tcPr>
          <w:p w:rsidR="00982618" w:rsidRPr="00982618" w:rsidRDefault="00982618" w:rsidP="00982618">
            <w:pPr>
              <w:spacing w:after="160" w:line="400" w:lineRule="exact"/>
              <w:jc w:val="center"/>
              <w:rPr>
                <w:rFonts w:ascii="仿宋" w:eastAsia="仿宋" w:hAnsi="仿宋"/>
                <w:bCs/>
                <w:color w:val="000000"/>
                <w:sz w:val="24"/>
                <w:szCs w:val="24"/>
              </w:rPr>
            </w:pPr>
            <w:r w:rsidRPr="00982618">
              <w:rPr>
                <w:rFonts w:ascii="仿宋" w:eastAsia="仿宋" w:hAnsi="仿宋" w:hint="eastAsia"/>
                <w:bCs/>
                <w:color w:val="000000"/>
                <w:sz w:val="24"/>
                <w:szCs w:val="24"/>
              </w:rPr>
              <w:t>否</w:t>
            </w:r>
          </w:p>
        </w:tc>
        <w:tc>
          <w:tcPr>
            <w:tcW w:w="1276" w:type="dxa"/>
            <w:vAlign w:val="center"/>
          </w:tcPr>
          <w:p w:rsidR="00982618" w:rsidRPr="00982618" w:rsidRDefault="00982618" w:rsidP="00982618">
            <w:pPr>
              <w:spacing w:after="160" w:line="400" w:lineRule="exact"/>
              <w:jc w:val="center"/>
              <w:rPr>
                <w:rFonts w:ascii="仿宋" w:eastAsia="仿宋" w:hAnsi="仿宋"/>
                <w:bCs/>
                <w:color w:val="000000"/>
                <w:sz w:val="24"/>
                <w:szCs w:val="24"/>
              </w:rPr>
            </w:pPr>
            <w:r w:rsidRPr="00982618">
              <w:rPr>
                <w:rFonts w:ascii="仿宋" w:eastAsia="仿宋" w:hAnsi="仿宋" w:hint="eastAsia"/>
                <w:bCs/>
                <w:color w:val="000000"/>
                <w:sz w:val="24"/>
                <w:szCs w:val="24"/>
              </w:rPr>
              <w:t>否</w:t>
            </w:r>
          </w:p>
        </w:tc>
        <w:tc>
          <w:tcPr>
            <w:tcW w:w="1317" w:type="dxa"/>
            <w:vAlign w:val="center"/>
          </w:tcPr>
          <w:p w:rsidR="00982618" w:rsidRPr="00982618" w:rsidRDefault="00982618" w:rsidP="00982618">
            <w:pPr>
              <w:spacing w:after="160" w:line="400" w:lineRule="exact"/>
              <w:jc w:val="center"/>
              <w:rPr>
                <w:rFonts w:ascii="仿宋" w:eastAsia="仿宋" w:hAnsi="仿宋"/>
                <w:bCs/>
                <w:color w:val="000000"/>
                <w:sz w:val="24"/>
                <w:szCs w:val="24"/>
              </w:rPr>
            </w:pPr>
            <w:r w:rsidRPr="00982618">
              <w:rPr>
                <w:rFonts w:ascii="仿宋" w:eastAsia="仿宋" w:hAnsi="仿宋" w:hint="eastAsia"/>
                <w:bCs/>
                <w:color w:val="000000"/>
                <w:sz w:val="24"/>
                <w:szCs w:val="24"/>
              </w:rPr>
              <w:t>否</w:t>
            </w:r>
          </w:p>
        </w:tc>
      </w:tr>
      <w:tr w:rsidR="00982618" w:rsidRPr="00982618" w:rsidTr="00F419E0">
        <w:trPr>
          <w:jc w:val="center"/>
        </w:trPr>
        <w:tc>
          <w:tcPr>
            <w:tcW w:w="745" w:type="dxa"/>
            <w:vMerge/>
            <w:vAlign w:val="center"/>
          </w:tcPr>
          <w:p w:rsidR="00982618" w:rsidRPr="00982618" w:rsidRDefault="00982618" w:rsidP="00982618">
            <w:pPr>
              <w:spacing w:after="160" w:line="400" w:lineRule="exact"/>
              <w:jc w:val="center"/>
              <w:rPr>
                <w:rFonts w:ascii="仿宋" w:eastAsia="仿宋" w:hAnsi="仿宋"/>
                <w:bCs/>
                <w:color w:val="000000"/>
                <w:sz w:val="24"/>
                <w:szCs w:val="24"/>
              </w:rPr>
            </w:pPr>
          </w:p>
        </w:tc>
        <w:tc>
          <w:tcPr>
            <w:tcW w:w="759" w:type="dxa"/>
            <w:vAlign w:val="center"/>
          </w:tcPr>
          <w:p w:rsidR="00982618" w:rsidRPr="00982618" w:rsidRDefault="00982618" w:rsidP="00982618">
            <w:pPr>
              <w:widowControl/>
              <w:spacing w:after="160" w:line="259" w:lineRule="auto"/>
              <w:jc w:val="left"/>
              <w:textAlignment w:val="center"/>
              <w:rPr>
                <w:rFonts w:ascii="仿宋" w:eastAsia="仿宋" w:hAnsi="仿宋"/>
                <w:bCs/>
                <w:color w:val="000000"/>
                <w:sz w:val="24"/>
                <w:szCs w:val="24"/>
              </w:rPr>
            </w:pPr>
            <w:r w:rsidRPr="00982618">
              <w:rPr>
                <w:rFonts w:ascii="仿宋" w:eastAsia="仿宋" w:hAnsi="仿宋" w:hint="eastAsia"/>
                <w:bCs/>
                <w:color w:val="000000"/>
                <w:sz w:val="24"/>
                <w:szCs w:val="24"/>
              </w:rPr>
              <w:t>1-9</w:t>
            </w:r>
          </w:p>
        </w:tc>
        <w:tc>
          <w:tcPr>
            <w:tcW w:w="1844" w:type="dxa"/>
            <w:vAlign w:val="center"/>
          </w:tcPr>
          <w:p w:rsidR="00982618" w:rsidRPr="00982618" w:rsidRDefault="00982618" w:rsidP="00982618">
            <w:pPr>
              <w:widowControl/>
              <w:spacing w:after="160" w:line="259" w:lineRule="auto"/>
              <w:textAlignment w:val="center"/>
              <w:rPr>
                <w:rFonts w:ascii="仿宋" w:eastAsia="仿宋" w:hAnsi="仿宋" w:hint="eastAsia"/>
                <w:bCs/>
                <w:sz w:val="24"/>
                <w:szCs w:val="24"/>
              </w:rPr>
            </w:pPr>
            <w:r w:rsidRPr="00982618">
              <w:rPr>
                <w:rFonts w:ascii="仿宋" w:eastAsia="仿宋" w:hAnsi="仿宋"/>
                <w:bCs/>
                <w:sz w:val="24"/>
                <w:szCs w:val="24"/>
              </w:rPr>
              <w:t>脉动真空灭菌器</w:t>
            </w:r>
            <w:r w:rsidRPr="00982618">
              <w:rPr>
                <w:rFonts w:ascii="仿宋" w:eastAsia="仿宋" w:hAnsi="仿宋" w:hint="eastAsia"/>
                <w:bCs/>
                <w:sz w:val="24"/>
                <w:szCs w:val="24"/>
              </w:rPr>
              <w:t>（核心产品）</w:t>
            </w:r>
          </w:p>
        </w:tc>
        <w:tc>
          <w:tcPr>
            <w:tcW w:w="754" w:type="dxa"/>
            <w:vAlign w:val="center"/>
          </w:tcPr>
          <w:p w:rsidR="00982618" w:rsidRPr="00982618" w:rsidRDefault="00982618" w:rsidP="00982618">
            <w:pPr>
              <w:spacing w:after="160" w:line="400" w:lineRule="exact"/>
              <w:rPr>
                <w:rFonts w:ascii="仿宋" w:eastAsia="仿宋" w:hAnsi="仿宋"/>
                <w:bCs/>
                <w:color w:val="000000"/>
                <w:sz w:val="24"/>
                <w:szCs w:val="24"/>
              </w:rPr>
            </w:pPr>
            <w:r w:rsidRPr="00982618">
              <w:rPr>
                <w:rFonts w:ascii="仿宋" w:eastAsia="仿宋" w:hAnsi="仿宋" w:hint="eastAsia"/>
                <w:bCs/>
                <w:color w:val="000000"/>
                <w:sz w:val="24"/>
                <w:szCs w:val="24"/>
              </w:rPr>
              <w:t>工业</w:t>
            </w:r>
          </w:p>
        </w:tc>
        <w:tc>
          <w:tcPr>
            <w:tcW w:w="728" w:type="dxa"/>
            <w:vAlign w:val="center"/>
          </w:tcPr>
          <w:p w:rsidR="00982618" w:rsidRPr="00982618" w:rsidRDefault="00982618" w:rsidP="00982618">
            <w:pPr>
              <w:spacing w:after="160" w:line="400" w:lineRule="exact"/>
              <w:jc w:val="center"/>
              <w:rPr>
                <w:rFonts w:ascii="仿宋" w:eastAsia="仿宋" w:hAnsi="仿宋"/>
                <w:bCs/>
                <w:color w:val="000000"/>
                <w:sz w:val="24"/>
                <w:szCs w:val="24"/>
              </w:rPr>
            </w:pPr>
            <w:r w:rsidRPr="00982618">
              <w:rPr>
                <w:rFonts w:ascii="仿宋" w:eastAsia="仿宋" w:hAnsi="仿宋" w:hint="eastAsia"/>
                <w:bCs/>
                <w:color w:val="000000"/>
                <w:sz w:val="24"/>
                <w:szCs w:val="24"/>
              </w:rPr>
              <w:t>2台</w:t>
            </w:r>
          </w:p>
        </w:tc>
        <w:tc>
          <w:tcPr>
            <w:tcW w:w="1276" w:type="dxa"/>
            <w:vAlign w:val="center"/>
          </w:tcPr>
          <w:p w:rsidR="00982618" w:rsidRPr="00982618" w:rsidRDefault="00982618" w:rsidP="00982618">
            <w:pPr>
              <w:spacing w:after="160" w:line="400" w:lineRule="exact"/>
              <w:jc w:val="center"/>
              <w:rPr>
                <w:rFonts w:ascii="仿宋" w:eastAsia="仿宋" w:hAnsi="仿宋"/>
                <w:bCs/>
                <w:color w:val="000000"/>
                <w:sz w:val="24"/>
                <w:szCs w:val="24"/>
              </w:rPr>
            </w:pPr>
            <w:r w:rsidRPr="00982618">
              <w:rPr>
                <w:rFonts w:ascii="仿宋" w:eastAsia="仿宋" w:hAnsi="仿宋" w:hint="eastAsia"/>
                <w:bCs/>
                <w:color w:val="000000"/>
                <w:sz w:val="24"/>
                <w:szCs w:val="24"/>
              </w:rPr>
              <w:t>否</w:t>
            </w:r>
          </w:p>
        </w:tc>
        <w:tc>
          <w:tcPr>
            <w:tcW w:w="1276" w:type="dxa"/>
            <w:vAlign w:val="center"/>
          </w:tcPr>
          <w:p w:rsidR="00982618" w:rsidRPr="00982618" w:rsidRDefault="00982618" w:rsidP="00982618">
            <w:pPr>
              <w:spacing w:after="160" w:line="400" w:lineRule="exact"/>
              <w:jc w:val="center"/>
              <w:rPr>
                <w:rFonts w:ascii="仿宋" w:eastAsia="仿宋" w:hAnsi="仿宋"/>
                <w:bCs/>
                <w:color w:val="000000"/>
                <w:sz w:val="24"/>
                <w:szCs w:val="24"/>
              </w:rPr>
            </w:pPr>
            <w:r w:rsidRPr="00982618">
              <w:rPr>
                <w:rFonts w:ascii="仿宋" w:eastAsia="仿宋" w:hAnsi="仿宋" w:hint="eastAsia"/>
                <w:bCs/>
                <w:color w:val="000000"/>
                <w:sz w:val="24"/>
                <w:szCs w:val="24"/>
              </w:rPr>
              <w:t>否</w:t>
            </w:r>
          </w:p>
        </w:tc>
        <w:tc>
          <w:tcPr>
            <w:tcW w:w="1276" w:type="dxa"/>
            <w:vAlign w:val="center"/>
          </w:tcPr>
          <w:p w:rsidR="00982618" w:rsidRPr="00982618" w:rsidRDefault="00982618" w:rsidP="00982618">
            <w:pPr>
              <w:spacing w:after="160" w:line="400" w:lineRule="exact"/>
              <w:jc w:val="center"/>
              <w:rPr>
                <w:rFonts w:ascii="仿宋" w:eastAsia="仿宋" w:hAnsi="仿宋"/>
                <w:bCs/>
                <w:color w:val="000000"/>
                <w:sz w:val="24"/>
                <w:szCs w:val="24"/>
              </w:rPr>
            </w:pPr>
            <w:r w:rsidRPr="00982618">
              <w:rPr>
                <w:rFonts w:ascii="仿宋" w:eastAsia="仿宋" w:hAnsi="仿宋" w:hint="eastAsia"/>
                <w:bCs/>
                <w:color w:val="000000"/>
                <w:sz w:val="24"/>
                <w:szCs w:val="24"/>
              </w:rPr>
              <w:t>否</w:t>
            </w:r>
          </w:p>
        </w:tc>
        <w:tc>
          <w:tcPr>
            <w:tcW w:w="1317" w:type="dxa"/>
            <w:vAlign w:val="center"/>
          </w:tcPr>
          <w:p w:rsidR="00982618" w:rsidRPr="00982618" w:rsidRDefault="00982618" w:rsidP="00982618">
            <w:pPr>
              <w:spacing w:after="160" w:line="400" w:lineRule="exact"/>
              <w:jc w:val="center"/>
              <w:rPr>
                <w:rFonts w:ascii="仿宋" w:eastAsia="仿宋" w:hAnsi="仿宋"/>
                <w:bCs/>
                <w:color w:val="000000"/>
                <w:sz w:val="24"/>
                <w:szCs w:val="24"/>
              </w:rPr>
            </w:pPr>
            <w:r w:rsidRPr="00982618">
              <w:rPr>
                <w:rFonts w:ascii="仿宋" w:eastAsia="仿宋" w:hAnsi="仿宋" w:hint="eastAsia"/>
                <w:bCs/>
                <w:color w:val="000000"/>
                <w:sz w:val="24"/>
                <w:szCs w:val="24"/>
              </w:rPr>
              <w:t>否</w:t>
            </w:r>
          </w:p>
        </w:tc>
      </w:tr>
      <w:tr w:rsidR="00982618" w:rsidRPr="00982618" w:rsidTr="00F419E0">
        <w:trPr>
          <w:jc w:val="center"/>
        </w:trPr>
        <w:tc>
          <w:tcPr>
            <w:tcW w:w="745" w:type="dxa"/>
            <w:vMerge/>
            <w:vAlign w:val="center"/>
          </w:tcPr>
          <w:p w:rsidR="00982618" w:rsidRPr="00982618" w:rsidRDefault="00982618" w:rsidP="00982618">
            <w:pPr>
              <w:spacing w:after="160" w:line="400" w:lineRule="exact"/>
              <w:jc w:val="center"/>
              <w:rPr>
                <w:rFonts w:ascii="仿宋" w:eastAsia="仿宋" w:hAnsi="仿宋"/>
                <w:bCs/>
                <w:color w:val="000000"/>
                <w:sz w:val="24"/>
                <w:szCs w:val="24"/>
              </w:rPr>
            </w:pPr>
          </w:p>
        </w:tc>
        <w:tc>
          <w:tcPr>
            <w:tcW w:w="759" w:type="dxa"/>
            <w:vAlign w:val="center"/>
          </w:tcPr>
          <w:p w:rsidR="00982618" w:rsidRPr="00982618" w:rsidRDefault="00982618" w:rsidP="00982618">
            <w:pPr>
              <w:widowControl/>
              <w:spacing w:after="160" w:line="259" w:lineRule="auto"/>
              <w:jc w:val="left"/>
              <w:textAlignment w:val="center"/>
              <w:rPr>
                <w:rFonts w:ascii="仿宋" w:eastAsia="仿宋" w:hAnsi="仿宋"/>
                <w:bCs/>
                <w:color w:val="000000"/>
                <w:sz w:val="24"/>
                <w:szCs w:val="24"/>
              </w:rPr>
            </w:pPr>
            <w:r w:rsidRPr="00982618">
              <w:rPr>
                <w:rFonts w:ascii="仿宋" w:eastAsia="仿宋" w:hAnsi="仿宋" w:hint="eastAsia"/>
                <w:bCs/>
                <w:color w:val="000000"/>
                <w:sz w:val="24"/>
                <w:szCs w:val="24"/>
              </w:rPr>
              <w:t>1-10</w:t>
            </w:r>
          </w:p>
        </w:tc>
        <w:tc>
          <w:tcPr>
            <w:tcW w:w="1844" w:type="dxa"/>
            <w:vAlign w:val="center"/>
          </w:tcPr>
          <w:p w:rsidR="00982618" w:rsidRPr="00982618" w:rsidRDefault="00982618" w:rsidP="00982618">
            <w:pPr>
              <w:widowControl/>
              <w:spacing w:after="160" w:line="259" w:lineRule="auto"/>
              <w:textAlignment w:val="center"/>
              <w:rPr>
                <w:rFonts w:ascii="仿宋" w:eastAsia="仿宋" w:hAnsi="仿宋"/>
                <w:bCs/>
                <w:color w:val="000000"/>
                <w:sz w:val="24"/>
                <w:szCs w:val="24"/>
              </w:rPr>
            </w:pPr>
            <w:r w:rsidRPr="00982618">
              <w:rPr>
                <w:rFonts w:ascii="仿宋" w:eastAsia="仿宋" w:hAnsi="仿宋" w:hint="eastAsia"/>
                <w:bCs/>
                <w:color w:val="000000"/>
                <w:sz w:val="24"/>
                <w:szCs w:val="24"/>
              </w:rPr>
              <w:t>全胸振动排痰仪（气动式高频振荡排痰系统）</w:t>
            </w:r>
          </w:p>
        </w:tc>
        <w:tc>
          <w:tcPr>
            <w:tcW w:w="754" w:type="dxa"/>
            <w:vAlign w:val="center"/>
          </w:tcPr>
          <w:p w:rsidR="00982618" w:rsidRPr="00982618" w:rsidRDefault="00982618" w:rsidP="00982618">
            <w:pPr>
              <w:spacing w:after="160" w:line="400" w:lineRule="exact"/>
              <w:rPr>
                <w:rFonts w:ascii="仿宋" w:eastAsia="仿宋" w:hAnsi="仿宋"/>
                <w:bCs/>
                <w:color w:val="000000"/>
                <w:sz w:val="24"/>
                <w:szCs w:val="24"/>
              </w:rPr>
            </w:pPr>
            <w:r w:rsidRPr="00982618">
              <w:rPr>
                <w:rFonts w:ascii="仿宋" w:eastAsia="仿宋" w:hAnsi="仿宋" w:hint="eastAsia"/>
                <w:bCs/>
                <w:color w:val="000000"/>
                <w:sz w:val="24"/>
                <w:szCs w:val="24"/>
              </w:rPr>
              <w:t>工业</w:t>
            </w:r>
          </w:p>
        </w:tc>
        <w:tc>
          <w:tcPr>
            <w:tcW w:w="728" w:type="dxa"/>
            <w:vAlign w:val="center"/>
          </w:tcPr>
          <w:p w:rsidR="00982618" w:rsidRPr="00982618" w:rsidRDefault="00982618" w:rsidP="00982618">
            <w:pPr>
              <w:spacing w:after="160" w:line="400" w:lineRule="exact"/>
              <w:jc w:val="center"/>
              <w:rPr>
                <w:rFonts w:ascii="仿宋" w:eastAsia="仿宋" w:hAnsi="仿宋"/>
                <w:bCs/>
                <w:color w:val="000000"/>
                <w:sz w:val="24"/>
                <w:szCs w:val="24"/>
              </w:rPr>
            </w:pPr>
            <w:r w:rsidRPr="00982618">
              <w:rPr>
                <w:rFonts w:ascii="仿宋" w:eastAsia="仿宋" w:hAnsi="仿宋" w:hint="eastAsia"/>
                <w:bCs/>
                <w:color w:val="000000"/>
                <w:sz w:val="24"/>
                <w:szCs w:val="24"/>
              </w:rPr>
              <w:t>1台</w:t>
            </w:r>
          </w:p>
        </w:tc>
        <w:tc>
          <w:tcPr>
            <w:tcW w:w="1276" w:type="dxa"/>
            <w:vAlign w:val="center"/>
          </w:tcPr>
          <w:p w:rsidR="00982618" w:rsidRPr="00982618" w:rsidRDefault="00982618" w:rsidP="00982618">
            <w:pPr>
              <w:spacing w:after="160" w:line="400" w:lineRule="exact"/>
              <w:jc w:val="center"/>
              <w:rPr>
                <w:rFonts w:ascii="仿宋" w:eastAsia="仿宋" w:hAnsi="仿宋"/>
                <w:bCs/>
                <w:color w:val="000000"/>
                <w:sz w:val="24"/>
                <w:szCs w:val="24"/>
              </w:rPr>
            </w:pPr>
            <w:r w:rsidRPr="00982618">
              <w:rPr>
                <w:rFonts w:ascii="仿宋" w:eastAsia="仿宋" w:hAnsi="仿宋" w:hint="eastAsia"/>
                <w:bCs/>
                <w:color w:val="000000"/>
                <w:sz w:val="24"/>
                <w:szCs w:val="24"/>
              </w:rPr>
              <w:t>否</w:t>
            </w:r>
          </w:p>
        </w:tc>
        <w:tc>
          <w:tcPr>
            <w:tcW w:w="1276" w:type="dxa"/>
            <w:vAlign w:val="center"/>
          </w:tcPr>
          <w:p w:rsidR="00982618" w:rsidRPr="00982618" w:rsidRDefault="00982618" w:rsidP="00982618">
            <w:pPr>
              <w:spacing w:after="160" w:line="400" w:lineRule="exact"/>
              <w:jc w:val="center"/>
              <w:rPr>
                <w:rFonts w:ascii="仿宋" w:eastAsia="仿宋" w:hAnsi="仿宋"/>
                <w:bCs/>
                <w:color w:val="000000"/>
                <w:sz w:val="24"/>
                <w:szCs w:val="24"/>
              </w:rPr>
            </w:pPr>
            <w:r w:rsidRPr="00982618">
              <w:rPr>
                <w:rFonts w:ascii="仿宋" w:eastAsia="仿宋" w:hAnsi="仿宋" w:hint="eastAsia"/>
                <w:bCs/>
                <w:color w:val="000000"/>
                <w:sz w:val="24"/>
                <w:szCs w:val="24"/>
              </w:rPr>
              <w:t>否</w:t>
            </w:r>
          </w:p>
        </w:tc>
        <w:tc>
          <w:tcPr>
            <w:tcW w:w="1276" w:type="dxa"/>
            <w:vAlign w:val="center"/>
          </w:tcPr>
          <w:p w:rsidR="00982618" w:rsidRPr="00982618" w:rsidRDefault="00982618" w:rsidP="00982618">
            <w:pPr>
              <w:spacing w:after="160" w:line="400" w:lineRule="exact"/>
              <w:jc w:val="center"/>
              <w:rPr>
                <w:rFonts w:ascii="仿宋" w:eastAsia="仿宋" w:hAnsi="仿宋"/>
                <w:bCs/>
                <w:color w:val="000000"/>
                <w:sz w:val="24"/>
                <w:szCs w:val="24"/>
              </w:rPr>
            </w:pPr>
            <w:r w:rsidRPr="00982618">
              <w:rPr>
                <w:rFonts w:ascii="仿宋" w:eastAsia="仿宋" w:hAnsi="仿宋" w:hint="eastAsia"/>
                <w:bCs/>
                <w:color w:val="000000"/>
                <w:sz w:val="24"/>
                <w:szCs w:val="24"/>
              </w:rPr>
              <w:t>否</w:t>
            </w:r>
          </w:p>
        </w:tc>
        <w:tc>
          <w:tcPr>
            <w:tcW w:w="1317" w:type="dxa"/>
            <w:vAlign w:val="center"/>
          </w:tcPr>
          <w:p w:rsidR="00982618" w:rsidRPr="00982618" w:rsidRDefault="00982618" w:rsidP="00982618">
            <w:pPr>
              <w:spacing w:after="160" w:line="400" w:lineRule="exact"/>
              <w:jc w:val="center"/>
              <w:rPr>
                <w:rFonts w:ascii="仿宋" w:eastAsia="仿宋" w:hAnsi="仿宋"/>
                <w:bCs/>
                <w:color w:val="000000"/>
                <w:sz w:val="24"/>
                <w:szCs w:val="24"/>
              </w:rPr>
            </w:pPr>
            <w:r w:rsidRPr="00982618">
              <w:rPr>
                <w:rFonts w:ascii="仿宋" w:eastAsia="仿宋" w:hAnsi="仿宋" w:hint="eastAsia"/>
                <w:bCs/>
                <w:color w:val="000000"/>
                <w:sz w:val="24"/>
                <w:szCs w:val="24"/>
              </w:rPr>
              <w:t>否</w:t>
            </w:r>
          </w:p>
        </w:tc>
      </w:tr>
      <w:tr w:rsidR="00982618" w:rsidRPr="00982618" w:rsidTr="00F419E0">
        <w:trPr>
          <w:jc w:val="center"/>
        </w:trPr>
        <w:tc>
          <w:tcPr>
            <w:tcW w:w="745" w:type="dxa"/>
            <w:vMerge/>
            <w:vAlign w:val="center"/>
          </w:tcPr>
          <w:p w:rsidR="00982618" w:rsidRPr="00982618" w:rsidRDefault="00982618" w:rsidP="00982618">
            <w:pPr>
              <w:spacing w:after="160" w:line="400" w:lineRule="exact"/>
              <w:jc w:val="center"/>
              <w:rPr>
                <w:rFonts w:ascii="仿宋" w:eastAsia="仿宋" w:hAnsi="仿宋"/>
                <w:bCs/>
                <w:color w:val="000000"/>
                <w:sz w:val="24"/>
                <w:szCs w:val="24"/>
              </w:rPr>
            </w:pPr>
          </w:p>
        </w:tc>
        <w:tc>
          <w:tcPr>
            <w:tcW w:w="759" w:type="dxa"/>
            <w:vAlign w:val="center"/>
          </w:tcPr>
          <w:p w:rsidR="00982618" w:rsidRPr="00982618" w:rsidRDefault="00982618" w:rsidP="00982618">
            <w:pPr>
              <w:widowControl/>
              <w:spacing w:after="160" w:line="259" w:lineRule="auto"/>
              <w:jc w:val="left"/>
              <w:textAlignment w:val="center"/>
              <w:rPr>
                <w:rFonts w:ascii="仿宋" w:eastAsia="仿宋" w:hAnsi="仿宋"/>
                <w:bCs/>
                <w:color w:val="000000"/>
                <w:sz w:val="24"/>
                <w:szCs w:val="24"/>
              </w:rPr>
            </w:pPr>
            <w:r w:rsidRPr="00982618">
              <w:rPr>
                <w:rFonts w:ascii="仿宋" w:eastAsia="仿宋" w:hAnsi="仿宋" w:hint="eastAsia"/>
                <w:bCs/>
                <w:color w:val="000000"/>
                <w:sz w:val="24"/>
                <w:szCs w:val="24"/>
              </w:rPr>
              <w:t>1-11</w:t>
            </w:r>
          </w:p>
        </w:tc>
        <w:tc>
          <w:tcPr>
            <w:tcW w:w="1844" w:type="dxa"/>
            <w:vAlign w:val="center"/>
          </w:tcPr>
          <w:p w:rsidR="00982618" w:rsidRPr="00982618" w:rsidRDefault="00982618" w:rsidP="00982618">
            <w:pPr>
              <w:widowControl/>
              <w:spacing w:after="160" w:line="259" w:lineRule="auto"/>
              <w:textAlignment w:val="center"/>
              <w:rPr>
                <w:rFonts w:ascii="仿宋" w:eastAsia="仿宋" w:hAnsi="仿宋" w:hint="eastAsia"/>
                <w:bCs/>
                <w:color w:val="000000"/>
                <w:sz w:val="24"/>
                <w:szCs w:val="24"/>
              </w:rPr>
            </w:pPr>
            <w:r w:rsidRPr="00982618">
              <w:rPr>
                <w:rFonts w:ascii="仿宋" w:eastAsia="仿宋" w:hAnsi="仿宋" w:hint="eastAsia"/>
                <w:bCs/>
                <w:sz w:val="24"/>
                <w:szCs w:val="24"/>
              </w:rPr>
              <w:t>全自动生化分析仪（核心产品）</w:t>
            </w:r>
          </w:p>
        </w:tc>
        <w:tc>
          <w:tcPr>
            <w:tcW w:w="754" w:type="dxa"/>
            <w:vAlign w:val="center"/>
          </w:tcPr>
          <w:p w:rsidR="00982618" w:rsidRPr="00982618" w:rsidRDefault="00982618" w:rsidP="00982618">
            <w:pPr>
              <w:spacing w:after="160" w:line="400" w:lineRule="exact"/>
              <w:rPr>
                <w:rFonts w:ascii="仿宋" w:eastAsia="仿宋" w:hAnsi="仿宋"/>
                <w:bCs/>
                <w:color w:val="000000"/>
                <w:sz w:val="24"/>
                <w:szCs w:val="24"/>
              </w:rPr>
            </w:pPr>
            <w:r w:rsidRPr="00982618">
              <w:rPr>
                <w:rFonts w:ascii="仿宋" w:eastAsia="仿宋" w:hAnsi="仿宋" w:hint="eastAsia"/>
                <w:bCs/>
                <w:color w:val="000000"/>
                <w:sz w:val="24"/>
                <w:szCs w:val="24"/>
              </w:rPr>
              <w:t>工业</w:t>
            </w:r>
          </w:p>
        </w:tc>
        <w:tc>
          <w:tcPr>
            <w:tcW w:w="728" w:type="dxa"/>
            <w:vAlign w:val="center"/>
          </w:tcPr>
          <w:p w:rsidR="00982618" w:rsidRPr="00982618" w:rsidRDefault="00982618" w:rsidP="00982618">
            <w:pPr>
              <w:spacing w:after="160" w:line="400" w:lineRule="exact"/>
              <w:jc w:val="center"/>
              <w:rPr>
                <w:rFonts w:ascii="仿宋" w:eastAsia="仿宋" w:hAnsi="仿宋"/>
                <w:bCs/>
                <w:color w:val="000000"/>
                <w:sz w:val="24"/>
                <w:szCs w:val="24"/>
              </w:rPr>
            </w:pPr>
            <w:r w:rsidRPr="00982618">
              <w:rPr>
                <w:rFonts w:ascii="仿宋" w:eastAsia="仿宋" w:hAnsi="仿宋" w:hint="eastAsia"/>
                <w:bCs/>
                <w:color w:val="000000"/>
                <w:sz w:val="24"/>
                <w:szCs w:val="24"/>
              </w:rPr>
              <w:t>1台</w:t>
            </w:r>
          </w:p>
        </w:tc>
        <w:tc>
          <w:tcPr>
            <w:tcW w:w="1276" w:type="dxa"/>
            <w:vAlign w:val="center"/>
          </w:tcPr>
          <w:p w:rsidR="00982618" w:rsidRPr="00982618" w:rsidRDefault="00982618" w:rsidP="00982618">
            <w:pPr>
              <w:spacing w:after="160" w:line="400" w:lineRule="exact"/>
              <w:jc w:val="center"/>
              <w:rPr>
                <w:rFonts w:ascii="仿宋" w:eastAsia="仿宋" w:hAnsi="仿宋"/>
                <w:bCs/>
                <w:color w:val="000000"/>
                <w:sz w:val="24"/>
                <w:szCs w:val="24"/>
              </w:rPr>
            </w:pPr>
            <w:r w:rsidRPr="00982618">
              <w:rPr>
                <w:rFonts w:ascii="仿宋" w:eastAsia="仿宋" w:hAnsi="仿宋" w:hint="eastAsia"/>
                <w:bCs/>
                <w:color w:val="000000"/>
                <w:sz w:val="24"/>
                <w:szCs w:val="24"/>
              </w:rPr>
              <w:t>否</w:t>
            </w:r>
          </w:p>
        </w:tc>
        <w:tc>
          <w:tcPr>
            <w:tcW w:w="1276" w:type="dxa"/>
            <w:vAlign w:val="center"/>
          </w:tcPr>
          <w:p w:rsidR="00982618" w:rsidRPr="00982618" w:rsidRDefault="00982618" w:rsidP="00982618">
            <w:pPr>
              <w:spacing w:after="160" w:line="400" w:lineRule="exact"/>
              <w:jc w:val="center"/>
              <w:rPr>
                <w:rFonts w:ascii="仿宋" w:eastAsia="仿宋" w:hAnsi="仿宋"/>
                <w:bCs/>
                <w:color w:val="000000"/>
                <w:sz w:val="24"/>
                <w:szCs w:val="24"/>
              </w:rPr>
            </w:pPr>
            <w:r w:rsidRPr="00982618">
              <w:rPr>
                <w:rFonts w:ascii="仿宋" w:eastAsia="仿宋" w:hAnsi="仿宋" w:hint="eastAsia"/>
                <w:bCs/>
                <w:color w:val="000000"/>
                <w:sz w:val="24"/>
                <w:szCs w:val="24"/>
              </w:rPr>
              <w:t>否</w:t>
            </w:r>
          </w:p>
        </w:tc>
        <w:tc>
          <w:tcPr>
            <w:tcW w:w="1276" w:type="dxa"/>
            <w:vAlign w:val="center"/>
          </w:tcPr>
          <w:p w:rsidR="00982618" w:rsidRPr="00982618" w:rsidRDefault="00982618" w:rsidP="00982618">
            <w:pPr>
              <w:spacing w:after="160" w:line="400" w:lineRule="exact"/>
              <w:jc w:val="center"/>
              <w:rPr>
                <w:rFonts w:ascii="仿宋" w:eastAsia="仿宋" w:hAnsi="仿宋"/>
                <w:bCs/>
                <w:color w:val="000000"/>
                <w:sz w:val="24"/>
                <w:szCs w:val="24"/>
              </w:rPr>
            </w:pPr>
            <w:r w:rsidRPr="00982618">
              <w:rPr>
                <w:rFonts w:ascii="仿宋" w:eastAsia="仿宋" w:hAnsi="仿宋" w:hint="eastAsia"/>
                <w:bCs/>
                <w:color w:val="000000"/>
                <w:sz w:val="24"/>
                <w:szCs w:val="24"/>
              </w:rPr>
              <w:t>否</w:t>
            </w:r>
          </w:p>
        </w:tc>
        <w:tc>
          <w:tcPr>
            <w:tcW w:w="1317" w:type="dxa"/>
            <w:vAlign w:val="center"/>
          </w:tcPr>
          <w:p w:rsidR="00982618" w:rsidRPr="00982618" w:rsidRDefault="00982618" w:rsidP="00982618">
            <w:pPr>
              <w:spacing w:after="160" w:line="400" w:lineRule="exact"/>
              <w:jc w:val="center"/>
              <w:rPr>
                <w:rFonts w:ascii="仿宋" w:eastAsia="仿宋" w:hAnsi="仿宋"/>
                <w:bCs/>
                <w:color w:val="000000"/>
                <w:sz w:val="24"/>
                <w:szCs w:val="24"/>
              </w:rPr>
            </w:pPr>
            <w:r w:rsidRPr="00982618">
              <w:rPr>
                <w:rFonts w:ascii="仿宋" w:eastAsia="仿宋" w:hAnsi="仿宋" w:hint="eastAsia"/>
                <w:bCs/>
                <w:color w:val="000000"/>
                <w:sz w:val="24"/>
                <w:szCs w:val="24"/>
              </w:rPr>
              <w:t>否</w:t>
            </w:r>
          </w:p>
        </w:tc>
      </w:tr>
      <w:tr w:rsidR="00982618" w:rsidRPr="00982618" w:rsidTr="00F419E0">
        <w:trPr>
          <w:jc w:val="center"/>
        </w:trPr>
        <w:tc>
          <w:tcPr>
            <w:tcW w:w="745" w:type="dxa"/>
            <w:vMerge/>
            <w:vAlign w:val="center"/>
          </w:tcPr>
          <w:p w:rsidR="00982618" w:rsidRPr="00982618" w:rsidRDefault="00982618" w:rsidP="00982618">
            <w:pPr>
              <w:spacing w:after="160" w:line="400" w:lineRule="exact"/>
              <w:jc w:val="center"/>
              <w:rPr>
                <w:rFonts w:ascii="仿宋" w:eastAsia="仿宋" w:hAnsi="仿宋"/>
                <w:bCs/>
                <w:color w:val="000000"/>
                <w:sz w:val="24"/>
                <w:szCs w:val="24"/>
              </w:rPr>
            </w:pPr>
          </w:p>
        </w:tc>
        <w:tc>
          <w:tcPr>
            <w:tcW w:w="759" w:type="dxa"/>
            <w:vAlign w:val="center"/>
          </w:tcPr>
          <w:p w:rsidR="00982618" w:rsidRPr="00982618" w:rsidRDefault="00982618" w:rsidP="00982618">
            <w:pPr>
              <w:widowControl/>
              <w:spacing w:after="160" w:line="259" w:lineRule="auto"/>
              <w:jc w:val="left"/>
              <w:textAlignment w:val="center"/>
              <w:rPr>
                <w:rFonts w:ascii="仿宋" w:eastAsia="仿宋" w:hAnsi="仿宋"/>
                <w:bCs/>
                <w:color w:val="000000"/>
                <w:sz w:val="24"/>
                <w:szCs w:val="24"/>
              </w:rPr>
            </w:pPr>
            <w:r w:rsidRPr="00982618">
              <w:rPr>
                <w:rFonts w:ascii="仿宋" w:eastAsia="仿宋" w:hAnsi="仿宋" w:hint="eastAsia"/>
                <w:bCs/>
                <w:color w:val="000000"/>
                <w:sz w:val="24"/>
                <w:szCs w:val="24"/>
              </w:rPr>
              <w:t>1-12</w:t>
            </w:r>
          </w:p>
        </w:tc>
        <w:tc>
          <w:tcPr>
            <w:tcW w:w="1844" w:type="dxa"/>
            <w:vAlign w:val="center"/>
          </w:tcPr>
          <w:p w:rsidR="00982618" w:rsidRPr="00982618" w:rsidRDefault="00982618" w:rsidP="00982618">
            <w:pPr>
              <w:widowControl/>
              <w:spacing w:after="160" w:line="259" w:lineRule="auto"/>
              <w:textAlignment w:val="center"/>
              <w:rPr>
                <w:rFonts w:ascii="仿宋" w:eastAsia="仿宋" w:hAnsi="仿宋"/>
                <w:bCs/>
                <w:color w:val="000000"/>
                <w:sz w:val="24"/>
                <w:szCs w:val="24"/>
              </w:rPr>
            </w:pPr>
            <w:r w:rsidRPr="00982618">
              <w:rPr>
                <w:rFonts w:ascii="仿宋" w:eastAsia="仿宋" w:hAnsi="仿宋" w:hint="eastAsia"/>
                <w:bCs/>
                <w:color w:val="000000"/>
                <w:sz w:val="24"/>
                <w:szCs w:val="24"/>
              </w:rPr>
              <w:t>输血泵</w:t>
            </w:r>
          </w:p>
        </w:tc>
        <w:tc>
          <w:tcPr>
            <w:tcW w:w="754" w:type="dxa"/>
            <w:vAlign w:val="center"/>
          </w:tcPr>
          <w:p w:rsidR="00982618" w:rsidRPr="00982618" w:rsidRDefault="00982618" w:rsidP="00982618">
            <w:pPr>
              <w:spacing w:after="160" w:line="400" w:lineRule="exact"/>
              <w:rPr>
                <w:rFonts w:ascii="仿宋" w:eastAsia="仿宋" w:hAnsi="仿宋"/>
                <w:bCs/>
                <w:color w:val="000000"/>
                <w:sz w:val="24"/>
                <w:szCs w:val="24"/>
              </w:rPr>
            </w:pPr>
            <w:r w:rsidRPr="00982618">
              <w:rPr>
                <w:rFonts w:ascii="仿宋" w:eastAsia="仿宋" w:hAnsi="仿宋" w:hint="eastAsia"/>
                <w:bCs/>
                <w:color w:val="000000"/>
                <w:sz w:val="24"/>
                <w:szCs w:val="24"/>
              </w:rPr>
              <w:t>工业</w:t>
            </w:r>
          </w:p>
        </w:tc>
        <w:tc>
          <w:tcPr>
            <w:tcW w:w="728" w:type="dxa"/>
            <w:vAlign w:val="center"/>
          </w:tcPr>
          <w:p w:rsidR="00982618" w:rsidRPr="00982618" w:rsidRDefault="00982618" w:rsidP="00982618">
            <w:pPr>
              <w:spacing w:after="160" w:line="400" w:lineRule="exact"/>
              <w:jc w:val="center"/>
              <w:rPr>
                <w:rFonts w:ascii="仿宋" w:eastAsia="仿宋" w:hAnsi="仿宋"/>
                <w:bCs/>
                <w:color w:val="000000"/>
                <w:sz w:val="24"/>
                <w:szCs w:val="24"/>
              </w:rPr>
            </w:pPr>
            <w:r w:rsidRPr="00982618">
              <w:rPr>
                <w:rFonts w:ascii="仿宋" w:eastAsia="仿宋" w:hAnsi="仿宋" w:hint="eastAsia"/>
                <w:bCs/>
                <w:color w:val="000000"/>
                <w:sz w:val="24"/>
                <w:szCs w:val="24"/>
              </w:rPr>
              <w:t>1台</w:t>
            </w:r>
          </w:p>
        </w:tc>
        <w:tc>
          <w:tcPr>
            <w:tcW w:w="1276" w:type="dxa"/>
            <w:vAlign w:val="center"/>
          </w:tcPr>
          <w:p w:rsidR="00982618" w:rsidRPr="00982618" w:rsidRDefault="00982618" w:rsidP="00982618">
            <w:pPr>
              <w:spacing w:after="160" w:line="400" w:lineRule="exact"/>
              <w:jc w:val="center"/>
              <w:rPr>
                <w:rFonts w:ascii="仿宋" w:eastAsia="仿宋" w:hAnsi="仿宋"/>
                <w:bCs/>
                <w:color w:val="000000"/>
                <w:sz w:val="24"/>
                <w:szCs w:val="24"/>
              </w:rPr>
            </w:pPr>
            <w:r w:rsidRPr="00982618">
              <w:rPr>
                <w:rFonts w:ascii="仿宋" w:eastAsia="仿宋" w:hAnsi="仿宋" w:hint="eastAsia"/>
                <w:bCs/>
                <w:color w:val="000000"/>
                <w:sz w:val="24"/>
                <w:szCs w:val="24"/>
              </w:rPr>
              <w:t>否</w:t>
            </w:r>
          </w:p>
        </w:tc>
        <w:tc>
          <w:tcPr>
            <w:tcW w:w="1276" w:type="dxa"/>
            <w:vAlign w:val="center"/>
          </w:tcPr>
          <w:p w:rsidR="00982618" w:rsidRPr="00982618" w:rsidRDefault="00982618" w:rsidP="00982618">
            <w:pPr>
              <w:spacing w:after="160" w:line="400" w:lineRule="exact"/>
              <w:jc w:val="center"/>
              <w:rPr>
                <w:rFonts w:ascii="仿宋" w:eastAsia="仿宋" w:hAnsi="仿宋"/>
                <w:bCs/>
                <w:color w:val="000000"/>
                <w:sz w:val="24"/>
                <w:szCs w:val="24"/>
              </w:rPr>
            </w:pPr>
            <w:r w:rsidRPr="00982618">
              <w:rPr>
                <w:rFonts w:ascii="仿宋" w:eastAsia="仿宋" w:hAnsi="仿宋" w:hint="eastAsia"/>
                <w:bCs/>
                <w:color w:val="000000"/>
                <w:sz w:val="24"/>
                <w:szCs w:val="24"/>
              </w:rPr>
              <w:t>否</w:t>
            </w:r>
          </w:p>
        </w:tc>
        <w:tc>
          <w:tcPr>
            <w:tcW w:w="1276" w:type="dxa"/>
            <w:vAlign w:val="center"/>
          </w:tcPr>
          <w:p w:rsidR="00982618" w:rsidRPr="00982618" w:rsidRDefault="00982618" w:rsidP="00982618">
            <w:pPr>
              <w:spacing w:after="160" w:line="400" w:lineRule="exact"/>
              <w:jc w:val="center"/>
              <w:rPr>
                <w:rFonts w:ascii="仿宋" w:eastAsia="仿宋" w:hAnsi="仿宋"/>
                <w:bCs/>
                <w:color w:val="000000"/>
                <w:sz w:val="24"/>
                <w:szCs w:val="24"/>
              </w:rPr>
            </w:pPr>
            <w:r w:rsidRPr="00982618">
              <w:rPr>
                <w:rFonts w:ascii="仿宋" w:eastAsia="仿宋" w:hAnsi="仿宋" w:hint="eastAsia"/>
                <w:bCs/>
                <w:color w:val="000000"/>
                <w:sz w:val="24"/>
                <w:szCs w:val="24"/>
              </w:rPr>
              <w:t>否</w:t>
            </w:r>
          </w:p>
        </w:tc>
        <w:tc>
          <w:tcPr>
            <w:tcW w:w="1317" w:type="dxa"/>
            <w:vAlign w:val="center"/>
          </w:tcPr>
          <w:p w:rsidR="00982618" w:rsidRPr="00982618" w:rsidRDefault="00982618" w:rsidP="00982618">
            <w:pPr>
              <w:spacing w:after="160" w:line="400" w:lineRule="exact"/>
              <w:jc w:val="center"/>
              <w:rPr>
                <w:rFonts w:ascii="仿宋" w:eastAsia="仿宋" w:hAnsi="仿宋"/>
                <w:bCs/>
                <w:color w:val="000000"/>
                <w:sz w:val="24"/>
                <w:szCs w:val="24"/>
              </w:rPr>
            </w:pPr>
            <w:r w:rsidRPr="00982618">
              <w:rPr>
                <w:rFonts w:ascii="仿宋" w:eastAsia="仿宋" w:hAnsi="仿宋" w:hint="eastAsia"/>
                <w:bCs/>
                <w:color w:val="000000"/>
                <w:sz w:val="24"/>
                <w:szCs w:val="24"/>
              </w:rPr>
              <w:t>否</w:t>
            </w:r>
          </w:p>
        </w:tc>
      </w:tr>
      <w:tr w:rsidR="00982618" w:rsidRPr="00982618" w:rsidTr="00F419E0">
        <w:trPr>
          <w:jc w:val="center"/>
        </w:trPr>
        <w:tc>
          <w:tcPr>
            <w:tcW w:w="745" w:type="dxa"/>
            <w:vMerge/>
            <w:vAlign w:val="center"/>
          </w:tcPr>
          <w:p w:rsidR="00982618" w:rsidRPr="00982618" w:rsidRDefault="00982618" w:rsidP="00982618">
            <w:pPr>
              <w:spacing w:after="160" w:line="400" w:lineRule="exact"/>
              <w:jc w:val="center"/>
              <w:rPr>
                <w:rFonts w:ascii="仿宋" w:eastAsia="仿宋" w:hAnsi="仿宋"/>
                <w:bCs/>
                <w:color w:val="000000"/>
                <w:sz w:val="24"/>
                <w:szCs w:val="24"/>
              </w:rPr>
            </w:pPr>
          </w:p>
        </w:tc>
        <w:tc>
          <w:tcPr>
            <w:tcW w:w="759" w:type="dxa"/>
            <w:vAlign w:val="center"/>
          </w:tcPr>
          <w:p w:rsidR="00982618" w:rsidRPr="00982618" w:rsidRDefault="00982618" w:rsidP="00982618">
            <w:pPr>
              <w:widowControl/>
              <w:spacing w:after="160" w:line="259" w:lineRule="auto"/>
              <w:jc w:val="left"/>
              <w:textAlignment w:val="center"/>
              <w:rPr>
                <w:rFonts w:ascii="仿宋" w:eastAsia="仿宋" w:hAnsi="仿宋"/>
                <w:bCs/>
                <w:color w:val="000000"/>
                <w:sz w:val="24"/>
                <w:szCs w:val="24"/>
              </w:rPr>
            </w:pPr>
            <w:r w:rsidRPr="00982618">
              <w:rPr>
                <w:rFonts w:ascii="仿宋" w:eastAsia="仿宋" w:hAnsi="仿宋" w:hint="eastAsia"/>
                <w:bCs/>
                <w:color w:val="000000"/>
                <w:sz w:val="24"/>
                <w:szCs w:val="24"/>
              </w:rPr>
              <w:t>1-13</w:t>
            </w:r>
          </w:p>
        </w:tc>
        <w:tc>
          <w:tcPr>
            <w:tcW w:w="1844" w:type="dxa"/>
            <w:vAlign w:val="center"/>
          </w:tcPr>
          <w:p w:rsidR="00982618" w:rsidRPr="00982618" w:rsidRDefault="00982618" w:rsidP="00982618">
            <w:pPr>
              <w:widowControl/>
              <w:spacing w:after="160" w:line="259" w:lineRule="auto"/>
              <w:textAlignment w:val="center"/>
              <w:rPr>
                <w:rFonts w:ascii="仿宋" w:eastAsia="仿宋" w:hAnsi="仿宋"/>
                <w:bCs/>
                <w:color w:val="000000"/>
                <w:sz w:val="24"/>
                <w:szCs w:val="24"/>
              </w:rPr>
            </w:pPr>
            <w:r w:rsidRPr="00982618">
              <w:rPr>
                <w:rFonts w:ascii="仿宋" w:eastAsia="仿宋" w:hAnsi="仿宋" w:hint="eastAsia"/>
                <w:bCs/>
                <w:color w:val="000000"/>
                <w:sz w:val="24"/>
                <w:szCs w:val="24"/>
              </w:rPr>
              <w:t>新生儿麻醉咽喉镜</w:t>
            </w:r>
          </w:p>
        </w:tc>
        <w:tc>
          <w:tcPr>
            <w:tcW w:w="754" w:type="dxa"/>
            <w:vAlign w:val="center"/>
          </w:tcPr>
          <w:p w:rsidR="00982618" w:rsidRPr="00982618" w:rsidRDefault="00982618" w:rsidP="00982618">
            <w:pPr>
              <w:spacing w:after="160" w:line="400" w:lineRule="exact"/>
              <w:rPr>
                <w:rFonts w:ascii="仿宋" w:eastAsia="仿宋" w:hAnsi="仿宋"/>
                <w:bCs/>
                <w:color w:val="000000"/>
                <w:sz w:val="24"/>
                <w:szCs w:val="24"/>
              </w:rPr>
            </w:pPr>
            <w:r w:rsidRPr="00982618">
              <w:rPr>
                <w:rFonts w:ascii="仿宋" w:eastAsia="仿宋" w:hAnsi="仿宋" w:hint="eastAsia"/>
                <w:bCs/>
                <w:color w:val="000000"/>
                <w:sz w:val="24"/>
                <w:szCs w:val="24"/>
              </w:rPr>
              <w:t>工业</w:t>
            </w:r>
          </w:p>
        </w:tc>
        <w:tc>
          <w:tcPr>
            <w:tcW w:w="728" w:type="dxa"/>
            <w:vAlign w:val="center"/>
          </w:tcPr>
          <w:p w:rsidR="00982618" w:rsidRPr="00982618" w:rsidRDefault="00982618" w:rsidP="00982618">
            <w:pPr>
              <w:spacing w:after="160" w:line="400" w:lineRule="exact"/>
              <w:jc w:val="center"/>
              <w:rPr>
                <w:rFonts w:ascii="仿宋" w:eastAsia="仿宋" w:hAnsi="仿宋"/>
                <w:bCs/>
                <w:color w:val="000000"/>
                <w:sz w:val="24"/>
                <w:szCs w:val="24"/>
              </w:rPr>
            </w:pPr>
            <w:r w:rsidRPr="00982618">
              <w:rPr>
                <w:rFonts w:ascii="仿宋" w:eastAsia="仿宋" w:hAnsi="仿宋" w:hint="eastAsia"/>
                <w:bCs/>
                <w:color w:val="000000"/>
                <w:sz w:val="24"/>
                <w:szCs w:val="24"/>
              </w:rPr>
              <w:t>2台</w:t>
            </w:r>
          </w:p>
        </w:tc>
        <w:tc>
          <w:tcPr>
            <w:tcW w:w="1276" w:type="dxa"/>
            <w:vAlign w:val="center"/>
          </w:tcPr>
          <w:p w:rsidR="00982618" w:rsidRPr="00982618" w:rsidRDefault="00982618" w:rsidP="00982618">
            <w:pPr>
              <w:spacing w:after="160" w:line="400" w:lineRule="exact"/>
              <w:jc w:val="center"/>
              <w:rPr>
                <w:rFonts w:ascii="仿宋" w:eastAsia="仿宋" w:hAnsi="仿宋"/>
                <w:bCs/>
                <w:color w:val="000000"/>
                <w:sz w:val="24"/>
                <w:szCs w:val="24"/>
              </w:rPr>
            </w:pPr>
            <w:r w:rsidRPr="00982618">
              <w:rPr>
                <w:rFonts w:ascii="仿宋" w:eastAsia="仿宋" w:hAnsi="仿宋" w:hint="eastAsia"/>
                <w:bCs/>
                <w:color w:val="000000"/>
                <w:sz w:val="24"/>
                <w:szCs w:val="24"/>
              </w:rPr>
              <w:t>否</w:t>
            </w:r>
          </w:p>
        </w:tc>
        <w:tc>
          <w:tcPr>
            <w:tcW w:w="1276" w:type="dxa"/>
            <w:vAlign w:val="center"/>
          </w:tcPr>
          <w:p w:rsidR="00982618" w:rsidRPr="00982618" w:rsidRDefault="00982618" w:rsidP="00982618">
            <w:pPr>
              <w:spacing w:after="160" w:line="400" w:lineRule="exact"/>
              <w:jc w:val="center"/>
              <w:rPr>
                <w:rFonts w:ascii="仿宋" w:eastAsia="仿宋" w:hAnsi="仿宋"/>
                <w:bCs/>
                <w:color w:val="000000"/>
                <w:sz w:val="24"/>
                <w:szCs w:val="24"/>
              </w:rPr>
            </w:pPr>
            <w:r w:rsidRPr="00982618">
              <w:rPr>
                <w:rFonts w:ascii="仿宋" w:eastAsia="仿宋" w:hAnsi="仿宋" w:hint="eastAsia"/>
                <w:bCs/>
                <w:color w:val="000000"/>
                <w:sz w:val="24"/>
                <w:szCs w:val="24"/>
              </w:rPr>
              <w:t>否</w:t>
            </w:r>
          </w:p>
        </w:tc>
        <w:tc>
          <w:tcPr>
            <w:tcW w:w="1276" w:type="dxa"/>
            <w:vAlign w:val="center"/>
          </w:tcPr>
          <w:p w:rsidR="00982618" w:rsidRPr="00982618" w:rsidRDefault="00982618" w:rsidP="00982618">
            <w:pPr>
              <w:spacing w:after="160" w:line="400" w:lineRule="exact"/>
              <w:jc w:val="center"/>
              <w:rPr>
                <w:rFonts w:ascii="仿宋" w:eastAsia="仿宋" w:hAnsi="仿宋"/>
                <w:bCs/>
                <w:color w:val="000000"/>
                <w:sz w:val="24"/>
                <w:szCs w:val="24"/>
              </w:rPr>
            </w:pPr>
            <w:r w:rsidRPr="00982618">
              <w:rPr>
                <w:rFonts w:ascii="仿宋" w:eastAsia="仿宋" w:hAnsi="仿宋" w:hint="eastAsia"/>
                <w:bCs/>
                <w:color w:val="000000"/>
                <w:sz w:val="24"/>
                <w:szCs w:val="24"/>
              </w:rPr>
              <w:t>否</w:t>
            </w:r>
          </w:p>
        </w:tc>
        <w:tc>
          <w:tcPr>
            <w:tcW w:w="1317" w:type="dxa"/>
            <w:vAlign w:val="center"/>
          </w:tcPr>
          <w:p w:rsidR="00982618" w:rsidRPr="00982618" w:rsidRDefault="00982618" w:rsidP="00982618">
            <w:pPr>
              <w:spacing w:after="160" w:line="400" w:lineRule="exact"/>
              <w:jc w:val="center"/>
              <w:rPr>
                <w:rFonts w:ascii="仿宋" w:eastAsia="仿宋" w:hAnsi="仿宋"/>
                <w:bCs/>
                <w:color w:val="000000"/>
                <w:sz w:val="24"/>
                <w:szCs w:val="24"/>
              </w:rPr>
            </w:pPr>
            <w:r w:rsidRPr="00982618">
              <w:rPr>
                <w:rFonts w:ascii="仿宋" w:eastAsia="仿宋" w:hAnsi="仿宋" w:hint="eastAsia"/>
                <w:bCs/>
                <w:color w:val="000000"/>
                <w:sz w:val="24"/>
                <w:szCs w:val="24"/>
              </w:rPr>
              <w:t>否</w:t>
            </w:r>
          </w:p>
        </w:tc>
      </w:tr>
      <w:tr w:rsidR="00982618" w:rsidRPr="00982618" w:rsidTr="00F419E0">
        <w:trPr>
          <w:jc w:val="center"/>
        </w:trPr>
        <w:tc>
          <w:tcPr>
            <w:tcW w:w="745" w:type="dxa"/>
            <w:vMerge/>
            <w:vAlign w:val="center"/>
          </w:tcPr>
          <w:p w:rsidR="00982618" w:rsidRPr="00982618" w:rsidRDefault="00982618" w:rsidP="00982618">
            <w:pPr>
              <w:spacing w:after="160" w:line="400" w:lineRule="exact"/>
              <w:jc w:val="center"/>
              <w:rPr>
                <w:rFonts w:ascii="仿宋" w:eastAsia="仿宋" w:hAnsi="仿宋"/>
                <w:bCs/>
                <w:color w:val="000000"/>
                <w:sz w:val="24"/>
                <w:szCs w:val="24"/>
              </w:rPr>
            </w:pPr>
          </w:p>
        </w:tc>
        <w:tc>
          <w:tcPr>
            <w:tcW w:w="759" w:type="dxa"/>
            <w:vAlign w:val="center"/>
          </w:tcPr>
          <w:p w:rsidR="00982618" w:rsidRPr="00982618" w:rsidRDefault="00982618" w:rsidP="00982618">
            <w:pPr>
              <w:widowControl/>
              <w:spacing w:after="160" w:line="259" w:lineRule="auto"/>
              <w:jc w:val="left"/>
              <w:textAlignment w:val="center"/>
              <w:rPr>
                <w:rFonts w:ascii="仿宋" w:eastAsia="仿宋" w:hAnsi="仿宋"/>
                <w:bCs/>
                <w:color w:val="000000"/>
                <w:sz w:val="24"/>
                <w:szCs w:val="24"/>
              </w:rPr>
            </w:pPr>
            <w:r w:rsidRPr="00982618">
              <w:rPr>
                <w:rFonts w:ascii="仿宋" w:eastAsia="仿宋" w:hAnsi="仿宋" w:hint="eastAsia"/>
                <w:bCs/>
                <w:color w:val="000000"/>
                <w:sz w:val="24"/>
                <w:szCs w:val="24"/>
              </w:rPr>
              <w:t>1-14</w:t>
            </w:r>
          </w:p>
        </w:tc>
        <w:tc>
          <w:tcPr>
            <w:tcW w:w="1844" w:type="dxa"/>
            <w:vAlign w:val="center"/>
          </w:tcPr>
          <w:p w:rsidR="00982618" w:rsidRPr="00982618" w:rsidRDefault="00982618" w:rsidP="00982618">
            <w:pPr>
              <w:widowControl/>
              <w:spacing w:after="160" w:line="259" w:lineRule="auto"/>
              <w:textAlignment w:val="center"/>
              <w:rPr>
                <w:rFonts w:ascii="仿宋" w:eastAsia="仿宋" w:hAnsi="仿宋"/>
                <w:bCs/>
                <w:color w:val="000000"/>
                <w:sz w:val="24"/>
                <w:szCs w:val="24"/>
              </w:rPr>
            </w:pPr>
            <w:r w:rsidRPr="00982618">
              <w:rPr>
                <w:rFonts w:ascii="仿宋" w:eastAsia="仿宋" w:hAnsi="仿宋" w:hint="eastAsia"/>
                <w:bCs/>
                <w:color w:val="000000"/>
                <w:sz w:val="24"/>
                <w:szCs w:val="24"/>
              </w:rPr>
              <w:t>血气分析仪</w:t>
            </w:r>
          </w:p>
        </w:tc>
        <w:tc>
          <w:tcPr>
            <w:tcW w:w="754" w:type="dxa"/>
            <w:vAlign w:val="center"/>
          </w:tcPr>
          <w:p w:rsidR="00982618" w:rsidRPr="00982618" w:rsidRDefault="00982618" w:rsidP="00982618">
            <w:pPr>
              <w:spacing w:after="160" w:line="400" w:lineRule="exact"/>
              <w:rPr>
                <w:rFonts w:ascii="仿宋" w:eastAsia="仿宋" w:hAnsi="仿宋"/>
                <w:bCs/>
                <w:color w:val="000000"/>
                <w:sz w:val="24"/>
                <w:szCs w:val="24"/>
              </w:rPr>
            </w:pPr>
            <w:r w:rsidRPr="00982618">
              <w:rPr>
                <w:rFonts w:ascii="仿宋" w:eastAsia="仿宋" w:hAnsi="仿宋" w:hint="eastAsia"/>
                <w:bCs/>
                <w:color w:val="000000"/>
                <w:sz w:val="24"/>
                <w:szCs w:val="24"/>
              </w:rPr>
              <w:t>工业</w:t>
            </w:r>
          </w:p>
        </w:tc>
        <w:tc>
          <w:tcPr>
            <w:tcW w:w="728" w:type="dxa"/>
            <w:vAlign w:val="center"/>
          </w:tcPr>
          <w:p w:rsidR="00982618" w:rsidRPr="00982618" w:rsidRDefault="00982618" w:rsidP="00982618">
            <w:pPr>
              <w:spacing w:after="160" w:line="400" w:lineRule="exact"/>
              <w:jc w:val="center"/>
              <w:rPr>
                <w:rFonts w:ascii="仿宋" w:eastAsia="仿宋" w:hAnsi="仿宋"/>
                <w:bCs/>
                <w:color w:val="000000"/>
                <w:sz w:val="24"/>
                <w:szCs w:val="24"/>
              </w:rPr>
            </w:pPr>
            <w:r w:rsidRPr="00982618">
              <w:rPr>
                <w:rFonts w:ascii="仿宋" w:eastAsia="仿宋" w:hAnsi="仿宋" w:hint="eastAsia"/>
                <w:bCs/>
                <w:color w:val="000000"/>
                <w:sz w:val="24"/>
                <w:szCs w:val="24"/>
              </w:rPr>
              <w:t>1台</w:t>
            </w:r>
          </w:p>
        </w:tc>
        <w:tc>
          <w:tcPr>
            <w:tcW w:w="1276" w:type="dxa"/>
            <w:vAlign w:val="center"/>
          </w:tcPr>
          <w:p w:rsidR="00982618" w:rsidRPr="00982618" w:rsidRDefault="00982618" w:rsidP="00982618">
            <w:pPr>
              <w:spacing w:after="160" w:line="400" w:lineRule="exact"/>
              <w:jc w:val="center"/>
              <w:rPr>
                <w:rFonts w:ascii="仿宋" w:eastAsia="仿宋" w:hAnsi="仿宋"/>
                <w:bCs/>
                <w:color w:val="000000"/>
                <w:sz w:val="24"/>
                <w:szCs w:val="24"/>
              </w:rPr>
            </w:pPr>
            <w:r w:rsidRPr="00982618">
              <w:rPr>
                <w:rFonts w:ascii="仿宋" w:eastAsia="仿宋" w:hAnsi="仿宋" w:hint="eastAsia"/>
                <w:bCs/>
                <w:color w:val="000000"/>
                <w:sz w:val="24"/>
                <w:szCs w:val="24"/>
              </w:rPr>
              <w:t>否</w:t>
            </w:r>
          </w:p>
        </w:tc>
        <w:tc>
          <w:tcPr>
            <w:tcW w:w="1276" w:type="dxa"/>
            <w:vAlign w:val="center"/>
          </w:tcPr>
          <w:p w:rsidR="00982618" w:rsidRPr="00982618" w:rsidRDefault="00982618" w:rsidP="00982618">
            <w:pPr>
              <w:spacing w:after="160" w:line="400" w:lineRule="exact"/>
              <w:jc w:val="center"/>
              <w:rPr>
                <w:rFonts w:ascii="仿宋" w:eastAsia="仿宋" w:hAnsi="仿宋"/>
                <w:bCs/>
                <w:color w:val="000000"/>
                <w:sz w:val="24"/>
                <w:szCs w:val="24"/>
              </w:rPr>
            </w:pPr>
            <w:r w:rsidRPr="00982618">
              <w:rPr>
                <w:rFonts w:ascii="仿宋" w:eastAsia="仿宋" w:hAnsi="仿宋" w:hint="eastAsia"/>
                <w:bCs/>
                <w:color w:val="000000"/>
                <w:sz w:val="24"/>
                <w:szCs w:val="24"/>
              </w:rPr>
              <w:t>否</w:t>
            </w:r>
          </w:p>
        </w:tc>
        <w:tc>
          <w:tcPr>
            <w:tcW w:w="1276" w:type="dxa"/>
            <w:vAlign w:val="center"/>
          </w:tcPr>
          <w:p w:rsidR="00982618" w:rsidRPr="00982618" w:rsidRDefault="00982618" w:rsidP="00982618">
            <w:pPr>
              <w:spacing w:after="160" w:line="400" w:lineRule="exact"/>
              <w:jc w:val="center"/>
              <w:rPr>
                <w:rFonts w:ascii="仿宋" w:eastAsia="仿宋" w:hAnsi="仿宋"/>
                <w:bCs/>
                <w:color w:val="000000"/>
                <w:sz w:val="24"/>
                <w:szCs w:val="24"/>
              </w:rPr>
            </w:pPr>
            <w:r w:rsidRPr="00982618">
              <w:rPr>
                <w:rFonts w:ascii="仿宋" w:eastAsia="仿宋" w:hAnsi="仿宋" w:hint="eastAsia"/>
                <w:bCs/>
                <w:color w:val="000000"/>
                <w:sz w:val="24"/>
                <w:szCs w:val="24"/>
              </w:rPr>
              <w:t>否</w:t>
            </w:r>
          </w:p>
        </w:tc>
        <w:tc>
          <w:tcPr>
            <w:tcW w:w="1317" w:type="dxa"/>
            <w:vAlign w:val="center"/>
          </w:tcPr>
          <w:p w:rsidR="00982618" w:rsidRPr="00982618" w:rsidRDefault="00982618" w:rsidP="00982618">
            <w:pPr>
              <w:spacing w:after="160" w:line="400" w:lineRule="exact"/>
              <w:jc w:val="center"/>
              <w:rPr>
                <w:rFonts w:ascii="仿宋" w:eastAsia="仿宋" w:hAnsi="仿宋"/>
                <w:bCs/>
                <w:color w:val="000000"/>
                <w:sz w:val="24"/>
                <w:szCs w:val="24"/>
              </w:rPr>
            </w:pPr>
            <w:r w:rsidRPr="00982618">
              <w:rPr>
                <w:rFonts w:ascii="仿宋" w:eastAsia="仿宋" w:hAnsi="仿宋" w:hint="eastAsia"/>
                <w:bCs/>
                <w:color w:val="000000"/>
                <w:sz w:val="24"/>
                <w:szCs w:val="24"/>
              </w:rPr>
              <w:t>否</w:t>
            </w:r>
          </w:p>
        </w:tc>
      </w:tr>
      <w:tr w:rsidR="00982618" w:rsidRPr="00982618" w:rsidTr="00F419E0">
        <w:trPr>
          <w:jc w:val="center"/>
        </w:trPr>
        <w:tc>
          <w:tcPr>
            <w:tcW w:w="745" w:type="dxa"/>
            <w:vMerge/>
            <w:vAlign w:val="center"/>
          </w:tcPr>
          <w:p w:rsidR="00982618" w:rsidRPr="00982618" w:rsidRDefault="00982618" w:rsidP="00982618">
            <w:pPr>
              <w:spacing w:after="160" w:line="400" w:lineRule="exact"/>
              <w:jc w:val="center"/>
              <w:rPr>
                <w:rFonts w:ascii="仿宋" w:eastAsia="仿宋" w:hAnsi="仿宋"/>
                <w:bCs/>
                <w:color w:val="000000"/>
                <w:sz w:val="24"/>
                <w:szCs w:val="24"/>
              </w:rPr>
            </w:pPr>
          </w:p>
        </w:tc>
        <w:tc>
          <w:tcPr>
            <w:tcW w:w="759" w:type="dxa"/>
            <w:vAlign w:val="center"/>
          </w:tcPr>
          <w:p w:rsidR="00982618" w:rsidRPr="00982618" w:rsidRDefault="00982618" w:rsidP="00982618">
            <w:pPr>
              <w:widowControl/>
              <w:spacing w:after="160" w:line="259" w:lineRule="auto"/>
              <w:jc w:val="left"/>
              <w:textAlignment w:val="center"/>
              <w:rPr>
                <w:rFonts w:ascii="仿宋" w:eastAsia="仿宋" w:hAnsi="仿宋"/>
                <w:bCs/>
                <w:color w:val="000000"/>
                <w:sz w:val="24"/>
                <w:szCs w:val="24"/>
              </w:rPr>
            </w:pPr>
            <w:r w:rsidRPr="00982618">
              <w:rPr>
                <w:rFonts w:ascii="仿宋" w:eastAsia="仿宋" w:hAnsi="仿宋" w:hint="eastAsia"/>
                <w:bCs/>
                <w:color w:val="000000"/>
                <w:sz w:val="24"/>
                <w:szCs w:val="24"/>
              </w:rPr>
              <w:t>1-15</w:t>
            </w:r>
          </w:p>
        </w:tc>
        <w:tc>
          <w:tcPr>
            <w:tcW w:w="1844" w:type="dxa"/>
            <w:vAlign w:val="center"/>
          </w:tcPr>
          <w:p w:rsidR="00982618" w:rsidRPr="00982618" w:rsidRDefault="00982618" w:rsidP="00982618">
            <w:pPr>
              <w:widowControl/>
              <w:spacing w:after="160" w:line="259" w:lineRule="auto"/>
              <w:textAlignment w:val="center"/>
              <w:rPr>
                <w:rFonts w:ascii="仿宋" w:eastAsia="仿宋" w:hAnsi="仿宋"/>
                <w:bCs/>
                <w:color w:val="000000"/>
                <w:sz w:val="24"/>
                <w:szCs w:val="24"/>
              </w:rPr>
            </w:pPr>
            <w:r w:rsidRPr="00982618">
              <w:rPr>
                <w:rFonts w:ascii="仿宋" w:eastAsia="仿宋" w:hAnsi="仿宋" w:hint="eastAsia"/>
                <w:bCs/>
                <w:color w:val="000000"/>
                <w:sz w:val="24"/>
                <w:szCs w:val="24"/>
              </w:rPr>
              <w:t>新生儿蓝光箱</w:t>
            </w:r>
          </w:p>
        </w:tc>
        <w:tc>
          <w:tcPr>
            <w:tcW w:w="754" w:type="dxa"/>
            <w:vAlign w:val="center"/>
          </w:tcPr>
          <w:p w:rsidR="00982618" w:rsidRPr="00982618" w:rsidRDefault="00982618" w:rsidP="00982618">
            <w:pPr>
              <w:spacing w:after="160" w:line="400" w:lineRule="exact"/>
              <w:rPr>
                <w:rFonts w:ascii="仿宋" w:eastAsia="仿宋" w:hAnsi="仿宋"/>
                <w:bCs/>
                <w:color w:val="000000"/>
                <w:sz w:val="24"/>
                <w:szCs w:val="24"/>
              </w:rPr>
            </w:pPr>
            <w:r w:rsidRPr="00982618">
              <w:rPr>
                <w:rFonts w:ascii="仿宋" w:eastAsia="仿宋" w:hAnsi="仿宋" w:hint="eastAsia"/>
                <w:bCs/>
                <w:color w:val="000000"/>
                <w:sz w:val="24"/>
                <w:szCs w:val="24"/>
              </w:rPr>
              <w:t>工业</w:t>
            </w:r>
          </w:p>
        </w:tc>
        <w:tc>
          <w:tcPr>
            <w:tcW w:w="728" w:type="dxa"/>
            <w:vAlign w:val="center"/>
          </w:tcPr>
          <w:p w:rsidR="00982618" w:rsidRPr="00982618" w:rsidRDefault="00982618" w:rsidP="00982618">
            <w:pPr>
              <w:spacing w:after="160" w:line="400" w:lineRule="exact"/>
              <w:jc w:val="center"/>
              <w:rPr>
                <w:rFonts w:ascii="仿宋" w:eastAsia="仿宋" w:hAnsi="仿宋"/>
                <w:bCs/>
                <w:color w:val="000000"/>
                <w:sz w:val="24"/>
                <w:szCs w:val="24"/>
              </w:rPr>
            </w:pPr>
            <w:r w:rsidRPr="00982618">
              <w:rPr>
                <w:rFonts w:ascii="仿宋" w:eastAsia="仿宋" w:hAnsi="仿宋" w:hint="eastAsia"/>
                <w:bCs/>
                <w:color w:val="000000"/>
                <w:sz w:val="24"/>
                <w:szCs w:val="24"/>
              </w:rPr>
              <w:t>2台</w:t>
            </w:r>
          </w:p>
        </w:tc>
        <w:tc>
          <w:tcPr>
            <w:tcW w:w="1276" w:type="dxa"/>
            <w:vAlign w:val="center"/>
          </w:tcPr>
          <w:p w:rsidR="00982618" w:rsidRPr="00982618" w:rsidRDefault="00982618" w:rsidP="00982618">
            <w:pPr>
              <w:spacing w:after="160" w:line="400" w:lineRule="exact"/>
              <w:jc w:val="center"/>
              <w:rPr>
                <w:rFonts w:ascii="仿宋" w:eastAsia="仿宋" w:hAnsi="仿宋"/>
                <w:bCs/>
                <w:color w:val="000000"/>
                <w:sz w:val="24"/>
                <w:szCs w:val="24"/>
              </w:rPr>
            </w:pPr>
            <w:r w:rsidRPr="00982618">
              <w:rPr>
                <w:rFonts w:ascii="仿宋" w:eastAsia="仿宋" w:hAnsi="仿宋" w:hint="eastAsia"/>
                <w:bCs/>
                <w:color w:val="000000"/>
                <w:sz w:val="24"/>
                <w:szCs w:val="24"/>
              </w:rPr>
              <w:t>否</w:t>
            </w:r>
          </w:p>
        </w:tc>
        <w:tc>
          <w:tcPr>
            <w:tcW w:w="1276" w:type="dxa"/>
            <w:vAlign w:val="center"/>
          </w:tcPr>
          <w:p w:rsidR="00982618" w:rsidRPr="00982618" w:rsidRDefault="00982618" w:rsidP="00982618">
            <w:pPr>
              <w:spacing w:after="160" w:line="400" w:lineRule="exact"/>
              <w:jc w:val="center"/>
              <w:rPr>
                <w:rFonts w:ascii="仿宋" w:eastAsia="仿宋" w:hAnsi="仿宋"/>
                <w:bCs/>
                <w:color w:val="000000"/>
                <w:sz w:val="24"/>
                <w:szCs w:val="24"/>
              </w:rPr>
            </w:pPr>
            <w:r w:rsidRPr="00982618">
              <w:rPr>
                <w:rFonts w:ascii="仿宋" w:eastAsia="仿宋" w:hAnsi="仿宋" w:hint="eastAsia"/>
                <w:bCs/>
                <w:color w:val="000000"/>
                <w:sz w:val="24"/>
                <w:szCs w:val="24"/>
              </w:rPr>
              <w:t>否</w:t>
            </w:r>
          </w:p>
        </w:tc>
        <w:tc>
          <w:tcPr>
            <w:tcW w:w="1276" w:type="dxa"/>
            <w:vAlign w:val="center"/>
          </w:tcPr>
          <w:p w:rsidR="00982618" w:rsidRPr="00982618" w:rsidRDefault="00982618" w:rsidP="00982618">
            <w:pPr>
              <w:spacing w:after="160" w:line="400" w:lineRule="exact"/>
              <w:jc w:val="center"/>
              <w:rPr>
                <w:rFonts w:ascii="仿宋" w:eastAsia="仿宋" w:hAnsi="仿宋"/>
                <w:bCs/>
                <w:color w:val="000000"/>
                <w:sz w:val="24"/>
                <w:szCs w:val="24"/>
              </w:rPr>
            </w:pPr>
            <w:r w:rsidRPr="00982618">
              <w:rPr>
                <w:rFonts w:ascii="仿宋" w:eastAsia="仿宋" w:hAnsi="仿宋" w:hint="eastAsia"/>
                <w:bCs/>
                <w:color w:val="000000"/>
                <w:sz w:val="24"/>
                <w:szCs w:val="24"/>
              </w:rPr>
              <w:t>否</w:t>
            </w:r>
          </w:p>
        </w:tc>
        <w:tc>
          <w:tcPr>
            <w:tcW w:w="1317" w:type="dxa"/>
            <w:vAlign w:val="center"/>
          </w:tcPr>
          <w:p w:rsidR="00982618" w:rsidRPr="00982618" w:rsidRDefault="00982618" w:rsidP="00982618">
            <w:pPr>
              <w:spacing w:after="160" w:line="400" w:lineRule="exact"/>
              <w:jc w:val="center"/>
              <w:rPr>
                <w:rFonts w:ascii="仿宋" w:eastAsia="仿宋" w:hAnsi="仿宋"/>
                <w:bCs/>
                <w:color w:val="000000"/>
                <w:sz w:val="24"/>
                <w:szCs w:val="24"/>
              </w:rPr>
            </w:pPr>
            <w:r w:rsidRPr="00982618">
              <w:rPr>
                <w:rFonts w:ascii="仿宋" w:eastAsia="仿宋" w:hAnsi="仿宋" w:hint="eastAsia"/>
                <w:bCs/>
                <w:color w:val="000000"/>
                <w:sz w:val="24"/>
                <w:szCs w:val="24"/>
              </w:rPr>
              <w:t>否</w:t>
            </w:r>
          </w:p>
        </w:tc>
      </w:tr>
      <w:tr w:rsidR="00982618" w:rsidRPr="00982618" w:rsidTr="00F419E0">
        <w:trPr>
          <w:jc w:val="center"/>
        </w:trPr>
        <w:tc>
          <w:tcPr>
            <w:tcW w:w="745" w:type="dxa"/>
            <w:vMerge/>
            <w:vAlign w:val="center"/>
          </w:tcPr>
          <w:p w:rsidR="00982618" w:rsidRPr="00982618" w:rsidRDefault="00982618" w:rsidP="00982618">
            <w:pPr>
              <w:spacing w:after="160" w:line="400" w:lineRule="exact"/>
              <w:jc w:val="center"/>
              <w:rPr>
                <w:rFonts w:ascii="仿宋" w:eastAsia="仿宋" w:hAnsi="仿宋"/>
                <w:bCs/>
                <w:color w:val="000000"/>
                <w:sz w:val="24"/>
                <w:szCs w:val="24"/>
              </w:rPr>
            </w:pPr>
          </w:p>
        </w:tc>
        <w:tc>
          <w:tcPr>
            <w:tcW w:w="759" w:type="dxa"/>
            <w:vAlign w:val="center"/>
          </w:tcPr>
          <w:p w:rsidR="00982618" w:rsidRPr="00982618" w:rsidRDefault="00982618" w:rsidP="00982618">
            <w:pPr>
              <w:widowControl/>
              <w:spacing w:after="160" w:line="259" w:lineRule="auto"/>
              <w:jc w:val="left"/>
              <w:textAlignment w:val="center"/>
              <w:rPr>
                <w:rFonts w:ascii="仿宋" w:eastAsia="仿宋" w:hAnsi="仿宋"/>
                <w:bCs/>
                <w:color w:val="000000"/>
                <w:sz w:val="24"/>
                <w:szCs w:val="24"/>
              </w:rPr>
            </w:pPr>
            <w:r w:rsidRPr="00982618">
              <w:rPr>
                <w:rFonts w:ascii="仿宋" w:eastAsia="仿宋" w:hAnsi="仿宋" w:hint="eastAsia"/>
                <w:bCs/>
                <w:color w:val="000000"/>
                <w:sz w:val="24"/>
                <w:szCs w:val="24"/>
              </w:rPr>
              <w:t>1-16</w:t>
            </w:r>
          </w:p>
        </w:tc>
        <w:tc>
          <w:tcPr>
            <w:tcW w:w="1844" w:type="dxa"/>
            <w:vAlign w:val="center"/>
          </w:tcPr>
          <w:p w:rsidR="00982618" w:rsidRPr="00982618" w:rsidRDefault="00982618" w:rsidP="00982618">
            <w:pPr>
              <w:widowControl/>
              <w:spacing w:after="160" w:line="259" w:lineRule="auto"/>
              <w:textAlignment w:val="center"/>
              <w:rPr>
                <w:rFonts w:ascii="仿宋" w:eastAsia="仿宋" w:hAnsi="仿宋"/>
                <w:bCs/>
                <w:color w:val="000000"/>
                <w:sz w:val="24"/>
                <w:szCs w:val="24"/>
              </w:rPr>
            </w:pPr>
            <w:r w:rsidRPr="00982618">
              <w:rPr>
                <w:rFonts w:ascii="仿宋" w:eastAsia="仿宋" w:hAnsi="仿宋" w:hint="eastAsia"/>
                <w:bCs/>
                <w:color w:val="000000"/>
                <w:sz w:val="24"/>
                <w:szCs w:val="24"/>
              </w:rPr>
              <w:t>婴儿培养箱</w:t>
            </w:r>
          </w:p>
        </w:tc>
        <w:tc>
          <w:tcPr>
            <w:tcW w:w="754" w:type="dxa"/>
            <w:vAlign w:val="center"/>
          </w:tcPr>
          <w:p w:rsidR="00982618" w:rsidRPr="00982618" w:rsidRDefault="00982618" w:rsidP="00982618">
            <w:pPr>
              <w:spacing w:after="160" w:line="400" w:lineRule="exact"/>
              <w:rPr>
                <w:rFonts w:ascii="仿宋" w:eastAsia="仿宋" w:hAnsi="仿宋"/>
                <w:bCs/>
                <w:color w:val="000000"/>
                <w:sz w:val="24"/>
                <w:szCs w:val="24"/>
              </w:rPr>
            </w:pPr>
            <w:r w:rsidRPr="00982618">
              <w:rPr>
                <w:rFonts w:ascii="仿宋" w:eastAsia="仿宋" w:hAnsi="仿宋" w:hint="eastAsia"/>
                <w:bCs/>
                <w:color w:val="000000"/>
                <w:sz w:val="24"/>
                <w:szCs w:val="24"/>
              </w:rPr>
              <w:t>工业</w:t>
            </w:r>
          </w:p>
        </w:tc>
        <w:tc>
          <w:tcPr>
            <w:tcW w:w="728" w:type="dxa"/>
            <w:vAlign w:val="center"/>
          </w:tcPr>
          <w:p w:rsidR="00982618" w:rsidRPr="00982618" w:rsidRDefault="00982618" w:rsidP="00982618">
            <w:pPr>
              <w:spacing w:after="160" w:line="400" w:lineRule="exact"/>
              <w:jc w:val="center"/>
              <w:rPr>
                <w:rFonts w:ascii="仿宋" w:eastAsia="仿宋" w:hAnsi="仿宋"/>
                <w:bCs/>
                <w:color w:val="000000"/>
                <w:sz w:val="24"/>
                <w:szCs w:val="24"/>
              </w:rPr>
            </w:pPr>
            <w:r w:rsidRPr="00982618">
              <w:rPr>
                <w:rFonts w:ascii="仿宋" w:eastAsia="仿宋" w:hAnsi="仿宋" w:hint="eastAsia"/>
                <w:bCs/>
                <w:color w:val="000000"/>
                <w:sz w:val="24"/>
                <w:szCs w:val="24"/>
              </w:rPr>
              <w:t>2台</w:t>
            </w:r>
          </w:p>
        </w:tc>
        <w:tc>
          <w:tcPr>
            <w:tcW w:w="1276" w:type="dxa"/>
            <w:vAlign w:val="center"/>
          </w:tcPr>
          <w:p w:rsidR="00982618" w:rsidRPr="00982618" w:rsidRDefault="00982618" w:rsidP="00982618">
            <w:pPr>
              <w:spacing w:after="160" w:line="400" w:lineRule="exact"/>
              <w:jc w:val="center"/>
              <w:rPr>
                <w:rFonts w:ascii="仿宋" w:eastAsia="仿宋" w:hAnsi="仿宋"/>
                <w:bCs/>
                <w:color w:val="000000"/>
                <w:sz w:val="24"/>
                <w:szCs w:val="24"/>
              </w:rPr>
            </w:pPr>
            <w:r w:rsidRPr="00982618">
              <w:rPr>
                <w:rFonts w:ascii="仿宋" w:eastAsia="仿宋" w:hAnsi="仿宋" w:hint="eastAsia"/>
                <w:bCs/>
                <w:color w:val="000000"/>
                <w:sz w:val="24"/>
                <w:szCs w:val="24"/>
              </w:rPr>
              <w:t>否</w:t>
            </w:r>
          </w:p>
        </w:tc>
        <w:tc>
          <w:tcPr>
            <w:tcW w:w="1276" w:type="dxa"/>
            <w:vAlign w:val="center"/>
          </w:tcPr>
          <w:p w:rsidR="00982618" w:rsidRPr="00982618" w:rsidRDefault="00982618" w:rsidP="00982618">
            <w:pPr>
              <w:spacing w:after="160" w:line="400" w:lineRule="exact"/>
              <w:jc w:val="center"/>
              <w:rPr>
                <w:rFonts w:ascii="仿宋" w:eastAsia="仿宋" w:hAnsi="仿宋"/>
                <w:bCs/>
                <w:color w:val="000000"/>
                <w:sz w:val="24"/>
                <w:szCs w:val="24"/>
              </w:rPr>
            </w:pPr>
            <w:r w:rsidRPr="00982618">
              <w:rPr>
                <w:rFonts w:ascii="仿宋" w:eastAsia="仿宋" w:hAnsi="仿宋" w:hint="eastAsia"/>
                <w:bCs/>
                <w:color w:val="000000"/>
                <w:sz w:val="24"/>
                <w:szCs w:val="24"/>
              </w:rPr>
              <w:t>否</w:t>
            </w:r>
          </w:p>
        </w:tc>
        <w:tc>
          <w:tcPr>
            <w:tcW w:w="1276" w:type="dxa"/>
            <w:vAlign w:val="center"/>
          </w:tcPr>
          <w:p w:rsidR="00982618" w:rsidRPr="00982618" w:rsidRDefault="00982618" w:rsidP="00982618">
            <w:pPr>
              <w:spacing w:after="160" w:line="400" w:lineRule="exact"/>
              <w:jc w:val="center"/>
              <w:rPr>
                <w:rFonts w:ascii="仿宋" w:eastAsia="仿宋" w:hAnsi="仿宋"/>
                <w:bCs/>
                <w:color w:val="000000"/>
                <w:sz w:val="24"/>
                <w:szCs w:val="24"/>
              </w:rPr>
            </w:pPr>
            <w:r w:rsidRPr="00982618">
              <w:rPr>
                <w:rFonts w:ascii="仿宋" w:eastAsia="仿宋" w:hAnsi="仿宋" w:hint="eastAsia"/>
                <w:bCs/>
                <w:color w:val="000000"/>
                <w:sz w:val="24"/>
                <w:szCs w:val="24"/>
              </w:rPr>
              <w:t>否</w:t>
            </w:r>
          </w:p>
        </w:tc>
        <w:tc>
          <w:tcPr>
            <w:tcW w:w="1317" w:type="dxa"/>
            <w:vAlign w:val="center"/>
          </w:tcPr>
          <w:p w:rsidR="00982618" w:rsidRPr="00982618" w:rsidRDefault="00982618" w:rsidP="00982618">
            <w:pPr>
              <w:spacing w:after="160" w:line="400" w:lineRule="exact"/>
              <w:jc w:val="center"/>
              <w:rPr>
                <w:rFonts w:ascii="仿宋" w:eastAsia="仿宋" w:hAnsi="仿宋"/>
                <w:bCs/>
                <w:color w:val="000000"/>
                <w:sz w:val="24"/>
                <w:szCs w:val="24"/>
              </w:rPr>
            </w:pPr>
            <w:r w:rsidRPr="00982618">
              <w:rPr>
                <w:rFonts w:ascii="仿宋" w:eastAsia="仿宋" w:hAnsi="仿宋" w:hint="eastAsia"/>
                <w:bCs/>
                <w:color w:val="000000"/>
                <w:sz w:val="24"/>
                <w:szCs w:val="24"/>
              </w:rPr>
              <w:t>否</w:t>
            </w:r>
          </w:p>
        </w:tc>
      </w:tr>
    </w:tbl>
    <w:p w:rsidR="00982618" w:rsidRPr="00982618" w:rsidRDefault="00982618" w:rsidP="00982618">
      <w:pPr>
        <w:keepNext/>
        <w:keepLines/>
        <w:spacing w:before="260" w:after="260" w:line="400" w:lineRule="exact"/>
        <w:ind w:firstLineChars="98" w:firstLine="236"/>
        <w:outlineLvl w:val="1"/>
        <w:rPr>
          <w:rFonts w:ascii="仿宋" w:eastAsia="仿宋" w:hAnsi="仿宋" w:cs="Times New Roman"/>
          <w:b/>
          <w:bCs/>
          <w:color w:val="000000"/>
          <w:sz w:val="24"/>
          <w:szCs w:val="24"/>
        </w:rPr>
      </w:pPr>
      <w:r w:rsidRPr="00982618">
        <w:rPr>
          <w:rFonts w:ascii="仿宋" w:eastAsia="仿宋" w:hAnsi="仿宋" w:cs="Times New Roman" w:hint="eastAsia"/>
          <w:b/>
          <w:bCs/>
          <w:color w:val="000000"/>
          <w:sz w:val="24"/>
          <w:szCs w:val="32"/>
        </w:rPr>
        <w:t>*</w:t>
      </w:r>
      <w:r w:rsidRPr="00982618">
        <w:rPr>
          <w:rFonts w:ascii="仿宋" w:eastAsia="仿宋" w:hAnsi="仿宋" w:cs="Times New Roman" w:hint="eastAsia"/>
          <w:b/>
          <w:bCs/>
          <w:color w:val="000000"/>
          <w:sz w:val="24"/>
          <w:szCs w:val="24"/>
        </w:rPr>
        <w:t>（二）商务要求</w:t>
      </w:r>
    </w:p>
    <w:p w:rsidR="00982618" w:rsidRPr="00982618" w:rsidRDefault="00982618" w:rsidP="00982618">
      <w:pPr>
        <w:spacing w:after="160" w:line="500" w:lineRule="exact"/>
        <w:rPr>
          <w:rFonts w:ascii="仿宋" w:eastAsia="仿宋" w:hAnsi="仿宋" w:cs="Times New Roman"/>
          <w:bCs/>
          <w:color w:val="000000"/>
          <w:sz w:val="24"/>
          <w:szCs w:val="24"/>
        </w:rPr>
      </w:pPr>
      <w:r w:rsidRPr="00982618">
        <w:rPr>
          <w:rFonts w:ascii="仿宋" w:eastAsia="仿宋" w:hAnsi="仿宋" w:cs="Times New Roman" w:hint="eastAsia"/>
          <w:bCs/>
          <w:color w:val="000000"/>
          <w:sz w:val="24"/>
          <w:szCs w:val="24"/>
        </w:rPr>
        <w:t>1.交货期及地点</w:t>
      </w:r>
    </w:p>
    <w:p w:rsidR="00982618" w:rsidRPr="00982618" w:rsidRDefault="00982618" w:rsidP="00982618">
      <w:pPr>
        <w:spacing w:after="160" w:line="520" w:lineRule="exact"/>
        <w:rPr>
          <w:rFonts w:ascii="仿宋" w:eastAsia="仿宋" w:hAnsi="仿宋" w:cs="Times New Roman"/>
          <w:color w:val="000000"/>
          <w:sz w:val="24"/>
          <w:szCs w:val="24"/>
        </w:rPr>
      </w:pPr>
      <w:r w:rsidRPr="00982618">
        <w:rPr>
          <w:rFonts w:ascii="仿宋" w:eastAsia="仿宋" w:hAnsi="仿宋" w:cs="Times New Roman" w:hint="eastAsia"/>
          <w:color w:val="000000"/>
          <w:sz w:val="24"/>
          <w:szCs w:val="24"/>
        </w:rPr>
        <w:t>1.1交货期：合同签订后1个月内</w:t>
      </w:r>
    </w:p>
    <w:p w:rsidR="00982618" w:rsidRPr="00982618" w:rsidRDefault="00982618" w:rsidP="00982618">
      <w:pPr>
        <w:spacing w:after="160" w:line="520" w:lineRule="exact"/>
        <w:rPr>
          <w:rFonts w:ascii="仿宋" w:eastAsia="仿宋" w:hAnsi="仿宋" w:cs="Times New Roman"/>
          <w:color w:val="000000"/>
          <w:sz w:val="24"/>
          <w:szCs w:val="24"/>
        </w:rPr>
      </w:pPr>
      <w:r w:rsidRPr="00982618">
        <w:rPr>
          <w:rFonts w:ascii="仿宋" w:eastAsia="仿宋" w:hAnsi="仿宋" w:cs="Times New Roman" w:hint="eastAsia"/>
          <w:color w:val="000000"/>
          <w:sz w:val="24"/>
          <w:szCs w:val="24"/>
        </w:rPr>
        <w:t xml:space="preserve">1.2交货地点: </w:t>
      </w:r>
      <w:r w:rsidRPr="00982618">
        <w:rPr>
          <w:rFonts w:ascii="仿宋" w:eastAsia="仿宋" w:hAnsi="仿宋" w:cs="仿宋" w:hint="eastAsia"/>
          <w:color w:val="000000"/>
          <w:sz w:val="24"/>
          <w:szCs w:val="24"/>
        </w:rPr>
        <w:t>昭觉县人民医院（采购人指定地点）</w:t>
      </w:r>
    </w:p>
    <w:p w:rsidR="00982618" w:rsidRPr="00982618" w:rsidRDefault="00982618" w:rsidP="00982618">
      <w:pPr>
        <w:spacing w:after="160" w:line="500" w:lineRule="exact"/>
        <w:rPr>
          <w:rFonts w:ascii="Calibri" w:eastAsia="宋体" w:hAnsi="Calibri" w:cs="Times New Roman"/>
          <w:color w:val="000000"/>
          <w:szCs w:val="21"/>
        </w:rPr>
      </w:pPr>
      <w:r w:rsidRPr="00982618">
        <w:rPr>
          <w:rFonts w:ascii="仿宋" w:eastAsia="仿宋" w:hAnsi="仿宋" w:cs="Times New Roman" w:hint="eastAsia"/>
          <w:bCs/>
          <w:color w:val="000000"/>
          <w:sz w:val="24"/>
          <w:szCs w:val="24"/>
        </w:rPr>
        <w:t>2.付款方法和条件：</w:t>
      </w:r>
    </w:p>
    <w:p w:rsidR="00982618" w:rsidRPr="00982618" w:rsidRDefault="00982618" w:rsidP="00982618">
      <w:pPr>
        <w:spacing w:after="120" w:line="259" w:lineRule="auto"/>
        <w:rPr>
          <w:rFonts w:ascii="Calibri" w:eastAsia="仿宋" w:hAnsi="Calibri" w:cs="Times New Roman"/>
          <w:color w:val="000000"/>
          <w:szCs w:val="21"/>
        </w:rPr>
      </w:pPr>
      <w:r w:rsidRPr="00982618">
        <w:rPr>
          <w:rFonts w:ascii="仿宋" w:eastAsia="仿宋" w:hAnsi="仿宋" w:cs="仿宋" w:hint="eastAsia"/>
          <w:bCs/>
          <w:color w:val="000000"/>
          <w:sz w:val="24"/>
          <w:szCs w:val="24"/>
        </w:rPr>
        <w:t>签订合同后15个工作日内向成交人支付30%合同价款；所有</w:t>
      </w:r>
      <w:r w:rsidRPr="00982618">
        <w:rPr>
          <w:rFonts w:ascii="仿宋" w:eastAsia="仿宋" w:hAnsi="仿宋" w:cs="Times New Roman" w:hint="eastAsia"/>
          <w:color w:val="000000"/>
          <w:sz w:val="24"/>
          <w:szCs w:val="28"/>
        </w:rPr>
        <w:t>设备（货物）安装调试完成且经采购人验收合格后</w:t>
      </w:r>
      <w:r w:rsidRPr="00982618">
        <w:rPr>
          <w:rFonts w:ascii="仿宋" w:eastAsia="仿宋" w:hAnsi="仿宋" w:cs="仿宋" w:hint="eastAsia"/>
          <w:bCs/>
          <w:color w:val="000000"/>
          <w:sz w:val="24"/>
          <w:szCs w:val="24"/>
        </w:rPr>
        <w:t>，15个工作日内向成交人支付70%的合同价款</w:t>
      </w:r>
      <w:r w:rsidRPr="00982618">
        <w:rPr>
          <w:rFonts w:ascii="仿宋" w:eastAsia="仿宋" w:hAnsi="仿宋" w:cs="Times New Roman" w:hint="eastAsia"/>
          <w:color w:val="000000"/>
          <w:sz w:val="24"/>
          <w:szCs w:val="28"/>
        </w:rPr>
        <w:t>。</w:t>
      </w:r>
    </w:p>
    <w:p w:rsidR="00982618" w:rsidRPr="00982618" w:rsidRDefault="00982618" w:rsidP="00982618">
      <w:pPr>
        <w:spacing w:after="160" w:line="500" w:lineRule="exact"/>
        <w:rPr>
          <w:rFonts w:ascii="仿宋" w:eastAsia="仿宋" w:hAnsi="仿宋" w:cs="Times New Roman"/>
          <w:bCs/>
          <w:color w:val="000000"/>
          <w:sz w:val="24"/>
          <w:szCs w:val="24"/>
        </w:rPr>
      </w:pPr>
      <w:r w:rsidRPr="00982618">
        <w:rPr>
          <w:rFonts w:ascii="仿宋" w:eastAsia="仿宋" w:hAnsi="仿宋" w:cs="Times New Roman" w:hint="eastAsia"/>
          <w:bCs/>
          <w:color w:val="000000"/>
          <w:sz w:val="24"/>
          <w:szCs w:val="24"/>
        </w:rPr>
        <w:t>3.质保期：</w:t>
      </w:r>
    </w:p>
    <w:p w:rsidR="00982618" w:rsidRPr="00982618" w:rsidRDefault="00982618" w:rsidP="00982618">
      <w:pPr>
        <w:spacing w:after="160" w:line="520" w:lineRule="exact"/>
        <w:rPr>
          <w:rFonts w:ascii="仿宋" w:eastAsia="仿宋" w:hAnsi="仿宋" w:cs="仿宋"/>
          <w:color w:val="000000"/>
          <w:sz w:val="24"/>
          <w:szCs w:val="24"/>
        </w:rPr>
      </w:pPr>
      <w:r w:rsidRPr="00982618">
        <w:rPr>
          <w:rFonts w:ascii="仿宋" w:eastAsia="仿宋" w:hAnsi="仿宋" w:cs="仿宋" w:hint="eastAsia"/>
          <w:color w:val="000000"/>
          <w:sz w:val="24"/>
          <w:szCs w:val="24"/>
        </w:rPr>
        <w:t>3.1除技术参数中有特别要求的情况外，其余设备质保期为 12个月（自验收合格之日起计算）。</w:t>
      </w:r>
    </w:p>
    <w:p w:rsidR="00982618" w:rsidRPr="00982618" w:rsidRDefault="00982618" w:rsidP="00982618">
      <w:pPr>
        <w:spacing w:after="160" w:line="520" w:lineRule="exact"/>
        <w:rPr>
          <w:rFonts w:ascii="仿宋" w:eastAsia="仿宋" w:hAnsi="仿宋" w:cs="仿宋"/>
          <w:color w:val="000000"/>
          <w:sz w:val="24"/>
          <w:szCs w:val="24"/>
        </w:rPr>
      </w:pPr>
      <w:r w:rsidRPr="00982618">
        <w:rPr>
          <w:rFonts w:ascii="仿宋" w:eastAsia="仿宋" w:hAnsi="仿宋" w:cs="仿宋" w:hint="eastAsia"/>
          <w:color w:val="000000"/>
          <w:sz w:val="24"/>
          <w:szCs w:val="24"/>
        </w:rPr>
        <w:t>3.2质保期内供应商应负责设备维修及抢修，其价格应包含在投标报价中，质保期间如需更换零配件，中标供应商应保证所更换的零配件与原设备相同规格和品质。质保期外为终身维护，设备故障维修只收取零配件费用，人工等其他费用应包含在投标报价中且相关配件费用不得高于市场平均水平。</w:t>
      </w:r>
    </w:p>
    <w:p w:rsidR="00982618" w:rsidRPr="00982618" w:rsidRDefault="00982618" w:rsidP="00982618">
      <w:pPr>
        <w:spacing w:after="160" w:line="500" w:lineRule="exact"/>
        <w:rPr>
          <w:rFonts w:ascii="仿宋" w:eastAsia="仿宋" w:hAnsi="仿宋" w:cs="仿宋"/>
          <w:color w:val="000000"/>
          <w:sz w:val="24"/>
          <w:szCs w:val="24"/>
        </w:rPr>
      </w:pPr>
      <w:r w:rsidRPr="00982618">
        <w:rPr>
          <w:rFonts w:ascii="仿宋" w:eastAsia="仿宋" w:hAnsi="仿宋" w:cs="仿宋" w:hint="eastAsia"/>
          <w:color w:val="000000"/>
          <w:sz w:val="24"/>
          <w:szCs w:val="24"/>
        </w:rPr>
        <w:lastRenderedPageBreak/>
        <w:t>3.3供应商保证年开机率</w:t>
      </w:r>
      <w:r w:rsidRPr="00982618">
        <w:rPr>
          <w:rFonts w:ascii="宋体" w:eastAsia="宋体" w:hAnsi="宋体" w:cs="宋体" w:hint="eastAsia"/>
          <w:color w:val="000000"/>
          <w:szCs w:val="21"/>
        </w:rPr>
        <w:t>≥</w:t>
      </w:r>
      <w:r w:rsidRPr="00982618">
        <w:rPr>
          <w:rFonts w:ascii="仿宋" w:eastAsia="仿宋" w:hAnsi="仿宋" w:cs="仿宋" w:hint="eastAsia"/>
          <w:color w:val="000000"/>
          <w:sz w:val="24"/>
          <w:szCs w:val="24"/>
        </w:rPr>
        <w:t>95％（365天/年计算），若≤95％则相应延长保修期。</w:t>
      </w:r>
    </w:p>
    <w:p w:rsidR="00982618" w:rsidRPr="00982618" w:rsidRDefault="00982618" w:rsidP="00982618">
      <w:pPr>
        <w:spacing w:after="160" w:line="500" w:lineRule="exact"/>
        <w:rPr>
          <w:rFonts w:ascii="仿宋" w:eastAsia="仿宋" w:hAnsi="仿宋" w:cs="仿宋"/>
          <w:bCs/>
          <w:color w:val="000000"/>
          <w:sz w:val="24"/>
          <w:szCs w:val="24"/>
        </w:rPr>
      </w:pPr>
      <w:r w:rsidRPr="00982618">
        <w:rPr>
          <w:rFonts w:ascii="仿宋" w:eastAsia="仿宋" w:hAnsi="仿宋" w:cs="仿宋" w:hint="eastAsia"/>
          <w:bCs/>
          <w:color w:val="000000"/>
          <w:sz w:val="24"/>
          <w:szCs w:val="24"/>
        </w:rPr>
        <w:t>4. 交货时应提供以下技术资料（如涉及）</w:t>
      </w:r>
    </w:p>
    <w:p w:rsidR="00982618" w:rsidRPr="00982618" w:rsidRDefault="00982618" w:rsidP="00982618">
      <w:pPr>
        <w:spacing w:after="160" w:line="500" w:lineRule="exact"/>
        <w:rPr>
          <w:rFonts w:ascii="仿宋" w:eastAsia="仿宋" w:hAnsi="仿宋" w:cs="仿宋"/>
          <w:color w:val="000000"/>
          <w:sz w:val="24"/>
          <w:szCs w:val="24"/>
        </w:rPr>
      </w:pPr>
      <w:r w:rsidRPr="00982618">
        <w:rPr>
          <w:rFonts w:ascii="仿宋" w:eastAsia="仿宋" w:hAnsi="仿宋" w:cs="仿宋" w:hint="eastAsia"/>
          <w:color w:val="000000"/>
          <w:sz w:val="24"/>
          <w:szCs w:val="24"/>
        </w:rPr>
        <w:t>4.1原产地证明书(由制造厂家签发)；</w:t>
      </w:r>
    </w:p>
    <w:p w:rsidR="00982618" w:rsidRPr="00982618" w:rsidRDefault="00982618" w:rsidP="00982618">
      <w:pPr>
        <w:spacing w:after="160" w:line="500" w:lineRule="exact"/>
        <w:rPr>
          <w:rFonts w:ascii="仿宋" w:eastAsia="仿宋" w:hAnsi="仿宋" w:cs="仿宋"/>
          <w:color w:val="000000"/>
          <w:sz w:val="24"/>
          <w:szCs w:val="24"/>
        </w:rPr>
      </w:pPr>
      <w:r w:rsidRPr="00982618">
        <w:rPr>
          <w:rFonts w:ascii="仿宋" w:eastAsia="仿宋" w:hAnsi="仿宋" w:cs="仿宋" w:hint="eastAsia"/>
          <w:color w:val="000000"/>
          <w:sz w:val="24"/>
          <w:szCs w:val="24"/>
        </w:rPr>
        <w:t>4.2提供主机及配套设备的安装图纸及说明；</w:t>
      </w:r>
    </w:p>
    <w:p w:rsidR="00982618" w:rsidRPr="00982618" w:rsidRDefault="00982618" w:rsidP="00982618">
      <w:pPr>
        <w:spacing w:after="160" w:line="500" w:lineRule="exact"/>
        <w:rPr>
          <w:rFonts w:ascii="仿宋" w:eastAsia="仿宋" w:hAnsi="仿宋" w:cs="仿宋"/>
          <w:color w:val="000000"/>
          <w:sz w:val="24"/>
          <w:szCs w:val="24"/>
        </w:rPr>
      </w:pPr>
      <w:r w:rsidRPr="00982618">
        <w:rPr>
          <w:rFonts w:ascii="仿宋" w:eastAsia="仿宋" w:hAnsi="仿宋" w:cs="仿宋" w:hint="eastAsia"/>
          <w:color w:val="000000"/>
          <w:sz w:val="24"/>
          <w:szCs w:val="24"/>
        </w:rPr>
        <w:t>4.3提供主机及配套设备使用说明书、维护手册；</w:t>
      </w:r>
    </w:p>
    <w:p w:rsidR="00982618" w:rsidRPr="00982618" w:rsidRDefault="00982618" w:rsidP="00982618">
      <w:pPr>
        <w:spacing w:after="160" w:line="500" w:lineRule="exact"/>
        <w:rPr>
          <w:rFonts w:ascii="仿宋" w:eastAsia="仿宋" w:hAnsi="仿宋" w:cs="仿宋"/>
          <w:color w:val="000000"/>
          <w:sz w:val="24"/>
          <w:szCs w:val="24"/>
        </w:rPr>
      </w:pPr>
      <w:r w:rsidRPr="00982618">
        <w:rPr>
          <w:rFonts w:ascii="仿宋" w:eastAsia="仿宋" w:hAnsi="仿宋" w:cs="仿宋" w:hint="eastAsia"/>
          <w:color w:val="000000"/>
          <w:sz w:val="24"/>
          <w:szCs w:val="24"/>
        </w:rPr>
        <w:t>4.4备件手册、零件及易损件的图纸及相关资料；</w:t>
      </w:r>
    </w:p>
    <w:p w:rsidR="00982618" w:rsidRPr="00982618" w:rsidRDefault="00982618" w:rsidP="00982618">
      <w:pPr>
        <w:spacing w:after="160" w:line="500" w:lineRule="exact"/>
        <w:rPr>
          <w:rFonts w:ascii="仿宋" w:eastAsia="仿宋" w:hAnsi="仿宋" w:cs="仿宋"/>
          <w:color w:val="000000"/>
          <w:sz w:val="24"/>
          <w:szCs w:val="24"/>
        </w:rPr>
      </w:pPr>
      <w:r w:rsidRPr="00982618">
        <w:rPr>
          <w:rFonts w:ascii="仿宋" w:eastAsia="仿宋" w:hAnsi="仿宋" w:cs="仿宋" w:hint="eastAsia"/>
          <w:color w:val="000000"/>
          <w:sz w:val="24"/>
          <w:szCs w:val="24"/>
        </w:rPr>
        <w:t>4.5其它相关技术资料。</w:t>
      </w:r>
    </w:p>
    <w:p w:rsidR="00982618" w:rsidRPr="00982618" w:rsidRDefault="00982618" w:rsidP="00982618">
      <w:pPr>
        <w:spacing w:after="160" w:line="500" w:lineRule="exact"/>
        <w:rPr>
          <w:rFonts w:ascii="仿宋" w:eastAsia="仿宋" w:hAnsi="仿宋" w:cs="仿宋"/>
          <w:bCs/>
          <w:color w:val="000000"/>
          <w:sz w:val="24"/>
          <w:szCs w:val="24"/>
        </w:rPr>
      </w:pPr>
      <w:r w:rsidRPr="00982618">
        <w:rPr>
          <w:rFonts w:ascii="仿宋" w:eastAsia="仿宋" w:hAnsi="仿宋" w:cs="仿宋" w:hint="eastAsia"/>
          <w:bCs/>
          <w:color w:val="000000"/>
          <w:sz w:val="24"/>
          <w:szCs w:val="24"/>
        </w:rPr>
        <w:t>5.安装调试及验收：</w:t>
      </w:r>
    </w:p>
    <w:p w:rsidR="00982618" w:rsidRPr="00982618" w:rsidRDefault="00982618" w:rsidP="00982618">
      <w:pPr>
        <w:spacing w:after="160" w:line="500" w:lineRule="exact"/>
        <w:rPr>
          <w:rFonts w:ascii="仿宋" w:eastAsia="仿宋" w:hAnsi="仿宋" w:cs="仿宋"/>
          <w:color w:val="000000"/>
          <w:sz w:val="24"/>
          <w:szCs w:val="24"/>
        </w:rPr>
      </w:pPr>
      <w:r w:rsidRPr="00982618">
        <w:rPr>
          <w:rFonts w:ascii="仿宋" w:eastAsia="仿宋" w:hAnsi="仿宋" w:cs="仿宋" w:hint="eastAsia"/>
          <w:color w:val="000000"/>
          <w:sz w:val="24"/>
          <w:szCs w:val="24"/>
        </w:rPr>
        <w:t>5.1供应商负责设备安装、调试。</w:t>
      </w:r>
    </w:p>
    <w:p w:rsidR="00982618" w:rsidRPr="00982618" w:rsidRDefault="00982618" w:rsidP="00982618">
      <w:pPr>
        <w:spacing w:after="160" w:line="500" w:lineRule="exact"/>
        <w:rPr>
          <w:rFonts w:ascii="仿宋" w:eastAsia="仿宋" w:hAnsi="仿宋" w:cs="仿宋"/>
          <w:color w:val="000000"/>
          <w:sz w:val="24"/>
          <w:szCs w:val="24"/>
        </w:rPr>
      </w:pPr>
      <w:r w:rsidRPr="00982618">
        <w:rPr>
          <w:rFonts w:ascii="仿宋" w:eastAsia="仿宋" w:hAnsi="仿宋" w:cs="仿宋" w:hint="eastAsia"/>
          <w:color w:val="000000"/>
          <w:sz w:val="24"/>
          <w:szCs w:val="24"/>
        </w:rPr>
        <w:t>5.2设备到达现场后，供应商接到采购人通知后7日内到达现场组织安装、调试，达到正常运行要求，保证采购人正常使用。所需的费用包括在投标总价格中。</w:t>
      </w:r>
    </w:p>
    <w:p w:rsidR="00982618" w:rsidRPr="00982618" w:rsidRDefault="00982618" w:rsidP="00982618">
      <w:pPr>
        <w:spacing w:after="160" w:line="500" w:lineRule="exact"/>
        <w:rPr>
          <w:rFonts w:ascii="仿宋" w:eastAsia="仿宋" w:hAnsi="仿宋" w:cs="仿宋"/>
          <w:color w:val="000000"/>
          <w:sz w:val="24"/>
          <w:szCs w:val="24"/>
        </w:rPr>
      </w:pPr>
      <w:r w:rsidRPr="00982618">
        <w:rPr>
          <w:rFonts w:ascii="仿宋" w:eastAsia="仿宋" w:hAnsi="仿宋" w:cs="仿宋" w:hint="eastAsia"/>
          <w:color w:val="000000"/>
          <w:sz w:val="24"/>
          <w:szCs w:val="24"/>
        </w:rPr>
        <w:t>5.3供应商应就设备的安装、调试、操作、维修、保养等对采购方维修技术人员进行培训。设备安装调试完毕后，供应商应对采购人操作人员进行现场培训，直至采购人的技术人员能独立操作，同时能完成一般常见故障的维修工作。</w:t>
      </w:r>
    </w:p>
    <w:p w:rsidR="00982618" w:rsidRPr="00982618" w:rsidRDefault="00982618" w:rsidP="00982618">
      <w:pPr>
        <w:spacing w:after="160" w:line="500" w:lineRule="exact"/>
        <w:rPr>
          <w:rFonts w:ascii="仿宋" w:eastAsia="仿宋" w:hAnsi="仿宋" w:cs="仿宋"/>
          <w:bCs/>
          <w:color w:val="000000"/>
          <w:sz w:val="24"/>
          <w:szCs w:val="24"/>
        </w:rPr>
      </w:pPr>
      <w:r w:rsidRPr="00982618">
        <w:rPr>
          <w:rFonts w:ascii="仿宋" w:eastAsia="仿宋" w:hAnsi="仿宋" w:cs="仿宋" w:hint="eastAsia"/>
          <w:bCs/>
          <w:color w:val="000000"/>
          <w:sz w:val="24"/>
          <w:szCs w:val="24"/>
        </w:rPr>
        <w:t>6.售后服务：</w:t>
      </w:r>
    </w:p>
    <w:p w:rsidR="00982618" w:rsidRPr="00982618" w:rsidRDefault="00982618" w:rsidP="00982618">
      <w:pPr>
        <w:spacing w:after="160" w:line="500" w:lineRule="exact"/>
        <w:rPr>
          <w:rFonts w:ascii="仿宋" w:eastAsia="仿宋" w:hAnsi="仿宋" w:cs="仿宋"/>
          <w:color w:val="000000"/>
          <w:sz w:val="24"/>
          <w:szCs w:val="24"/>
        </w:rPr>
      </w:pPr>
      <w:r w:rsidRPr="00982618">
        <w:rPr>
          <w:rFonts w:ascii="仿宋" w:eastAsia="仿宋" w:hAnsi="仿宋" w:cs="仿宋" w:hint="eastAsia"/>
          <w:color w:val="000000"/>
          <w:sz w:val="24"/>
          <w:szCs w:val="24"/>
        </w:rPr>
        <w:t>6.1提供有关资料及售后服务承诺。</w:t>
      </w:r>
    </w:p>
    <w:p w:rsidR="00982618" w:rsidRPr="00982618" w:rsidRDefault="00982618" w:rsidP="00982618">
      <w:pPr>
        <w:spacing w:after="160" w:line="500" w:lineRule="exact"/>
        <w:rPr>
          <w:rFonts w:ascii="仿宋" w:eastAsia="仿宋" w:hAnsi="仿宋" w:cs="仿宋"/>
          <w:color w:val="000000"/>
          <w:sz w:val="24"/>
          <w:szCs w:val="24"/>
        </w:rPr>
      </w:pPr>
      <w:r w:rsidRPr="00982618">
        <w:rPr>
          <w:rFonts w:ascii="仿宋" w:eastAsia="仿宋" w:hAnsi="仿宋" w:cs="仿宋" w:hint="eastAsia"/>
          <w:color w:val="000000"/>
          <w:sz w:val="24"/>
          <w:szCs w:val="24"/>
        </w:rPr>
        <w:t>6.2备件送达期限：在设备的使用寿命期内，供应商应保证国内不超过7天。</w:t>
      </w:r>
    </w:p>
    <w:p w:rsidR="00982618" w:rsidRPr="00982618" w:rsidRDefault="00982618" w:rsidP="00982618">
      <w:pPr>
        <w:spacing w:after="160" w:line="500" w:lineRule="exact"/>
        <w:rPr>
          <w:rFonts w:ascii="仿宋" w:eastAsia="仿宋" w:hAnsi="仿宋" w:cs="仿宋"/>
          <w:color w:val="000000"/>
          <w:sz w:val="24"/>
          <w:szCs w:val="24"/>
        </w:rPr>
      </w:pPr>
      <w:r w:rsidRPr="00982618">
        <w:rPr>
          <w:rFonts w:ascii="仿宋" w:eastAsia="仿宋" w:hAnsi="仿宋" w:cs="仿宋" w:hint="eastAsia"/>
          <w:color w:val="000000"/>
          <w:sz w:val="24"/>
          <w:szCs w:val="24"/>
        </w:rPr>
        <w:t>6.3终身零配件供应：供应商应保证设备停产后的备件供应保证10年，并以优惠的价格提供该设备所需的维修零配件。</w:t>
      </w:r>
    </w:p>
    <w:p w:rsidR="00982618" w:rsidRPr="00982618" w:rsidRDefault="00982618" w:rsidP="00982618">
      <w:pPr>
        <w:spacing w:after="160" w:line="500" w:lineRule="exact"/>
        <w:rPr>
          <w:rFonts w:ascii="仿宋" w:eastAsia="仿宋" w:hAnsi="仿宋" w:cs="仿宋"/>
          <w:color w:val="000000"/>
          <w:sz w:val="24"/>
          <w:szCs w:val="24"/>
        </w:rPr>
      </w:pPr>
      <w:r w:rsidRPr="00982618">
        <w:rPr>
          <w:rFonts w:ascii="仿宋" w:eastAsia="仿宋" w:hAnsi="仿宋" w:cs="仿宋" w:hint="eastAsia"/>
          <w:color w:val="000000"/>
          <w:sz w:val="24"/>
          <w:szCs w:val="24"/>
        </w:rPr>
        <w:t>6.4供应商应有24小时电话维修系统，并列出工程师名单、联系电话、通讯地址及备件库地址和备件的详细目录。</w:t>
      </w:r>
    </w:p>
    <w:p w:rsidR="00982618" w:rsidRPr="00982618" w:rsidRDefault="00982618" w:rsidP="00982618">
      <w:pPr>
        <w:spacing w:after="160" w:line="500" w:lineRule="exact"/>
        <w:rPr>
          <w:rFonts w:ascii="仿宋" w:eastAsia="仿宋" w:hAnsi="仿宋" w:cs="仿宋"/>
          <w:color w:val="000000"/>
          <w:sz w:val="24"/>
          <w:szCs w:val="24"/>
        </w:rPr>
      </w:pPr>
      <w:r w:rsidRPr="00982618">
        <w:rPr>
          <w:rFonts w:ascii="仿宋" w:eastAsia="仿宋" w:hAnsi="仿宋" w:cs="仿宋" w:hint="eastAsia"/>
          <w:color w:val="000000"/>
          <w:sz w:val="24"/>
          <w:szCs w:val="24"/>
        </w:rPr>
        <w:t>6.5质保期后，供应商应向采购人提供及时的、优质的、价格优惠的技术服务和</w:t>
      </w:r>
      <w:r w:rsidRPr="00982618">
        <w:rPr>
          <w:rFonts w:ascii="仿宋" w:eastAsia="仿宋" w:hAnsi="仿宋" w:cs="仿宋" w:hint="eastAsia"/>
          <w:color w:val="000000"/>
          <w:sz w:val="24"/>
          <w:szCs w:val="24"/>
        </w:rPr>
        <w:lastRenderedPageBreak/>
        <w:t>备品备件供应。</w:t>
      </w:r>
    </w:p>
    <w:p w:rsidR="00982618" w:rsidRPr="00982618" w:rsidRDefault="00982618" w:rsidP="00982618">
      <w:pPr>
        <w:spacing w:after="120" w:line="259" w:lineRule="auto"/>
        <w:rPr>
          <w:rFonts w:ascii="仿宋" w:eastAsia="仿宋" w:hAnsi="仿宋" w:cs="仿宋"/>
          <w:color w:val="000000"/>
          <w:sz w:val="24"/>
          <w:szCs w:val="24"/>
        </w:rPr>
      </w:pPr>
      <w:r w:rsidRPr="00982618">
        <w:rPr>
          <w:rFonts w:ascii="仿宋" w:eastAsia="仿宋" w:hAnsi="仿宋" w:cs="仿宋" w:hint="eastAsia"/>
          <w:color w:val="000000"/>
          <w:sz w:val="24"/>
          <w:szCs w:val="24"/>
        </w:rPr>
        <w:t>7.包装要求：产品包装应符合《商品包装政府采购需求标准（试行）》、《快递包装政府采购需求标准（试行）》的通知（财办库〔2020〕123号）的要求。</w:t>
      </w:r>
    </w:p>
    <w:p w:rsidR="00982618" w:rsidRPr="00982618" w:rsidRDefault="00982618" w:rsidP="00982618">
      <w:pPr>
        <w:spacing w:after="160" w:line="400" w:lineRule="exact"/>
        <w:rPr>
          <w:rFonts w:ascii="仿宋" w:eastAsia="仿宋" w:hAnsi="仿宋" w:cs="Times New Roman"/>
          <w:color w:val="000000"/>
          <w:sz w:val="24"/>
          <w:szCs w:val="24"/>
        </w:rPr>
      </w:pPr>
      <w:r w:rsidRPr="00982618">
        <w:rPr>
          <w:rFonts w:ascii="仿宋" w:eastAsia="仿宋" w:hAnsi="仿宋" w:cs="Times New Roman" w:hint="eastAsia"/>
          <w:color w:val="000000"/>
          <w:sz w:val="24"/>
          <w:szCs w:val="24"/>
        </w:rPr>
        <w:t>8</w:t>
      </w:r>
      <w:r w:rsidRPr="00982618">
        <w:rPr>
          <w:rFonts w:ascii="仿宋" w:eastAsia="仿宋" w:hAnsi="仿宋" w:cs="Times New Roman"/>
          <w:color w:val="000000"/>
          <w:sz w:val="24"/>
          <w:szCs w:val="24"/>
        </w:rPr>
        <w:t>.履约验收：</w:t>
      </w:r>
    </w:p>
    <w:p w:rsidR="00982618" w:rsidRPr="00982618" w:rsidRDefault="00982618" w:rsidP="00982618">
      <w:pPr>
        <w:spacing w:after="160" w:line="400" w:lineRule="exact"/>
        <w:rPr>
          <w:rFonts w:ascii="仿宋" w:eastAsia="仿宋" w:hAnsi="仿宋" w:cs="Times New Roman"/>
          <w:color w:val="000000"/>
          <w:sz w:val="24"/>
          <w:szCs w:val="24"/>
        </w:rPr>
      </w:pPr>
      <w:r w:rsidRPr="00982618">
        <w:rPr>
          <w:rFonts w:ascii="仿宋" w:eastAsia="仿宋" w:hAnsi="仿宋" w:cs="Times New Roman"/>
          <w:color w:val="000000"/>
          <w:sz w:val="24"/>
          <w:szCs w:val="24"/>
        </w:rPr>
        <w:t>8.1履约验收主体：</w:t>
      </w:r>
      <w:r w:rsidRPr="00982618">
        <w:rPr>
          <w:rFonts w:ascii="仿宋" w:eastAsia="仿宋" w:hAnsi="仿宋" w:cs="仿宋" w:hint="eastAsia"/>
          <w:color w:val="000000"/>
          <w:sz w:val="24"/>
          <w:szCs w:val="24"/>
        </w:rPr>
        <w:t>昭觉县人民医院</w:t>
      </w:r>
    </w:p>
    <w:p w:rsidR="00982618" w:rsidRPr="00982618" w:rsidRDefault="00982618" w:rsidP="00982618">
      <w:pPr>
        <w:spacing w:after="160" w:line="400" w:lineRule="exact"/>
        <w:rPr>
          <w:rFonts w:ascii="仿宋" w:eastAsia="仿宋" w:hAnsi="仿宋" w:cs="Times New Roman"/>
          <w:color w:val="000000"/>
          <w:sz w:val="24"/>
          <w:szCs w:val="24"/>
        </w:rPr>
      </w:pPr>
      <w:r w:rsidRPr="00982618">
        <w:rPr>
          <w:rFonts w:ascii="仿宋" w:eastAsia="仿宋" w:hAnsi="仿宋" w:cs="Times New Roman"/>
          <w:color w:val="000000"/>
          <w:sz w:val="24"/>
          <w:szCs w:val="24"/>
        </w:rPr>
        <w:t>8.2</w:t>
      </w:r>
      <w:r w:rsidRPr="00982618">
        <w:rPr>
          <w:rFonts w:ascii="仿宋" w:eastAsia="仿宋" w:hAnsi="仿宋" w:cs="Times New Roman" w:hint="eastAsia"/>
          <w:color w:val="000000"/>
          <w:sz w:val="24"/>
          <w:szCs w:val="24"/>
        </w:rPr>
        <w:t>履约验收时间：计划于供应商提出验收申请之日起15日内组织验收</w:t>
      </w:r>
    </w:p>
    <w:p w:rsidR="00982618" w:rsidRPr="00982618" w:rsidRDefault="00982618" w:rsidP="00982618">
      <w:pPr>
        <w:spacing w:after="160" w:line="400" w:lineRule="exact"/>
        <w:rPr>
          <w:rFonts w:ascii="仿宋" w:eastAsia="仿宋" w:hAnsi="仿宋" w:cs="Times New Roman"/>
          <w:color w:val="000000"/>
          <w:sz w:val="24"/>
          <w:szCs w:val="24"/>
        </w:rPr>
      </w:pPr>
      <w:r w:rsidRPr="00982618">
        <w:rPr>
          <w:rFonts w:ascii="仿宋" w:eastAsia="仿宋" w:hAnsi="仿宋" w:cs="Times New Roman"/>
          <w:color w:val="000000"/>
          <w:sz w:val="24"/>
          <w:szCs w:val="24"/>
        </w:rPr>
        <w:t>8.3</w:t>
      </w:r>
      <w:r w:rsidRPr="00982618">
        <w:rPr>
          <w:rFonts w:ascii="仿宋" w:eastAsia="仿宋" w:hAnsi="仿宋" w:cs="Times New Roman" w:hint="eastAsia"/>
          <w:color w:val="000000"/>
          <w:sz w:val="24"/>
          <w:szCs w:val="24"/>
        </w:rPr>
        <w:t>验收组织方式：自行验收</w:t>
      </w:r>
    </w:p>
    <w:p w:rsidR="00982618" w:rsidRPr="00982618" w:rsidRDefault="00982618" w:rsidP="00982618">
      <w:pPr>
        <w:spacing w:after="160" w:line="400" w:lineRule="exact"/>
        <w:rPr>
          <w:rFonts w:ascii="仿宋" w:eastAsia="仿宋" w:hAnsi="仿宋" w:cs="Times New Roman"/>
          <w:color w:val="000000"/>
          <w:sz w:val="24"/>
          <w:szCs w:val="24"/>
        </w:rPr>
      </w:pPr>
      <w:r w:rsidRPr="00982618">
        <w:rPr>
          <w:rFonts w:ascii="仿宋" w:eastAsia="仿宋" w:hAnsi="仿宋" w:cs="Times New Roman"/>
          <w:color w:val="000000"/>
          <w:sz w:val="24"/>
          <w:szCs w:val="24"/>
        </w:rPr>
        <w:t>8.4</w:t>
      </w:r>
      <w:r w:rsidRPr="00982618">
        <w:rPr>
          <w:rFonts w:ascii="仿宋" w:eastAsia="仿宋" w:hAnsi="仿宋" w:cs="Times New Roman" w:hint="eastAsia"/>
          <w:color w:val="000000"/>
          <w:sz w:val="24"/>
          <w:szCs w:val="24"/>
        </w:rPr>
        <w:t>履约验收程序：一次性验收</w:t>
      </w:r>
    </w:p>
    <w:p w:rsidR="00982618" w:rsidRPr="00982618" w:rsidRDefault="00982618" w:rsidP="00982618">
      <w:pPr>
        <w:spacing w:after="160" w:line="400" w:lineRule="exact"/>
        <w:rPr>
          <w:rFonts w:ascii="仿宋" w:eastAsia="仿宋" w:hAnsi="仿宋" w:cs="Times New Roman"/>
          <w:color w:val="000000"/>
          <w:sz w:val="24"/>
          <w:szCs w:val="24"/>
        </w:rPr>
      </w:pPr>
      <w:r w:rsidRPr="00982618">
        <w:rPr>
          <w:rFonts w:ascii="仿宋" w:eastAsia="仿宋" w:hAnsi="仿宋" w:cs="Times New Roman"/>
          <w:color w:val="000000"/>
          <w:sz w:val="24"/>
          <w:szCs w:val="24"/>
        </w:rPr>
        <w:t>8.5</w:t>
      </w:r>
      <w:r w:rsidRPr="00982618">
        <w:rPr>
          <w:rFonts w:ascii="仿宋" w:eastAsia="仿宋" w:hAnsi="仿宋" w:cs="Times New Roman" w:hint="eastAsia"/>
          <w:color w:val="000000"/>
          <w:sz w:val="24"/>
          <w:szCs w:val="24"/>
        </w:rPr>
        <w:t>技术履约验收内容：按照本项目招标文件中“技术、服务要求”及中标人投标文件进行验收。</w:t>
      </w:r>
    </w:p>
    <w:p w:rsidR="00982618" w:rsidRPr="00982618" w:rsidRDefault="00982618" w:rsidP="00982618">
      <w:pPr>
        <w:spacing w:after="160" w:line="400" w:lineRule="exact"/>
        <w:rPr>
          <w:rFonts w:ascii="仿宋" w:eastAsia="仿宋" w:hAnsi="仿宋" w:cs="Times New Roman"/>
          <w:color w:val="000000"/>
          <w:sz w:val="24"/>
          <w:szCs w:val="24"/>
        </w:rPr>
      </w:pPr>
      <w:r w:rsidRPr="00982618">
        <w:rPr>
          <w:rFonts w:ascii="仿宋" w:eastAsia="仿宋" w:hAnsi="仿宋" w:cs="Times New Roman"/>
          <w:color w:val="000000"/>
          <w:sz w:val="24"/>
          <w:szCs w:val="24"/>
        </w:rPr>
        <w:t>8.6</w:t>
      </w:r>
      <w:r w:rsidRPr="00982618">
        <w:rPr>
          <w:rFonts w:ascii="仿宋" w:eastAsia="仿宋" w:hAnsi="仿宋" w:cs="Times New Roman" w:hint="eastAsia"/>
          <w:color w:val="000000"/>
          <w:sz w:val="24"/>
          <w:szCs w:val="24"/>
        </w:rPr>
        <w:t>商务履约验收内容：按照本项目招标文件中“商务要求”及中标人投标文件进行验收。</w:t>
      </w:r>
    </w:p>
    <w:p w:rsidR="00982618" w:rsidRPr="00982618" w:rsidRDefault="00982618" w:rsidP="00982618">
      <w:pPr>
        <w:spacing w:after="160" w:line="400" w:lineRule="exact"/>
        <w:rPr>
          <w:rFonts w:ascii="仿宋" w:eastAsia="仿宋" w:hAnsi="仿宋" w:cs="Times New Roman"/>
          <w:color w:val="000000"/>
          <w:sz w:val="24"/>
          <w:szCs w:val="24"/>
        </w:rPr>
      </w:pPr>
      <w:r w:rsidRPr="00982618">
        <w:rPr>
          <w:rFonts w:ascii="仿宋" w:eastAsia="仿宋" w:hAnsi="仿宋" w:cs="Times New Roman"/>
          <w:color w:val="000000"/>
          <w:sz w:val="24"/>
          <w:szCs w:val="24"/>
        </w:rPr>
        <w:t>8.7</w:t>
      </w:r>
      <w:r w:rsidRPr="00982618">
        <w:rPr>
          <w:rFonts w:ascii="仿宋" w:eastAsia="仿宋" w:hAnsi="仿宋" w:cs="Times New Roman" w:hint="eastAsia"/>
          <w:color w:val="000000"/>
          <w:sz w:val="24"/>
          <w:szCs w:val="24"/>
        </w:rPr>
        <w:t>履约验收标准：</w:t>
      </w:r>
      <w:r w:rsidRPr="00982618">
        <w:rPr>
          <w:rFonts w:ascii="仿宋" w:eastAsia="仿宋" w:hAnsi="仿宋" w:cs="仿宋" w:hint="eastAsia"/>
          <w:color w:val="000000"/>
          <w:sz w:val="24"/>
          <w:szCs w:val="24"/>
        </w:rPr>
        <w:t>严格按照《财政部关于进一步加强政府采购需求和履约验收管理的指导意见》（财库〔2016〕205 号）进行验收。</w:t>
      </w:r>
    </w:p>
    <w:p w:rsidR="00982618" w:rsidRPr="00982618" w:rsidRDefault="00982618" w:rsidP="00982618">
      <w:pPr>
        <w:keepNext/>
        <w:keepLines/>
        <w:pageBreakBefore/>
        <w:spacing w:before="260" w:after="260" w:line="400" w:lineRule="exact"/>
        <w:ind w:firstLineChars="100" w:firstLine="241"/>
        <w:outlineLvl w:val="1"/>
        <w:rPr>
          <w:rFonts w:ascii="仿宋" w:eastAsia="仿宋" w:hAnsi="仿宋" w:cs="Times New Roman" w:hint="eastAsia"/>
          <w:b/>
          <w:bCs/>
          <w:color w:val="000000"/>
          <w:sz w:val="24"/>
          <w:szCs w:val="24"/>
        </w:rPr>
      </w:pPr>
      <w:r w:rsidRPr="00982618">
        <w:rPr>
          <w:rFonts w:ascii="仿宋" w:eastAsia="仿宋" w:hAnsi="仿宋" w:cs="Times New Roman" w:hint="eastAsia"/>
          <w:b/>
          <w:bCs/>
          <w:color w:val="000000"/>
          <w:sz w:val="24"/>
          <w:szCs w:val="24"/>
        </w:rPr>
        <w:lastRenderedPageBreak/>
        <w:t>（三）技术、服务要求</w:t>
      </w:r>
    </w:p>
    <w:p w:rsidR="00982618" w:rsidRPr="00982618" w:rsidRDefault="00982618" w:rsidP="00982618">
      <w:pPr>
        <w:spacing w:after="160" w:line="259" w:lineRule="auto"/>
        <w:outlineLvl w:val="2"/>
        <w:rPr>
          <w:rFonts w:ascii="仿宋" w:eastAsia="仿宋" w:hAnsi="仿宋" w:cs="仿宋" w:hint="eastAsia"/>
          <w:b/>
          <w:bCs/>
          <w:sz w:val="24"/>
          <w:szCs w:val="24"/>
        </w:rPr>
      </w:pPr>
      <w:r w:rsidRPr="00982618">
        <w:rPr>
          <w:rFonts w:ascii="仿宋" w:eastAsia="仿宋" w:hAnsi="仿宋" w:cs="仿宋" w:hint="eastAsia"/>
          <w:b/>
          <w:bCs/>
          <w:sz w:val="24"/>
          <w:szCs w:val="24"/>
        </w:rPr>
        <w:t>品目号1-1、床旁纤支镜（电子支气管镜）</w:t>
      </w:r>
    </w:p>
    <w:p w:rsidR="00982618" w:rsidRPr="00982618" w:rsidRDefault="00982618" w:rsidP="00982618">
      <w:pPr>
        <w:spacing w:after="160" w:line="259" w:lineRule="auto"/>
        <w:rPr>
          <w:rFonts w:ascii="仿宋" w:eastAsia="仿宋" w:hAnsi="仿宋" w:cs="仿宋" w:hint="eastAsia"/>
          <w:b/>
          <w:bCs/>
          <w:sz w:val="24"/>
          <w:szCs w:val="24"/>
        </w:rPr>
      </w:pPr>
      <w:r w:rsidRPr="00982618">
        <w:rPr>
          <w:rFonts w:ascii="仿宋" w:eastAsia="仿宋" w:hAnsi="仿宋" w:cs="仿宋" w:hint="eastAsia"/>
          <w:b/>
          <w:bCs/>
          <w:sz w:val="24"/>
          <w:szCs w:val="24"/>
        </w:rPr>
        <w:t>（一）电子支气管镜</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1、视场角≥120°；</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2、工作软管有效长度≥600mm；</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▲3、景深3mm-100mm；（可提供投标产品制造厂家公开发布的产品说明书或合法第三方检验机构出具的检测报告予以佐证）</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4、插入部外径≤5.2mm，工作通道内径≥2.6mm（可选8种规格）；</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5、镜体插入管软管前端蛇骨弯曲角度：向上≥180°，向下≥130°；</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▲6、操作手柄具备左右旋转功能，向左≥120°，向右≥120°；（可提供投标产品制造厂家公开发布的产品图册或产品说明书或产品技术白皮书或合法第三方检验机构出具的检测报告予以佐证）</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7、前端内置LED光源，LED光源光照度≥1000Lux；</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8、兼容高频电烧治疗、激光灼烧治疗等治疗方式；</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9、操控部手柄遥控按钮≥2个功能按键，可进行图像摄录，图像冻结，解除冻结，图像放大等预设功能；</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10、洗消方式≥2种，可进行全镜体的浸泡洗消或低温等离子灭菌洗消；</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11、吸引按键可分解成密封件、键体、键帽、键杆4部分，经消毒灭菌后可重复使用；</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12、标配≥3寸便携显示器，分辨率≥9.92 lP/m；</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13、便携显示屏内置可充电式锂电电池，不可插拔, 电池容量≥2300mAH，工作时间＞120分钟；</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14、便携显示屏内置 ≥32G 内存（不可插拔），可拍照≥ 40 万张，或录像 ≥18 个小时；</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15、便携显示器能上下0-180°转动，向左向右0-180°转动，以方便特殊体位的操作；</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▲16、使用年限：≥6年（可提供投标产品制造厂家公开发布的产品图册或产品说明书或产品技术白皮书或合法第三方检验机构出具的检测报告予以佐证）</w:t>
      </w:r>
    </w:p>
    <w:p w:rsidR="00982618" w:rsidRPr="00982618" w:rsidRDefault="00982618" w:rsidP="00982618">
      <w:pPr>
        <w:spacing w:after="160" w:line="259" w:lineRule="auto"/>
        <w:rPr>
          <w:rFonts w:ascii="仿宋" w:eastAsia="仿宋" w:hAnsi="仿宋" w:cs="仿宋" w:hint="eastAsia"/>
          <w:b/>
          <w:bCs/>
          <w:sz w:val="24"/>
          <w:szCs w:val="24"/>
        </w:rPr>
      </w:pPr>
      <w:r w:rsidRPr="00982618">
        <w:rPr>
          <w:rFonts w:ascii="仿宋" w:eastAsia="仿宋" w:hAnsi="仿宋" w:cs="仿宋" w:hint="eastAsia"/>
          <w:b/>
          <w:bCs/>
          <w:sz w:val="24"/>
          <w:szCs w:val="24"/>
        </w:rPr>
        <w:t>（二）电子支气管镜配套工作站</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1、显示器：≥19寸非触摸显示器，显示器分辨率≥1280*1024，输出对比度≥</w:t>
      </w:r>
      <w:r w:rsidRPr="00982618">
        <w:rPr>
          <w:rFonts w:ascii="仿宋" w:eastAsia="仿宋" w:hAnsi="仿宋" w:cs="仿宋" w:hint="eastAsia"/>
          <w:sz w:val="24"/>
          <w:szCs w:val="24"/>
        </w:rPr>
        <w:lastRenderedPageBreak/>
        <w:t>1000：1的HD高清图像；</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2、输出图像：采用信号转接系统输出图像，输出图形≥1920*1080（即1080P），达到高清HD标准；</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3、背光类型：LED，提供最大亮度450cd/m</w:t>
      </w:r>
      <w:r w:rsidRPr="00982618">
        <w:rPr>
          <w:rFonts w:ascii="Calibri" w:eastAsia="仿宋" w:hAnsi="Calibri" w:cs="Calibri"/>
          <w:sz w:val="24"/>
          <w:szCs w:val="24"/>
        </w:rPr>
        <w:t>²</w:t>
      </w:r>
      <w:r w:rsidRPr="00982618">
        <w:rPr>
          <w:rFonts w:ascii="仿宋" w:eastAsia="仿宋" w:hAnsi="仿宋" w:cs="仿宋" w:hint="eastAsia"/>
          <w:sz w:val="24"/>
          <w:szCs w:val="24"/>
        </w:rPr>
        <w:t xml:space="preserve"> 的HD高清图像；</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4、可视角度：≥178°，便于临床使用中所处不同站位时对图像进行无盲区观察；</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5、菜单模式：≥10种，包括图像亮度、图像对比度、调节画面色调、图像饱和度、图像锐度、图像画面降噪、图像画面旋转模式、语言设定、时间设定、输出分辨率等模式；</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6、功能按键：具有图像缩放按键功能，根据需求调整图像大小；</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7、白平衡功能：具有白平衡按键功能，快速一键白平衡调节；</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8、图像采集：采用全数字化高清图像采集，可通过脚踏开关、鼠标点击进行采集图像；</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9、数据导出：可导出采集的图像到U盘等外接设备；</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10、报告软件：将具有不少于三种报告打印样式，将专家诊断词库和模板进行现场报告编辑；（可提供投标产品制造厂家公开发布的产品图册或产品说明书或产品技术白皮书或合法第三方检验机构出具的检测报告予以佐证）</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11、报告功能：可自定义设置图像采集范围，临床诊断、内镜所见、镜下诊断、活检部位等；</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12、蓝牙键盘：在一体化台车上直接进行病例表格或病例报告的无线操作输入；</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13、打印机：通过内置WIFI系统进行病例报告打印，可进行床边诊治后及时出具病例报告；连接方式；</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14、连接方式：与工作站之间的连接方式采用航空接口，通过视频转接线与内窥镜手柄部直接相连，中间无需再通过连接显示器同屏输出图像；（可提供投标产品制造厂家公开发布的产品图册或产品说明书或产品技术白皮书或合法第三方检验机构出具的检测报告予以佐证）</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15、供电方式：具有内置可充电电池蓄电使用，电池容量≥240Wh，也可通过接适配器交流电24小时使用；</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16、一体化台车：包含镜挂支架、图像处理器操作台、显示器挂架、图文报告软件、蓄电池等功能组件；</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17、标配2套一次性电子支气管镜系统，与工作站兼容成像，与电子支气管镜同一品牌产品，以确保各项功能稳定。</w:t>
      </w:r>
    </w:p>
    <w:p w:rsidR="00982618" w:rsidRPr="00982618" w:rsidRDefault="00982618" w:rsidP="00982618">
      <w:pPr>
        <w:spacing w:before="240" w:after="60" w:line="312" w:lineRule="auto"/>
        <w:outlineLvl w:val="2"/>
        <w:rPr>
          <w:rFonts w:ascii="仿宋" w:eastAsia="仿宋" w:hAnsi="仿宋" w:cs="Arial" w:hint="eastAsia"/>
          <w:b/>
          <w:bCs/>
          <w:color w:val="000000"/>
          <w:kern w:val="28"/>
          <w:sz w:val="24"/>
          <w:szCs w:val="32"/>
        </w:rPr>
      </w:pPr>
      <w:r w:rsidRPr="00982618">
        <w:rPr>
          <w:rFonts w:ascii="仿宋" w:eastAsia="仿宋" w:hAnsi="仿宋" w:cs="仿宋" w:hint="eastAsia"/>
          <w:b/>
          <w:bCs/>
          <w:kern w:val="28"/>
          <w:sz w:val="24"/>
          <w:szCs w:val="24"/>
        </w:rPr>
        <w:t>品目号1-2、</w:t>
      </w:r>
      <w:r w:rsidRPr="00982618">
        <w:rPr>
          <w:rFonts w:ascii="仿宋" w:eastAsia="仿宋" w:hAnsi="仿宋" w:cs="Arial" w:hint="eastAsia"/>
          <w:b/>
          <w:bCs/>
          <w:color w:val="000000"/>
          <w:kern w:val="28"/>
          <w:sz w:val="24"/>
          <w:szCs w:val="32"/>
        </w:rPr>
        <w:t>4K超高清关节镜系统</w:t>
      </w:r>
    </w:p>
    <w:p w:rsidR="00982618" w:rsidRPr="00982618" w:rsidRDefault="00982618" w:rsidP="00982618">
      <w:pPr>
        <w:spacing w:after="160" w:line="259" w:lineRule="auto"/>
        <w:rPr>
          <w:rFonts w:ascii="宋体" w:eastAsia="宋体" w:hAnsi="宋体" w:cs="Times New Roman"/>
          <w:b/>
          <w:sz w:val="24"/>
          <w:szCs w:val="24"/>
          <w:shd w:val="clear" w:color="FFFFFF" w:fill="D9D9D9"/>
        </w:rPr>
      </w:pPr>
      <w:r w:rsidRPr="00982618">
        <w:rPr>
          <w:rFonts w:ascii="宋体" w:eastAsia="宋体" w:hAnsi="宋体" w:cs="Times New Roman" w:hint="eastAsia"/>
          <w:b/>
          <w:sz w:val="24"/>
          <w:szCs w:val="24"/>
        </w:rPr>
        <w:lastRenderedPageBreak/>
        <w:t>（一）4k</w:t>
      </w:r>
      <w:r w:rsidRPr="00982618">
        <w:rPr>
          <w:rFonts w:ascii="宋体" w:eastAsia="宋体" w:hAnsi="宋体" w:cs="Times New Roman"/>
          <w:b/>
          <w:sz w:val="24"/>
          <w:szCs w:val="24"/>
        </w:rPr>
        <w:t>摄像</w:t>
      </w:r>
      <w:r w:rsidRPr="00982618">
        <w:rPr>
          <w:rFonts w:ascii="宋体" w:eastAsia="宋体" w:hAnsi="宋体" w:cs="Times New Roman" w:hint="eastAsia"/>
          <w:b/>
          <w:sz w:val="24"/>
          <w:szCs w:val="24"/>
        </w:rPr>
        <w:t>系统</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1.1≥1.8英寸，逐行扫描8M，PIX CMOS传感器。</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1.2传感器总像素≥3840(H)x2160(V)。</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1.3视频输出模式：HDMI2.0、HDMI1.4、DVI接口,可实时二次输出，扩展至任意主流输出模式。</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1.4手柄调节：摄像头≥4个遥控按键可实现包括白平衡、放大/缩小、冻结等功能按键，主机面板具有快速功能调节按钮，实现快速调节。</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1.5信噪比：≥55dB。</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1.6▲录制方式:可通过遥控器、主机面板进行视频和图片的采集。（可提供投标产品制造厂家公开发布的产品图册或产品说明书或产品技术白皮书或合法第三方检验机构出具的检测报告予以佐证）</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1.7存储介质：支持USB接口进行图像或影像存储，最大支持1T存储。</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1.8支持中文操作界面。</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1.9摄像头可以经受低温等离子灭菌。</w:t>
      </w:r>
    </w:p>
    <w:p w:rsidR="00982618" w:rsidRPr="00982618" w:rsidRDefault="00982618" w:rsidP="00982618">
      <w:pPr>
        <w:spacing w:after="160" w:line="259" w:lineRule="auto"/>
        <w:rPr>
          <w:rFonts w:ascii="Calibri" w:eastAsia="宋体" w:hAnsi="Calibri" w:cs="Times New Roman" w:hint="eastAsia"/>
          <w:b/>
          <w:bCs/>
          <w:sz w:val="24"/>
          <w:szCs w:val="24"/>
        </w:rPr>
      </w:pPr>
      <w:r w:rsidRPr="00982618">
        <w:rPr>
          <w:rFonts w:ascii="Calibri" w:eastAsia="宋体" w:hAnsi="Calibri" w:cs="Times New Roman" w:hint="eastAsia"/>
          <w:b/>
          <w:bCs/>
          <w:sz w:val="24"/>
          <w:szCs w:val="24"/>
        </w:rPr>
        <w:t>（二）</w:t>
      </w:r>
      <w:r w:rsidRPr="00982618">
        <w:rPr>
          <w:rFonts w:ascii="Calibri" w:eastAsia="宋体" w:hAnsi="Calibri" w:cs="Times New Roman" w:hint="eastAsia"/>
          <w:b/>
          <w:bCs/>
          <w:sz w:val="24"/>
          <w:szCs w:val="24"/>
        </w:rPr>
        <w:t>LED</w:t>
      </w:r>
      <w:r w:rsidRPr="00982618">
        <w:rPr>
          <w:rFonts w:ascii="Calibri" w:eastAsia="宋体" w:hAnsi="Calibri" w:cs="Times New Roman" w:hint="eastAsia"/>
          <w:b/>
          <w:bCs/>
          <w:sz w:val="24"/>
          <w:szCs w:val="24"/>
        </w:rPr>
        <w:t>光源</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1、LED光源，灯泡寿命≥20000小时。</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2、亮度调整可由0%-100%手动调整，锁定装置防止光导纤维意外滑出。</w:t>
      </w:r>
    </w:p>
    <w:p w:rsidR="00982618" w:rsidRPr="00982618" w:rsidRDefault="00982618" w:rsidP="00982618">
      <w:pPr>
        <w:spacing w:after="160" w:line="259" w:lineRule="auto"/>
        <w:rPr>
          <w:rFonts w:ascii="Calibri" w:eastAsia="宋体" w:hAnsi="Calibri" w:cs="Times New Roman" w:hint="eastAsia"/>
          <w:b/>
          <w:bCs/>
          <w:sz w:val="24"/>
          <w:szCs w:val="24"/>
        </w:rPr>
      </w:pPr>
      <w:r w:rsidRPr="00982618">
        <w:rPr>
          <w:rFonts w:ascii="Calibri" w:eastAsia="宋体" w:hAnsi="Calibri" w:cs="Times New Roman" w:hint="eastAsia"/>
          <w:b/>
          <w:bCs/>
          <w:sz w:val="24"/>
          <w:szCs w:val="24"/>
        </w:rPr>
        <w:t>（三）光导纤维</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1、可高温高压消毒，支持8分钟快速消毒。</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2、直径：5.4mm，长度：3m。</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3、安装简单，搭配各种接口可匹配不同厂家光源主机及镜子。</w:t>
      </w:r>
    </w:p>
    <w:p w:rsidR="00982618" w:rsidRPr="00982618" w:rsidRDefault="00982618" w:rsidP="00982618">
      <w:pPr>
        <w:spacing w:after="160" w:line="259" w:lineRule="auto"/>
        <w:rPr>
          <w:rFonts w:ascii="Calibri" w:eastAsia="宋体" w:hAnsi="Calibri" w:cs="Times New Roman" w:hint="eastAsia"/>
          <w:b/>
          <w:bCs/>
          <w:sz w:val="24"/>
          <w:szCs w:val="24"/>
        </w:rPr>
      </w:pPr>
      <w:r w:rsidRPr="00982618">
        <w:rPr>
          <w:rFonts w:ascii="Calibri" w:eastAsia="宋体" w:hAnsi="Calibri" w:cs="Times New Roman" w:hint="eastAsia"/>
          <w:b/>
          <w:bCs/>
          <w:sz w:val="24"/>
          <w:szCs w:val="24"/>
        </w:rPr>
        <w:t>（四）内窥手术监视器</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1、≥32英寸医用内窥显示器。</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2、背光方式：LED</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3、亮度  1000cd/m2</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4、对比度  1000：1</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5、支持广泛的数字和类比信号输入端口，包括SDI-IN/DVI-IN/HDMI/DP*2。</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6、可视角：R/L:178°；U/D:178°；</w:t>
      </w:r>
    </w:p>
    <w:p w:rsidR="00982618" w:rsidRPr="00982618" w:rsidRDefault="00982618" w:rsidP="00982618">
      <w:pPr>
        <w:spacing w:after="160" w:line="259" w:lineRule="auto"/>
        <w:rPr>
          <w:rFonts w:ascii="Calibri" w:eastAsia="宋体" w:hAnsi="Calibri" w:cs="Times New Roman" w:hint="eastAsia"/>
          <w:b/>
          <w:bCs/>
          <w:sz w:val="24"/>
          <w:szCs w:val="24"/>
        </w:rPr>
      </w:pPr>
      <w:r w:rsidRPr="00982618">
        <w:rPr>
          <w:rFonts w:ascii="Calibri" w:eastAsia="宋体" w:hAnsi="Calibri" w:cs="Times New Roman" w:hint="eastAsia"/>
          <w:b/>
          <w:bCs/>
          <w:sz w:val="24"/>
          <w:szCs w:val="24"/>
        </w:rPr>
        <w:t>（五）动力刨削主机</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lastRenderedPageBreak/>
        <w:t>1、双插孔模式，左右2个手柄插孔具有相同的动力（速度及扭矩）。即使单侧故障仍不影响手术。</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2、2个彩色触摸显示屏可显示所连接的手柄类型、转速、模式、方向等信息。</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3、直观的用户操作界面，轻松快速设定。</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4、▲可自定义往复工作模式频率1~10次。（可提供合法第三方检验机构出具的检测报告予以佐证）</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5、可设定日常记忆功能，记忆关机前手柄设定。</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6、▲可根据需要设定是否采用窗口锁定功能，保护刨削刀头退出关节囊时对软组织的伤害。（可提供投标产品制造厂家公开发布的产品图册或产品说明书或产品技术白皮书或合法第三方检验机构出具的检测报告予以佐证）</w:t>
      </w:r>
    </w:p>
    <w:p w:rsidR="00982618" w:rsidRPr="00982618" w:rsidRDefault="00982618" w:rsidP="00982618">
      <w:pPr>
        <w:spacing w:after="160" w:line="259" w:lineRule="auto"/>
        <w:rPr>
          <w:rFonts w:ascii="仿宋" w:eastAsia="仿宋" w:hAnsi="仿宋" w:cs="仿宋" w:hint="eastAsia"/>
          <w:b/>
          <w:sz w:val="24"/>
          <w:szCs w:val="24"/>
        </w:rPr>
      </w:pPr>
      <w:r w:rsidRPr="00982618">
        <w:rPr>
          <w:rFonts w:ascii="Calibri" w:eastAsia="宋体" w:hAnsi="Calibri" w:cs="Times New Roman" w:hint="eastAsia"/>
          <w:b/>
          <w:bCs/>
          <w:sz w:val="24"/>
          <w:szCs w:val="24"/>
        </w:rPr>
        <w:t>（六）刨削手柄</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1、可耐受高温高压消毒刨削手柄，可接驳膝关节、肩关节、髋关节、腕关节刨刀头，踝关节等刨削头。</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2、配合三键式脚踏开关调节速度、运转模式及开关。</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3、▲单向转速：500-10,000rpm；扭矩:≥15.5N·cm；（可提供投标产品制造厂家公开发布的产品图册或产品说明书或产品技术白皮书或合法第三方检验机构出具的检测报告予以佐证）</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4、正反转速度：500-2,500cpm单转模式或多转模式(1至10转)。</w:t>
      </w:r>
    </w:p>
    <w:p w:rsidR="00982618" w:rsidRPr="00982618" w:rsidRDefault="00982618" w:rsidP="00982618">
      <w:pPr>
        <w:spacing w:after="160" w:line="259" w:lineRule="auto"/>
        <w:rPr>
          <w:rFonts w:ascii="Calibri" w:eastAsia="宋体" w:hAnsi="Calibri" w:cs="Times New Roman" w:hint="eastAsia"/>
          <w:b/>
          <w:bCs/>
          <w:sz w:val="24"/>
          <w:szCs w:val="24"/>
        </w:rPr>
      </w:pPr>
      <w:r w:rsidRPr="00982618">
        <w:rPr>
          <w:rFonts w:ascii="Calibri" w:eastAsia="宋体" w:hAnsi="Calibri" w:cs="Times New Roman" w:hint="eastAsia"/>
          <w:b/>
          <w:bCs/>
          <w:sz w:val="24"/>
          <w:szCs w:val="24"/>
        </w:rPr>
        <w:t>（七）三键式脚踏开关</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1、三个踏板提供操控管理和控制。</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2、连接刨削手柄：左键=反转、右键=正转、中间键=正/反转。</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3、体积：25.4cm(W)x4.75cm(H)x12cm(D)±2cm。</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4、连接线长度：≥3m。</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5、重量：≥1.58kg。</w:t>
      </w:r>
    </w:p>
    <w:p w:rsidR="00982618" w:rsidRPr="00982618" w:rsidRDefault="00982618" w:rsidP="00982618">
      <w:pPr>
        <w:spacing w:after="160" w:line="259" w:lineRule="auto"/>
        <w:rPr>
          <w:rFonts w:ascii="Calibri" w:eastAsia="宋体" w:hAnsi="Calibri" w:cs="Times New Roman" w:hint="eastAsia"/>
          <w:b/>
          <w:bCs/>
          <w:sz w:val="24"/>
          <w:szCs w:val="24"/>
        </w:rPr>
      </w:pPr>
      <w:r w:rsidRPr="00982618">
        <w:rPr>
          <w:rFonts w:ascii="Calibri" w:eastAsia="宋体" w:hAnsi="Calibri" w:cs="Times New Roman" w:hint="eastAsia"/>
          <w:b/>
          <w:bCs/>
          <w:sz w:val="24"/>
          <w:szCs w:val="24"/>
        </w:rPr>
        <w:t>（八）</w:t>
      </w:r>
      <w:r w:rsidRPr="00982618">
        <w:rPr>
          <w:rFonts w:ascii="Calibri" w:eastAsia="宋体" w:hAnsi="Calibri" w:cs="Times New Roman" w:hint="eastAsia"/>
          <w:b/>
          <w:bCs/>
          <w:sz w:val="24"/>
          <w:szCs w:val="24"/>
        </w:rPr>
        <w:t>4mm30</w:t>
      </w:r>
      <w:r w:rsidRPr="00982618">
        <w:rPr>
          <w:rFonts w:ascii="Calibri" w:eastAsia="宋体" w:hAnsi="Calibri" w:cs="Times New Roman" w:hint="eastAsia"/>
          <w:b/>
          <w:bCs/>
          <w:sz w:val="24"/>
          <w:szCs w:val="24"/>
        </w:rPr>
        <w:t>度高清关节镜及镜鞘</w:t>
      </w:r>
      <w:bookmarkStart w:id="2" w:name="_Hlk500258377"/>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1、耐受高温高压消毒，支持8分钟快速消毒。</w:t>
      </w:r>
    </w:p>
    <w:p w:rsidR="00982618" w:rsidRPr="00982618" w:rsidRDefault="00982618" w:rsidP="00982618">
      <w:pPr>
        <w:spacing w:after="160" w:line="259" w:lineRule="auto"/>
        <w:rPr>
          <w:rFonts w:ascii="仿宋" w:eastAsia="仿宋" w:hAnsi="仿宋" w:cs="仿宋" w:hint="eastAsia"/>
          <w:sz w:val="24"/>
          <w:szCs w:val="24"/>
        </w:rPr>
      </w:pPr>
      <w:bookmarkStart w:id="3" w:name="_Hlk500258398"/>
      <w:bookmarkEnd w:id="2"/>
      <w:r w:rsidRPr="00982618">
        <w:rPr>
          <w:rFonts w:ascii="仿宋" w:eastAsia="仿宋" w:hAnsi="仿宋" w:cs="仿宋" w:hint="eastAsia"/>
          <w:sz w:val="24"/>
          <w:szCs w:val="24"/>
        </w:rPr>
        <w:t>2、▲一键式按钮快速卡槽式接口，可实现单手操作,方便拆装。（可提供投标产品制造厂家公开发布的产品图册或产品说明书或产品技术白皮书或合法第三方检验机构出具的检测报告予以佐证）</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3、前端采用蓝宝石镜面。</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lastRenderedPageBreak/>
        <w:t>4、镜体内外多层涂层，双层外管，光线均匀，透光度强。</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5、镜管直径为≤4mm,工作长度：≥175mm（可完成肩、膝、髋关节手术）。</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6、镜面可见广度：≥105°</w:t>
      </w:r>
      <w:bookmarkEnd w:id="3"/>
      <w:r w:rsidRPr="00982618">
        <w:rPr>
          <w:rFonts w:ascii="仿宋" w:eastAsia="仿宋" w:hAnsi="仿宋" w:cs="仿宋" w:hint="eastAsia"/>
          <w:sz w:val="24"/>
          <w:szCs w:val="24"/>
        </w:rPr>
        <w:t>。</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7、大流量灌注，双通道进出水口设计。</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8、便捷锁扣装置，快速锁紧。</w:t>
      </w:r>
    </w:p>
    <w:p w:rsidR="00982618" w:rsidRPr="00982618" w:rsidRDefault="00982618" w:rsidP="00982618">
      <w:pPr>
        <w:spacing w:after="160" w:line="259" w:lineRule="auto"/>
        <w:rPr>
          <w:rFonts w:ascii="Calibri" w:eastAsia="宋体" w:hAnsi="Calibri" w:cs="Times New Roman" w:hint="eastAsia"/>
          <w:b/>
          <w:bCs/>
          <w:sz w:val="24"/>
          <w:szCs w:val="24"/>
        </w:rPr>
      </w:pPr>
      <w:r w:rsidRPr="00982618">
        <w:rPr>
          <w:rFonts w:ascii="Calibri" w:eastAsia="宋体" w:hAnsi="Calibri" w:cs="Times New Roman" w:hint="eastAsia"/>
          <w:b/>
          <w:bCs/>
          <w:sz w:val="24"/>
          <w:szCs w:val="24"/>
        </w:rPr>
        <w:t>（九）台车</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1、标配含五孔电源插线板；</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2、托盘间距可自行调整；</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3、两侧立柱可隐藏线路；</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4、滑轮锁定装置，方便移动。</w:t>
      </w:r>
    </w:p>
    <w:p w:rsidR="00982618" w:rsidRPr="00982618" w:rsidRDefault="00982618" w:rsidP="00982618">
      <w:pPr>
        <w:spacing w:after="120" w:line="259" w:lineRule="auto"/>
        <w:rPr>
          <w:rFonts w:ascii="仿宋" w:eastAsia="仿宋" w:hAnsi="仿宋" w:cs="仿宋"/>
          <w:sz w:val="24"/>
          <w:szCs w:val="24"/>
        </w:rPr>
      </w:pPr>
      <w:r w:rsidRPr="00982618">
        <w:rPr>
          <w:rFonts w:ascii="仿宋" w:eastAsia="仿宋" w:hAnsi="仿宋" w:cs="仿宋" w:hint="eastAsia"/>
          <w:sz w:val="24"/>
          <w:szCs w:val="24"/>
        </w:rPr>
        <w:t>5、台车尺寸：1350cm(高）*610cm（宽）*620cm（深）±1cm</w:t>
      </w:r>
    </w:p>
    <w:p w:rsidR="00982618" w:rsidRPr="00982618" w:rsidRDefault="00982618" w:rsidP="00982618">
      <w:pPr>
        <w:spacing w:after="120" w:line="259" w:lineRule="auto"/>
        <w:rPr>
          <w:rFonts w:ascii="仿宋" w:eastAsia="仿宋" w:hAnsi="仿宋" w:cs="仿宋"/>
          <w:sz w:val="24"/>
          <w:szCs w:val="24"/>
        </w:rPr>
      </w:pPr>
      <w:r w:rsidRPr="00982618">
        <w:rPr>
          <w:rFonts w:ascii="仿宋" w:eastAsia="仿宋" w:hAnsi="仿宋" w:cs="仿宋" w:hint="eastAsia"/>
          <w:sz w:val="24"/>
          <w:szCs w:val="24"/>
        </w:rPr>
        <w:t>6、标配净重：43KG±1KG</w:t>
      </w:r>
    </w:p>
    <w:p w:rsidR="00982618" w:rsidRPr="00982618" w:rsidRDefault="00982618" w:rsidP="00982618">
      <w:pPr>
        <w:spacing w:after="160" w:line="259" w:lineRule="auto"/>
        <w:rPr>
          <w:rFonts w:ascii="仿宋" w:eastAsia="仿宋" w:hAnsi="仿宋" w:cs="仿宋" w:hint="eastAsia"/>
          <w:sz w:val="24"/>
          <w:szCs w:val="24"/>
        </w:rPr>
      </w:pPr>
    </w:p>
    <w:p w:rsidR="00982618" w:rsidRPr="00982618" w:rsidRDefault="00982618" w:rsidP="00982618">
      <w:pPr>
        <w:spacing w:after="160" w:line="259" w:lineRule="auto"/>
        <w:rPr>
          <w:rFonts w:ascii="Calibri" w:eastAsia="宋体" w:hAnsi="Calibri" w:cs="Times New Roman" w:hint="eastAsia"/>
          <w:b/>
          <w:bCs/>
          <w:sz w:val="24"/>
          <w:szCs w:val="24"/>
        </w:rPr>
      </w:pPr>
      <w:r w:rsidRPr="00982618">
        <w:rPr>
          <w:rFonts w:ascii="Calibri" w:eastAsia="宋体" w:hAnsi="Calibri" w:cs="Times New Roman" w:hint="eastAsia"/>
          <w:b/>
          <w:bCs/>
          <w:sz w:val="24"/>
          <w:szCs w:val="24"/>
        </w:rPr>
        <w:t>（十）等离子手术设备</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1.主机安全类型：Ⅰ类、BF型应用部分。</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2.工作频率100KHz。</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3.主机运行模式：间歇加载连续运行（10s通/30s断）。</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4.▲主机具备切割消融模式1-9档可调。（可提供投标产品制造厂家公开发布的产品图册或产品说明书或产品技术白皮书或合法第三方检验机构出具的检测报告予以佐证）</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5.输出电压切割消融模式最大峰值电压可达700V，凝固止血模式最大峰值电压可达300V。</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6.当盐水浓度发生变化时，手术系统主机能正常激发，不发生损坏。</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7.电极手柄与电极杆之间连接牢固，应能承受20N拉力不脱落。</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8.脚踏开关防水等级≥IPX8。</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9.在正常使用时，操作者持续接触的所有设备的控制杆、旋钮、手柄等类物件的可触及表面，模制材料、橡胶或木材≤47.5度。</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10.在正常使用中，可能与患者短时接触的设备部件≤42.1度。</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11.主机使用年限≥5年。</w:t>
      </w:r>
    </w:p>
    <w:p w:rsidR="00982618" w:rsidRPr="00982618" w:rsidRDefault="00982618" w:rsidP="00982618">
      <w:pPr>
        <w:spacing w:after="160" w:line="259" w:lineRule="auto"/>
        <w:outlineLvl w:val="2"/>
        <w:rPr>
          <w:rFonts w:ascii="仿宋" w:eastAsia="仿宋" w:hAnsi="仿宋" w:cs="仿宋" w:hint="eastAsia"/>
          <w:b/>
          <w:bCs/>
          <w:sz w:val="24"/>
          <w:szCs w:val="24"/>
        </w:rPr>
      </w:pPr>
      <w:r w:rsidRPr="00982618">
        <w:rPr>
          <w:rFonts w:ascii="仿宋" w:eastAsia="仿宋" w:hAnsi="仿宋" w:cs="仿宋" w:hint="eastAsia"/>
          <w:b/>
          <w:bCs/>
          <w:sz w:val="24"/>
          <w:szCs w:val="24"/>
        </w:rPr>
        <w:lastRenderedPageBreak/>
        <w:t>品目号1-3、生物显微镜</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1、工作条件</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1.1工作温度+5℃-32℃。</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1.2工作相对湿度：20-80%。</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1.3电源：220V，50赫兹。</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2、主要技术指标</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▲2.1  研究级正置显微镜，可作明场的观察；光学系统：无限远校正光学系统，齐焦距离≤45mm，可升级到单层8孔荧光转换器。（可提供投标产品制造厂家公开发布的产品图册或产品说明书或产品技术白皮书或合法第三方检验机构出具的检测报告予以佐证）</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2.1.1  调焦：载物台垂直运动方式，带聚焦粗调上限停止位置，粗调旋钮扭矩可调，最小微调刻度单位≤1微米</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▲2.1.2  观察镜筒：超级宽视野三目镜筒，视场数≥26</w:t>
      </w:r>
      <w:r w:rsidRPr="00982618">
        <w:rPr>
          <w:rFonts w:ascii="仿宋" w:eastAsia="仿宋" w:hAnsi="仿宋" w:cs="仿宋"/>
          <w:sz w:val="24"/>
          <w:szCs w:val="24"/>
        </w:rPr>
        <w:t>.2</w:t>
      </w:r>
      <w:r w:rsidRPr="00982618">
        <w:rPr>
          <w:rFonts w:ascii="仿宋" w:eastAsia="仿宋" w:hAnsi="仿宋" w:cs="仿宋" w:hint="eastAsia"/>
          <w:sz w:val="24"/>
          <w:szCs w:val="24"/>
        </w:rPr>
        <w:t>mm（可提供投标产品制造厂家公开发布的产品图册或产品说明书或产品技术白皮书或合法第三方检验机构出具的检测报告予以佐证）</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▲2.1.3  照明装置：内置透射光柯勒照明器，≥14W长寿命LED照明，寿命≥50000小时；具备光强管理功能，具备卤素灯色彩模式。（可提供投标产品制造厂家公开发布的产品图册或产品说明书或产品技术白皮书或合法第三方检验机构出具的检测报告予以佐证）</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▲2.1.</w:t>
      </w:r>
      <w:r w:rsidRPr="00982618">
        <w:rPr>
          <w:rFonts w:ascii="仿宋" w:eastAsia="仿宋" w:hAnsi="仿宋" w:cs="仿宋"/>
          <w:sz w:val="24"/>
          <w:szCs w:val="24"/>
        </w:rPr>
        <w:t>4</w:t>
      </w:r>
      <w:r w:rsidRPr="00982618">
        <w:rPr>
          <w:rFonts w:ascii="仿宋" w:eastAsia="仿宋" w:hAnsi="仿宋" w:cs="仿宋" w:hint="eastAsia"/>
          <w:sz w:val="24"/>
          <w:szCs w:val="24"/>
        </w:rPr>
        <w:t xml:space="preserve">  物镜：4×</w:t>
      </w:r>
      <w:r w:rsidRPr="00982618">
        <w:rPr>
          <w:rFonts w:ascii="仿宋" w:eastAsia="仿宋" w:hAnsi="仿宋" w:cs="仿宋"/>
          <w:sz w:val="24"/>
          <w:szCs w:val="24"/>
        </w:rPr>
        <w:t>（</w:t>
      </w:r>
      <w:r w:rsidRPr="00982618">
        <w:rPr>
          <w:rFonts w:ascii="仿宋" w:eastAsia="仿宋" w:hAnsi="仿宋" w:cs="仿宋" w:hint="eastAsia"/>
          <w:sz w:val="24"/>
          <w:szCs w:val="24"/>
        </w:rPr>
        <w:t xml:space="preserve"> FN≥26.</w:t>
      </w:r>
      <w:r w:rsidRPr="00982618">
        <w:rPr>
          <w:rFonts w:ascii="仿宋" w:eastAsia="仿宋" w:hAnsi="仿宋" w:cs="仿宋"/>
          <w:sz w:val="24"/>
          <w:szCs w:val="24"/>
        </w:rPr>
        <w:t>2mm）</w:t>
      </w:r>
      <w:r w:rsidRPr="00982618">
        <w:rPr>
          <w:rFonts w:ascii="仿宋" w:eastAsia="仿宋" w:hAnsi="仿宋" w:cs="仿宋" w:hint="eastAsia"/>
          <w:sz w:val="24"/>
          <w:szCs w:val="24"/>
        </w:rPr>
        <w:t>、10×</w:t>
      </w:r>
      <w:r w:rsidRPr="00982618">
        <w:rPr>
          <w:rFonts w:ascii="仿宋" w:eastAsia="仿宋" w:hAnsi="仿宋" w:cs="仿宋"/>
          <w:sz w:val="24"/>
          <w:szCs w:val="24"/>
        </w:rPr>
        <w:t>、</w:t>
      </w:r>
      <w:r w:rsidRPr="00982618">
        <w:rPr>
          <w:rFonts w:ascii="仿宋" w:eastAsia="仿宋" w:hAnsi="仿宋" w:cs="仿宋" w:hint="eastAsia"/>
          <w:sz w:val="24"/>
          <w:szCs w:val="24"/>
        </w:rPr>
        <w:t>20×</w:t>
      </w:r>
      <w:r w:rsidRPr="00982618">
        <w:rPr>
          <w:rFonts w:ascii="仿宋" w:eastAsia="仿宋" w:hAnsi="仿宋" w:cs="仿宋"/>
          <w:sz w:val="24"/>
          <w:szCs w:val="24"/>
        </w:rPr>
        <w:t>、</w:t>
      </w:r>
      <w:r w:rsidRPr="00982618">
        <w:rPr>
          <w:rFonts w:ascii="仿宋" w:eastAsia="仿宋" w:hAnsi="仿宋" w:cs="仿宋" w:hint="eastAsia"/>
          <w:sz w:val="24"/>
          <w:szCs w:val="24"/>
        </w:rPr>
        <w:t xml:space="preserve"> 40×</w:t>
      </w:r>
      <w:r w:rsidRPr="00982618">
        <w:rPr>
          <w:rFonts w:ascii="仿宋" w:eastAsia="仿宋" w:hAnsi="仿宋" w:cs="仿宋"/>
          <w:sz w:val="24"/>
          <w:szCs w:val="24"/>
        </w:rPr>
        <w:t>、</w:t>
      </w:r>
      <w:r w:rsidRPr="00982618">
        <w:rPr>
          <w:rFonts w:ascii="仿宋" w:eastAsia="仿宋" w:hAnsi="仿宋" w:cs="仿宋" w:hint="eastAsia"/>
          <w:sz w:val="24"/>
          <w:szCs w:val="24"/>
        </w:rPr>
        <w:t xml:space="preserve"> 100×（可提供投标产品制造厂家公开发布的产品图册或产品说明书或产品技术白皮书或合法第三方检验机构出具的检测报告予以佐证）</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2.1.5  载物台：右手低位置同轴驱动选钮的高抗磨损性陶瓷覆盖层载物台。</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 xml:space="preserve">2.1.6  目镜：10×宽视野目镜, </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2.1.7  物镜转换器：6孔编码型物镜转换器</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2.1.8  聚光镜：万能聚光镜</w:t>
      </w:r>
    </w:p>
    <w:p w:rsidR="00982618" w:rsidRPr="00982618" w:rsidRDefault="00982618" w:rsidP="00982618">
      <w:pPr>
        <w:spacing w:after="160" w:line="259" w:lineRule="auto"/>
        <w:outlineLvl w:val="2"/>
        <w:rPr>
          <w:rFonts w:ascii="仿宋" w:eastAsia="仿宋" w:hAnsi="仿宋" w:cs="仿宋"/>
          <w:b/>
          <w:bCs/>
          <w:sz w:val="24"/>
          <w:szCs w:val="24"/>
        </w:rPr>
      </w:pPr>
      <w:r w:rsidRPr="00982618">
        <w:rPr>
          <w:rFonts w:ascii="仿宋" w:eastAsia="仿宋" w:hAnsi="仿宋" w:cs="仿宋" w:hint="eastAsia"/>
          <w:b/>
          <w:bCs/>
          <w:sz w:val="24"/>
          <w:szCs w:val="24"/>
        </w:rPr>
        <w:t>品目号1-4、24小时动态血压检测仪</w:t>
      </w:r>
    </w:p>
    <w:p w:rsidR="00982618" w:rsidRPr="00982618" w:rsidRDefault="00982618" w:rsidP="00982618">
      <w:pPr>
        <w:spacing w:after="160" w:line="259" w:lineRule="auto"/>
        <w:rPr>
          <w:rFonts w:ascii="仿宋" w:eastAsia="仿宋" w:hAnsi="仿宋" w:cs="仿宋" w:hint="eastAsia"/>
          <w:sz w:val="24"/>
          <w:szCs w:val="24"/>
          <w:lang w:val="zh-TW" w:eastAsia="zh-TW"/>
        </w:rPr>
      </w:pPr>
      <w:r w:rsidRPr="00982618">
        <w:rPr>
          <w:rFonts w:ascii="仿宋" w:eastAsia="仿宋" w:hAnsi="仿宋" w:cs="仿宋" w:hint="eastAsia"/>
          <w:sz w:val="24"/>
          <w:szCs w:val="24"/>
          <w:lang w:val="zh-TW"/>
        </w:rPr>
        <w:t>（</w:t>
      </w:r>
      <w:r w:rsidRPr="00982618">
        <w:rPr>
          <w:rFonts w:ascii="仿宋" w:eastAsia="仿宋" w:hAnsi="仿宋" w:cs="仿宋" w:hint="eastAsia"/>
          <w:sz w:val="24"/>
          <w:szCs w:val="24"/>
        </w:rPr>
        <w:t>一</w:t>
      </w:r>
      <w:r w:rsidRPr="00982618">
        <w:rPr>
          <w:rFonts w:ascii="仿宋" w:eastAsia="仿宋" w:hAnsi="仿宋" w:cs="仿宋" w:hint="eastAsia"/>
          <w:sz w:val="24"/>
          <w:szCs w:val="24"/>
          <w:lang w:val="zh-TW"/>
        </w:rPr>
        <w:t>）</w:t>
      </w:r>
      <w:r w:rsidRPr="00982618">
        <w:rPr>
          <w:rFonts w:ascii="仿宋" w:eastAsia="仿宋" w:hAnsi="仿宋" w:cs="仿宋" w:hint="eastAsia"/>
          <w:sz w:val="24"/>
          <w:szCs w:val="24"/>
          <w:lang w:val="zh-TW" w:eastAsia="zh-TW"/>
        </w:rPr>
        <w:t>采集盒</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1.▲</w:t>
      </w:r>
      <w:r w:rsidRPr="00982618">
        <w:rPr>
          <w:rFonts w:ascii="仿宋" w:eastAsia="仿宋" w:hAnsi="仿宋" w:cs="仿宋" w:hint="eastAsia"/>
          <w:sz w:val="24"/>
          <w:szCs w:val="24"/>
          <w:lang w:val="zh-TW" w:eastAsia="zh-TW"/>
        </w:rPr>
        <w:t>全玻璃面板，重量</w:t>
      </w:r>
      <w:r w:rsidRPr="00982618">
        <w:rPr>
          <w:rFonts w:ascii="仿宋" w:eastAsia="仿宋" w:hAnsi="仿宋" w:cs="仿宋" w:hint="eastAsia"/>
          <w:sz w:val="24"/>
          <w:szCs w:val="24"/>
        </w:rPr>
        <w:t>≤160g</w:t>
      </w:r>
      <w:r w:rsidRPr="00982618">
        <w:rPr>
          <w:rFonts w:ascii="仿宋" w:eastAsia="仿宋" w:hAnsi="仿宋" w:cs="仿宋" w:hint="eastAsia"/>
          <w:sz w:val="24"/>
          <w:szCs w:val="24"/>
          <w:lang w:val="zh-TW" w:eastAsia="zh-TW"/>
        </w:rPr>
        <w:t>，方便受检者佩戴</w:t>
      </w:r>
      <w:r w:rsidRPr="00982618">
        <w:rPr>
          <w:rFonts w:ascii="仿宋" w:eastAsia="仿宋" w:hAnsi="仿宋" w:cs="仿宋" w:hint="eastAsia"/>
          <w:sz w:val="24"/>
          <w:szCs w:val="24"/>
        </w:rPr>
        <w:t>（可提供投标产品制造厂家公开发布的产品图册或产品说明书或产品技术白皮书或合法第三方检验机构出具的检测报告予以佐证）</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2.OLED</w:t>
      </w:r>
      <w:r w:rsidRPr="00982618">
        <w:rPr>
          <w:rFonts w:ascii="仿宋" w:eastAsia="仿宋" w:hAnsi="仿宋" w:cs="仿宋" w:hint="eastAsia"/>
          <w:sz w:val="24"/>
          <w:szCs w:val="24"/>
          <w:lang w:val="zh-TW" w:eastAsia="zh-TW"/>
        </w:rPr>
        <w:t>彩色屏幕显示，能够清晰显示时间、电池电量、血压测量结果</w:t>
      </w:r>
    </w:p>
    <w:p w:rsidR="00982618" w:rsidRPr="00982618" w:rsidRDefault="00982618" w:rsidP="00982618">
      <w:pPr>
        <w:spacing w:after="160" w:line="259" w:lineRule="auto"/>
        <w:rPr>
          <w:rFonts w:ascii="仿宋" w:eastAsia="仿宋" w:hAnsi="仿宋" w:cs="仿宋" w:hint="eastAsia"/>
          <w:sz w:val="24"/>
          <w:szCs w:val="24"/>
          <w:lang w:val="zh-TW" w:eastAsia="zh-TW"/>
        </w:rPr>
      </w:pPr>
      <w:r w:rsidRPr="00982618">
        <w:rPr>
          <w:rFonts w:ascii="仿宋" w:eastAsia="仿宋" w:hAnsi="仿宋" w:cs="仿宋" w:hint="eastAsia"/>
          <w:sz w:val="24"/>
          <w:szCs w:val="24"/>
          <w:lang w:val="zh-TW" w:eastAsia="zh-TW"/>
        </w:rPr>
        <w:lastRenderedPageBreak/>
        <w:t>3.扇形设计的袖带和手臂的贴合，保证患者佩戴舒适性；袖带延长管连接处采用自锁结构，能够快速连接、更换袖带</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4.▲</w:t>
      </w:r>
      <w:r w:rsidRPr="00982618">
        <w:rPr>
          <w:rFonts w:ascii="仿宋" w:eastAsia="仿宋" w:hAnsi="仿宋" w:cs="仿宋" w:hint="eastAsia"/>
          <w:sz w:val="24"/>
          <w:szCs w:val="24"/>
          <w:lang w:val="zh-TW" w:eastAsia="zh-TW"/>
        </w:rPr>
        <w:t>数据传输方式，支持</w:t>
      </w:r>
      <w:r w:rsidRPr="00982618">
        <w:rPr>
          <w:rFonts w:ascii="仿宋" w:eastAsia="仿宋" w:hAnsi="仿宋" w:cs="仿宋" w:hint="eastAsia"/>
          <w:sz w:val="24"/>
          <w:szCs w:val="24"/>
        </w:rPr>
        <w:t>type C</w:t>
      </w:r>
      <w:r w:rsidRPr="00982618">
        <w:rPr>
          <w:rFonts w:ascii="仿宋" w:eastAsia="仿宋" w:hAnsi="仿宋" w:cs="仿宋" w:hint="eastAsia"/>
          <w:sz w:val="24"/>
          <w:szCs w:val="24"/>
          <w:lang w:val="zh-TW" w:eastAsia="zh-TW"/>
        </w:rPr>
        <w:t>的方式进行数据传输、读取</w:t>
      </w:r>
      <w:r w:rsidRPr="00982618">
        <w:rPr>
          <w:rFonts w:ascii="仿宋" w:eastAsia="仿宋" w:hAnsi="仿宋" w:cs="仿宋" w:hint="eastAsia"/>
          <w:sz w:val="24"/>
          <w:szCs w:val="24"/>
        </w:rPr>
        <w:t>（可提供投标产品制造厂家公开发布的产品图册或产品说明书或产品技术白皮书或合法第三方检验机构出具的检测报告予以佐证）</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5.▲</w:t>
      </w:r>
      <w:r w:rsidRPr="00982618">
        <w:rPr>
          <w:rFonts w:ascii="仿宋" w:eastAsia="仿宋" w:hAnsi="仿宋" w:cs="仿宋" w:hint="eastAsia"/>
          <w:sz w:val="24"/>
          <w:szCs w:val="24"/>
          <w:lang w:val="zh-TW" w:eastAsia="zh-TW"/>
        </w:rPr>
        <w:t>防水等级：</w:t>
      </w:r>
      <w:r w:rsidRPr="00982618">
        <w:rPr>
          <w:rFonts w:ascii="仿宋" w:eastAsia="仿宋" w:hAnsi="仿宋" w:cs="仿宋" w:hint="eastAsia"/>
          <w:sz w:val="24"/>
          <w:szCs w:val="24"/>
        </w:rPr>
        <w:t>不低于IP22</w:t>
      </w:r>
      <w:r w:rsidRPr="00982618">
        <w:rPr>
          <w:rFonts w:ascii="仿宋" w:eastAsia="仿宋" w:hAnsi="仿宋" w:cs="仿宋" w:hint="eastAsia"/>
          <w:sz w:val="24"/>
          <w:szCs w:val="24"/>
          <w:lang w:val="zh-TW" w:eastAsia="zh-TW"/>
        </w:rPr>
        <w:t>防水等级</w:t>
      </w:r>
      <w:r w:rsidRPr="00982618">
        <w:rPr>
          <w:rFonts w:ascii="仿宋" w:eastAsia="仿宋" w:hAnsi="仿宋" w:cs="仿宋" w:hint="eastAsia"/>
          <w:sz w:val="24"/>
          <w:szCs w:val="24"/>
        </w:rPr>
        <w:t>（可提供投标产品制造厂家公开发布的产品图册或产品说明书或产品技术白皮书或合法第三方检验机构出具的检测报告予以佐证）</w:t>
      </w:r>
    </w:p>
    <w:p w:rsidR="00982618" w:rsidRPr="00982618" w:rsidRDefault="00982618" w:rsidP="00982618">
      <w:pPr>
        <w:spacing w:after="160" w:line="259" w:lineRule="auto"/>
        <w:rPr>
          <w:rFonts w:ascii="仿宋" w:eastAsia="仿宋" w:hAnsi="仿宋" w:cs="仿宋" w:hint="eastAsia"/>
          <w:sz w:val="24"/>
          <w:szCs w:val="24"/>
          <w:lang w:val="zh-TW" w:eastAsia="zh-TW"/>
        </w:rPr>
      </w:pPr>
      <w:r w:rsidRPr="00982618">
        <w:rPr>
          <w:rFonts w:ascii="仿宋" w:eastAsia="仿宋" w:hAnsi="仿宋" w:cs="仿宋" w:hint="eastAsia"/>
          <w:sz w:val="24"/>
          <w:szCs w:val="24"/>
          <w:lang w:val="zh-TW" w:eastAsia="zh-TW"/>
        </w:rPr>
        <w:t>6.供电要求：直流电源，</w:t>
      </w:r>
      <w:r w:rsidRPr="00982618">
        <w:rPr>
          <w:rFonts w:ascii="仿宋" w:eastAsia="仿宋" w:hAnsi="仿宋" w:cs="仿宋" w:hint="eastAsia"/>
          <w:sz w:val="24"/>
          <w:szCs w:val="24"/>
        </w:rPr>
        <w:t>2</w:t>
      </w:r>
      <w:r w:rsidRPr="00982618">
        <w:rPr>
          <w:rFonts w:ascii="仿宋" w:eastAsia="仿宋" w:hAnsi="仿宋" w:cs="仿宋" w:hint="eastAsia"/>
          <w:sz w:val="24"/>
          <w:szCs w:val="24"/>
          <w:lang w:val="zh-TW" w:eastAsia="zh-TW"/>
        </w:rPr>
        <w:t>节</w:t>
      </w:r>
      <w:r w:rsidRPr="00982618">
        <w:rPr>
          <w:rFonts w:ascii="仿宋" w:eastAsia="仿宋" w:hAnsi="仿宋" w:cs="仿宋" w:hint="eastAsia"/>
          <w:sz w:val="24"/>
          <w:szCs w:val="24"/>
        </w:rPr>
        <w:t>AA</w:t>
      </w:r>
      <w:r w:rsidRPr="00982618">
        <w:rPr>
          <w:rFonts w:ascii="仿宋" w:eastAsia="仿宋" w:hAnsi="仿宋" w:cs="仿宋" w:hint="eastAsia"/>
          <w:sz w:val="24"/>
          <w:szCs w:val="24"/>
          <w:lang w:val="zh-TW" w:eastAsia="zh-TW"/>
        </w:rPr>
        <w:t>电池供电</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7.▲</w:t>
      </w:r>
      <w:r w:rsidRPr="00982618">
        <w:rPr>
          <w:rFonts w:ascii="仿宋" w:eastAsia="仿宋" w:hAnsi="仿宋" w:cs="仿宋" w:hint="eastAsia"/>
          <w:sz w:val="24"/>
          <w:szCs w:val="24"/>
          <w:lang w:val="zh-TW" w:eastAsia="zh-TW"/>
        </w:rPr>
        <w:t>电池仓拉绳设计；</w:t>
      </w:r>
      <w:r w:rsidRPr="00982618">
        <w:rPr>
          <w:rFonts w:ascii="仿宋" w:eastAsia="仿宋" w:hAnsi="仿宋" w:cs="仿宋" w:hint="eastAsia"/>
          <w:sz w:val="24"/>
          <w:szCs w:val="24"/>
        </w:rPr>
        <w:t>（可提供投标产品制造厂家公开发布的产品图册或产品说明书或产品技术白皮书或合法第三方检验机构出具的检测报告予以佐证）</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8.</w:t>
      </w:r>
      <w:r w:rsidRPr="00982618">
        <w:rPr>
          <w:rFonts w:ascii="仿宋" w:eastAsia="仿宋" w:hAnsi="仿宋" w:cs="仿宋" w:hint="eastAsia"/>
          <w:sz w:val="24"/>
          <w:szCs w:val="24"/>
          <w:lang w:val="zh-TW" w:eastAsia="zh-TW"/>
        </w:rPr>
        <w:t>支持体位记录功能，能够辅助临床判断患者血压测量时的体位情况</w:t>
      </w:r>
    </w:p>
    <w:p w:rsidR="00982618" w:rsidRPr="00982618" w:rsidRDefault="00982618" w:rsidP="00982618">
      <w:pPr>
        <w:spacing w:after="160" w:line="259" w:lineRule="auto"/>
        <w:ind w:left="425" w:hanging="425"/>
        <w:rPr>
          <w:rFonts w:ascii="仿宋" w:eastAsia="仿宋" w:hAnsi="仿宋" w:cs="仿宋" w:hint="eastAsia"/>
          <w:sz w:val="24"/>
          <w:szCs w:val="24"/>
          <w:lang w:val="zh-TW" w:eastAsia="zh-TW"/>
        </w:rPr>
      </w:pPr>
      <w:r w:rsidRPr="00982618">
        <w:rPr>
          <w:rFonts w:ascii="仿宋" w:eastAsia="仿宋" w:hAnsi="仿宋" w:cs="仿宋" w:hint="eastAsia"/>
          <w:sz w:val="24"/>
          <w:szCs w:val="24"/>
          <w:lang w:val="zh-TW" w:eastAsia="zh-TW"/>
        </w:rPr>
        <w:t>9.数据存储器：闪存储存，可存储</w:t>
      </w:r>
      <w:r w:rsidRPr="00982618">
        <w:rPr>
          <w:rFonts w:ascii="仿宋" w:eastAsia="仿宋" w:hAnsi="仿宋" w:cs="仿宋" w:hint="eastAsia"/>
          <w:sz w:val="24"/>
          <w:szCs w:val="24"/>
        </w:rPr>
        <w:t>≥300</w:t>
      </w:r>
      <w:r w:rsidRPr="00982618">
        <w:rPr>
          <w:rFonts w:ascii="仿宋" w:eastAsia="仿宋" w:hAnsi="仿宋" w:cs="仿宋" w:hint="eastAsia"/>
          <w:sz w:val="24"/>
          <w:szCs w:val="24"/>
          <w:lang w:val="zh-TW" w:eastAsia="zh-TW"/>
        </w:rPr>
        <w:t>组数据</w:t>
      </w:r>
    </w:p>
    <w:p w:rsidR="00982618" w:rsidRPr="00982618" w:rsidRDefault="00982618" w:rsidP="00982618">
      <w:pPr>
        <w:spacing w:line="276" w:lineRule="auto"/>
        <w:rPr>
          <w:rFonts w:ascii="仿宋" w:eastAsia="仿宋" w:hAnsi="仿宋" w:cs="仿宋" w:hint="eastAsia"/>
          <w:color w:val="000000"/>
          <w:kern w:val="0"/>
          <w:sz w:val="24"/>
          <w:szCs w:val="24"/>
        </w:rPr>
      </w:pPr>
    </w:p>
    <w:p w:rsidR="00982618" w:rsidRPr="00982618" w:rsidRDefault="00982618" w:rsidP="00982618">
      <w:pPr>
        <w:spacing w:after="160" w:line="259" w:lineRule="auto"/>
        <w:rPr>
          <w:rFonts w:ascii="仿宋" w:eastAsia="仿宋" w:hAnsi="仿宋" w:cs="仿宋" w:hint="eastAsia"/>
          <w:sz w:val="24"/>
          <w:szCs w:val="24"/>
          <w:lang w:val="zh-TW" w:eastAsia="zh-TW"/>
        </w:rPr>
      </w:pPr>
      <w:r w:rsidRPr="00982618">
        <w:rPr>
          <w:rFonts w:ascii="仿宋" w:eastAsia="仿宋" w:hAnsi="仿宋" w:cs="仿宋" w:hint="eastAsia"/>
          <w:sz w:val="24"/>
          <w:szCs w:val="24"/>
          <w:lang w:val="zh-TW"/>
        </w:rPr>
        <w:t>（</w:t>
      </w:r>
      <w:r w:rsidRPr="00982618">
        <w:rPr>
          <w:rFonts w:ascii="仿宋" w:eastAsia="仿宋" w:hAnsi="仿宋" w:cs="仿宋" w:hint="eastAsia"/>
          <w:sz w:val="24"/>
          <w:szCs w:val="24"/>
        </w:rPr>
        <w:t>二</w:t>
      </w:r>
      <w:r w:rsidRPr="00982618">
        <w:rPr>
          <w:rFonts w:ascii="仿宋" w:eastAsia="仿宋" w:hAnsi="仿宋" w:cs="仿宋" w:hint="eastAsia"/>
          <w:sz w:val="24"/>
          <w:szCs w:val="24"/>
          <w:lang w:val="zh-TW"/>
        </w:rPr>
        <w:t>）</w:t>
      </w:r>
      <w:r w:rsidRPr="00982618">
        <w:rPr>
          <w:rFonts w:ascii="仿宋" w:eastAsia="仿宋" w:hAnsi="仿宋" w:cs="仿宋" w:hint="eastAsia"/>
          <w:sz w:val="24"/>
          <w:szCs w:val="24"/>
          <w:lang w:val="zh-TW" w:eastAsia="zh-TW"/>
        </w:rPr>
        <w:t>测量范围</w:t>
      </w:r>
    </w:p>
    <w:p w:rsidR="00982618" w:rsidRPr="00982618" w:rsidRDefault="00982618" w:rsidP="00982618">
      <w:pPr>
        <w:spacing w:after="160" w:line="259" w:lineRule="auto"/>
        <w:rPr>
          <w:rFonts w:ascii="仿宋" w:eastAsia="仿宋" w:hAnsi="仿宋" w:cs="仿宋" w:hint="eastAsia"/>
          <w:sz w:val="24"/>
          <w:szCs w:val="24"/>
          <w:lang w:val="zh-TW" w:eastAsia="zh-TW"/>
        </w:rPr>
      </w:pPr>
      <w:r w:rsidRPr="00982618">
        <w:rPr>
          <w:rFonts w:ascii="仿宋" w:eastAsia="仿宋" w:hAnsi="仿宋" w:cs="仿宋" w:hint="eastAsia"/>
          <w:sz w:val="24"/>
          <w:szCs w:val="24"/>
          <w:lang w:val="zh-TW" w:eastAsia="zh-TW"/>
        </w:rPr>
        <w:t>1.测量方法：示波法</w:t>
      </w:r>
    </w:p>
    <w:p w:rsidR="00982618" w:rsidRPr="00982618" w:rsidRDefault="00982618" w:rsidP="00982618">
      <w:pPr>
        <w:spacing w:after="160" w:line="259" w:lineRule="auto"/>
        <w:rPr>
          <w:rFonts w:ascii="仿宋" w:eastAsia="仿宋" w:hAnsi="仿宋" w:cs="仿宋" w:hint="eastAsia"/>
          <w:sz w:val="24"/>
          <w:szCs w:val="24"/>
          <w:lang w:val="zh-TW" w:eastAsia="zh-TW"/>
        </w:rPr>
      </w:pPr>
      <w:r w:rsidRPr="00982618">
        <w:rPr>
          <w:rFonts w:ascii="仿宋" w:eastAsia="仿宋" w:hAnsi="仿宋" w:cs="仿宋" w:hint="eastAsia"/>
          <w:sz w:val="24"/>
          <w:szCs w:val="24"/>
          <w:lang w:val="zh-TW" w:eastAsia="zh-TW"/>
        </w:rPr>
        <w:t>2.量程：</w:t>
      </w:r>
      <w:r w:rsidRPr="00982618">
        <w:rPr>
          <w:rFonts w:ascii="仿宋" w:eastAsia="仿宋" w:hAnsi="仿宋" w:cs="仿宋" w:hint="eastAsia"/>
          <w:sz w:val="24"/>
          <w:szCs w:val="24"/>
        </w:rPr>
        <w:t>0 mmHg~300 mmHg</w:t>
      </w:r>
      <w:r w:rsidRPr="00982618">
        <w:rPr>
          <w:rFonts w:ascii="仿宋" w:eastAsia="仿宋" w:hAnsi="仿宋" w:cs="仿宋" w:hint="eastAsia"/>
          <w:sz w:val="24"/>
          <w:szCs w:val="24"/>
          <w:lang w:val="zh-TW" w:eastAsia="zh-TW"/>
        </w:rPr>
        <w:t>，精度：</w:t>
      </w:r>
      <w:r w:rsidRPr="00982618">
        <w:rPr>
          <w:rFonts w:ascii="仿宋" w:eastAsia="仿宋" w:hAnsi="仿宋" w:cs="仿宋" w:hint="eastAsia"/>
          <w:sz w:val="24"/>
          <w:szCs w:val="24"/>
        </w:rPr>
        <w:t>±3 mmHg (±0.4kPa)</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3.▲</w:t>
      </w:r>
      <w:r w:rsidRPr="00982618">
        <w:rPr>
          <w:rFonts w:ascii="仿宋" w:eastAsia="仿宋" w:hAnsi="仿宋" w:cs="仿宋" w:hint="eastAsia"/>
          <w:sz w:val="24"/>
          <w:szCs w:val="24"/>
          <w:lang w:val="zh-TW" w:eastAsia="zh-TW"/>
        </w:rPr>
        <w:t>压力测量范围：</w:t>
      </w:r>
      <w:r w:rsidRPr="00982618">
        <w:rPr>
          <w:rFonts w:ascii="仿宋" w:eastAsia="仿宋" w:hAnsi="仿宋" w:cs="仿宋" w:hint="eastAsia"/>
          <w:sz w:val="24"/>
          <w:szCs w:val="24"/>
        </w:rPr>
        <w:t>10 mmHg~290 mmHg</w:t>
      </w:r>
      <w:r w:rsidRPr="00982618">
        <w:rPr>
          <w:rFonts w:ascii="仿宋" w:eastAsia="仿宋" w:hAnsi="仿宋" w:cs="仿宋" w:hint="eastAsia"/>
          <w:sz w:val="24"/>
          <w:szCs w:val="24"/>
          <w:lang w:val="zh-TW" w:eastAsia="zh-TW"/>
        </w:rPr>
        <w:t>，最大平均误差：</w:t>
      </w:r>
      <w:r w:rsidRPr="00982618">
        <w:rPr>
          <w:rFonts w:ascii="仿宋" w:eastAsia="仿宋" w:hAnsi="仿宋" w:cs="仿宋" w:hint="eastAsia"/>
          <w:sz w:val="24"/>
          <w:szCs w:val="24"/>
        </w:rPr>
        <w:t>±5 mmHg</w:t>
      </w:r>
      <w:r w:rsidRPr="00982618">
        <w:rPr>
          <w:rFonts w:ascii="仿宋" w:eastAsia="仿宋" w:hAnsi="仿宋" w:cs="仿宋" w:hint="eastAsia"/>
          <w:sz w:val="24"/>
          <w:szCs w:val="24"/>
          <w:lang w:val="zh-TW" w:eastAsia="zh-TW"/>
        </w:rPr>
        <w:t>（</w:t>
      </w:r>
      <w:r w:rsidRPr="00982618">
        <w:rPr>
          <w:rFonts w:ascii="仿宋" w:eastAsia="仿宋" w:hAnsi="仿宋" w:cs="仿宋" w:hint="eastAsia"/>
          <w:sz w:val="24"/>
          <w:szCs w:val="24"/>
        </w:rPr>
        <w:t>0.67kPa</w:t>
      </w:r>
      <w:r w:rsidRPr="00982618">
        <w:rPr>
          <w:rFonts w:ascii="仿宋" w:eastAsia="仿宋" w:hAnsi="仿宋" w:cs="仿宋" w:hint="eastAsia"/>
          <w:sz w:val="24"/>
          <w:szCs w:val="24"/>
          <w:lang w:val="zh-TW" w:eastAsia="zh-TW"/>
        </w:rPr>
        <w:t>），最大标准偏差：</w:t>
      </w:r>
      <w:r w:rsidRPr="00982618">
        <w:rPr>
          <w:rFonts w:ascii="仿宋" w:eastAsia="仿宋" w:hAnsi="仿宋" w:cs="仿宋" w:hint="eastAsia"/>
          <w:sz w:val="24"/>
          <w:szCs w:val="24"/>
        </w:rPr>
        <w:t>8 mmHg</w:t>
      </w:r>
      <w:r w:rsidRPr="00982618">
        <w:rPr>
          <w:rFonts w:ascii="仿宋" w:eastAsia="仿宋" w:hAnsi="仿宋" w:cs="仿宋" w:hint="eastAsia"/>
          <w:sz w:val="24"/>
          <w:szCs w:val="24"/>
          <w:lang w:val="zh-TW" w:eastAsia="zh-TW"/>
        </w:rPr>
        <w:t>（</w:t>
      </w:r>
      <w:r w:rsidRPr="00982618">
        <w:rPr>
          <w:rFonts w:ascii="仿宋" w:eastAsia="仿宋" w:hAnsi="仿宋" w:cs="仿宋" w:hint="eastAsia"/>
          <w:sz w:val="24"/>
          <w:szCs w:val="24"/>
        </w:rPr>
        <w:t>1.07kPa</w:t>
      </w:r>
      <w:r w:rsidRPr="00982618">
        <w:rPr>
          <w:rFonts w:ascii="仿宋" w:eastAsia="仿宋" w:hAnsi="仿宋" w:cs="仿宋" w:hint="eastAsia"/>
          <w:sz w:val="24"/>
          <w:szCs w:val="24"/>
          <w:lang w:val="zh-TW" w:eastAsia="zh-TW"/>
        </w:rPr>
        <w:t>）</w:t>
      </w:r>
      <w:r w:rsidRPr="00982618">
        <w:rPr>
          <w:rFonts w:ascii="仿宋" w:eastAsia="仿宋" w:hAnsi="仿宋" w:cs="仿宋" w:hint="eastAsia"/>
          <w:sz w:val="24"/>
          <w:szCs w:val="24"/>
        </w:rPr>
        <w:t>（可提供投标产品制造厂家公开发布的产品图册或产品说明书或产品技术白皮书或合法第三方检验机构出具的检测报告予以佐证）</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4.▲</w:t>
      </w:r>
      <w:r w:rsidRPr="00982618">
        <w:rPr>
          <w:rFonts w:ascii="仿宋" w:eastAsia="仿宋" w:hAnsi="仿宋" w:cs="仿宋" w:hint="eastAsia"/>
          <w:sz w:val="24"/>
          <w:szCs w:val="24"/>
          <w:lang w:val="zh-TW" w:eastAsia="zh-TW"/>
        </w:rPr>
        <w:t>脉率测量范围：</w:t>
      </w:r>
      <w:r w:rsidRPr="00982618">
        <w:rPr>
          <w:rFonts w:ascii="仿宋" w:eastAsia="仿宋" w:hAnsi="仿宋" w:cs="仿宋" w:hint="eastAsia"/>
          <w:sz w:val="24"/>
          <w:szCs w:val="24"/>
        </w:rPr>
        <w:t>40 bpm~240 bpm（可提供投标产品制造厂家公开发布的产品图册或产品说明书或产品技术白皮书或合法第三方检验机构出具的检测报告予以佐证）</w:t>
      </w:r>
    </w:p>
    <w:p w:rsidR="00982618" w:rsidRPr="00982618" w:rsidRDefault="00982618" w:rsidP="00982618">
      <w:pPr>
        <w:spacing w:after="160" w:line="259" w:lineRule="auto"/>
        <w:rPr>
          <w:rFonts w:ascii="仿宋" w:eastAsia="仿宋" w:hAnsi="仿宋" w:cs="仿宋" w:hint="eastAsia"/>
          <w:sz w:val="24"/>
          <w:szCs w:val="24"/>
          <w:lang w:val="zh-TW" w:eastAsia="zh-TW"/>
        </w:rPr>
      </w:pPr>
      <w:r w:rsidRPr="00982618">
        <w:rPr>
          <w:rFonts w:ascii="仿宋" w:eastAsia="仿宋" w:hAnsi="仿宋" w:cs="仿宋" w:hint="eastAsia"/>
          <w:sz w:val="24"/>
          <w:szCs w:val="24"/>
          <w:lang w:val="zh-TW" w:eastAsia="zh-TW"/>
        </w:rPr>
        <w:t>5.过压保护：当血压测量压力值超过</w:t>
      </w:r>
      <w:r w:rsidRPr="00982618">
        <w:rPr>
          <w:rFonts w:ascii="仿宋" w:eastAsia="仿宋" w:hAnsi="仿宋" w:cs="仿宋" w:hint="eastAsia"/>
          <w:sz w:val="24"/>
          <w:szCs w:val="24"/>
        </w:rPr>
        <w:t>297mmHg±3mmHg</w:t>
      </w:r>
      <w:r w:rsidRPr="00982618">
        <w:rPr>
          <w:rFonts w:ascii="仿宋" w:eastAsia="仿宋" w:hAnsi="仿宋" w:cs="仿宋" w:hint="eastAsia"/>
          <w:sz w:val="24"/>
          <w:szCs w:val="24"/>
          <w:lang w:val="zh-TW" w:eastAsia="zh-TW"/>
        </w:rPr>
        <w:t xml:space="preserve">时，开启过压保护 </w:t>
      </w:r>
    </w:p>
    <w:p w:rsidR="00982618" w:rsidRPr="00982618" w:rsidRDefault="00982618" w:rsidP="00982618">
      <w:pPr>
        <w:spacing w:after="160" w:line="259" w:lineRule="auto"/>
        <w:rPr>
          <w:rFonts w:ascii="仿宋" w:eastAsia="仿宋" w:hAnsi="仿宋" w:cs="仿宋" w:hint="eastAsia"/>
          <w:sz w:val="24"/>
          <w:szCs w:val="24"/>
          <w:lang w:val="zh-TW" w:eastAsia="zh-TW"/>
        </w:rPr>
      </w:pPr>
      <w:r w:rsidRPr="00982618">
        <w:rPr>
          <w:rFonts w:ascii="仿宋" w:eastAsia="仿宋" w:hAnsi="仿宋" w:cs="仿宋" w:hint="eastAsia"/>
          <w:sz w:val="24"/>
          <w:szCs w:val="24"/>
          <w:lang w:val="zh-TW" w:eastAsia="zh-TW"/>
        </w:rPr>
        <w:t>6.监测时长：</w:t>
      </w:r>
      <w:r w:rsidRPr="00982618">
        <w:rPr>
          <w:rFonts w:ascii="仿宋" w:eastAsia="仿宋" w:hAnsi="仿宋" w:cs="仿宋" w:hint="eastAsia"/>
          <w:sz w:val="24"/>
          <w:szCs w:val="24"/>
        </w:rPr>
        <w:t>24</w:t>
      </w:r>
      <w:r w:rsidRPr="00982618">
        <w:rPr>
          <w:rFonts w:ascii="仿宋" w:eastAsia="仿宋" w:hAnsi="仿宋" w:cs="仿宋" w:hint="eastAsia"/>
          <w:sz w:val="24"/>
          <w:szCs w:val="24"/>
          <w:lang w:val="zh-TW" w:eastAsia="zh-TW"/>
        </w:rPr>
        <w:t>小时</w:t>
      </w:r>
    </w:p>
    <w:p w:rsidR="00982618" w:rsidRPr="00982618" w:rsidRDefault="00982618" w:rsidP="00982618">
      <w:pPr>
        <w:spacing w:after="160" w:line="259" w:lineRule="auto"/>
        <w:rPr>
          <w:rFonts w:ascii="仿宋" w:eastAsia="仿宋" w:hAnsi="仿宋" w:cs="仿宋" w:hint="eastAsia"/>
          <w:sz w:val="24"/>
          <w:szCs w:val="24"/>
          <w:lang w:val="zh-TW" w:eastAsia="zh-TW"/>
        </w:rPr>
      </w:pPr>
      <w:r w:rsidRPr="00982618">
        <w:rPr>
          <w:rFonts w:ascii="仿宋" w:eastAsia="仿宋" w:hAnsi="仿宋" w:cs="仿宋" w:hint="eastAsia"/>
          <w:sz w:val="24"/>
          <w:szCs w:val="24"/>
          <w:lang w:val="zh-TW" w:eastAsia="zh-TW"/>
        </w:rPr>
        <w:t>7.监测间隔：</w:t>
      </w:r>
      <w:r w:rsidRPr="00982618">
        <w:rPr>
          <w:rFonts w:ascii="仿宋" w:eastAsia="仿宋" w:hAnsi="仿宋" w:cs="仿宋" w:hint="eastAsia"/>
          <w:sz w:val="24"/>
          <w:szCs w:val="24"/>
        </w:rPr>
        <w:t>5</w:t>
      </w:r>
      <w:r w:rsidRPr="00982618">
        <w:rPr>
          <w:rFonts w:ascii="仿宋" w:eastAsia="仿宋" w:hAnsi="仿宋" w:cs="仿宋" w:hint="eastAsia"/>
          <w:sz w:val="24"/>
          <w:szCs w:val="24"/>
          <w:lang w:val="zh-TW" w:eastAsia="zh-TW"/>
        </w:rPr>
        <w:t>分钟、</w:t>
      </w:r>
      <w:r w:rsidRPr="00982618">
        <w:rPr>
          <w:rFonts w:ascii="仿宋" w:eastAsia="仿宋" w:hAnsi="仿宋" w:cs="仿宋" w:hint="eastAsia"/>
          <w:sz w:val="24"/>
          <w:szCs w:val="24"/>
        </w:rPr>
        <w:t>10</w:t>
      </w:r>
      <w:r w:rsidRPr="00982618">
        <w:rPr>
          <w:rFonts w:ascii="仿宋" w:eastAsia="仿宋" w:hAnsi="仿宋" w:cs="仿宋" w:hint="eastAsia"/>
          <w:sz w:val="24"/>
          <w:szCs w:val="24"/>
          <w:lang w:val="zh-TW" w:eastAsia="zh-TW"/>
        </w:rPr>
        <w:t>分钟、</w:t>
      </w:r>
      <w:r w:rsidRPr="00982618">
        <w:rPr>
          <w:rFonts w:ascii="仿宋" w:eastAsia="仿宋" w:hAnsi="仿宋" w:cs="仿宋" w:hint="eastAsia"/>
          <w:sz w:val="24"/>
          <w:szCs w:val="24"/>
        </w:rPr>
        <w:t>15</w:t>
      </w:r>
      <w:r w:rsidRPr="00982618">
        <w:rPr>
          <w:rFonts w:ascii="仿宋" w:eastAsia="仿宋" w:hAnsi="仿宋" w:cs="仿宋" w:hint="eastAsia"/>
          <w:sz w:val="24"/>
          <w:szCs w:val="24"/>
          <w:lang w:val="zh-TW" w:eastAsia="zh-TW"/>
        </w:rPr>
        <w:t>分钟、</w:t>
      </w:r>
      <w:r w:rsidRPr="00982618">
        <w:rPr>
          <w:rFonts w:ascii="仿宋" w:eastAsia="仿宋" w:hAnsi="仿宋" w:cs="仿宋" w:hint="eastAsia"/>
          <w:sz w:val="24"/>
          <w:szCs w:val="24"/>
        </w:rPr>
        <w:t>20</w:t>
      </w:r>
      <w:r w:rsidRPr="00982618">
        <w:rPr>
          <w:rFonts w:ascii="仿宋" w:eastAsia="仿宋" w:hAnsi="仿宋" w:cs="仿宋" w:hint="eastAsia"/>
          <w:sz w:val="24"/>
          <w:szCs w:val="24"/>
          <w:lang w:val="zh-TW" w:eastAsia="zh-TW"/>
        </w:rPr>
        <w:t>分钟、</w:t>
      </w:r>
      <w:r w:rsidRPr="00982618">
        <w:rPr>
          <w:rFonts w:ascii="仿宋" w:eastAsia="仿宋" w:hAnsi="仿宋" w:cs="仿宋" w:hint="eastAsia"/>
          <w:sz w:val="24"/>
          <w:szCs w:val="24"/>
        </w:rPr>
        <w:t>30</w:t>
      </w:r>
      <w:r w:rsidRPr="00982618">
        <w:rPr>
          <w:rFonts w:ascii="仿宋" w:eastAsia="仿宋" w:hAnsi="仿宋" w:cs="仿宋" w:hint="eastAsia"/>
          <w:sz w:val="24"/>
          <w:szCs w:val="24"/>
          <w:lang w:val="zh-TW" w:eastAsia="zh-TW"/>
        </w:rPr>
        <w:t>分钟、</w:t>
      </w:r>
      <w:r w:rsidRPr="00982618">
        <w:rPr>
          <w:rFonts w:ascii="仿宋" w:eastAsia="仿宋" w:hAnsi="仿宋" w:cs="仿宋" w:hint="eastAsia"/>
          <w:sz w:val="24"/>
          <w:szCs w:val="24"/>
        </w:rPr>
        <w:t>45</w:t>
      </w:r>
      <w:r w:rsidRPr="00982618">
        <w:rPr>
          <w:rFonts w:ascii="仿宋" w:eastAsia="仿宋" w:hAnsi="仿宋" w:cs="仿宋" w:hint="eastAsia"/>
          <w:sz w:val="24"/>
          <w:szCs w:val="24"/>
          <w:lang w:val="zh-TW" w:eastAsia="zh-TW"/>
        </w:rPr>
        <w:t>分钟、</w:t>
      </w:r>
      <w:r w:rsidRPr="00982618">
        <w:rPr>
          <w:rFonts w:ascii="仿宋" w:eastAsia="仿宋" w:hAnsi="仿宋" w:cs="仿宋" w:hint="eastAsia"/>
          <w:sz w:val="24"/>
          <w:szCs w:val="24"/>
        </w:rPr>
        <w:t>60</w:t>
      </w:r>
      <w:r w:rsidRPr="00982618">
        <w:rPr>
          <w:rFonts w:ascii="仿宋" w:eastAsia="仿宋" w:hAnsi="仿宋" w:cs="仿宋" w:hint="eastAsia"/>
          <w:sz w:val="24"/>
          <w:szCs w:val="24"/>
          <w:lang w:val="zh-TW" w:eastAsia="zh-TW"/>
        </w:rPr>
        <w:t>分钟、</w:t>
      </w:r>
      <w:r w:rsidRPr="00982618">
        <w:rPr>
          <w:rFonts w:ascii="仿宋" w:eastAsia="仿宋" w:hAnsi="仿宋" w:cs="仿宋" w:hint="eastAsia"/>
          <w:sz w:val="24"/>
          <w:szCs w:val="24"/>
        </w:rPr>
        <w:t>90</w:t>
      </w:r>
      <w:r w:rsidRPr="00982618">
        <w:rPr>
          <w:rFonts w:ascii="仿宋" w:eastAsia="仿宋" w:hAnsi="仿宋" w:cs="仿宋" w:hint="eastAsia"/>
          <w:sz w:val="24"/>
          <w:szCs w:val="24"/>
          <w:lang w:val="zh-TW" w:eastAsia="zh-TW"/>
        </w:rPr>
        <w:t>分钟、</w:t>
      </w:r>
      <w:r w:rsidRPr="00982618">
        <w:rPr>
          <w:rFonts w:ascii="仿宋" w:eastAsia="仿宋" w:hAnsi="仿宋" w:cs="仿宋" w:hint="eastAsia"/>
          <w:sz w:val="24"/>
          <w:szCs w:val="24"/>
        </w:rPr>
        <w:t>120</w:t>
      </w:r>
      <w:r w:rsidRPr="00982618">
        <w:rPr>
          <w:rFonts w:ascii="仿宋" w:eastAsia="仿宋" w:hAnsi="仿宋" w:cs="仿宋" w:hint="eastAsia"/>
          <w:sz w:val="24"/>
          <w:szCs w:val="24"/>
          <w:lang w:val="zh-TW" w:eastAsia="zh-TW"/>
        </w:rPr>
        <w:t>分钟</w:t>
      </w:r>
    </w:p>
    <w:p w:rsidR="00982618" w:rsidRPr="00982618" w:rsidRDefault="00982618" w:rsidP="00982618">
      <w:pPr>
        <w:spacing w:after="160" w:line="259" w:lineRule="auto"/>
        <w:rPr>
          <w:rFonts w:ascii="仿宋" w:eastAsia="仿宋" w:hAnsi="仿宋" w:cs="仿宋" w:hint="eastAsia"/>
          <w:sz w:val="24"/>
          <w:szCs w:val="24"/>
          <w:lang w:val="zh-TW" w:eastAsia="zh-TW"/>
        </w:rPr>
      </w:pPr>
      <w:r w:rsidRPr="00982618">
        <w:rPr>
          <w:rFonts w:ascii="仿宋" w:eastAsia="仿宋" w:hAnsi="仿宋" w:cs="仿宋" w:hint="eastAsia"/>
          <w:sz w:val="24"/>
          <w:szCs w:val="24"/>
          <w:lang w:val="zh-TW" w:eastAsia="zh-TW"/>
        </w:rPr>
        <w:t>8.安全系统：最大充气气压为</w:t>
      </w:r>
      <w:r w:rsidRPr="00982618">
        <w:rPr>
          <w:rFonts w:ascii="仿宋" w:eastAsia="仿宋" w:hAnsi="仿宋" w:cs="仿宋" w:hint="eastAsia"/>
          <w:sz w:val="24"/>
          <w:szCs w:val="24"/>
        </w:rPr>
        <w:t>300 mmHg</w:t>
      </w:r>
      <w:r w:rsidRPr="00982618">
        <w:rPr>
          <w:rFonts w:ascii="仿宋" w:eastAsia="仿宋" w:hAnsi="仿宋" w:cs="仿宋" w:hint="eastAsia"/>
          <w:sz w:val="24"/>
          <w:szCs w:val="24"/>
          <w:lang w:val="zh-TW" w:eastAsia="zh-TW"/>
        </w:rPr>
        <w:t>，最大测量时常为</w:t>
      </w:r>
      <w:r w:rsidRPr="00982618">
        <w:rPr>
          <w:rFonts w:ascii="仿宋" w:eastAsia="仿宋" w:hAnsi="仿宋" w:cs="仿宋" w:hint="eastAsia"/>
          <w:sz w:val="24"/>
          <w:szCs w:val="24"/>
        </w:rPr>
        <w:t>120 s</w:t>
      </w:r>
    </w:p>
    <w:p w:rsidR="00982618" w:rsidRPr="00982618" w:rsidRDefault="00982618" w:rsidP="00982618">
      <w:pPr>
        <w:spacing w:after="160" w:line="259" w:lineRule="auto"/>
        <w:ind w:left="425" w:hanging="425"/>
        <w:rPr>
          <w:rFonts w:ascii="仿宋" w:eastAsia="仿宋" w:hAnsi="仿宋" w:cs="仿宋" w:hint="eastAsia"/>
          <w:sz w:val="24"/>
          <w:szCs w:val="24"/>
        </w:rPr>
      </w:pPr>
    </w:p>
    <w:p w:rsidR="00982618" w:rsidRPr="00982618" w:rsidRDefault="00982618" w:rsidP="00982618">
      <w:pPr>
        <w:spacing w:after="160" w:line="259" w:lineRule="auto"/>
        <w:ind w:left="425" w:hanging="425"/>
        <w:rPr>
          <w:rFonts w:ascii="仿宋" w:eastAsia="仿宋" w:hAnsi="仿宋" w:cs="仿宋" w:hint="eastAsia"/>
          <w:sz w:val="24"/>
          <w:szCs w:val="24"/>
          <w:lang w:val="zh-TW" w:eastAsia="zh-TW"/>
        </w:rPr>
      </w:pPr>
      <w:r w:rsidRPr="00982618">
        <w:rPr>
          <w:rFonts w:ascii="仿宋" w:eastAsia="仿宋" w:hAnsi="仿宋" w:cs="仿宋" w:hint="eastAsia"/>
          <w:sz w:val="24"/>
          <w:szCs w:val="24"/>
          <w:lang w:val="zh-TW"/>
        </w:rPr>
        <w:t>（</w:t>
      </w:r>
      <w:r w:rsidRPr="00982618">
        <w:rPr>
          <w:rFonts w:ascii="仿宋" w:eastAsia="仿宋" w:hAnsi="仿宋" w:cs="仿宋" w:hint="eastAsia"/>
          <w:sz w:val="24"/>
          <w:szCs w:val="24"/>
        </w:rPr>
        <w:t>三</w:t>
      </w:r>
      <w:r w:rsidRPr="00982618">
        <w:rPr>
          <w:rFonts w:ascii="仿宋" w:eastAsia="仿宋" w:hAnsi="仿宋" w:cs="仿宋" w:hint="eastAsia"/>
          <w:sz w:val="24"/>
          <w:szCs w:val="24"/>
          <w:lang w:val="zh-TW"/>
        </w:rPr>
        <w:t>）</w:t>
      </w:r>
      <w:r w:rsidRPr="00982618">
        <w:rPr>
          <w:rFonts w:ascii="仿宋" w:eastAsia="仿宋" w:hAnsi="仿宋" w:cs="仿宋" w:hint="eastAsia"/>
          <w:sz w:val="24"/>
          <w:szCs w:val="24"/>
          <w:lang w:val="zh-TW" w:eastAsia="zh-TW"/>
        </w:rPr>
        <w:t>分析软件</w:t>
      </w:r>
    </w:p>
    <w:p w:rsidR="00982618" w:rsidRPr="00982618" w:rsidRDefault="00982618" w:rsidP="00982618">
      <w:pPr>
        <w:spacing w:after="160" w:line="259" w:lineRule="auto"/>
        <w:rPr>
          <w:rFonts w:ascii="仿宋" w:eastAsia="仿宋" w:hAnsi="仿宋" w:cs="仿宋" w:hint="eastAsia"/>
          <w:sz w:val="24"/>
          <w:szCs w:val="24"/>
          <w:lang w:val="zh-TW" w:eastAsia="zh-TW"/>
        </w:rPr>
      </w:pPr>
      <w:r w:rsidRPr="00982618">
        <w:rPr>
          <w:rFonts w:ascii="仿宋" w:eastAsia="仿宋" w:hAnsi="仿宋" w:cs="仿宋" w:hint="eastAsia"/>
          <w:sz w:val="24"/>
          <w:szCs w:val="24"/>
          <w:lang w:val="zh-TW" w:eastAsia="zh-TW"/>
        </w:rPr>
        <w:t>1.能够自动生成解释性总结，提供诊断术语库，方便医生快速编写诊断结论</w:t>
      </w:r>
    </w:p>
    <w:p w:rsidR="00982618" w:rsidRPr="00982618" w:rsidRDefault="00982618" w:rsidP="00982618">
      <w:pPr>
        <w:spacing w:after="160" w:line="259" w:lineRule="auto"/>
        <w:rPr>
          <w:rFonts w:ascii="仿宋" w:eastAsia="仿宋" w:hAnsi="仿宋" w:cs="仿宋" w:hint="eastAsia"/>
          <w:sz w:val="24"/>
          <w:szCs w:val="24"/>
          <w:lang w:val="zh-TW" w:eastAsia="zh-TW"/>
        </w:rPr>
      </w:pPr>
      <w:r w:rsidRPr="00982618">
        <w:rPr>
          <w:rFonts w:ascii="仿宋" w:eastAsia="仿宋" w:hAnsi="仿宋" w:cs="仿宋" w:hint="eastAsia"/>
          <w:sz w:val="24"/>
          <w:szCs w:val="24"/>
          <w:lang w:val="zh-TW" w:eastAsia="zh-TW"/>
        </w:rPr>
        <w:lastRenderedPageBreak/>
        <w:t>2.具有智能检索功能，支持对病例进行快速查找</w:t>
      </w:r>
    </w:p>
    <w:p w:rsidR="00982618" w:rsidRPr="00982618" w:rsidRDefault="00982618" w:rsidP="00982618">
      <w:pPr>
        <w:spacing w:after="160" w:line="259" w:lineRule="auto"/>
        <w:rPr>
          <w:rFonts w:ascii="仿宋" w:eastAsia="仿宋" w:hAnsi="仿宋" w:cs="仿宋" w:hint="eastAsia"/>
          <w:sz w:val="24"/>
          <w:szCs w:val="24"/>
          <w:lang w:val="zh-TW" w:eastAsia="zh-TW"/>
        </w:rPr>
      </w:pPr>
      <w:r w:rsidRPr="00982618">
        <w:rPr>
          <w:rFonts w:ascii="仿宋" w:eastAsia="仿宋" w:hAnsi="仿宋" w:cs="仿宋" w:hint="eastAsia"/>
          <w:sz w:val="24"/>
          <w:szCs w:val="24"/>
          <w:lang w:val="zh-TW" w:eastAsia="zh-TW"/>
        </w:rPr>
        <w:t>3.可自动删除已读取数据，防止病人数据混淆</w:t>
      </w:r>
    </w:p>
    <w:p w:rsidR="00982618" w:rsidRPr="00982618" w:rsidRDefault="00982618" w:rsidP="00982618">
      <w:pPr>
        <w:spacing w:after="160" w:line="259" w:lineRule="auto"/>
        <w:rPr>
          <w:rFonts w:ascii="仿宋" w:eastAsia="仿宋" w:hAnsi="仿宋" w:cs="仿宋" w:hint="eastAsia"/>
          <w:sz w:val="24"/>
          <w:szCs w:val="24"/>
          <w:lang w:val="zh-TW" w:eastAsia="zh-TW"/>
        </w:rPr>
      </w:pPr>
      <w:r w:rsidRPr="00982618">
        <w:rPr>
          <w:rFonts w:ascii="仿宋" w:eastAsia="仿宋" w:hAnsi="仿宋" w:cs="仿宋" w:hint="eastAsia"/>
          <w:sz w:val="24"/>
          <w:szCs w:val="24"/>
          <w:lang w:val="zh-TW" w:eastAsia="zh-TW"/>
        </w:rPr>
        <w:t>4.具有数据表、统计表、直方图、饼图、昼夜节律图等分析工具，能够更加直观的分析数据</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▲5.</w:t>
      </w:r>
      <w:r w:rsidRPr="00982618">
        <w:rPr>
          <w:rFonts w:ascii="仿宋" w:eastAsia="仿宋" w:hAnsi="仿宋" w:cs="仿宋" w:hint="eastAsia"/>
          <w:sz w:val="24"/>
          <w:szCs w:val="24"/>
          <w:lang w:val="zh-TW" w:eastAsia="zh-TW"/>
        </w:rPr>
        <w:t>支持平均压、测量比较功能、脉压分析、动态动脉硬化指数分析、晨峰血压分析、白大衣分析，多种分析功能辅助医生分析诊断</w:t>
      </w:r>
    </w:p>
    <w:p w:rsidR="00982618" w:rsidRPr="00982618" w:rsidRDefault="00982618" w:rsidP="00982618">
      <w:pPr>
        <w:spacing w:after="160" w:line="259" w:lineRule="auto"/>
        <w:rPr>
          <w:rFonts w:ascii="仿宋" w:eastAsia="仿宋" w:hAnsi="仿宋" w:cs="仿宋" w:hint="eastAsia"/>
          <w:sz w:val="24"/>
          <w:szCs w:val="24"/>
          <w:lang w:val="zh-TW" w:eastAsia="zh-TW"/>
        </w:rPr>
      </w:pPr>
      <w:r w:rsidRPr="00982618">
        <w:rPr>
          <w:rFonts w:ascii="仿宋" w:eastAsia="仿宋" w:hAnsi="仿宋" w:cs="仿宋" w:hint="eastAsia"/>
          <w:sz w:val="24"/>
          <w:szCs w:val="24"/>
          <w:lang w:val="zh-TW" w:eastAsia="zh-TW"/>
        </w:rPr>
        <w:t>6.相关图分析：可查看收缩压和舒张压相关性，查看全部和部分相关图，数据范围可支持总体、白天、夜间</w:t>
      </w:r>
    </w:p>
    <w:p w:rsidR="00982618" w:rsidRPr="00982618" w:rsidRDefault="00982618" w:rsidP="00982618">
      <w:pPr>
        <w:spacing w:after="160" w:line="259" w:lineRule="auto"/>
        <w:rPr>
          <w:rFonts w:ascii="仿宋" w:eastAsia="仿宋" w:hAnsi="仿宋" w:cs="仿宋" w:hint="eastAsia"/>
          <w:sz w:val="24"/>
          <w:szCs w:val="24"/>
          <w:lang w:val="zh-TW" w:eastAsia="zh-TW"/>
        </w:rPr>
      </w:pPr>
      <w:r w:rsidRPr="00982618">
        <w:rPr>
          <w:rFonts w:ascii="仿宋" w:eastAsia="仿宋" w:hAnsi="仿宋" w:cs="仿宋" w:hint="eastAsia"/>
          <w:sz w:val="24"/>
          <w:szCs w:val="24"/>
          <w:lang w:val="zh-TW" w:eastAsia="zh-TW"/>
        </w:rPr>
        <w:t>7.提供病人信息、管理列表、报告内容自定义配置，</w:t>
      </w:r>
      <w:r w:rsidRPr="00982618">
        <w:rPr>
          <w:rFonts w:ascii="仿宋" w:eastAsia="仿宋" w:hAnsi="仿宋" w:cs="仿宋" w:hint="eastAsia"/>
          <w:sz w:val="24"/>
          <w:szCs w:val="24"/>
        </w:rPr>
        <w:t>能</w:t>
      </w:r>
      <w:r w:rsidRPr="00982618">
        <w:rPr>
          <w:rFonts w:ascii="仿宋" w:eastAsia="仿宋" w:hAnsi="仿宋" w:cs="仿宋" w:hint="eastAsia"/>
          <w:sz w:val="24"/>
          <w:szCs w:val="24"/>
          <w:lang w:val="zh-TW" w:eastAsia="zh-TW"/>
        </w:rPr>
        <w:t>满足多样化的需求</w:t>
      </w:r>
    </w:p>
    <w:p w:rsidR="00982618" w:rsidRPr="00982618" w:rsidRDefault="00982618" w:rsidP="00982618">
      <w:pPr>
        <w:spacing w:after="160" w:line="259" w:lineRule="auto"/>
        <w:rPr>
          <w:rFonts w:ascii="仿宋" w:eastAsia="仿宋" w:hAnsi="仿宋" w:cs="仿宋" w:hint="eastAsia"/>
          <w:sz w:val="24"/>
          <w:szCs w:val="24"/>
          <w:lang w:val="zh-TW" w:eastAsia="zh-TW"/>
        </w:rPr>
      </w:pPr>
      <w:r w:rsidRPr="00982618">
        <w:rPr>
          <w:rFonts w:ascii="仿宋" w:eastAsia="仿宋" w:hAnsi="仿宋" w:cs="仿宋" w:hint="eastAsia"/>
          <w:sz w:val="24"/>
          <w:szCs w:val="24"/>
          <w:lang w:val="zh-TW" w:eastAsia="zh-TW"/>
        </w:rPr>
        <w:t>8.数据管理和报告打印：用户可以编辑、存储、打印病人的血压、数据表、直方图、饼图、昼夜节律图等信息</w:t>
      </w:r>
    </w:p>
    <w:p w:rsidR="00982618" w:rsidRPr="00982618" w:rsidRDefault="00982618" w:rsidP="00982618">
      <w:pPr>
        <w:spacing w:after="160" w:line="259" w:lineRule="auto"/>
        <w:rPr>
          <w:rFonts w:ascii="仿宋" w:eastAsia="仿宋" w:hAnsi="仿宋" w:cs="仿宋" w:hint="eastAsia"/>
          <w:sz w:val="24"/>
          <w:szCs w:val="24"/>
          <w:lang w:val="zh-TW" w:eastAsia="zh-TW"/>
        </w:rPr>
      </w:pPr>
      <w:r w:rsidRPr="00982618">
        <w:rPr>
          <w:rFonts w:ascii="仿宋" w:eastAsia="仿宋" w:hAnsi="仿宋" w:cs="仿宋" w:hint="eastAsia"/>
          <w:sz w:val="24"/>
          <w:szCs w:val="24"/>
          <w:lang w:val="zh-TW" w:eastAsia="zh-TW"/>
        </w:rPr>
        <w:t>9.支持与同品牌信息化系统集成，可实现数据传输功能</w:t>
      </w:r>
    </w:p>
    <w:p w:rsidR="00982618" w:rsidRPr="00982618" w:rsidRDefault="00982618" w:rsidP="00982618">
      <w:pPr>
        <w:spacing w:after="160" w:line="259" w:lineRule="auto"/>
        <w:outlineLvl w:val="2"/>
        <w:rPr>
          <w:rFonts w:ascii="仿宋" w:eastAsia="仿宋" w:hAnsi="仿宋" w:cs="仿宋" w:hint="eastAsia"/>
          <w:b/>
          <w:bCs/>
          <w:sz w:val="24"/>
          <w:szCs w:val="24"/>
        </w:rPr>
      </w:pPr>
      <w:r w:rsidRPr="00982618">
        <w:rPr>
          <w:rFonts w:ascii="仿宋" w:eastAsia="仿宋" w:hAnsi="仿宋" w:cs="仿宋" w:hint="eastAsia"/>
          <w:b/>
          <w:bCs/>
          <w:sz w:val="24"/>
          <w:szCs w:val="24"/>
        </w:rPr>
        <w:t>品目号1-5、成人肺功能仪</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▲1. 超声波技术，微弱气流也能精准测量；无阻力网，结果准确可靠。</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▲2. 配合一次性吹管，杜绝交叉感染</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3. 高精度，动态BTPS 实时校正</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▲4. 无需定标，无需预热，无需清洗，节省时间</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5. 能够精准测量非常微弱的呼吸气流，可适用于肺活量较小的人群。</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▲6. 支持蓝牙传输</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7. 提供 FVC、FEV1、PEF、MMEF、MEF25、MEF50、MEF75 等关键指标的预计值。</w:t>
      </w:r>
    </w:p>
    <w:tbl>
      <w:tblPr>
        <w:tblW w:w="8219"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971"/>
        <w:gridCol w:w="1333"/>
        <w:gridCol w:w="3989"/>
        <w:gridCol w:w="1926"/>
      </w:tblGrid>
      <w:tr w:rsidR="00982618" w:rsidRPr="00982618" w:rsidTr="00F419E0">
        <w:trPr>
          <w:trHeight w:val="567"/>
        </w:trPr>
        <w:tc>
          <w:tcPr>
            <w:tcW w:w="971"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项目</w:t>
            </w:r>
          </w:p>
        </w:tc>
        <w:tc>
          <w:tcPr>
            <w:tcW w:w="1333"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量程</w:t>
            </w:r>
          </w:p>
        </w:tc>
        <w:tc>
          <w:tcPr>
            <w:tcW w:w="3989"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最大示值误差</w:t>
            </w:r>
          </w:p>
        </w:tc>
        <w:tc>
          <w:tcPr>
            <w:tcW w:w="1926"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测量重复性</w:t>
            </w:r>
          </w:p>
        </w:tc>
      </w:tr>
      <w:tr w:rsidR="00982618" w:rsidRPr="00982618" w:rsidTr="00F419E0">
        <w:trPr>
          <w:trHeight w:val="897"/>
        </w:trPr>
        <w:tc>
          <w:tcPr>
            <w:tcW w:w="971" w:type="dxa"/>
          </w:tcPr>
          <w:p w:rsidR="00982618" w:rsidRPr="00982618" w:rsidRDefault="00982618" w:rsidP="00982618">
            <w:pPr>
              <w:spacing w:after="160" w:line="259" w:lineRule="auto"/>
              <w:rPr>
                <w:rFonts w:ascii="仿宋" w:eastAsia="仿宋" w:hAnsi="仿宋" w:cs="仿宋" w:hint="eastAsia"/>
                <w:sz w:val="24"/>
                <w:szCs w:val="24"/>
              </w:rPr>
            </w:pP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FVC</w:t>
            </w:r>
          </w:p>
        </w:tc>
        <w:tc>
          <w:tcPr>
            <w:tcW w:w="1333" w:type="dxa"/>
          </w:tcPr>
          <w:p w:rsidR="00982618" w:rsidRPr="00982618" w:rsidRDefault="00982618" w:rsidP="00982618">
            <w:pPr>
              <w:spacing w:after="160" w:line="259" w:lineRule="auto"/>
              <w:rPr>
                <w:rFonts w:ascii="仿宋" w:eastAsia="仿宋" w:hAnsi="仿宋" w:cs="仿宋" w:hint="eastAsia"/>
                <w:sz w:val="24"/>
                <w:szCs w:val="24"/>
              </w:rPr>
            </w:pP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（0.5～8）L</w:t>
            </w:r>
          </w:p>
        </w:tc>
        <w:tc>
          <w:tcPr>
            <w:tcW w:w="3989" w:type="dxa"/>
          </w:tcPr>
          <w:p w:rsidR="00982618" w:rsidRPr="00982618" w:rsidRDefault="00982618" w:rsidP="00982618">
            <w:pPr>
              <w:spacing w:after="160" w:line="259" w:lineRule="auto"/>
              <w:rPr>
                <w:rFonts w:ascii="仿宋" w:eastAsia="仿宋" w:hAnsi="仿宋" w:cs="仿宋" w:hint="eastAsia"/>
                <w:sz w:val="24"/>
                <w:szCs w:val="24"/>
              </w:rPr>
            </w:pP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精确度：±3%或者±0.050L，（取较大者）</w:t>
            </w:r>
          </w:p>
        </w:tc>
        <w:tc>
          <w:tcPr>
            <w:tcW w:w="1926" w:type="dxa"/>
          </w:tcPr>
          <w:p w:rsidR="00982618" w:rsidRPr="00982618" w:rsidRDefault="00982618" w:rsidP="00982618">
            <w:pPr>
              <w:spacing w:after="160" w:line="259" w:lineRule="auto"/>
              <w:rPr>
                <w:rFonts w:ascii="仿宋" w:eastAsia="仿宋" w:hAnsi="仿宋" w:cs="仿宋" w:hint="eastAsia"/>
                <w:sz w:val="24"/>
                <w:szCs w:val="24"/>
              </w:rPr>
            </w:pPr>
          </w:p>
        </w:tc>
      </w:tr>
      <w:tr w:rsidR="00982618" w:rsidRPr="00982618" w:rsidTr="00F419E0">
        <w:trPr>
          <w:trHeight w:val="1000"/>
        </w:trPr>
        <w:tc>
          <w:tcPr>
            <w:tcW w:w="971" w:type="dxa"/>
          </w:tcPr>
          <w:p w:rsidR="00982618" w:rsidRPr="00982618" w:rsidRDefault="00982618" w:rsidP="00982618">
            <w:pPr>
              <w:spacing w:after="160" w:line="259" w:lineRule="auto"/>
              <w:rPr>
                <w:rFonts w:ascii="仿宋" w:eastAsia="仿宋" w:hAnsi="仿宋" w:cs="仿宋" w:hint="eastAsia"/>
                <w:sz w:val="24"/>
                <w:szCs w:val="24"/>
              </w:rPr>
            </w:pP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PEF</w:t>
            </w:r>
          </w:p>
        </w:tc>
        <w:tc>
          <w:tcPr>
            <w:tcW w:w="1333"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（0～14）</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L/s</w:t>
            </w:r>
          </w:p>
        </w:tc>
        <w:tc>
          <w:tcPr>
            <w:tcW w:w="3989" w:type="dxa"/>
          </w:tcPr>
          <w:p w:rsidR="00982618" w:rsidRPr="00982618" w:rsidRDefault="00982618" w:rsidP="00982618">
            <w:pPr>
              <w:spacing w:after="160" w:line="259" w:lineRule="auto"/>
              <w:rPr>
                <w:rFonts w:ascii="仿宋" w:eastAsia="仿宋" w:hAnsi="仿宋" w:cs="仿宋" w:hint="eastAsia"/>
                <w:sz w:val="24"/>
                <w:szCs w:val="24"/>
              </w:rPr>
            </w:pP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精确度：±10%或者±0.30L/s，（取较大者）</w:t>
            </w:r>
          </w:p>
        </w:tc>
        <w:tc>
          <w:tcPr>
            <w:tcW w:w="1926"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±5%或±0.150L/s，</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（取较大者）</w:t>
            </w:r>
          </w:p>
        </w:tc>
      </w:tr>
      <w:tr w:rsidR="00982618" w:rsidRPr="00982618" w:rsidTr="00F419E0">
        <w:trPr>
          <w:trHeight w:val="895"/>
        </w:trPr>
        <w:tc>
          <w:tcPr>
            <w:tcW w:w="971" w:type="dxa"/>
          </w:tcPr>
          <w:p w:rsidR="00982618" w:rsidRPr="00982618" w:rsidRDefault="00982618" w:rsidP="00982618">
            <w:pPr>
              <w:spacing w:after="160" w:line="259" w:lineRule="auto"/>
              <w:rPr>
                <w:rFonts w:ascii="仿宋" w:eastAsia="仿宋" w:hAnsi="仿宋" w:cs="仿宋" w:hint="eastAsia"/>
                <w:sz w:val="24"/>
                <w:szCs w:val="24"/>
              </w:rPr>
            </w:pP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VC</w:t>
            </w:r>
          </w:p>
        </w:tc>
        <w:tc>
          <w:tcPr>
            <w:tcW w:w="1333" w:type="dxa"/>
          </w:tcPr>
          <w:p w:rsidR="00982618" w:rsidRPr="00982618" w:rsidRDefault="00982618" w:rsidP="00982618">
            <w:pPr>
              <w:spacing w:after="160" w:line="259" w:lineRule="auto"/>
              <w:rPr>
                <w:rFonts w:ascii="仿宋" w:eastAsia="仿宋" w:hAnsi="仿宋" w:cs="仿宋" w:hint="eastAsia"/>
                <w:sz w:val="24"/>
                <w:szCs w:val="24"/>
              </w:rPr>
            </w:pP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（0.5～8）L</w:t>
            </w:r>
          </w:p>
        </w:tc>
        <w:tc>
          <w:tcPr>
            <w:tcW w:w="3989" w:type="dxa"/>
          </w:tcPr>
          <w:p w:rsidR="00982618" w:rsidRPr="00982618" w:rsidRDefault="00982618" w:rsidP="00982618">
            <w:pPr>
              <w:spacing w:after="160" w:line="259" w:lineRule="auto"/>
              <w:rPr>
                <w:rFonts w:ascii="仿宋" w:eastAsia="仿宋" w:hAnsi="仿宋" w:cs="仿宋" w:hint="eastAsia"/>
                <w:sz w:val="24"/>
                <w:szCs w:val="24"/>
              </w:rPr>
            </w:pP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精确度：±3%或者±0.050L，（取较大</w:t>
            </w:r>
            <w:r w:rsidRPr="00982618">
              <w:rPr>
                <w:rFonts w:ascii="仿宋" w:eastAsia="仿宋" w:hAnsi="仿宋" w:cs="仿宋" w:hint="eastAsia"/>
                <w:sz w:val="24"/>
                <w:szCs w:val="24"/>
              </w:rPr>
              <w:lastRenderedPageBreak/>
              <w:t>者）</w:t>
            </w:r>
          </w:p>
        </w:tc>
        <w:tc>
          <w:tcPr>
            <w:tcW w:w="1926" w:type="dxa"/>
          </w:tcPr>
          <w:p w:rsidR="00982618" w:rsidRPr="00982618" w:rsidRDefault="00982618" w:rsidP="00982618">
            <w:pPr>
              <w:spacing w:after="160" w:line="259" w:lineRule="auto"/>
              <w:rPr>
                <w:rFonts w:ascii="仿宋" w:eastAsia="仿宋" w:hAnsi="仿宋" w:cs="仿宋" w:hint="eastAsia"/>
                <w:sz w:val="24"/>
                <w:szCs w:val="24"/>
              </w:rPr>
            </w:pPr>
          </w:p>
        </w:tc>
      </w:tr>
      <w:tr w:rsidR="00982618" w:rsidRPr="00982618" w:rsidTr="00F419E0">
        <w:trPr>
          <w:trHeight w:val="953"/>
        </w:trPr>
        <w:tc>
          <w:tcPr>
            <w:tcW w:w="971" w:type="dxa"/>
          </w:tcPr>
          <w:p w:rsidR="00982618" w:rsidRPr="00982618" w:rsidRDefault="00982618" w:rsidP="00982618">
            <w:pPr>
              <w:spacing w:after="160" w:line="259" w:lineRule="auto"/>
              <w:rPr>
                <w:rFonts w:ascii="仿宋" w:eastAsia="仿宋" w:hAnsi="仿宋" w:cs="仿宋" w:hint="eastAsia"/>
                <w:sz w:val="24"/>
                <w:szCs w:val="24"/>
              </w:rPr>
            </w:pP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MVV</w:t>
            </w:r>
          </w:p>
        </w:tc>
        <w:tc>
          <w:tcPr>
            <w:tcW w:w="1333"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正弦波 250 L/min</w:t>
            </w:r>
          </w:p>
        </w:tc>
        <w:tc>
          <w:tcPr>
            <w:tcW w:w="3989" w:type="dxa"/>
          </w:tcPr>
          <w:p w:rsidR="00982618" w:rsidRPr="00982618" w:rsidRDefault="00982618" w:rsidP="00982618">
            <w:pPr>
              <w:spacing w:after="160" w:line="259" w:lineRule="auto"/>
              <w:rPr>
                <w:rFonts w:ascii="仿宋" w:eastAsia="仿宋" w:hAnsi="仿宋" w:cs="仿宋" w:hint="eastAsia"/>
                <w:sz w:val="24"/>
                <w:szCs w:val="24"/>
              </w:rPr>
            </w:pP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精确度：±10%或者 15L/min，（取较大者）</w:t>
            </w:r>
          </w:p>
        </w:tc>
        <w:tc>
          <w:tcPr>
            <w:tcW w:w="1926" w:type="dxa"/>
          </w:tcPr>
          <w:p w:rsidR="00982618" w:rsidRPr="00982618" w:rsidRDefault="00982618" w:rsidP="00982618">
            <w:pPr>
              <w:spacing w:after="160" w:line="259" w:lineRule="auto"/>
              <w:rPr>
                <w:rFonts w:ascii="仿宋" w:eastAsia="仿宋" w:hAnsi="仿宋" w:cs="仿宋" w:hint="eastAsia"/>
                <w:sz w:val="24"/>
                <w:szCs w:val="24"/>
              </w:rPr>
            </w:pPr>
          </w:p>
        </w:tc>
      </w:tr>
    </w:tbl>
    <w:p w:rsidR="00982618" w:rsidRPr="00982618" w:rsidRDefault="00982618" w:rsidP="00982618">
      <w:pPr>
        <w:spacing w:after="160" w:line="259" w:lineRule="auto"/>
        <w:rPr>
          <w:rFonts w:ascii="仿宋" w:eastAsia="仿宋" w:hAnsi="仿宋" w:cs="仿宋" w:hint="eastAsia"/>
          <w:sz w:val="24"/>
          <w:szCs w:val="24"/>
        </w:rPr>
      </w:pP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▲8. 各项测试可反复进行测量，并可选中最优的多次测试结果计算最佳值，符合质控标准。</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9. 提供各种类型肺通气功能障碍的 V-T 曲线和 F-V 曲线、最大自主通气的 V-T 曲线。</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10. 测试功能包括：用力肺活量 FVC(吹气)，用力肺活量 FVL(吹气/吸气)，肺活量（VC），最大自</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主通气量（MVV）。支持潮气呼吸。</w:t>
      </w:r>
    </w:p>
    <w:p w:rsidR="00982618" w:rsidRPr="00982618" w:rsidRDefault="00982618" w:rsidP="00982618">
      <w:pPr>
        <w:spacing w:after="160" w:line="259" w:lineRule="auto"/>
        <w:ind w:firstLineChars="300" w:firstLine="720"/>
        <w:rPr>
          <w:rFonts w:ascii="仿宋" w:eastAsia="仿宋" w:hAnsi="仿宋" w:cs="仿宋" w:hint="eastAsia"/>
          <w:sz w:val="24"/>
          <w:szCs w:val="24"/>
        </w:rPr>
      </w:pPr>
      <w:r w:rsidRPr="00982618">
        <w:rPr>
          <w:rFonts w:ascii="仿宋" w:eastAsia="仿宋" w:hAnsi="仿宋" w:cs="仿宋" w:hint="eastAsia"/>
          <w:sz w:val="24"/>
          <w:szCs w:val="24"/>
        </w:rPr>
        <w:t>测试参数</w:t>
      </w:r>
    </w:p>
    <w:tbl>
      <w:tblPr>
        <w:tblW w:w="8428" w:type="dxa"/>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821"/>
        <w:gridCol w:w="1772"/>
        <w:gridCol w:w="3557"/>
        <w:gridCol w:w="1078"/>
        <w:gridCol w:w="1200"/>
      </w:tblGrid>
      <w:tr w:rsidR="00982618" w:rsidRPr="00982618" w:rsidTr="00F419E0">
        <w:trPr>
          <w:trHeight w:val="313"/>
        </w:trPr>
        <w:tc>
          <w:tcPr>
            <w:tcW w:w="821"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INDEX</w:t>
            </w:r>
          </w:p>
        </w:tc>
        <w:tc>
          <w:tcPr>
            <w:tcW w:w="1772"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指标名</w:t>
            </w:r>
          </w:p>
        </w:tc>
        <w:tc>
          <w:tcPr>
            <w:tcW w:w="3557"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中文名</w:t>
            </w:r>
          </w:p>
        </w:tc>
        <w:tc>
          <w:tcPr>
            <w:tcW w:w="1078"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单位</w:t>
            </w:r>
          </w:p>
        </w:tc>
        <w:tc>
          <w:tcPr>
            <w:tcW w:w="1200"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功能</w:t>
            </w:r>
          </w:p>
        </w:tc>
      </w:tr>
      <w:tr w:rsidR="00982618" w:rsidRPr="00982618" w:rsidTr="00F419E0">
        <w:trPr>
          <w:trHeight w:val="311"/>
        </w:trPr>
        <w:tc>
          <w:tcPr>
            <w:tcW w:w="821"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1</w:t>
            </w:r>
          </w:p>
        </w:tc>
        <w:tc>
          <w:tcPr>
            <w:tcW w:w="1772"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PEF</w:t>
            </w:r>
          </w:p>
        </w:tc>
        <w:tc>
          <w:tcPr>
            <w:tcW w:w="3557"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呼气峰流量</w:t>
            </w:r>
          </w:p>
        </w:tc>
        <w:tc>
          <w:tcPr>
            <w:tcW w:w="1078"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[L/s]</w:t>
            </w:r>
          </w:p>
        </w:tc>
        <w:tc>
          <w:tcPr>
            <w:tcW w:w="1200"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FVC/FVL</w:t>
            </w:r>
          </w:p>
        </w:tc>
      </w:tr>
      <w:tr w:rsidR="00982618" w:rsidRPr="00982618" w:rsidTr="00F419E0">
        <w:trPr>
          <w:trHeight w:val="311"/>
        </w:trPr>
        <w:tc>
          <w:tcPr>
            <w:tcW w:w="821"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2</w:t>
            </w:r>
          </w:p>
        </w:tc>
        <w:tc>
          <w:tcPr>
            <w:tcW w:w="1772"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PEFT</w:t>
            </w:r>
          </w:p>
        </w:tc>
        <w:tc>
          <w:tcPr>
            <w:tcW w:w="3557"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峰流速值时间</w:t>
            </w:r>
          </w:p>
        </w:tc>
        <w:tc>
          <w:tcPr>
            <w:tcW w:w="1078"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[s]</w:t>
            </w:r>
          </w:p>
        </w:tc>
        <w:tc>
          <w:tcPr>
            <w:tcW w:w="1200"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FVC/FVL</w:t>
            </w:r>
          </w:p>
        </w:tc>
      </w:tr>
      <w:tr w:rsidR="00982618" w:rsidRPr="00982618" w:rsidTr="00F419E0">
        <w:trPr>
          <w:trHeight w:val="311"/>
        </w:trPr>
        <w:tc>
          <w:tcPr>
            <w:tcW w:w="821"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3</w:t>
            </w:r>
          </w:p>
        </w:tc>
        <w:tc>
          <w:tcPr>
            <w:tcW w:w="1772"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FET</w:t>
            </w:r>
          </w:p>
        </w:tc>
        <w:tc>
          <w:tcPr>
            <w:tcW w:w="3557"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用力呼气时间</w:t>
            </w:r>
          </w:p>
        </w:tc>
        <w:tc>
          <w:tcPr>
            <w:tcW w:w="1078"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[s]</w:t>
            </w:r>
          </w:p>
        </w:tc>
        <w:tc>
          <w:tcPr>
            <w:tcW w:w="1200"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FVC/FVL</w:t>
            </w:r>
          </w:p>
        </w:tc>
      </w:tr>
      <w:tr w:rsidR="00982618" w:rsidRPr="00982618" w:rsidTr="00F419E0">
        <w:trPr>
          <w:trHeight w:val="311"/>
        </w:trPr>
        <w:tc>
          <w:tcPr>
            <w:tcW w:w="821"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4</w:t>
            </w:r>
          </w:p>
        </w:tc>
        <w:tc>
          <w:tcPr>
            <w:tcW w:w="1772"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FEF10(MEF90)</w:t>
            </w:r>
          </w:p>
        </w:tc>
        <w:tc>
          <w:tcPr>
            <w:tcW w:w="3557"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中期呼气流量 （10%）</w:t>
            </w:r>
          </w:p>
        </w:tc>
        <w:tc>
          <w:tcPr>
            <w:tcW w:w="1078"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[L/s]</w:t>
            </w:r>
          </w:p>
        </w:tc>
        <w:tc>
          <w:tcPr>
            <w:tcW w:w="1200"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FVC/FVL</w:t>
            </w:r>
          </w:p>
        </w:tc>
      </w:tr>
      <w:tr w:rsidR="00982618" w:rsidRPr="00982618" w:rsidTr="00F419E0">
        <w:trPr>
          <w:trHeight w:val="311"/>
        </w:trPr>
        <w:tc>
          <w:tcPr>
            <w:tcW w:w="821"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5</w:t>
            </w:r>
          </w:p>
        </w:tc>
        <w:tc>
          <w:tcPr>
            <w:tcW w:w="1772"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FEF25(MEF75)</w:t>
            </w:r>
          </w:p>
        </w:tc>
        <w:tc>
          <w:tcPr>
            <w:tcW w:w="3557"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中期呼气流量 （25%）</w:t>
            </w:r>
          </w:p>
        </w:tc>
        <w:tc>
          <w:tcPr>
            <w:tcW w:w="1078"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[L/s]</w:t>
            </w:r>
          </w:p>
        </w:tc>
        <w:tc>
          <w:tcPr>
            <w:tcW w:w="1200"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FVC/FVL</w:t>
            </w:r>
          </w:p>
        </w:tc>
      </w:tr>
      <w:tr w:rsidR="00982618" w:rsidRPr="00982618" w:rsidTr="00F419E0">
        <w:trPr>
          <w:trHeight w:val="313"/>
        </w:trPr>
        <w:tc>
          <w:tcPr>
            <w:tcW w:w="821"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6</w:t>
            </w:r>
          </w:p>
        </w:tc>
        <w:tc>
          <w:tcPr>
            <w:tcW w:w="1772"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FEF40(MEF60)</w:t>
            </w:r>
          </w:p>
        </w:tc>
        <w:tc>
          <w:tcPr>
            <w:tcW w:w="3557"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中期呼气流量 （40%）</w:t>
            </w:r>
          </w:p>
        </w:tc>
        <w:tc>
          <w:tcPr>
            <w:tcW w:w="1078"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[L/s]</w:t>
            </w:r>
          </w:p>
        </w:tc>
        <w:tc>
          <w:tcPr>
            <w:tcW w:w="1200"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FVC/FVL</w:t>
            </w:r>
          </w:p>
        </w:tc>
      </w:tr>
      <w:tr w:rsidR="00982618" w:rsidRPr="00982618" w:rsidTr="00F419E0">
        <w:trPr>
          <w:trHeight w:val="311"/>
        </w:trPr>
        <w:tc>
          <w:tcPr>
            <w:tcW w:w="821"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7</w:t>
            </w:r>
          </w:p>
        </w:tc>
        <w:tc>
          <w:tcPr>
            <w:tcW w:w="1772"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FEF50(MEF50)</w:t>
            </w:r>
          </w:p>
        </w:tc>
        <w:tc>
          <w:tcPr>
            <w:tcW w:w="3557"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中期呼气流量 （50%）</w:t>
            </w:r>
          </w:p>
        </w:tc>
        <w:tc>
          <w:tcPr>
            <w:tcW w:w="1078"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[L/s]</w:t>
            </w:r>
          </w:p>
        </w:tc>
        <w:tc>
          <w:tcPr>
            <w:tcW w:w="1200"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FVC/FVL</w:t>
            </w:r>
          </w:p>
        </w:tc>
      </w:tr>
      <w:tr w:rsidR="00982618" w:rsidRPr="00982618" w:rsidTr="00F419E0">
        <w:trPr>
          <w:trHeight w:val="312"/>
        </w:trPr>
        <w:tc>
          <w:tcPr>
            <w:tcW w:w="821"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8</w:t>
            </w:r>
          </w:p>
        </w:tc>
        <w:tc>
          <w:tcPr>
            <w:tcW w:w="1772"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FEF60(MEF40)</w:t>
            </w:r>
          </w:p>
        </w:tc>
        <w:tc>
          <w:tcPr>
            <w:tcW w:w="3557"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中期呼气流量 （60%）</w:t>
            </w:r>
          </w:p>
        </w:tc>
        <w:tc>
          <w:tcPr>
            <w:tcW w:w="1078"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[L/s]</w:t>
            </w:r>
          </w:p>
        </w:tc>
        <w:tc>
          <w:tcPr>
            <w:tcW w:w="1200"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FVC/FVL</w:t>
            </w:r>
          </w:p>
        </w:tc>
      </w:tr>
      <w:tr w:rsidR="00982618" w:rsidRPr="00982618" w:rsidTr="00F419E0">
        <w:trPr>
          <w:trHeight w:val="311"/>
        </w:trPr>
        <w:tc>
          <w:tcPr>
            <w:tcW w:w="821"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9</w:t>
            </w:r>
          </w:p>
        </w:tc>
        <w:tc>
          <w:tcPr>
            <w:tcW w:w="1772"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FEF75(MEF25)</w:t>
            </w:r>
          </w:p>
        </w:tc>
        <w:tc>
          <w:tcPr>
            <w:tcW w:w="3557"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中期呼气流量 （75%）</w:t>
            </w:r>
          </w:p>
        </w:tc>
        <w:tc>
          <w:tcPr>
            <w:tcW w:w="1078"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[L/s]</w:t>
            </w:r>
          </w:p>
        </w:tc>
        <w:tc>
          <w:tcPr>
            <w:tcW w:w="1200"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FVC/FVL</w:t>
            </w:r>
          </w:p>
        </w:tc>
      </w:tr>
      <w:tr w:rsidR="00982618" w:rsidRPr="00982618" w:rsidTr="00F419E0">
        <w:trPr>
          <w:trHeight w:val="311"/>
        </w:trPr>
        <w:tc>
          <w:tcPr>
            <w:tcW w:w="821"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10</w:t>
            </w:r>
          </w:p>
        </w:tc>
        <w:tc>
          <w:tcPr>
            <w:tcW w:w="1772"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FEF80(MEF20)</w:t>
            </w:r>
          </w:p>
        </w:tc>
        <w:tc>
          <w:tcPr>
            <w:tcW w:w="3557"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中期呼气流量 （80%）</w:t>
            </w:r>
          </w:p>
        </w:tc>
        <w:tc>
          <w:tcPr>
            <w:tcW w:w="1078"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[L/s]</w:t>
            </w:r>
          </w:p>
        </w:tc>
        <w:tc>
          <w:tcPr>
            <w:tcW w:w="1200"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FVC/FVL</w:t>
            </w:r>
          </w:p>
        </w:tc>
      </w:tr>
      <w:tr w:rsidR="00982618" w:rsidRPr="00982618" w:rsidTr="00F419E0">
        <w:trPr>
          <w:trHeight w:val="313"/>
        </w:trPr>
        <w:tc>
          <w:tcPr>
            <w:tcW w:w="821"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11</w:t>
            </w:r>
          </w:p>
        </w:tc>
        <w:tc>
          <w:tcPr>
            <w:tcW w:w="1772"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MMEF(FEF25-75)</w:t>
            </w:r>
          </w:p>
        </w:tc>
        <w:tc>
          <w:tcPr>
            <w:tcW w:w="3557"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中期呼气流量 (25%-75%)</w:t>
            </w:r>
          </w:p>
        </w:tc>
        <w:tc>
          <w:tcPr>
            <w:tcW w:w="1078"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[L/s]</w:t>
            </w:r>
          </w:p>
        </w:tc>
        <w:tc>
          <w:tcPr>
            <w:tcW w:w="1200"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FVC/FVL</w:t>
            </w:r>
          </w:p>
        </w:tc>
      </w:tr>
      <w:tr w:rsidR="00982618" w:rsidRPr="00982618" w:rsidTr="00F419E0">
        <w:trPr>
          <w:trHeight w:val="311"/>
        </w:trPr>
        <w:tc>
          <w:tcPr>
            <w:tcW w:w="821"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12</w:t>
            </w:r>
          </w:p>
        </w:tc>
        <w:tc>
          <w:tcPr>
            <w:tcW w:w="1772"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FEF75-85</w:t>
            </w:r>
          </w:p>
        </w:tc>
        <w:tc>
          <w:tcPr>
            <w:tcW w:w="3557"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中期呼气流量 (75%-85%)</w:t>
            </w:r>
          </w:p>
        </w:tc>
        <w:tc>
          <w:tcPr>
            <w:tcW w:w="1078"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[L/s]</w:t>
            </w:r>
          </w:p>
        </w:tc>
        <w:tc>
          <w:tcPr>
            <w:tcW w:w="1200"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FVC/FVL</w:t>
            </w:r>
          </w:p>
        </w:tc>
      </w:tr>
      <w:tr w:rsidR="00982618" w:rsidRPr="00982618" w:rsidTr="00F419E0">
        <w:trPr>
          <w:trHeight w:val="311"/>
        </w:trPr>
        <w:tc>
          <w:tcPr>
            <w:tcW w:w="821"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13</w:t>
            </w:r>
          </w:p>
        </w:tc>
        <w:tc>
          <w:tcPr>
            <w:tcW w:w="1772"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FET25-75</w:t>
            </w:r>
          </w:p>
        </w:tc>
        <w:tc>
          <w:tcPr>
            <w:tcW w:w="3557"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中期呼气时间</w:t>
            </w:r>
          </w:p>
        </w:tc>
        <w:tc>
          <w:tcPr>
            <w:tcW w:w="1078"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[s]</w:t>
            </w:r>
          </w:p>
        </w:tc>
        <w:tc>
          <w:tcPr>
            <w:tcW w:w="1200"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FVC/FVL</w:t>
            </w:r>
          </w:p>
        </w:tc>
      </w:tr>
      <w:tr w:rsidR="00982618" w:rsidRPr="00982618" w:rsidTr="00F419E0">
        <w:trPr>
          <w:trHeight w:val="311"/>
        </w:trPr>
        <w:tc>
          <w:tcPr>
            <w:tcW w:w="821"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lastRenderedPageBreak/>
              <w:t>14</w:t>
            </w:r>
          </w:p>
        </w:tc>
        <w:tc>
          <w:tcPr>
            <w:tcW w:w="1772"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FEV.25</w:t>
            </w:r>
          </w:p>
        </w:tc>
        <w:tc>
          <w:tcPr>
            <w:tcW w:w="3557"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用力呼气量 （0.25s）</w:t>
            </w:r>
          </w:p>
        </w:tc>
        <w:tc>
          <w:tcPr>
            <w:tcW w:w="1078"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[L]</w:t>
            </w:r>
          </w:p>
        </w:tc>
        <w:tc>
          <w:tcPr>
            <w:tcW w:w="1200"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FVC/FVL</w:t>
            </w:r>
          </w:p>
        </w:tc>
      </w:tr>
      <w:tr w:rsidR="00982618" w:rsidRPr="00982618" w:rsidTr="00F419E0">
        <w:trPr>
          <w:trHeight w:val="311"/>
        </w:trPr>
        <w:tc>
          <w:tcPr>
            <w:tcW w:w="821"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15</w:t>
            </w:r>
          </w:p>
        </w:tc>
        <w:tc>
          <w:tcPr>
            <w:tcW w:w="1772"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FEV.5</w:t>
            </w:r>
          </w:p>
        </w:tc>
        <w:tc>
          <w:tcPr>
            <w:tcW w:w="3557"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用力呼气量 （0.5s）</w:t>
            </w:r>
          </w:p>
        </w:tc>
        <w:tc>
          <w:tcPr>
            <w:tcW w:w="1078"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[L]</w:t>
            </w:r>
          </w:p>
        </w:tc>
        <w:tc>
          <w:tcPr>
            <w:tcW w:w="1200"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FVC/FVL</w:t>
            </w:r>
          </w:p>
        </w:tc>
      </w:tr>
      <w:tr w:rsidR="00982618" w:rsidRPr="00982618" w:rsidTr="00F419E0">
        <w:trPr>
          <w:trHeight w:val="311"/>
        </w:trPr>
        <w:tc>
          <w:tcPr>
            <w:tcW w:w="821"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16</w:t>
            </w:r>
          </w:p>
        </w:tc>
        <w:tc>
          <w:tcPr>
            <w:tcW w:w="1772"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FEV.75</w:t>
            </w:r>
          </w:p>
        </w:tc>
        <w:tc>
          <w:tcPr>
            <w:tcW w:w="3557"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用力呼气量 （0.75s）</w:t>
            </w:r>
          </w:p>
        </w:tc>
        <w:tc>
          <w:tcPr>
            <w:tcW w:w="1078"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[L]</w:t>
            </w:r>
          </w:p>
        </w:tc>
        <w:tc>
          <w:tcPr>
            <w:tcW w:w="1200"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FVC/FVL</w:t>
            </w:r>
          </w:p>
        </w:tc>
      </w:tr>
      <w:tr w:rsidR="00982618" w:rsidRPr="00982618" w:rsidTr="00F419E0">
        <w:trPr>
          <w:trHeight w:val="314"/>
        </w:trPr>
        <w:tc>
          <w:tcPr>
            <w:tcW w:w="821"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17</w:t>
            </w:r>
          </w:p>
        </w:tc>
        <w:tc>
          <w:tcPr>
            <w:tcW w:w="1772"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FEV1</w:t>
            </w:r>
          </w:p>
        </w:tc>
        <w:tc>
          <w:tcPr>
            <w:tcW w:w="3557"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用力呼气量 （1s）</w:t>
            </w:r>
          </w:p>
        </w:tc>
        <w:tc>
          <w:tcPr>
            <w:tcW w:w="1078"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[L]</w:t>
            </w:r>
          </w:p>
        </w:tc>
        <w:tc>
          <w:tcPr>
            <w:tcW w:w="1200"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FVC/FVL</w:t>
            </w:r>
          </w:p>
        </w:tc>
      </w:tr>
      <w:tr w:rsidR="00982618" w:rsidRPr="00982618" w:rsidTr="00F419E0">
        <w:trPr>
          <w:trHeight w:val="311"/>
        </w:trPr>
        <w:tc>
          <w:tcPr>
            <w:tcW w:w="821"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18</w:t>
            </w:r>
          </w:p>
        </w:tc>
        <w:tc>
          <w:tcPr>
            <w:tcW w:w="1772"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FEV3</w:t>
            </w:r>
          </w:p>
        </w:tc>
        <w:tc>
          <w:tcPr>
            <w:tcW w:w="3557"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用力呼气量 （3s）</w:t>
            </w:r>
          </w:p>
        </w:tc>
        <w:tc>
          <w:tcPr>
            <w:tcW w:w="1078"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[L]</w:t>
            </w:r>
          </w:p>
        </w:tc>
        <w:tc>
          <w:tcPr>
            <w:tcW w:w="1200"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FVC/FVL</w:t>
            </w:r>
          </w:p>
        </w:tc>
      </w:tr>
      <w:tr w:rsidR="00982618" w:rsidRPr="00982618" w:rsidTr="00F419E0">
        <w:trPr>
          <w:trHeight w:val="312"/>
        </w:trPr>
        <w:tc>
          <w:tcPr>
            <w:tcW w:w="821"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19</w:t>
            </w:r>
          </w:p>
        </w:tc>
        <w:tc>
          <w:tcPr>
            <w:tcW w:w="1772"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FEV6</w:t>
            </w:r>
          </w:p>
        </w:tc>
        <w:tc>
          <w:tcPr>
            <w:tcW w:w="3557"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用力呼气量 （6s）</w:t>
            </w:r>
          </w:p>
        </w:tc>
        <w:tc>
          <w:tcPr>
            <w:tcW w:w="1078"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[L]</w:t>
            </w:r>
          </w:p>
        </w:tc>
        <w:tc>
          <w:tcPr>
            <w:tcW w:w="1200"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FVC/FVL</w:t>
            </w:r>
          </w:p>
        </w:tc>
      </w:tr>
      <w:tr w:rsidR="00982618" w:rsidRPr="00982618" w:rsidTr="00F419E0">
        <w:trPr>
          <w:trHeight w:val="311"/>
        </w:trPr>
        <w:tc>
          <w:tcPr>
            <w:tcW w:w="821"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20</w:t>
            </w:r>
          </w:p>
        </w:tc>
        <w:tc>
          <w:tcPr>
            <w:tcW w:w="1772"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FVC</w:t>
            </w:r>
          </w:p>
        </w:tc>
        <w:tc>
          <w:tcPr>
            <w:tcW w:w="3557"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用力肺活量 （呼气）</w:t>
            </w:r>
          </w:p>
        </w:tc>
        <w:tc>
          <w:tcPr>
            <w:tcW w:w="1078"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[L]</w:t>
            </w:r>
          </w:p>
        </w:tc>
        <w:tc>
          <w:tcPr>
            <w:tcW w:w="1200"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FVC/FVL</w:t>
            </w:r>
          </w:p>
        </w:tc>
      </w:tr>
      <w:tr w:rsidR="00982618" w:rsidRPr="00982618" w:rsidTr="00F419E0">
        <w:trPr>
          <w:trHeight w:val="311"/>
        </w:trPr>
        <w:tc>
          <w:tcPr>
            <w:tcW w:w="821"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21</w:t>
            </w:r>
          </w:p>
        </w:tc>
        <w:tc>
          <w:tcPr>
            <w:tcW w:w="1772"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BEV</w:t>
            </w:r>
          </w:p>
        </w:tc>
        <w:tc>
          <w:tcPr>
            <w:tcW w:w="3557"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外推容积</w:t>
            </w:r>
          </w:p>
        </w:tc>
        <w:tc>
          <w:tcPr>
            <w:tcW w:w="1078"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[L]</w:t>
            </w:r>
          </w:p>
        </w:tc>
        <w:tc>
          <w:tcPr>
            <w:tcW w:w="1200"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FVC/FVL</w:t>
            </w:r>
          </w:p>
        </w:tc>
      </w:tr>
      <w:tr w:rsidR="00982618" w:rsidRPr="00982618" w:rsidTr="00F419E0">
        <w:trPr>
          <w:trHeight w:val="311"/>
        </w:trPr>
        <w:tc>
          <w:tcPr>
            <w:tcW w:w="821"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22</w:t>
            </w:r>
          </w:p>
        </w:tc>
        <w:tc>
          <w:tcPr>
            <w:tcW w:w="1772"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FIVC</w:t>
            </w:r>
          </w:p>
        </w:tc>
        <w:tc>
          <w:tcPr>
            <w:tcW w:w="3557"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用力肺活量 （吸气）</w:t>
            </w:r>
          </w:p>
        </w:tc>
        <w:tc>
          <w:tcPr>
            <w:tcW w:w="1078"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[L]</w:t>
            </w:r>
          </w:p>
        </w:tc>
        <w:tc>
          <w:tcPr>
            <w:tcW w:w="1200"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FVL</w:t>
            </w:r>
          </w:p>
        </w:tc>
      </w:tr>
      <w:tr w:rsidR="00982618" w:rsidRPr="00982618" w:rsidTr="00F419E0">
        <w:trPr>
          <w:trHeight w:val="314"/>
        </w:trPr>
        <w:tc>
          <w:tcPr>
            <w:tcW w:w="821"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23</w:t>
            </w:r>
          </w:p>
        </w:tc>
        <w:tc>
          <w:tcPr>
            <w:tcW w:w="1772"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PIF</w:t>
            </w:r>
          </w:p>
        </w:tc>
        <w:tc>
          <w:tcPr>
            <w:tcW w:w="3557"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吸气峰流量</w:t>
            </w:r>
          </w:p>
        </w:tc>
        <w:tc>
          <w:tcPr>
            <w:tcW w:w="1078"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[L/s]</w:t>
            </w:r>
          </w:p>
        </w:tc>
        <w:tc>
          <w:tcPr>
            <w:tcW w:w="1200"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FVL</w:t>
            </w:r>
          </w:p>
        </w:tc>
      </w:tr>
      <w:tr w:rsidR="00982618" w:rsidRPr="00982618" w:rsidTr="00F419E0">
        <w:trPr>
          <w:trHeight w:val="311"/>
        </w:trPr>
        <w:tc>
          <w:tcPr>
            <w:tcW w:w="821"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24</w:t>
            </w:r>
          </w:p>
        </w:tc>
        <w:tc>
          <w:tcPr>
            <w:tcW w:w="1772"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FIF25(MIF75)</w:t>
            </w:r>
          </w:p>
        </w:tc>
        <w:tc>
          <w:tcPr>
            <w:tcW w:w="3557"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中期吸气流量 （25%）</w:t>
            </w:r>
          </w:p>
        </w:tc>
        <w:tc>
          <w:tcPr>
            <w:tcW w:w="1078"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[L/s]</w:t>
            </w:r>
          </w:p>
        </w:tc>
        <w:tc>
          <w:tcPr>
            <w:tcW w:w="1200"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FVL</w:t>
            </w:r>
          </w:p>
        </w:tc>
      </w:tr>
      <w:tr w:rsidR="00982618" w:rsidRPr="00982618" w:rsidTr="00F419E0">
        <w:trPr>
          <w:trHeight w:val="311"/>
        </w:trPr>
        <w:tc>
          <w:tcPr>
            <w:tcW w:w="821"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25</w:t>
            </w:r>
          </w:p>
        </w:tc>
        <w:tc>
          <w:tcPr>
            <w:tcW w:w="1772"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FIF50(MIF50)</w:t>
            </w:r>
          </w:p>
        </w:tc>
        <w:tc>
          <w:tcPr>
            <w:tcW w:w="3557"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中期吸气流量 （50%）</w:t>
            </w:r>
          </w:p>
        </w:tc>
        <w:tc>
          <w:tcPr>
            <w:tcW w:w="1078"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[L/s]</w:t>
            </w:r>
          </w:p>
        </w:tc>
        <w:tc>
          <w:tcPr>
            <w:tcW w:w="1200"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FVL</w:t>
            </w:r>
          </w:p>
        </w:tc>
      </w:tr>
      <w:tr w:rsidR="00982618" w:rsidRPr="00982618" w:rsidTr="00F419E0">
        <w:trPr>
          <w:trHeight w:val="311"/>
        </w:trPr>
        <w:tc>
          <w:tcPr>
            <w:tcW w:w="821"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26</w:t>
            </w:r>
          </w:p>
        </w:tc>
        <w:tc>
          <w:tcPr>
            <w:tcW w:w="1772"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FIF75(MIF25)</w:t>
            </w:r>
          </w:p>
        </w:tc>
        <w:tc>
          <w:tcPr>
            <w:tcW w:w="3557"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中期吸气流量 （75%）</w:t>
            </w:r>
          </w:p>
        </w:tc>
        <w:tc>
          <w:tcPr>
            <w:tcW w:w="1078"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[L/s]</w:t>
            </w:r>
          </w:p>
        </w:tc>
        <w:tc>
          <w:tcPr>
            <w:tcW w:w="1200"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FVL</w:t>
            </w:r>
          </w:p>
        </w:tc>
      </w:tr>
      <w:tr w:rsidR="00982618" w:rsidRPr="00982618" w:rsidTr="00F419E0">
        <w:trPr>
          <w:trHeight w:val="311"/>
        </w:trPr>
        <w:tc>
          <w:tcPr>
            <w:tcW w:w="821"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27</w:t>
            </w:r>
          </w:p>
        </w:tc>
        <w:tc>
          <w:tcPr>
            <w:tcW w:w="1772"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FIV.25</w:t>
            </w:r>
          </w:p>
        </w:tc>
        <w:tc>
          <w:tcPr>
            <w:tcW w:w="3557"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用力吸气量 （0.25s）</w:t>
            </w:r>
          </w:p>
        </w:tc>
        <w:tc>
          <w:tcPr>
            <w:tcW w:w="1078"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[L]</w:t>
            </w:r>
          </w:p>
        </w:tc>
        <w:tc>
          <w:tcPr>
            <w:tcW w:w="1200"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FVL</w:t>
            </w:r>
          </w:p>
        </w:tc>
      </w:tr>
      <w:tr w:rsidR="00982618" w:rsidRPr="00982618" w:rsidTr="00F419E0">
        <w:trPr>
          <w:trHeight w:val="311"/>
        </w:trPr>
        <w:tc>
          <w:tcPr>
            <w:tcW w:w="821"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28</w:t>
            </w:r>
          </w:p>
        </w:tc>
        <w:tc>
          <w:tcPr>
            <w:tcW w:w="1772"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FIV.5</w:t>
            </w:r>
          </w:p>
        </w:tc>
        <w:tc>
          <w:tcPr>
            <w:tcW w:w="3557"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用力吸气量 （0.5s）</w:t>
            </w:r>
          </w:p>
        </w:tc>
        <w:tc>
          <w:tcPr>
            <w:tcW w:w="1078"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[L]</w:t>
            </w:r>
          </w:p>
        </w:tc>
        <w:tc>
          <w:tcPr>
            <w:tcW w:w="1200"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FVL</w:t>
            </w:r>
          </w:p>
        </w:tc>
      </w:tr>
      <w:tr w:rsidR="00982618" w:rsidRPr="00982618" w:rsidTr="00F419E0">
        <w:trPr>
          <w:trHeight w:val="314"/>
        </w:trPr>
        <w:tc>
          <w:tcPr>
            <w:tcW w:w="821"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29</w:t>
            </w:r>
          </w:p>
        </w:tc>
        <w:tc>
          <w:tcPr>
            <w:tcW w:w="1772"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FIV1</w:t>
            </w:r>
          </w:p>
        </w:tc>
        <w:tc>
          <w:tcPr>
            <w:tcW w:w="3557"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用力吸气量 （1s）</w:t>
            </w:r>
          </w:p>
        </w:tc>
        <w:tc>
          <w:tcPr>
            <w:tcW w:w="1078"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[L]</w:t>
            </w:r>
          </w:p>
        </w:tc>
        <w:tc>
          <w:tcPr>
            <w:tcW w:w="1200"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FVL</w:t>
            </w:r>
          </w:p>
        </w:tc>
      </w:tr>
      <w:tr w:rsidR="00982618" w:rsidRPr="00982618" w:rsidTr="00F419E0">
        <w:trPr>
          <w:trHeight w:val="311"/>
        </w:trPr>
        <w:tc>
          <w:tcPr>
            <w:tcW w:w="821"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30</w:t>
            </w:r>
          </w:p>
        </w:tc>
        <w:tc>
          <w:tcPr>
            <w:tcW w:w="1772"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PIF</w:t>
            </w:r>
          </w:p>
        </w:tc>
        <w:tc>
          <w:tcPr>
            <w:tcW w:w="3557"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吸气峰流量</w:t>
            </w:r>
          </w:p>
        </w:tc>
        <w:tc>
          <w:tcPr>
            <w:tcW w:w="1078"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[L/s]</w:t>
            </w:r>
          </w:p>
        </w:tc>
        <w:tc>
          <w:tcPr>
            <w:tcW w:w="1200"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FVL</w:t>
            </w:r>
          </w:p>
        </w:tc>
      </w:tr>
      <w:tr w:rsidR="00982618" w:rsidRPr="00982618" w:rsidTr="00F419E0">
        <w:trPr>
          <w:trHeight w:val="311"/>
        </w:trPr>
        <w:tc>
          <w:tcPr>
            <w:tcW w:w="821"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31</w:t>
            </w:r>
          </w:p>
        </w:tc>
        <w:tc>
          <w:tcPr>
            <w:tcW w:w="1772"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VC</w:t>
            </w:r>
          </w:p>
        </w:tc>
        <w:tc>
          <w:tcPr>
            <w:tcW w:w="3557"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呼气肺活量</w:t>
            </w:r>
          </w:p>
        </w:tc>
        <w:tc>
          <w:tcPr>
            <w:tcW w:w="1078"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[L]</w:t>
            </w:r>
          </w:p>
        </w:tc>
        <w:tc>
          <w:tcPr>
            <w:tcW w:w="1200"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SVC</w:t>
            </w:r>
          </w:p>
        </w:tc>
      </w:tr>
      <w:tr w:rsidR="00982618" w:rsidRPr="00982618" w:rsidTr="00F419E0">
        <w:trPr>
          <w:trHeight w:val="311"/>
        </w:trPr>
        <w:tc>
          <w:tcPr>
            <w:tcW w:w="821"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32</w:t>
            </w:r>
          </w:p>
        </w:tc>
        <w:tc>
          <w:tcPr>
            <w:tcW w:w="1772"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ERV</w:t>
            </w:r>
          </w:p>
        </w:tc>
        <w:tc>
          <w:tcPr>
            <w:tcW w:w="3557"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呼气储备量</w:t>
            </w:r>
          </w:p>
        </w:tc>
        <w:tc>
          <w:tcPr>
            <w:tcW w:w="1078"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[L]</w:t>
            </w:r>
          </w:p>
        </w:tc>
        <w:tc>
          <w:tcPr>
            <w:tcW w:w="1200"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SVC</w:t>
            </w:r>
          </w:p>
        </w:tc>
      </w:tr>
      <w:tr w:rsidR="00982618" w:rsidRPr="00982618" w:rsidTr="00F419E0">
        <w:trPr>
          <w:trHeight w:val="311"/>
        </w:trPr>
        <w:tc>
          <w:tcPr>
            <w:tcW w:w="821"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33</w:t>
            </w:r>
          </w:p>
        </w:tc>
        <w:tc>
          <w:tcPr>
            <w:tcW w:w="1772"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IRV</w:t>
            </w:r>
          </w:p>
        </w:tc>
        <w:tc>
          <w:tcPr>
            <w:tcW w:w="3557"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吸气储备量</w:t>
            </w:r>
          </w:p>
        </w:tc>
        <w:tc>
          <w:tcPr>
            <w:tcW w:w="1078"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[L]</w:t>
            </w:r>
          </w:p>
        </w:tc>
        <w:tc>
          <w:tcPr>
            <w:tcW w:w="1200"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SVC</w:t>
            </w:r>
          </w:p>
        </w:tc>
      </w:tr>
      <w:tr w:rsidR="00982618" w:rsidRPr="00982618" w:rsidTr="00F419E0">
        <w:trPr>
          <w:trHeight w:val="311"/>
        </w:trPr>
        <w:tc>
          <w:tcPr>
            <w:tcW w:w="821"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34</w:t>
            </w:r>
          </w:p>
        </w:tc>
        <w:tc>
          <w:tcPr>
            <w:tcW w:w="1772"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VT</w:t>
            </w:r>
          </w:p>
        </w:tc>
        <w:tc>
          <w:tcPr>
            <w:tcW w:w="3557"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潮气量</w:t>
            </w:r>
          </w:p>
        </w:tc>
        <w:tc>
          <w:tcPr>
            <w:tcW w:w="1078"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[L]</w:t>
            </w:r>
          </w:p>
        </w:tc>
        <w:tc>
          <w:tcPr>
            <w:tcW w:w="1200"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SVC</w:t>
            </w:r>
          </w:p>
        </w:tc>
      </w:tr>
      <w:tr w:rsidR="00982618" w:rsidRPr="00982618" w:rsidTr="00F419E0">
        <w:trPr>
          <w:trHeight w:val="313"/>
        </w:trPr>
        <w:tc>
          <w:tcPr>
            <w:tcW w:w="821"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35</w:t>
            </w:r>
          </w:p>
        </w:tc>
        <w:tc>
          <w:tcPr>
            <w:tcW w:w="1772"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IC</w:t>
            </w:r>
          </w:p>
        </w:tc>
        <w:tc>
          <w:tcPr>
            <w:tcW w:w="3557"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吸气肺活量</w:t>
            </w:r>
          </w:p>
        </w:tc>
        <w:tc>
          <w:tcPr>
            <w:tcW w:w="1078"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[L]</w:t>
            </w:r>
          </w:p>
        </w:tc>
        <w:tc>
          <w:tcPr>
            <w:tcW w:w="1200"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SVC</w:t>
            </w:r>
          </w:p>
        </w:tc>
      </w:tr>
      <w:tr w:rsidR="00982618" w:rsidRPr="00982618" w:rsidTr="00F419E0">
        <w:trPr>
          <w:trHeight w:val="311"/>
        </w:trPr>
        <w:tc>
          <w:tcPr>
            <w:tcW w:w="821"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36</w:t>
            </w:r>
          </w:p>
        </w:tc>
        <w:tc>
          <w:tcPr>
            <w:tcW w:w="1772"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MVV</w:t>
            </w:r>
          </w:p>
        </w:tc>
        <w:tc>
          <w:tcPr>
            <w:tcW w:w="3557"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最大自主通气量 (MVV)</w:t>
            </w:r>
          </w:p>
        </w:tc>
        <w:tc>
          <w:tcPr>
            <w:tcW w:w="1078"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[L/min]</w:t>
            </w:r>
          </w:p>
        </w:tc>
        <w:tc>
          <w:tcPr>
            <w:tcW w:w="1200"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MVV</w:t>
            </w:r>
          </w:p>
        </w:tc>
      </w:tr>
      <w:tr w:rsidR="00982618" w:rsidRPr="00982618" w:rsidTr="00F419E0">
        <w:trPr>
          <w:trHeight w:val="311"/>
        </w:trPr>
        <w:tc>
          <w:tcPr>
            <w:tcW w:w="821"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37</w:t>
            </w:r>
          </w:p>
        </w:tc>
        <w:tc>
          <w:tcPr>
            <w:tcW w:w="1772"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MVV6</w:t>
            </w:r>
          </w:p>
        </w:tc>
        <w:tc>
          <w:tcPr>
            <w:tcW w:w="3557"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最大自主通气量 (MVV) 前 6 秒</w:t>
            </w:r>
          </w:p>
        </w:tc>
        <w:tc>
          <w:tcPr>
            <w:tcW w:w="1078"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[L/min]</w:t>
            </w:r>
          </w:p>
        </w:tc>
        <w:tc>
          <w:tcPr>
            <w:tcW w:w="1200"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MVV</w:t>
            </w:r>
          </w:p>
        </w:tc>
      </w:tr>
      <w:tr w:rsidR="00982618" w:rsidRPr="00982618" w:rsidTr="00F419E0">
        <w:trPr>
          <w:trHeight w:val="311"/>
        </w:trPr>
        <w:tc>
          <w:tcPr>
            <w:tcW w:w="821"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38</w:t>
            </w:r>
          </w:p>
        </w:tc>
        <w:tc>
          <w:tcPr>
            <w:tcW w:w="1772"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MVV time</w:t>
            </w:r>
          </w:p>
        </w:tc>
        <w:tc>
          <w:tcPr>
            <w:tcW w:w="3557"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最大自主通气量 所用时间</w:t>
            </w:r>
          </w:p>
        </w:tc>
        <w:tc>
          <w:tcPr>
            <w:tcW w:w="1078"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[s]</w:t>
            </w:r>
          </w:p>
        </w:tc>
        <w:tc>
          <w:tcPr>
            <w:tcW w:w="1200"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MVV</w:t>
            </w:r>
          </w:p>
        </w:tc>
      </w:tr>
      <w:tr w:rsidR="00982618" w:rsidRPr="00982618" w:rsidTr="00F419E0">
        <w:trPr>
          <w:trHeight w:val="311"/>
        </w:trPr>
        <w:tc>
          <w:tcPr>
            <w:tcW w:w="821"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39</w:t>
            </w:r>
          </w:p>
        </w:tc>
        <w:tc>
          <w:tcPr>
            <w:tcW w:w="1772"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Rf</w:t>
            </w:r>
          </w:p>
        </w:tc>
        <w:tc>
          <w:tcPr>
            <w:tcW w:w="3557"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呼吸频率</w:t>
            </w:r>
          </w:p>
        </w:tc>
        <w:tc>
          <w:tcPr>
            <w:tcW w:w="1078"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[次/min]</w:t>
            </w:r>
          </w:p>
        </w:tc>
        <w:tc>
          <w:tcPr>
            <w:tcW w:w="1200" w:type="dxa"/>
          </w:tcPr>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MVV</w:t>
            </w:r>
          </w:p>
        </w:tc>
      </w:tr>
    </w:tbl>
    <w:p w:rsidR="00982618" w:rsidRPr="00982618" w:rsidRDefault="00982618" w:rsidP="00982618">
      <w:pPr>
        <w:spacing w:after="160" w:line="259" w:lineRule="auto"/>
        <w:rPr>
          <w:rFonts w:ascii="仿宋" w:eastAsia="仿宋" w:hAnsi="仿宋" w:cs="仿宋" w:hint="eastAsia"/>
          <w:sz w:val="24"/>
          <w:szCs w:val="24"/>
        </w:rPr>
      </w:pP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lastRenderedPageBreak/>
        <w:t>▲11. ≥十英寸彩色触摸显示屏，分辨率≥1920*1200 中英文界面。</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12. 可打印完整波形测试报告。并可通过本地打印机打印 A4 报告。</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13. 存储：本机可存储≥ 50 万条测试记录。</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14. 技术指标（同时满足 JJF1213-2008 肺功能校准规范要求，和 YY/T1438-2016 麻醉和呼吸设备 评价自主呼吸者肺功能的呼气峰值流量计 两个标准）</w:t>
      </w:r>
    </w:p>
    <w:p w:rsidR="00982618" w:rsidRPr="00982618" w:rsidRDefault="00982618" w:rsidP="00982618">
      <w:pPr>
        <w:spacing w:after="160" w:line="259" w:lineRule="auto"/>
        <w:rPr>
          <w:rFonts w:ascii="仿宋" w:eastAsia="仿宋" w:hAnsi="仿宋" w:cs="仿宋" w:hint="eastAsia"/>
          <w:b/>
          <w:bCs/>
          <w:sz w:val="24"/>
          <w:szCs w:val="24"/>
        </w:rPr>
        <w:sectPr w:rsidR="00982618" w:rsidRPr="00982618">
          <w:headerReference w:type="default" r:id="rId5"/>
          <w:pgSz w:w="11906" w:h="16838"/>
          <w:pgMar w:top="1440" w:right="1803" w:bottom="1440" w:left="1803" w:header="851" w:footer="992" w:gutter="0"/>
          <w:cols w:space="720"/>
          <w:docGrid w:type="lines" w:linePitch="319"/>
        </w:sectPr>
      </w:pPr>
      <w:r w:rsidRPr="00982618">
        <w:rPr>
          <w:rFonts w:ascii="仿宋" w:eastAsia="仿宋" w:hAnsi="仿宋" w:cs="仿宋" w:hint="eastAsia"/>
          <w:sz w:val="24"/>
          <w:szCs w:val="24"/>
        </w:rPr>
        <w:t>▲15. 满足 YY/T1438-2016 标准的线性度、气流阻力、频率响应性能参数。</w:t>
      </w:r>
    </w:p>
    <w:p w:rsidR="00982618" w:rsidRPr="00982618" w:rsidRDefault="00982618" w:rsidP="00982618">
      <w:pPr>
        <w:spacing w:after="160" w:line="259" w:lineRule="auto"/>
        <w:outlineLvl w:val="2"/>
        <w:rPr>
          <w:rFonts w:ascii="仿宋" w:eastAsia="仿宋" w:hAnsi="仿宋" w:cs="仿宋" w:hint="eastAsia"/>
          <w:b/>
          <w:bCs/>
          <w:sz w:val="24"/>
          <w:szCs w:val="24"/>
        </w:rPr>
      </w:pPr>
      <w:r w:rsidRPr="00982618">
        <w:rPr>
          <w:rFonts w:ascii="仿宋" w:eastAsia="仿宋" w:hAnsi="仿宋" w:cs="仿宋" w:hint="eastAsia"/>
          <w:b/>
          <w:bCs/>
          <w:sz w:val="24"/>
          <w:szCs w:val="24"/>
        </w:rPr>
        <w:lastRenderedPageBreak/>
        <w:t>品目号1-6、血气生化分析仪</w:t>
      </w:r>
    </w:p>
    <w:p w:rsidR="00982618" w:rsidRPr="00982618" w:rsidRDefault="00982618" w:rsidP="00982618">
      <w:pPr>
        <w:spacing w:after="160" w:line="259" w:lineRule="auto"/>
        <w:rPr>
          <w:rFonts w:ascii="仿宋" w:eastAsia="仿宋" w:hAnsi="仿宋" w:cs="仿宋" w:hint="eastAsia"/>
          <w:sz w:val="24"/>
          <w:szCs w:val="24"/>
          <w:lang w:val="zh-TW" w:eastAsia="zh-TW"/>
        </w:rPr>
      </w:pPr>
      <w:r w:rsidRPr="00982618">
        <w:rPr>
          <w:rFonts w:ascii="仿宋" w:eastAsia="仿宋" w:hAnsi="仿宋" w:cs="仿宋" w:hint="eastAsia"/>
          <w:sz w:val="24"/>
          <w:szCs w:val="24"/>
        </w:rPr>
        <w:t>1</w:t>
      </w:r>
      <w:r w:rsidRPr="00982618">
        <w:rPr>
          <w:rFonts w:ascii="仿宋" w:eastAsia="仿宋" w:hAnsi="仿宋" w:cs="仿宋" w:hint="eastAsia"/>
          <w:sz w:val="24"/>
          <w:szCs w:val="24"/>
          <w:lang w:val="zh-TW" w:eastAsia="zh-TW"/>
        </w:rPr>
        <w:t>.电极测量方式：免维护微电极技术</w:t>
      </w:r>
    </w:p>
    <w:p w:rsidR="00982618" w:rsidRPr="00982618" w:rsidRDefault="00982618" w:rsidP="00982618">
      <w:pPr>
        <w:spacing w:after="160" w:line="259" w:lineRule="auto"/>
        <w:rPr>
          <w:rFonts w:ascii="仿宋" w:eastAsia="仿宋" w:hAnsi="仿宋" w:cs="仿宋" w:hint="eastAsia"/>
          <w:sz w:val="24"/>
          <w:szCs w:val="24"/>
          <w:lang w:val="zh-TW" w:eastAsia="zh-TW"/>
        </w:rPr>
      </w:pPr>
      <w:r w:rsidRPr="00982618">
        <w:rPr>
          <w:rFonts w:ascii="仿宋" w:eastAsia="仿宋" w:hAnsi="仿宋" w:cs="仿宋" w:hint="eastAsia"/>
          <w:sz w:val="24"/>
          <w:szCs w:val="24"/>
        </w:rPr>
        <w:t>2</w:t>
      </w:r>
      <w:r w:rsidRPr="00982618">
        <w:rPr>
          <w:rFonts w:ascii="仿宋" w:eastAsia="仿宋" w:hAnsi="仿宋" w:cs="仿宋" w:hint="eastAsia"/>
          <w:sz w:val="24"/>
          <w:szCs w:val="24"/>
          <w:lang w:val="zh-TW" w:eastAsia="zh-TW"/>
        </w:rPr>
        <w:t xml:space="preserve">.进样方式：自动平行进样 </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3.▲</w:t>
      </w:r>
      <w:r w:rsidRPr="00982618">
        <w:rPr>
          <w:rFonts w:ascii="仿宋" w:eastAsia="仿宋" w:hAnsi="仿宋" w:cs="仿宋" w:hint="eastAsia"/>
          <w:sz w:val="24"/>
          <w:szCs w:val="24"/>
          <w:lang w:val="zh-TW" w:eastAsia="zh-TW"/>
        </w:rPr>
        <w:t>测试参数：</w:t>
      </w:r>
      <w:r w:rsidRPr="00982618">
        <w:rPr>
          <w:rFonts w:ascii="仿宋" w:eastAsia="仿宋" w:hAnsi="仿宋" w:cs="仿宋" w:hint="eastAsia"/>
          <w:sz w:val="24"/>
          <w:szCs w:val="24"/>
        </w:rPr>
        <w:t>PH</w:t>
      </w:r>
      <w:r w:rsidRPr="00982618">
        <w:rPr>
          <w:rFonts w:ascii="仿宋" w:eastAsia="仿宋" w:hAnsi="仿宋" w:cs="仿宋" w:hint="eastAsia"/>
          <w:sz w:val="24"/>
          <w:szCs w:val="24"/>
          <w:lang w:val="zh-TW" w:eastAsia="zh-TW"/>
        </w:rPr>
        <w:t>、</w:t>
      </w:r>
      <w:r w:rsidRPr="00982618">
        <w:rPr>
          <w:rFonts w:ascii="仿宋" w:eastAsia="仿宋" w:hAnsi="仿宋" w:cs="仿宋" w:hint="eastAsia"/>
          <w:sz w:val="24"/>
          <w:szCs w:val="24"/>
        </w:rPr>
        <w:t>PO2</w:t>
      </w:r>
      <w:r w:rsidRPr="00982618">
        <w:rPr>
          <w:rFonts w:ascii="仿宋" w:eastAsia="仿宋" w:hAnsi="仿宋" w:cs="仿宋" w:hint="eastAsia"/>
          <w:sz w:val="24"/>
          <w:szCs w:val="24"/>
          <w:lang w:val="zh-TW" w:eastAsia="zh-TW"/>
        </w:rPr>
        <w:t>、</w:t>
      </w:r>
      <w:r w:rsidRPr="00982618">
        <w:rPr>
          <w:rFonts w:ascii="仿宋" w:eastAsia="仿宋" w:hAnsi="仿宋" w:cs="仿宋" w:hint="eastAsia"/>
          <w:sz w:val="24"/>
          <w:szCs w:val="24"/>
        </w:rPr>
        <w:t>PCO2</w:t>
      </w:r>
      <w:r w:rsidRPr="00982618">
        <w:rPr>
          <w:rFonts w:ascii="仿宋" w:eastAsia="仿宋" w:hAnsi="仿宋" w:cs="仿宋" w:hint="eastAsia"/>
          <w:sz w:val="24"/>
          <w:szCs w:val="24"/>
          <w:lang w:val="zh-TW" w:eastAsia="zh-TW"/>
        </w:rPr>
        <w:t>、</w:t>
      </w:r>
      <w:r w:rsidRPr="00982618">
        <w:rPr>
          <w:rFonts w:ascii="仿宋" w:eastAsia="仿宋" w:hAnsi="仿宋" w:cs="仿宋" w:hint="eastAsia"/>
          <w:sz w:val="24"/>
          <w:szCs w:val="24"/>
        </w:rPr>
        <w:t>Na</w:t>
      </w:r>
      <w:r w:rsidRPr="00982618">
        <w:rPr>
          <w:rFonts w:ascii="仿宋" w:eastAsia="仿宋" w:hAnsi="仿宋" w:cs="仿宋" w:hint="eastAsia"/>
          <w:sz w:val="24"/>
          <w:szCs w:val="24"/>
          <w:lang w:val="zh-TW" w:eastAsia="zh-TW"/>
        </w:rPr>
        <w:t>＋、</w:t>
      </w:r>
      <w:r w:rsidRPr="00982618">
        <w:rPr>
          <w:rFonts w:ascii="仿宋" w:eastAsia="仿宋" w:hAnsi="仿宋" w:cs="仿宋" w:hint="eastAsia"/>
          <w:sz w:val="24"/>
          <w:szCs w:val="24"/>
        </w:rPr>
        <w:t>K</w:t>
      </w:r>
      <w:r w:rsidRPr="00982618">
        <w:rPr>
          <w:rFonts w:ascii="仿宋" w:eastAsia="仿宋" w:hAnsi="仿宋" w:cs="仿宋" w:hint="eastAsia"/>
          <w:sz w:val="24"/>
          <w:szCs w:val="24"/>
          <w:lang w:val="zh-TW" w:eastAsia="zh-TW"/>
        </w:rPr>
        <w:t>＋，</w:t>
      </w:r>
      <w:r w:rsidRPr="00982618">
        <w:rPr>
          <w:rFonts w:ascii="仿宋" w:eastAsia="仿宋" w:hAnsi="仿宋" w:cs="仿宋" w:hint="eastAsia"/>
          <w:sz w:val="24"/>
          <w:szCs w:val="24"/>
        </w:rPr>
        <w:t>CL-,Ca++, Hct</w:t>
      </w:r>
      <w:r w:rsidRPr="00982618">
        <w:rPr>
          <w:rFonts w:ascii="仿宋" w:eastAsia="仿宋" w:hAnsi="仿宋" w:cs="仿宋" w:hint="eastAsia"/>
          <w:sz w:val="24"/>
          <w:szCs w:val="24"/>
          <w:lang w:val="zh-TW" w:eastAsia="zh-TW"/>
        </w:rPr>
        <w:t>，</w:t>
      </w:r>
      <w:r w:rsidRPr="00982618">
        <w:rPr>
          <w:rFonts w:ascii="仿宋" w:eastAsia="仿宋" w:hAnsi="仿宋" w:cs="仿宋" w:hint="eastAsia"/>
          <w:sz w:val="24"/>
          <w:szCs w:val="24"/>
        </w:rPr>
        <w:t>Lac</w:t>
      </w:r>
      <w:r w:rsidRPr="00982618">
        <w:rPr>
          <w:rFonts w:ascii="仿宋" w:eastAsia="仿宋" w:hAnsi="仿宋" w:cs="仿宋" w:hint="eastAsia"/>
          <w:sz w:val="24"/>
          <w:szCs w:val="24"/>
          <w:lang w:val="zh-TW" w:eastAsia="zh-TW"/>
        </w:rPr>
        <w:t>，</w:t>
      </w:r>
      <w:r w:rsidRPr="00982618">
        <w:rPr>
          <w:rFonts w:ascii="仿宋" w:eastAsia="仿宋" w:hAnsi="仿宋" w:cs="仿宋" w:hint="eastAsia"/>
          <w:sz w:val="24"/>
          <w:szCs w:val="24"/>
        </w:rPr>
        <w:t>Glu</w:t>
      </w:r>
      <w:r w:rsidRPr="00982618">
        <w:rPr>
          <w:rFonts w:ascii="仿宋" w:eastAsia="仿宋" w:hAnsi="仿宋" w:cs="仿宋" w:hint="eastAsia"/>
          <w:sz w:val="24"/>
          <w:szCs w:val="24"/>
          <w:lang w:val="zh-TW" w:eastAsia="zh-TW"/>
        </w:rPr>
        <w:t>，一张测试卡出</w:t>
      </w:r>
      <w:r w:rsidRPr="00982618">
        <w:rPr>
          <w:rFonts w:ascii="仿宋" w:eastAsia="仿宋" w:hAnsi="仿宋" w:cs="仿宋" w:hint="eastAsia"/>
          <w:sz w:val="24"/>
          <w:szCs w:val="24"/>
        </w:rPr>
        <w:t>10</w:t>
      </w:r>
      <w:r w:rsidRPr="00982618">
        <w:rPr>
          <w:rFonts w:ascii="仿宋" w:eastAsia="仿宋" w:hAnsi="仿宋" w:cs="仿宋" w:hint="eastAsia"/>
          <w:sz w:val="24"/>
          <w:szCs w:val="24"/>
          <w:lang w:val="zh-TW" w:eastAsia="zh-TW"/>
        </w:rPr>
        <w:t>项直测参数</w:t>
      </w:r>
      <w:r w:rsidRPr="00982618">
        <w:rPr>
          <w:rFonts w:ascii="仿宋" w:eastAsia="仿宋" w:hAnsi="仿宋" w:cs="仿宋" w:hint="eastAsia"/>
          <w:sz w:val="24"/>
          <w:szCs w:val="24"/>
        </w:rPr>
        <w:t>（可提供投标产品制造厂家公开发布的产品图册或产品说明书或产品技术白皮书或合法第三方检验机构出具的检测报告予以佐证）</w:t>
      </w:r>
    </w:p>
    <w:p w:rsidR="00982618" w:rsidRPr="00982618" w:rsidRDefault="00982618" w:rsidP="00982618">
      <w:pPr>
        <w:spacing w:after="160" w:line="259" w:lineRule="auto"/>
        <w:rPr>
          <w:rFonts w:ascii="仿宋" w:eastAsia="仿宋" w:hAnsi="仿宋" w:cs="仿宋" w:hint="eastAsia"/>
          <w:sz w:val="24"/>
          <w:szCs w:val="24"/>
          <w:lang w:val="zh-TW" w:eastAsia="zh-TW"/>
        </w:rPr>
      </w:pPr>
      <w:r w:rsidRPr="00982618">
        <w:rPr>
          <w:rFonts w:ascii="仿宋" w:eastAsia="仿宋" w:hAnsi="仿宋" w:cs="仿宋" w:hint="eastAsia"/>
          <w:sz w:val="24"/>
          <w:szCs w:val="24"/>
        </w:rPr>
        <w:t>4</w:t>
      </w:r>
      <w:r w:rsidRPr="00982618">
        <w:rPr>
          <w:rFonts w:ascii="仿宋" w:eastAsia="仿宋" w:hAnsi="仿宋" w:cs="仿宋" w:hint="eastAsia"/>
          <w:sz w:val="24"/>
          <w:szCs w:val="24"/>
          <w:lang w:val="zh-TW" w:eastAsia="zh-TW"/>
        </w:rPr>
        <w:t>.计算参数：</w:t>
      </w:r>
      <w:r w:rsidRPr="00982618">
        <w:rPr>
          <w:rFonts w:ascii="仿宋" w:eastAsia="仿宋" w:hAnsi="仿宋" w:cs="仿宋" w:hint="eastAsia"/>
          <w:sz w:val="24"/>
          <w:szCs w:val="24"/>
        </w:rPr>
        <w:t>cH+，HCO3-act，HCO3-std，BE(ecf)，BE(B)，BB(B)，ctCO2，sO2(est)，Ca++(7.4)，AnGap</w:t>
      </w:r>
      <w:r w:rsidRPr="00982618">
        <w:rPr>
          <w:rFonts w:ascii="仿宋" w:eastAsia="仿宋" w:hAnsi="仿宋" w:cs="仿宋" w:hint="eastAsia"/>
          <w:sz w:val="24"/>
          <w:szCs w:val="24"/>
          <w:lang w:val="zh-TW" w:eastAsia="zh-TW"/>
        </w:rPr>
        <w:t>等</w:t>
      </w:r>
      <w:r w:rsidRPr="00982618">
        <w:rPr>
          <w:rFonts w:ascii="仿宋" w:eastAsia="仿宋" w:hAnsi="仿宋" w:cs="仿宋" w:hint="eastAsia"/>
          <w:sz w:val="24"/>
          <w:szCs w:val="24"/>
        </w:rPr>
        <w:t xml:space="preserve">, </w:t>
      </w:r>
      <w:r w:rsidRPr="00982618">
        <w:rPr>
          <w:rFonts w:ascii="仿宋" w:eastAsia="仿宋" w:hAnsi="仿宋" w:cs="仿宋" w:hint="eastAsia"/>
          <w:sz w:val="24"/>
          <w:szCs w:val="24"/>
          <w:lang w:val="zh-TW" w:eastAsia="zh-TW"/>
        </w:rPr>
        <w:t>直测和计算参数</w:t>
      </w:r>
      <w:r w:rsidRPr="00982618">
        <w:rPr>
          <w:rFonts w:ascii="仿宋" w:eastAsia="仿宋" w:hAnsi="仿宋" w:cs="仿宋" w:hint="eastAsia"/>
          <w:sz w:val="24"/>
          <w:szCs w:val="24"/>
        </w:rPr>
        <w:t>≥32</w:t>
      </w:r>
      <w:r w:rsidRPr="00982618">
        <w:rPr>
          <w:rFonts w:ascii="仿宋" w:eastAsia="仿宋" w:hAnsi="仿宋" w:cs="仿宋" w:hint="eastAsia"/>
          <w:sz w:val="24"/>
          <w:szCs w:val="24"/>
          <w:lang w:val="zh-TW" w:eastAsia="zh-TW"/>
        </w:rPr>
        <w:t>项</w:t>
      </w:r>
    </w:p>
    <w:p w:rsidR="00982618" w:rsidRPr="00982618" w:rsidRDefault="00982618" w:rsidP="00982618">
      <w:pPr>
        <w:spacing w:after="160" w:line="259" w:lineRule="auto"/>
        <w:rPr>
          <w:rFonts w:ascii="仿宋" w:eastAsia="仿宋" w:hAnsi="仿宋" w:cs="仿宋" w:hint="eastAsia"/>
          <w:sz w:val="24"/>
          <w:szCs w:val="24"/>
          <w:lang w:val="zh-TW" w:eastAsia="zh-TW"/>
        </w:rPr>
      </w:pPr>
      <w:r w:rsidRPr="00982618">
        <w:rPr>
          <w:rFonts w:ascii="仿宋" w:eastAsia="仿宋" w:hAnsi="仿宋" w:cs="仿宋" w:hint="eastAsia"/>
          <w:sz w:val="24"/>
          <w:szCs w:val="24"/>
        </w:rPr>
        <w:t>5</w:t>
      </w:r>
      <w:r w:rsidRPr="00982618">
        <w:rPr>
          <w:rFonts w:ascii="仿宋" w:eastAsia="仿宋" w:hAnsi="仿宋" w:cs="仿宋" w:hint="eastAsia"/>
          <w:sz w:val="24"/>
          <w:szCs w:val="24"/>
          <w:lang w:val="zh-TW" w:eastAsia="zh-TW"/>
        </w:rPr>
        <w:t>.标本类型：可适用于动脉血、静脉血、毛细血管血、混合动静脉血</w:t>
      </w:r>
      <w:r w:rsidRPr="00982618">
        <w:rPr>
          <w:rFonts w:ascii="仿宋" w:eastAsia="仿宋" w:hAnsi="仿宋" w:cs="仿宋" w:hint="eastAsia"/>
          <w:sz w:val="24"/>
          <w:szCs w:val="24"/>
        </w:rPr>
        <w:t>≥5</w:t>
      </w:r>
      <w:r w:rsidRPr="00982618">
        <w:rPr>
          <w:rFonts w:ascii="仿宋" w:eastAsia="仿宋" w:hAnsi="仿宋" w:cs="仿宋" w:hint="eastAsia"/>
          <w:sz w:val="24"/>
          <w:szCs w:val="24"/>
          <w:lang w:val="zh-TW" w:eastAsia="zh-TW"/>
        </w:rPr>
        <w:t>种。</w:t>
      </w:r>
    </w:p>
    <w:p w:rsidR="00982618" w:rsidRPr="00982618" w:rsidRDefault="00982618" w:rsidP="00982618">
      <w:pPr>
        <w:spacing w:after="160" w:line="259" w:lineRule="auto"/>
        <w:rPr>
          <w:rFonts w:ascii="仿宋" w:eastAsia="仿宋" w:hAnsi="仿宋" w:cs="仿宋" w:hint="eastAsia"/>
          <w:sz w:val="24"/>
          <w:szCs w:val="24"/>
          <w:lang w:val="zh-TW" w:eastAsia="zh-TW"/>
        </w:rPr>
      </w:pPr>
      <w:r w:rsidRPr="00982618">
        <w:rPr>
          <w:rFonts w:ascii="仿宋" w:eastAsia="仿宋" w:hAnsi="仿宋" w:cs="仿宋" w:hint="eastAsia"/>
          <w:sz w:val="24"/>
          <w:szCs w:val="24"/>
        </w:rPr>
        <w:t>6</w:t>
      </w:r>
      <w:r w:rsidRPr="00982618">
        <w:rPr>
          <w:rFonts w:ascii="仿宋" w:eastAsia="仿宋" w:hAnsi="仿宋" w:cs="仿宋" w:hint="eastAsia"/>
          <w:sz w:val="24"/>
          <w:szCs w:val="24"/>
          <w:lang w:val="zh-TW" w:eastAsia="zh-TW"/>
        </w:rPr>
        <w:t>.定标方式：液体定标，测量前单点定标</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7.▲</w:t>
      </w:r>
      <w:r w:rsidRPr="00982618">
        <w:rPr>
          <w:rFonts w:ascii="仿宋" w:eastAsia="仿宋" w:hAnsi="仿宋" w:cs="仿宋" w:hint="eastAsia"/>
          <w:sz w:val="24"/>
          <w:szCs w:val="24"/>
          <w:lang w:val="zh-TW" w:eastAsia="zh-TW"/>
        </w:rPr>
        <w:t>测试卡：单人份设计，常温保存，即取即用</w:t>
      </w:r>
      <w:r w:rsidRPr="00982618">
        <w:rPr>
          <w:rFonts w:ascii="仿宋" w:eastAsia="仿宋" w:hAnsi="仿宋" w:cs="仿宋" w:hint="eastAsia"/>
          <w:sz w:val="24"/>
          <w:szCs w:val="24"/>
        </w:rPr>
        <w:t>（可提供投标产品制造厂家公开发布的产品图册或产品说明书或产品技术白皮书或合法第三方检验机构出具的检测报告予以佐证）</w:t>
      </w:r>
    </w:p>
    <w:p w:rsidR="00982618" w:rsidRPr="00982618" w:rsidRDefault="00982618" w:rsidP="00982618">
      <w:pPr>
        <w:spacing w:after="160" w:line="259" w:lineRule="auto"/>
        <w:rPr>
          <w:rFonts w:ascii="仿宋" w:eastAsia="仿宋" w:hAnsi="仿宋" w:cs="仿宋" w:hint="eastAsia"/>
          <w:sz w:val="24"/>
          <w:szCs w:val="24"/>
          <w:lang w:val="zh-TW" w:eastAsia="zh-TW"/>
        </w:rPr>
      </w:pPr>
      <w:r w:rsidRPr="00982618">
        <w:rPr>
          <w:rFonts w:ascii="仿宋" w:eastAsia="仿宋" w:hAnsi="仿宋" w:cs="仿宋" w:hint="eastAsia"/>
          <w:sz w:val="24"/>
          <w:szCs w:val="24"/>
        </w:rPr>
        <w:t>8</w:t>
      </w:r>
      <w:r w:rsidRPr="00982618">
        <w:rPr>
          <w:rFonts w:ascii="仿宋" w:eastAsia="仿宋" w:hAnsi="仿宋" w:cs="仿宋" w:hint="eastAsia"/>
          <w:sz w:val="24"/>
          <w:szCs w:val="24"/>
          <w:lang w:val="zh-TW" w:eastAsia="zh-TW"/>
        </w:rPr>
        <w:t>.质量控制：提供原厂配套三级液体质控品、电子仿真质控</w:t>
      </w:r>
    </w:p>
    <w:p w:rsidR="00982618" w:rsidRPr="00982618" w:rsidRDefault="00982618" w:rsidP="00982618">
      <w:pPr>
        <w:spacing w:after="160" w:line="259" w:lineRule="auto"/>
        <w:rPr>
          <w:rFonts w:ascii="仿宋" w:eastAsia="仿宋" w:hAnsi="仿宋" w:cs="仿宋" w:hint="eastAsia"/>
          <w:sz w:val="24"/>
          <w:szCs w:val="24"/>
          <w:lang w:val="zh-TW" w:eastAsia="zh-TW"/>
        </w:rPr>
      </w:pPr>
      <w:r w:rsidRPr="00982618">
        <w:rPr>
          <w:rFonts w:ascii="仿宋" w:eastAsia="仿宋" w:hAnsi="仿宋" w:cs="仿宋" w:hint="eastAsia"/>
          <w:sz w:val="24"/>
          <w:szCs w:val="24"/>
        </w:rPr>
        <w:t>9</w:t>
      </w:r>
      <w:r w:rsidRPr="00982618">
        <w:rPr>
          <w:rFonts w:ascii="仿宋" w:eastAsia="仿宋" w:hAnsi="仿宋" w:cs="仿宋" w:hint="eastAsia"/>
          <w:sz w:val="24"/>
          <w:szCs w:val="24"/>
          <w:lang w:val="zh-TW" w:eastAsia="zh-TW"/>
        </w:rPr>
        <w:t>.消耗品：除一次性测试卡外无其他消耗品；</w:t>
      </w:r>
      <w:r w:rsidRPr="00982618">
        <w:rPr>
          <w:rFonts w:ascii="仿宋" w:eastAsia="仿宋" w:hAnsi="仿宋" w:cs="仿宋" w:hint="eastAsia"/>
          <w:sz w:val="24"/>
          <w:szCs w:val="24"/>
        </w:rPr>
        <w:t>24</w:t>
      </w:r>
      <w:r w:rsidRPr="00982618">
        <w:rPr>
          <w:rFonts w:ascii="仿宋" w:eastAsia="仿宋" w:hAnsi="仿宋" w:cs="仿宋" w:hint="eastAsia"/>
          <w:sz w:val="24"/>
          <w:szCs w:val="24"/>
          <w:lang w:val="zh-TW" w:eastAsia="zh-TW"/>
        </w:rPr>
        <w:t>小时待机无消耗</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10.▲</w:t>
      </w:r>
      <w:r w:rsidRPr="00982618">
        <w:rPr>
          <w:rFonts w:ascii="仿宋" w:eastAsia="仿宋" w:hAnsi="仿宋" w:cs="仿宋" w:hint="eastAsia"/>
          <w:sz w:val="24"/>
          <w:szCs w:val="24"/>
          <w:lang w:val="zh-TW" w:eastAsia="zh-TW"/>
        </w:rPr>
        <w:t>操作界面：</w:t>
      </w:r>
      <w:r w:rsidRPr="00982618">
        <w:rPr>
          <w:rFonts w:ascii="仿宋" w:eastAsia="仿宋" w:hAnsi="仿宋" w:cs="仿宋" w:hint="eastAsia"/>
          <w:sz w:val="24"/>
          <w:szCs w:val="24"/>
        </w:rPr>
        <w:t>≥6</w:t>
      </w:r>
      <w:r w:rsidRPr="00982618">
        <w:rPr>
          <w:rFonts w:ascii="仿宋" w:eastAsia="仿宋" w:hAnsi="仿宋" w:cs="仿宋" w:hint="eastAsia"/>
          <w:sz w:val="24"/>
          <w:szCs w:val="24"/>
          <w:lang w:val="zh-TW" w:eastAsia="zh-TW"/>
        </w:rPr>
        <w:t>英寸彩色触摸屏操作</w:t>
      </w:r>
      <w:r w:rsidRPr="00982618">
        <w:rPr>
          <w:rFonts w:ascii="仿宋" w:eastAsia="仿宋" w:hAnsi="仿宋" w:cs="仿宋" w:hint="eastAsia"/>
          <w:sz w:val="24"/>
          <w:szCs w:val="24"/>
        </w:rPr>
        <w:t>,</w:t>
      </w:r>
      <w:r w:rsidRPr="00982618">
        <w:rPr>
          <w:rFonts w:ascii="仿宋" w:eastAsia="仿宋" w:hAnsi="仿宋" w:cs="仿宋" w:hint="eastAsia"/>
          <w:sz w:val="24"/>
          <w:szCs w:val="24"/>
          <w:lang w:val="zh-TW" w:eastAsia="zh-TW"/>
        </w:rPr>
        <w:t>中英文语言自由切换，内置多媒体操作教程</w:t>
      </w:r>
      <w:r w:rsidRPr="00982618">
        <w:rPr>
          <w:rFonts w:ascii="仿宋" w:eastAsia="仿宋" w:hAnsi="仿宋" w:cs="仿宋" w:hint="eastAsia"/>
          <w:sz w:val="24"/>
          <w:szCs w:val="24"/>
        </w:rPr>
        <w:t>（可提供投标产品制造厂家公开发布的产品图册或产品说明书或产品技术白皮书或合法第三方检验机构出具的检测报告予以佐证）</w:t>
      </w:r>
    </w:p>
    <w:p w:rsidR="00982618" w:rsidRPr="00982618" w:rsidRDefault="00982618" w:rsidP="00982618">
      <w:pPr>
        <w:spacing w:after="160" w:line="259" w:lineRule="auto"/>
        <w:rPr>
          <w:rFonts w:ascii="仿宋" w:eastAsia="仿宋" w:hAnsi="仿宋" w:cs="仿宋" w:hint="eastAsia"/>
          <w:sz w:val="24"/>
          <w:szCs w:val="24"/>
          <w:lang w:val="zh-TW" w:eastAsia="zh-TW"/>
        </w:rPr>
      </w:pPr>
      <w:r w:rsidRPr="00982618">
        <w:rPr>
          <w:rFonts w:ascii="仿宋" w:eastAsia="仿宋" w:hAnsi="仿宋" w:cs="仿宋" w:hint="eastAsia"/>
          <w:sz w:val="24"/>
          <w:szCs w:val="24"/>
          <w:lang w:val="zh-TW" w:eastAsia="zh-TW"/>
        </w:rPr>
        <w:t>1</w:t>
      </w:r>
      <w:r w:rsidRPr="00982618">
        <w:rPr>
          <w:rFonts w:ascii="仿宋" w:eastAsia="仿宋" w:hAnsi="仿宋" w:cs="仿宋" w:hint="eastAsia"/>
          <w:sz w:val="24"/>
          <w:szCs w:val="24"/>
        </w:rPr>
        <w:t>1</w:t>
      </w:r>
      <w:r w:rsidRPr="00982618">
        <w:rPr>
          <w:rFonts w:ascii="仿宋" w:eastAsia="仿宋" w:hAnsi="仿宋" w:cs="仿宋" w:hint="eastAsia"/>
          <w:sz w:val="24"/>
          <w:szCs w:val="24"/>
          <w:lang w:val="zh-TW" w:eastAsia="zh-TW"/>
        </w:rPr>
        <w:t>.内置高容量充电电池，待机时间</w:t>
      </w:r>
      <w:r w:rsidRPr="00982618">
        <w:rPr>
          <w:rFonts w:ascii="仿宋" w:eastAsia="仿宋" w:hAnsi="仿宋" w:cs="仿宋" w:hint="eastAsia"/>
          <w:sz w:val="24"/>
          <w:szCs w:val="24"/>
        </w:rPr>
        <w:t>≥20h</w:t>
      </w:r>
      <w:r w:rsidRPr="00982618">
        <w:rPr>
          <w:rFonts w:ascii="仿宋" w:eastAsia="仿宋" w:hAnsi="仿宋" w:cs="仿宋" w:hint="eastAsia"/>
          <w:sz w:val="24"/>
          <w:szCs w:val="24"/>
          <w:lang w:val="zh-TW" w:eastAsia="zh-TW"/>
        </w:rPr>
        <w:t>或可连续测量样本数</w:t>
      </w:r>
      <w:r w:rsidRPr="00982618">
        <w:rPr>
          <w:rFonts w:ascii="仿宋" w:eastAsia="仿宋" w:hAnsi="仿宋" w:cs="仿宋" w:hint="eastAsia"/>
          <w:sz w:val="24"/>
          <w:szCs w:val="24"/>
        </w:rPr>
        <w:t>≥50</w:t>
      </w:r>
      <w:r w:rsidRPr="00982618">
        <w:rPr>
          <w:rFonts w:ascii="仿宋" w:eastAsia="仿宋" w:hAnsi="仿宋" w:cs="仿宋" w:hint="eastAsia"/>
          <w:sz w:val="24"/>
          <w:szCs w:val="24"/>
          <w:lang w:val="zh-TW" w:eastAsia="zh-TW"/>
        </w:rPr>
        <w:t>个</w:t>
      </w:r>
    </w:p>
    <w:p w:rsidR="00982618" w:rsidRPr="00982618" w:rsidRDefault="00982618" w:rsidP="00982618">
      <w:pPr>
        <w:spacing w:after="160" w:line="259" w:lineRule="auto"/>
        <w:rPr>
          <w:rFonts w:ascii="仿宋" w:eastAsia="仿宋" w:hAnsi="仿宋" w:cs="仿宋" w:hint="eastAsia"/>
          <w:sz w:val="24"/>
          <w:szCs w:val="24"/>
          <w:lang w:val="zh-TW" w:eastAsia="zh-TW"/>
        </w:rPr>
      </w:pPr>
      <w:r w:rsidRPr="00982618">
        <w:rPr>
          <w:rFonts w:ascii="仿宋" w:eastAsia="仿宋" w:hAnsi="仿宋" w:cs="仿宋" w:hint="eastAsia"/>
          <w:sz w:val="24"/>
          <w:szCs w:val="24"/>
          <w:lang w:val="zh-TW" w:eastAsia="zh-TW"/>
        </w:rPr>
        <w:t>1</w:t>
      </w:r>
      <w:r w:rsidRPr="00982618">
        <w:rPr>
          <w:rFonts w:ascii="仿宋" w:eastAsia="仿宋" w:hAnsi="仿宋" w:cs="仿宋" w:hint="eastAsia"/>
          <w:sz w:val="24"/>
          <w:szCs w:val="24"/>
        </w:rPr>
        <w:t>2</w:t>
      </w:r>
      <w:r w:rsidRPr="00982618">
        <w:rPr>
          <w:rFonts w:ascii="仿宋" w:eastAsia="仿宋" w:hAnsi="仿宋" w:cs="仿宋" w:hint="eastAsia"/>
          <w:sz w:val="24"/>
          <w:szCs w:val="24"/>
          <w:lang w:val="zh-TW" w:eastAsia="zh-TW"/>
        </w:rPr>
        <w:t>.重量</w:t>
      </w:r>
      <w:r w:rsidRPr="00982618">
        <w:rPr>
          <w:rFonts w:ascii="仿宋" w:eastAsia="仿宋" w:hAnsi="仿宋" w:cs="仿宋" w:hint="eastAsia"/>
          <w:sz w:val="24"/>
          <w:szCs w:val="24"/>
        </w:rPr>
        <w:t>≤6.5Kg</w:t>
      </w:r>
      <w:r w:rsidRPr="00982618">
        <w:rPr>
          <w:rFonts w:ascii="仿宋" w:eastAsia="仿宋" w:hAnsi="仿宋" w:cs="仿宋" w:hint="eastAsia"/>
          <w:sz w:val="24"/>
          <w:szCs w:val="24"/>
          <w:lang w:val="zh-TW" w:eastAsia="zh-TW"/>
        </w:rPr>
        <w:t>（含电池）</w:t>
      </w:r>
    </w:p>
    <w:p w:rsidR="00982618" w:rsidRPr="00982618" w:rsidRDefault="00982618" w:rsidP="00982618">
      <w:pPr>
        <w:spacing w:after="160" w:line="259" w:lineRule="auto"/>
        <w:rPr>
          <w:rFonts w:ascii="仿宋" w:eastAsia="仿宋" w:hAnsi="仿宋" w:cs="仿宋" w:hint="eastAsia"/>
          <w:sz w:val="24"/>
          <w:szCs w:val="24"/>
          <w:lang w:val="zh-TW" w:eastAsia="zh-TW"/>
        </w:rPr>
      </w:pPr>
      <w:r w:rsidRPr="00982618">
        <w:rPr>
          <w:rFonts w:ascii="仿宋" w:eastAsia="仿宋" w:hAnsi="仿宋" w:cs="仿宋" w:hint="eastAsia"/>
          <w:sz w:val="24"/>
          <w:szCs w:val="24"/>
          <w:lang w:val="zh-TW" w:eastAsia="zh-TW"/>
        </w:rPr>
        <w:t>1</w:t>
      </w:r>
      <w:r w:rsidRPr="00982618">
        <w:rPr>
          <w:rFonts w:ascii="仿宋" w:eastAsia="仿宋" w:hAnsi="仿宋" w:cs="仿宋" w:hint="eastAsia"/>
          <w:sz w:val="24"/>
          <w:szCs w:val="24"/>
        </w:rPr>
        <w:t>3</w:t>
      </w:r>
      <w:r w:rsidRPr="00982618">
        <w:rPr>
          <w:rFonts w:ascii="仿宋" w:eastAsia="仿宋" w:hAnsi="仿宋" w:cs="仿宋" w:hint="eastAsia"/>
          <w:sz w:val="24"/>
          <w:szCs w:val="24"/>
          <w:lang w:val="zh-TW" w:eastAsia="zh-TW"/>
        </w:rPr>
        <w:t xml:space="preserve">.仪器内置二维条码扫描仪及热敏打印机 </w:t>
      </w:r>
    </w:p>
    <w:p w:rsidR="00982618" w:rsidRPr="00982618" w:rsidRDefault="00982618" w:rsidP="00982618">
      <w:pPr>
        <w:spacing w:after="160" w:line="259" w:lineRule="auto"/>
        <w:rPr>
          <w:rFonts w:ascii="仿宋" w:eastAsia="仿宋" w:hAnsi="仿宋" w:cs="仿宋" w:hint="eastAsia"/>
          <w:sz w:val="24"/>
          <w:szCs w:val="24"/>
          <w:lang w:val="zh-TW" w:eastAsia="zh-TW"/>
        </w:rPr>
      </w:pPr>
      <w:r w:rsidRPr="00982618">
        <w:rPr>
          <w:rFonts w:ascii="仿宋" w:eastAsia="仿宋" w:hAnsi="仿宋" w:cs="仿宋" w:hint="eastAsia"/>
          <w:sz w:val="24"/>
          <w:szCs w:val="24"/>
          <w:lang w:val="zh-TW" w:eastAsia="zh-TW"/>
        </w:rPr>
        <w:t>1</w:t>
      </w:r>
      <w:r w:rsidRPr="00982618">
        <w:rPr>
          <w:rFonts w:ascii="仿宋" w:eastAsia="仿宋" w:hAnsi="仿宋" w:cs="仿宋" w:hint="eastAsia"/>
          <w:sz w:val="24"/>
          <w:szCs w:val="24"/>
        </w:rPr>
        <w:t>4</w:t>
      </w:r>
      <w:r w:rsidRPr="00982618">
        <w:rPr>
          <w:rFonts w:ascii="仿宋" w:eastAsia="仿宋" w:hAnsi="仿宋" w:cs="仿宋" w:hint="eastAsia"/>
          <w:sz w:val="24"/>
          <w:szCs w:val="24"/>
          <w:lang w:val="zh-TW" w:eastAsia="zh-TW"/>
        </w:rPr>
        <w:t>.数据接口：串口、网络接口、</w:t>
      </w:r>
      <w:r w:rsidRPr="00982618">
        <w:rPr>
          <w:rFonts w:ascii="仿宋" w:eastAsia="仿宋" w:hAnsi="仿宋" w:cs="仿宋" w:hint="eastAsia"/>
          <w:sz w:val="24"/>
          <w:szCs w:val="24"/>
        </w:rPr>
        <w:t>USB</w:t>
      </w:r>
      <w:r w:rsidRPr="00982618">
        <w:rPr>
          <w:rFonts w:ascii="仿宋" w:eastAsia="仿宋" w:hAnsi="仿宋" w:cs="仿宋" w:hint="eastAsia"/>
          <w:sz w:val="24"/>
          <w:szCs w:val="24"/>
          <w:lang w:val="zh-TW" w:eastAsia="zh-TW"/>
        </w:rPr>
        <w:t>口，有线、无线网络链接，可直接连接</w:t>
      </w:r>
      <w:r w:rsidRPr="00982618">
        <w:rPr>
          <w:rFonts w:ascii="仿宋" w:eastAsia="仿宋" w:hAnsi="仿宋" w:cs="仿宋" w:hint="eastAsia"/>
          <w:sz w:val="24"/>
          <w:szCs w:val="24"/>
        </w:rPr>
        <w:t>LIS</w:t>
      </w:r>
      <w:r w:rsidRPr="00982618">
        <w:rPr>
          <w:rFonts w:ascii="仿宋" w:eastAsia="仿宋" w:hAnsi="仿宋" w:cs="仿宋" w:hint="eastAsia"/>
          <w:sz w:val="24"/>
          <w:szCs w:val="24"/>
          <w:lang w:val="zh-TW" w:eastAsia="zh-TW"/>
        </w:rPr>
        <w:t>、</w:t>
      </w:r>
      <w:r w:rsidRPr="00982618">
        <w:rPr>
          <w:rFonts w:ascii="仿宋" w:eastAsia="仿宋" w:hAnsi="仿宋" w:cs="仿宋" w:hint="eastAsia"/>
          <w:sz w:val="24"/>
          <w:szCs w:val="24"/>
        </w:rPr>
        <w:t>HIS</w:t>
      </w:r>
      <w:r w:rsidRPr="00982618">
        <w:rPr>
          <w:rFonts w:ascii="仿宋" w:eastAsia="仿宋" w:hAnsi="仿宋" w:cs="仿宋" w:hint="eastAsia"/>
          <w:sz w:val="24"/>
          <w:szCs w:val="24"/>
          <w:lang w:val="zh-TW" w:eastAsia="zh-TW"/>
        </w:rPr>
        <w:t>系统</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15.▲</w:t>
      </w:r>
      <w:r w:rsidRPr="00982618">
        <w:rPr>
          <w:rFonts w:ascii="仿宋" w:eastAsia="仿宋" w:hAnsi="仿宋" w:cs="仿宋" w:hint="eastAsia"/>
          <w:sz w:val="24"/>
          <w:szCs w:val="24"/>
          <w:lang w:val="zh-TW" w:eastAsia="zh-TW"/>
        </w:rPr>
        <w:t>数据管理：仪器可自动存储</w:t>
      </w:r>
      <w:r w:rsidRPr="00982618">
        <w:rPr>
          <w:rFonts w:ascii="仿宋" w:eastAsia="仿宋" w:hAnsi="仿宋" w:cs="仿宋" w:hint="eastAsia"/>
          <w:sz w:val="24"/>
          <w:szCs w:val="24"/>
        </w:rPr>
        <w:t>≥9000</w:t>
      </w:r>
      <w:r w:rsidRPr="00982618">
        <w:rPr>
          <w:rFonts w:ascii="仿宋" w:eastAsia="仿宋" w:hAnsi="仿宋" w:cs="仿宋" w:hint="eastAsia"/>
          <w:sz w:val="24"/>
          <w:szCs w:val="24"/>
          <w:lang w:val="zh-TW" w:eastAsia="zh-TW"/>
        </w:rPr>
        <w:t>个病人结果，</w:t>
      </w:r>
      <w:r w:rsidRPr="00982618">
        <w:rPr>
          <w:rFonts w:ascii="仿宋" w:eastAsia="仿宋" w:hAnsi="仿宋" w:cs="仿宋" w:hint="eastAsia"/>
          <w:sz w:val="24"/>
          <w:szCs w:val="24"/>
        </w:rPr>
        <w:t>（可提供投标产品制造厂家公开发布的产品图册或产品说明书或产品技术白皮书或合法第三方检验机构出具的检测报告予以佐证）</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16.▲</w:t>
      </w:r>
      <w:r w:rsidRPr="00982618">
        <w:rPr>
          <w:rFonts w:ascii="仿宋" w:eastAsia="仿宋" w:hAnsi="仿宋" w:cs="仿宋" w:hint="eastAsia"/>
          <w:sz w:val="24"/>
          <w:szCs w:val="24"/>
          <w:lang w:val="zh-TW" w:eastAsia="zh-TW"/>
        </w:rPr>
        <w:t>检测参数的升级：升级软件，使用新的测试卡即可完成，无需增加模块</w:t>
      </w:r>
      <w:r w:rsidRPr="00982618">
        <w:rPr>
          <w:rFonts w:ascii="仿宋" w:eastAsia="仿宋" w:hAnsi="仿宋" w:cs="仿宋" w:hint="eastAsia"/>
          <w:sz w:val="24"/>
          <w:szCs w:val="24"/>
        </w:rPr>
        <w:t>（可提供投标产品制造厂家公开发布的产品图册或产品说明书或产品技术白皮书或合法第三方检验机构出具的检测报告予以佐证）</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17.</w:t>
      </w:r>
      <w:r w:rsidRPr="00982618">
        <w:rPr>
          <w:rFonts w:ascii="仿宋" w:eastAsia="仿宋" w:hAnsi="仿宋" w:cs="仿宋" w:hint="eastAsia"/>
          <w:sz w:val="24"/>
          <w:szCs w:val="24"/>
          <w:lang w:val="zh-TW" w:eastAsia="zh-TW"/>
        </w:rPr>
        <w:t>使用环境要求：</w:t>
      </w:r>
      <w:r w:rsidRPr="00982618">
        <w:rPr>
          <w:rFonts w:ascii="仿宋" w:eastAsia="仿宋" w:hAnsi="仿宋" w:cs="仿宋" w:hint="eastAsia"/>
          <w:sz w:val="24"/>
          <w:szCs w:val="24"/>
        </w:rPr>
        <w:t>10-30℃</w:t>
      </w:r>
    </w:p>
    <w:p w:rsidR="00982618" w:rsidRPr="00982618" w:rsidRDefault="00982618" w:rsidP="00982618">
      <w:pPr>
        <w:spacing w:after="160" w:line="259" w:lineRule="auto"/>
        <w:rPr>
          <w:rFonts w:ascii="仿宋" w:eastAsia="仿宋" w:hAnsi="仿宋" w:cs="仿宋"/>
          <w:sz w:val="24"/>
          <w:szCs w:val="24"/>
        </w:rPr>
      </w:pPr>
      <w:r w:rsidRPr="00982618">
        <w:rPr>
          <w:rFonts w:ascii="仿宋" w:eastAsia="仿宋" w:hAnsi="仿宋" w:cs="仿宋" w:hint="eastAsia"/>
          <w:sz w:val="24"/>
          <w:szCs w:val="24"/>
        </w:rPr>
        <w:t>18.▲</w:t>
      </w:r>
      <w:r w:rsidRPr="00982618">
        <w:rPr>
          <w:rFonts w:ascii="仿宋" w:eastAsia="仿宋" w:hAnsi="仿宋" w:cs="仿宋"/>
          <w:sz w:val="24"/>
          <w:szCs w:val="24"/>
        </w:rPr>
        <w:t>可提供两种</w:t>
      </w:r>
      <w:r w:rsidRPr="00982618">
        <w:rPr>
          <w:rFonts w:ascii="仿宋" w:eastAsia="仿宋" w:hAnsi="仿宋" w:cs="仿宋" w:hint="eastAsia"/>
          <w:sz w:val="24"/>
          <w:szCs w:val="24"/>
        </w:rPr>
        <w:t>≥</w:t>
      </w:r>
      <w:r w:rsidRPr="00982618">
        <w:rPr>
          <w:rFonts w:ascii="仿宋" w:eastAsia="仿宋" w:hAnsi="仿宋" w:cs="仿宋"/>
          <w:sz w:val="24"/>
          <w:szCs w:val="24"/>
        </w:rPr>
        <w:t>9项试剂盒</w:t>
      </w:r>
      <w:r w:rsidRPr="00982618">
        <w:rPr>
          <w:rFonts w:ascii="仿宋" w:eastAsia="仿宋" w:hAnsi="仿宋" w:cs="仿宋" w:hint="eastAsia"/>
          <w:sz w:val="24"/>
          <w:szCs w:val="24"/>
        </w:rPr>
        <w:t>（可提供投标产品制造厂家公开发布的产品图册或产品说明书或产品技术白皮书或合法第三方检验机构出具的检测报告予以佐</w:t>
      </w:r>
      <w:r w:rsidRPr="00982618">
        <w:rPr>
          <w:rFonts w:ascii="仿宋" w:eastAsia="仿宋" w:hAnsi="仿宋" w:cs="仿宋" w:hint="eastAsia"/>
          <w:sz w:val="24"/>
          <w:szCs w:val="24"/>
        </w:rPr>
        <w:lastRenderedPageBreak/>
        <w:t>证）</w:t>
      </w:r>
    </w:p>
    <w:p w:rsidR="00982618" w:rsidRPr="00982618" w:rsidRDefault="00982618" w:rsidP="00982618">
      <w:pPr>
        <w:spacing w:after="160" w:line="259" w:lineRule="auto"/>
        <w:outlineLvl w:val="2"/>
        <w:rPr>
          <w:rFonts w:ascii="仿宋" w:eastAsia="仿宋" w:hAnsi="仿宋" w:cs="仿宋" w:hint="eastAsia"/>
          <w:b/>
          <w:bCs/>
          <w:sz w:val="24"/>
          <w:szCs w:val="24"/>
        </w:rPr>
      </w:pPr>
      <w:r w:rsidRPr="00982618">
        <w:rPr>
          <w:rFonts w:ascii="仿宋" w:eastAsia="仿宋" w:hAnsi="仿宋" w:cs="仿宋" w:hint="eastAsia"/>
          <w:b/>
          <w:bCs/>
          <w:sz w:val="24"/>
          <w:szCs w:val="24"/>
        </w:rPr>
        <w:t>品目号1-7、儿童肺功能仪</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1、便携式设计</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2、使用一次性过滤器及咬口</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3、测试模式：VC、MVV、MV、FVC</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4、保存≥1000条体检测试历史记录</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5、气流阻力：测量范围内的气流阻力不超过0.35kPa/（L/s）</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6、外形尺寸：240（长）×210（宽）×165（高）mm±2mm</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7、性能参数：</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容量：(0～10)L,误差不大于±3%或者±0.05L，取其大者。</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流量：(0～14)L/s,误差不大于±5%或者±0.17L/s，取其大者。</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8、配套打印机：行式热敏打印机</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 xml:space="preserve">8.1打印纸：普通打印纸，纸宽不低于80mm外径不低于30mm </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8.2打印速度：≥50mm/s</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9、≥8寸触摸显示屏，分辨率：≥1024*768，颜色深度：65K色，配套触屏：电容屏</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10、电源：220V～，50Hz，输入功率：≤60VA</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11、常规及舒张测试项目</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 xml:space="preserve">  A 肺活量. 曲线 VC</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 xml:space="preserve">  VC、VCPR、VC%、IRV、ERV、VT、IC</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B 每分钟静息通气量. 曲线 MV</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 xml:space="preserve">  MV、BR、VR、VT、RR  </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 xml:space="preserve">  C 每分钟最大通气量. 曲线MVV</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 xml:space="preserve">  MVV、MVVPR、MVV%、BSA、MVV/BSA、VT、RR</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D 用力肺活量. 曲线FVC</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FVC、FEV1、FEV2、FEV3、FEV1%、FEV2%、FEV3%、MMEF、FEV50、FEV75</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E 流速容量. 曲线 F-V</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 xml:space="preserve">  PEFR、FEF75、FEF50、FEF25、FEF10、FEF50/25、PEFR/H、FEF75/H、FEF50/H、FEF25/H、MVV</w:t>
      </w:r>
    </w:p>
    <w:p w:rsidR="00982618" w:rsidRPr="00982618" w:rsidRDefault="00982618" w:rsidP="00982618">
      <w:pPr>
        <w:spacing w:after="160" w:line="259" w:lineRule="auto"/>
        <w:outlineLvl w:val="2"/>
        <w:rPr>
          <w:rFonts w:ascii="仿宋" w:eastAsia="仿宋" w:hAnsi="仿宋" w:cs="仿宋" w:hint="eastAsia"/>
          <w:b/>
          <w:bCs/>
          <w:sz w:val="24"/>
          <w:szCs w:val="24"/>
        </w:rPr>
      </w:pPr>
      <w:r w:rsidRPr="00982618">
        <w:rPr>
          <w:rFonts w:ascii="仿宋" w:eastAsia="仿宋" w:hAnsi="仿宋" w:cs="仿宋" w:hint="eastAsia"/>
          <w:b/>
          <w:bCs/>
          <w:sz w:val="24"/>
          <w:szCs w:val="24"/>
        </w:rPr>
        <w:lastRenderedPageBreak/>
        <w:t>品目号1-8、经皮黄疸仪</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（一）参数要求：</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1、具有自动校准功能；</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2、日期、时间实时显示；</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3、数据可随时删除重测；</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4、可存储≥3000条测量记录；</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5、精密度（重复性）：RSD</w:t>
      </w:r>
      <w:r w:rsidRPr="00982618">
        <w:rPr>
          <w:rFonts w:ascii="仿宋" w:eastAsia="仿宋" w:hAnsi="仿宋" w:cs="仿宋"/>
          <w:sz w:val="24"/>
          <w:szCs w:val="24"/>
        </w:rPr>
        <w:t>≤</w:t>
      </w:r>
      <w:r w:rsidRPr="00982618">
        <w:rPr>
          <w:rFonts w:ascii="仿宋" w:eastAsia="仿宋" w:hAnsi="仿宋" w:cs="仿宋" w:hint="eastAsia"/>
          <w:sz w:val="24"/>
          <w:szCs w:val="24"/>
        </w:rPr>
        <w:t>2%；</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6、真彩色显示；</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7、可通过USB接口与电脑进行数据传输；</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8、测量中具有按编号实时自动查询历史记录功能；</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9、可同时显示mg/dl和</w:t>
      </w:r>
      <w:r w:rsidRPr="00982618">
        <w:rPr>
          <w:rFonts w:ascii="Calibri" w:eastAsia="仿宋" w:hAnsi="Calibri" w:cs="Calibri"/>
          <w:sz w:val="24"/>
          <w:szCs w:val="24"/>
        </w:rPr>
        <w:t>µ</w:t>
      </w:r>
      <w:r w:rsidRPr="00982618">
        <w:rPr>
          <w:rFonts w:ascii="仿宋" w:eastAsia="仿宋" w:hAnsi="仿宋" w:cs="仿宋" w:hint="eastAsia"/>
          <w:sz w:val="24"/>
          <w:szCs w:val="24"/>
        </w:rPr>
        <w:t>mol/L的测量值和平均值；</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10、历史记录可按编号、日期、日龄单独或任意组合查询；</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11、数据管理软件，可进行数据分析、统计、打印等；</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12、仪器外形尺寸（mm）：147（长）×52（宽）×23（厚 ）±2mm；</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13、仪器重量：含电池组重≤152g；</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14、使用寿命长、能量消耗低；</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15、不抽血、无痛苦、无感染；</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（二）技术指标：</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1、光源：氙闪光灯</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2、测量方式：光反射式，蓝、绿光比较</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 xml:space="preserve">3、测量精度(σ)：±1mg/dl或±17 </w:t>
      </w:r>
      <w:r w:rsidRPr="00982618">
        <w:rPr>
          <w:rFonts w:ascii="Calibri" w:eastAsia="仿宋" w:hAnsi="Calibri" w:cs="Calibri"/>
          <w:sz w:val="24"/>
          <w:szCs w:val="24"/>
        </w:rPr>
        <w:t>µ</w:t>
      </w:r>
      <w:r w:rsidRPr="00982618">
        <w:rPr>
          <w:rFonts w:ascii="仿宋" w:eastAsia="仿宋" w:hAnsi="仿宋" w:cs="仿宋" w:hint="eastAsia"/>
          <w:sz w:val="24"/>
          <w:szCs w:val="24"/>
        </w:rPr>
        <w:t xml:space="preserve">mol/L           </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 xml:space="preserve">4、测量范围：0.0～25.0mg/dl或0.0～425 </w:t>
      </w:r>
      <w:r w:rsidRPr="00982618">
        <w:rPr>
          <w:rFonts w:ascii="Calibri" w:eastAsia="仿宋" w:hAnsi="Calibri" w:cs="Calibri"/>
          <w:sz w:val="24"/>
          <w:szCs w:val="24"/>
        </w:rPr>
        <w:t>µ</w:t>
      </w:r>
      <w:r w:rsidRPr="00982618">
        <w:rPr>
          <w:rFonts w:ascii="仿宋" w:eastAsia="仿宋" w:hAnsi="仿宋" w:cs="仿宋" w:hint="eastAsia"/>
          <w:sz w:val="24"/>
          <w:szCs w:val="24"/>
        </w:rPr>
        <w:t xml:space="preserve">mol/L       </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5、数值：3位数字直接读取，无需对照表换算</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 xml:space="preserve">6、示值误差：00-15±1  16-25±1.5                   </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7、开机时间：开机即可检测，无需等待</w:t>
      </w:r>
      <w:r w:rsidRPr="00982618">
        <w:rPr>
          <w:rFonts w:ascii="Calibri" w:eastAsia="仿宋" w:hAnsi="Calibri" w:cs="Calibri"/>
          <w:sz w:val="24"/>
          <w:szCs w:val="24"/>
        </w:rPr>
        <w:t>  </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8、电源：7号可充电通用电池</w:t>
      </w:r>
      <w:r w:rsidRPr="00982618">
        <w:rPr>
          <w:rFonts w:ascii="Calibri" w:eastAsia="仿宋" w:hAnsi="Calibri" w:cs="Calibri"/>
          <w:sz w:val="24"/>
          <w:szCs w:val="24"/>
        </w:rPr>
        <w:t>      </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 xml:space="preserve">9、测量次数：一次充满电可测量≥1000次  </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10、校验盘：对白色屏显示00.0或00.1，对黄色显示20.0±0.5</w:t>
      </w:r>
      <w:r w:rsidRPr="00982618">
        <w:rPr>
          <w:rFonts w:ascii="Calibri" w:eastAsia="仿宋" w:hAnsi="Calibri" w:cs="Calibri"/>
          <w:sz w:val="24"/>
          <w:szCs w:val="24"/>
        </w:rPr>
        <w:t>  </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lastRenderedPageBreak/>
        <w:t>11、省电模式：5分钟无操作自动休眠，10分钟无操作自动关机</w:t>
      </w:r>
      <w:r w:rsidRPr="00982618">
        <w:rPr>
          <w:rFonts w:ascii="Calibri" w:eastAsia="仿宋" w:hAnsi="Calibri" w:cs="Calibri"/>
          <w:sz w:val="24"/>
          <w:szCs w:val="24"/>
        </w:rPr>
        <w:t>           </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12、有电池电量显示及工作指示灯</w:t>
      </w:r>
    </w:p>
    <w:p w:rsidR="00982618" w:rsidRPr="00982618" w:rsidRDefault="00982618" w:rsidP="00982618">
      <w:pPr>
        <w:spacing w:after="160" w:line="259" w:lineRule="auto"/>
        <w:outlineLvl w:val="2"/>
        <w:rPr>
          <w:rFonts w:ascii="仿宋" w:eastAsia="仿宋" w:hAnsi="仿宋" w:cs="仿宋" w:hint="eastAsia"/>
          <w:b/>
          <w:bCs/>
          <w:sz w:val="24"/>
          <w:szCs w:val="24"/>
        </w:rPr>
      </w:pPr>
      <w:r w:rsidRPr="00982618">
        <w:rPr>
          <w:rFonts w:ascii="仿宋" w:eastAsia="仿宋" w:hAnsi="仿宋" w:cs="仿宋" w:hint="eastAsia"/>
          <w:b/>
          <w:bCs/>
          <w:sz w:val="24"/>
          <w:szCs w:val="24"/>
        </w:rPr>
        <w:t>品目号1-9、脉动真空灭菌器（核心产品）</w:t>
      </w:r>
    </w:p>
    <w:p w:rsidR="00982618" w:rsidRPr="00982618" w:rsidRDefault="00982618" w:rsidP="00982618">
      <w:pPr>
        <w:spacing w:after="120" w:line="259" w:lineRule="auto"/>
        <w:rPr>
          <w:rFonts w:ascii="仿宋" w:eastAsia="仿宋" w:hAnsi="仿宋" w:cs="仿宋" w:hint="eastAsia"/>
          <w:sz w:val="24"/>
          <w:szCs w:val="24"/>
        </w:rPr>
      </w:pPr>
      <w:r w:rsidRPr="00982618">
        <w:rPr>
          <w:rFonts w:ascii="仿宋" w:eastAsia="仿宋" w:hAnsi="仿宋" w:cs="仿宋" w:hint="eastAsia"/>
          <w:sz w:val="24"/>
          <w:szCs w:val="24"/>
        </w:rPr>
        <w:t>*1.投标产品须具有《消毒产品卫生安全评价报告》或新消毒产品卫生许可批件。</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2.容积及工作原理：灭菌内室容积≥1200升；双扉、机动门，对耐热、耐湿物品的高温高压灭菌处理；主体设计寿命≥10年(或≥16000次灭菌循环)；</w:t>
      </w:r>
    </w:p>
    <w:p w:rsidR="00982618" w:rsidRPr="00982618" w:rsidRDefault="00982618" w:rsidP="00982618">
      <w:pPr>
        <w:spacing w:after="160" w:line="259" w:lineRule="auto"/>
        <w:rPr>
          <w:rFonts w:ascii="仿宋" w:eastAsia="仿宋" w:hAnsi="仿宋" w:cs="仿宋"/>
          <w:sz w:val="24"/>
          <w:szCs w:val="24"/>
        </w:rPr>
      </w:pPr>
      <w:r w:rsidRPr="00982618">
        <w:rPr>
          <w:rFonts w:ascii="仿宋" w:eastAsia="仿宋" w:hAnsi="仿宋" w:cs="仿宋" w:hint="eastAsia"/>
          <w:sz w:val="24"/>
          <w:szCs w:val="24"/>
        </w:rPr>
        <w:t>3.电加热一体机，无需额外配蒸汽发生器</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4.▲门胶圈：圆形门胶圈，需采用医用透明高抗撕硅橡胶材质的圆形门胶条，压缩气密封；（提供可提供投标产品制造厂家公开发布的产品图册或设备实物照片予以佐证）</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5.▲主体结构采用环形加强筋结构；设备主体采用机器人无缝焊接工艺；（可提供投标产品制造厂家公开发布的产品图册或产品说明书或产品技术白皮书或合法第三方检验机构出具的检测报告予以佐证）</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6.材质要求：设备主体、加强筋、管路、外罩均采用304不锈钢或者优于304L不锈钢材质，性能参数要求：设计压力：-0.1/0.3Mpa；设计温度：≥144℃；安全阀开启压力：≥0.28MPa；</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7.程序选择：预设程序数量≥20个且操作时可在屏幕上直接选择程序，具有织物敷料、常规器械、热敏材料、快速程序、骨科器械等程序；</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8.▲脉动方式采取负压脉动和正压脉动相结合的组合式脉动方式，脉动次数共计：7次，分别为：3次负压脉动，1次跨压脉动，3次正压脉动，（可提供投标产品制造厂家公开发布的产品图册或打印报表和打印曲线图照片予以证明）；</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9.控制方式：全自动PLC控制，灭菌程序的压力、温度、时间值可根据需要自行设定，自动打印过程参数；为保证抽空效果，要求脉动次数≥3次，（可提供投标产品制造厂家公开发布的产品图册或打印记录予以佐证）；</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10.管路系统：全部采用不锈钢卫生级管件，不锈钢气动阀组合而成；</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11.密封门：前后双门，带有压力安全联锁装置。</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12.物品装载方式：平地安装，带两个外搬运车，一辆消毒内车。</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13.规范化安装要求：设备蒸汽进气口需具有疏水阀、汽水分离器、压力表。室内排水需采用下沉式设计，排冷凝水顺畅，避免湿包。（安装要求可提供投标产品制造厂家公开发布的产品图册或提供同型号设备安装示意图及实物图，并指出汽水分离器所在位置）。</w:t>
      </w:r>
    </w:p>
    <w:p w:rsidR="00982618" w:rsidRPr="00982618" w:rsidRDefault="00982618" w:rsidP="00982618">
      <w:pPr>
        <w:spacing w:after="160" w:line="259" w:lineRule="auto"/>
        <w:rPr>
          <w:rFonts w:ascii="仿宋" w:eastAsia="仿宋" w:hAnsi="仿宋" w:cs="仿宋"/>
          <w:sz w:val="24"/>
          <w:szCs w:val="24"/>
        </w:rPr>
      </w:pPr>
      <w:r w:rsidRPr="00982618">
        <w:rPr>
          <w:rFonts w:ascii="仿宋" w:eastAsia="仿宋" w:hAnsi="仿宋" w:cs="仿宋" w:hint="eastAsia"/>
          <w:sz w:val="24"/>
          <w:szCs w:val="24"/>
        </w:rPr>
        <w:t>▲14.按照医院消毒供应中心管理规范要求，质保期内应每年提供对设备运行的温度、压力等物理参数进行验证、检测、维护的检测合格报告，费用包含于投标报价中。(提供承诺函，格式自拟)。</w:t>
      </w:r>
    </w:p>
    <w:p w:rsidR="00982618" w:rsidRPr="00982618" w:rsidRDefault="00982618" w:rsidP="00982618">
      <w:pPr>
        <w:spacing w:after="160" w:line="259" w:lineRule="auto"/>
        <w:outlineLvl w:val="2"/>
        <w:rPr>
          <w:rFonts w:ascii="仿宋" w:eastAsia="仿宋" w:hAnsi="仿宋" w:cs="仿宋" w:hint="eastAsia"/>
          <w:b/>
          <w:bCs/>
          <w:sz w:val="24"/>
          <w:szCs w:val="24"/>
        </w:rPr>
      </w:pPr>
      <w:r w:rsidRPr="00982618">
        <w:rPr>
          <w:rFonts w:ascii="仿宋" w:eastAsia="仿宋" w:hAnsi="仿宋" w:cs="仿宋" w:hint="eastAsia"/>
          <w:b/>
          <w:bCs/>
          <w:sz w:val="24"/>
          <w:szCs w:val="24"/>
        </w:rPr>
        <w:lastRenderedPageBreak/>
        <w:t>品目号1-10、全胸振动排痰仪（气动式高频振荡排痰系统）</w:t>
      </w:r>
    </w:p>
    <w:p w:rsidR="00982618" w:rsidRPr="00982618" w:rsidRDefault="00982618" w:rsidP="00982618">
      <w:pPr>
        <w:widowControl/>
        <w:spacing w:after="160" w:line="360" w:lineRule="auto"/>
        <w:jc w:val="left"/>
        <w:rPr>
          <w:rFonts w:ascii="宋体" w:eastAsia="宋体" w:hAnsi="宋体" w:cs="宋体"/>
          <w:color w:val="2D3027"/>
          <w:kern w:val="0"/>
          <w:sz w:val="24"/>
          <w:szCs w:val="24"/>
        </w:rPr>
      </w:pPr>
      <w:r w:rsidRPr="00982618">
        <w:rPr>
          <w:rFonts w:ascii="宋体" w:eastAsia="宋体" w:hAnsi="宋体" w:cs="宋体" w:hint="eastAsia"/>
          <w:b/>
          <w:bCs/>
          <w:color w:val="2D3027"/>
          <w:kern w:val="0"/>
          <w:sz w:val="24"/>
          <w:szCs w:val="24"/>
        </w:rPr>
        <w:t>（一）功能参数</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1、▲屏幕规格≥5寸彩色显示屏，全中文导航；（可提供投标产品制造厂家公开发布的产品图册或产品说明书或产品技术白皮书或合法第三方检验机构出具的检测报告予以佐证）</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2、训练模式：手动模式，自动模式，自定义模式；</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3、▲性能参数：频率为1-25Hz,连续可调；最大压力35mmHg，连续可调，时间步距为1min，连续可调，常规治疗时间为10min；（可提供投标产品制造厂家公开发布的产品图册或产品说明书或产品技术白皮书或合法第三方检验机构出具的检测报告予以佐证）</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4、自动模式：至少具备成人模式、老人模式、重症模式、儿童模式；</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5、自定义模式：具备存储功能，当设备供电短时中断后又恢复时自定义模式的参数不应改变；</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6、导气软管连接得可靠性：设备连接软管应连接可靠牢固。连接力≤20N管路与设备和充气气囊不分离。</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7、▲设备具备泄压功能：在泄压启动后，充气气囊压力在10s内从最大压力下降到0.2kPa；（可提供投标产品制造厂家公开发布的产品图册或产品说明书或产品技术白皮书或合法第三方检验机构出具的检测报告予以佐证）</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8、双重电源保护功能；</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9、设备运行过程中频率和压力实时监控，动态显示；</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10、工作噪音：设备在正常工作时，噪声≤65dB（A）；</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11、具备设备累计工作时间查询功能；</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12、本产品通过国家行业标准YY/T 1685-2020《气动脉冲振荡排痰设备》；</w:t>
      </w:r>
    </w:p>
    <w:p w:rsidR="00982618" w:rsidRPr="00982618" w:rsidRDefault="00982618" w:rsidP="00982618">
      <w:pPr>
        <w:widowControl/>
        <w:spacing w:after="160" w:line="259" w:lineRule="auto"/>
        <w:jc w:val="left"/>
        <w:rPr>
          <w:rFonts w:ascii="宋体" w:eastAsia="宋体" w:hAnsi="宋体" w:cs="宋体" w:hint="eastAsia"/>
          <w:b/>
          <w:bCs/>
          <w:color w:val="2D3027"/>
          <w:kern w:val="0"/>
          <w:sz w:val="24"/>
          <w:szCs w:val="24"/>
        </w:rPr>
      </w:pPr>
      <w:r w:rsidRPr="00982618">
        <w:rPr>
          <w:rFonts w:ascii="宋体" w:eastAsia="宋体" w:hAnsi="宋体" w:cs="宋体" w:hint="eastAsia"/>
          <w:b/>
          <w:bCs/>
          <w:color w:val="2D3027"/>
          <w:kern w:val="0"/>
          <w:sz w:val="24"/>
          <w:szCs w:val="24"/>
        </w:rPr>
        <w:t>（二）配置参数</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1、提供可拆卸背心，单层背心、束带，配件至少满足3个月婴幼儿至肥胖成人的使用；</w:t>
      </w:r>
    </w:p>
    <w:p w:rsidR="00982618" w:rsidRPr="00982618" w:rsidRDefault="00982618" w:rsidP="00982618">
      <w:pPr>
        <w:spacing w:after="160" w:line="259" w:lineRule="auto"/>
        <w:rPr>
          <w:rFonts w:ascii="仿宋" w:eastAsia="仿宋" w:hAnsi="仿宋" w:cs="仿宋"/>
          <w:sz w:val="24"/>
          <w:szCs w:val="24"/>
        </w:rPr>
      </w:pPr>
      <w:r w:rsidRPr="00982618">
        <w:rPr>
          <w:rFonts w:ascii="仿宋" w:eastAsia="仿宋" w:hAnsi="仿宋" w:cs="仿宋"/>
          <w:sz w:val="24"/>
          <w:szCs w:val="24"/>
        </w:rPr>
        <w:t>2、</w:t>
      </w:r>
      <w:r w:rsidRPr="00982618">
        <w:rPr>
          <w:rFonts w:ascii="仿宋" w:eastAsia="仿宋" w:hAnsi="仿宋" w:cs="仿宋" w:hint="eastAsia"/>
          <w:sz w:val="24"/>
          <w:szCs w:val="24"/>
        </w:rPr>
        <w:t>排痰配件：全胸充气背心3件、半胸充气胸带3条，背心外套可拆洗，便于消毒、清洁；</w:t>
      </w:r>
    </w:p>
    <w:p w:rsidR="00982618" w:rsidRPr="00982618" w:rsidRDefault="00982618" w:rsidP="00982618">
      <w:pPr>
        <w:spacing w:after="160" w:line="259" w:lineRule="auto"/>
        <w:rPr>
          <w:rFonts w:ascii="仿宋" w:eastAsia="仿宋" w:hAnsi="仿宋" w:cs="仿宋"/>
          <w:sz w:val="24"/>
          <w:szCs w:val="24"/>
        </w:rPr>
      </w:pPr>
      <w:r w:rsidRPr="00982618">
        <w:rPr>
          <w:rFonts w:ascii="仿宋" w:eastAsia="仿宋" w:hAnsi="仿宋" w:cs="仿宋"/>
          <w:sz w:val="24"/>
          <w:szCs w:val="24"/>
        </w:rPr>
        <w:t>3、</w:t>
      </w:r>
      <w:r w:rsidRPr="00982618">
        <w:rPr>
          <w:rFonts w:ascii="仿宋" w:eastAsia="仿宋" w:hAnsi="仿宋" w:cs="仿宋" w:hint="eastAsia"/>
          <w:sz w:val="24"/>
          <w:szCs w:val="24"/>
        </w:rPr>
        <w:t>配专用推车共同使用；</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（三）电气参数</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1、电源适应性：设备供电在额定电压±10%的范围内，设备的输出气动频率和最大气动压力变化率应不超过±10%</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lastRenderedPageBreak/>
        <w:t>2、环境温度：-10℃～＋40℃</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3、相对湿度：≤80％</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4、大气压力：70～106kPa</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5、电源电压：AC220V  50Hz 功率：200VA</w:t>
      </w:r>
    </w:p>
    <w:p w:rsidR="00982618" w:rsidRPr="00982618" w:rsidRDefault="00982618" w:rsidP="00982618">
      <w:pPr>
        <w:spacing w:after="160" w:line="259" w:lineRule="auto"/>
        <w:outlineLvl w:val="2"/>
        <w:rPr>
          <w:rFonts w:ascii="仿宋" w:eastAsia="仿宋" w:hAnsi="仿宋" w:cs="仿宋"/>
          <w:b/>
          <w:bCs/>
          <w:sz w:val="24"/>
          <w:szCs w:val="24"/>
        </w:rPr>
      </w:pPr>
      <w:r w:rsidRPr="00982618">
        <w:rPr>
          <w:rFonts w:ascii="仿宋" w:eastAsia="仿宋" w:hAnsi="仿宋" w:cs="仿宋" w:hint="eastAsia"/>
          <w:b/>
          <w:bCs/>
          <w:sz w:val="24"/>
          <w:szCs w:val="24"/>
        </w:rPr>
        <w:t>品目号1-11、全自动生化分析仪（核心产品)</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▲1、检测速度：生化比色恒速≥900测试/小时,综合检测达≥1260测试/小时（可提供投标产品制造厂家公开发布的产品图册或产品说明书或产品技术白皮书或合法第三方检验机构出具的检测报告予以佐证）</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2、检测方法：具备终点法、两点法、速率法等多种方法</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3、分光方式：全息凹面平像场光栅后分光</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▲4、温控方式：恒温循环水浴方式，有效控制冷热空气交换及对流因素的影响，控温精度要求达到37℃±0.1℃(不接受其他温控方式)</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5、波长数量及范围：波长数量≥12个；范围要求340-800nm</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6、样本量及试剂量：样本量为2–35ul；试剂量为20–350ul</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7、样本针与试剂针造型及功能：高精度内外壁纳米级抛光，具备凝块检测，液面感应探测功能</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8、样本位及试剂位：样本位≥140个，双试剂盘且试剂位≥130个</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9、反应杯：160个，UV光学杯或石英杯任选</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10、最小反应液量：≤120ul</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▲11、分注定量系统：高耐磨陶瓷芯分注泵，不需要频繁定期更换注射器</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▲12、制冷方式：采用半导体后置直排水媒介均匀制冷方式</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▲13、清洗系统：分注针采用涌泉式冲洗，11步温水清洗</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14、糖化功能：具有全血糖化血红蛋白检测功能</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▲15、智能检测：具有水脱气技术</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▲16、系统配套性要求：配套试剂、质控品、校准品；需提供带有CNAS或CMA标识的检测报告，且能提供RELA比对结果和溯源性文件，保障溯源性。</w:t>
      </w:r>
    </w:p>
    <w:p w:rsidR="00982618" w:rsidRPr="00982618" w:rsidRDefault="00982618" w:rsidP="00982618">
      <w:pPr>
        <w:spacing w:after="160" w:line="259" w:lineRule="auto"/>
        <w:outlineLvl w:val="2"/>
        <w:rPr>
          <w:rFonts w:ascii="仿宋" w:eastAsia="仿宋" w:hAnsi="仿宋" w:cs="仿宋" w:hint="eastAsia"/>
          <w:b/>
          <w:bCs/>
          <w:sz w:val="24"/>
          <w:szCs w:val="24"/>
        </w:rPr>
      </w:pPr>
      <w:r w:rsidRPr="00982618">
        <w:rPr>
          <w:rFonts w:ascii="仿宋" w:eastAsia="仿宋" w:hAnsi="仿宋" w:cs="仿宋" w:hint="eastAsia"/>
          <w:b/>
          <w:bCs/>
          <w:sz w:val="24"/>
          <w:szCs w:val="24"/>
        </w:rPr>
        <w:t>品目号1-12、输血泵</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1.设备外观采用横向设计，输液管路在泵内为侧进侧出方式，完全避免垂直管路可能出现的液体自流现象。</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▲2.电阻触摸屏操作，中文软件显示，人机操作界面。（可提供投标产品制造厂</w:t>
      </w:r>
      <w:r w:rsidRPr="00982618">
        <w:rPr>
          <w:rFonts w:ascii="仿宋" w:eastAsia="仿宋" w:hAnsi="仿宋" w:cs="仿宋" w:hint="eastAsia"/>
          <w:sz w:val="24"/>
          <w:szCs w:val="24"/>
        </w:rPr>
        <w:lastRenderedPageBreak/>
        <w:t>家公开发布的产品图册或实物照片或合法第三方检验机构出具的检测报告予以佐证）</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▲3.输液泵的止液夹平稳运动且具有电动泵门开关。（可提供合法第三方检验机构出具的检测报告予以佐证）</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4.速率范围：0.1-2000ml/h，最小增量0.01ml/h。</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5.预置量范围：0.1～9999.99ml，最小增量0.01ml。</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6.时间范围：00:00:01-99:59:59</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7.输液精度：≤±5%。KVO速度:0.1-5ml/h，最小增量0.01ml/h。</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8.≥3彩色电阻触摸屏，同屏显示：输液器品牌与规格、实时压力数据、报警信息、电池电量、当前输注模式、输注速度、药物名称、剩余时间、限制量。（可提供投标产品制造厂家公开发布的产品图册或产品屏幕实物照片或产品说明书或合法第三方检验机构出具的检测报告予以佐证）</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▲9.具有≥8种输液模式：速度模式、时间模式、体重模式、序列模式、滴数模式、首剂量模式、梯度模式、序列模式。（可提供合法第三方检验机构出具的检测报告予以佐证）</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10.阻塞回撤功能（Anti-Bolus）：丸剂量≤0.2ml，避免意外丸剂量伤害患者，出具医疗器械检测报告或国家认可的合法检测机构出具的检测报告证明。</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▲11.具有输液管路上阻塞报警功能。（可提供投标产品制造厂家公开发布的产品图册或产品屏幕实物照片或产品说明书或产品技术白皮书或合法第三方检验机构出具的检测报告予以佐证）</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▲12.实时监测并显示管路中的压力数值，压力阀值至少12档可调。（可提供投标产品制造厂家公开发布的产品图册或产品屏幕实物照片予以佐证）</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▲13.双重气泡探测：可探测最小25ul的单个气泡，单个气泡大小分25ul、50ul、100ul、200 ul、300ul、500ul、800ul共7档可调。当单个气泡或15min内累计气泡量达到≥设定的报警阀值触发报警。（可提供合法第三方检验机构出具的检测报告予以佐证）</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▲14.整机重量≤1.6 kg（含锂电池）。（可提供投标产品制造厂家公开发布的产品图册或产品屏幕实物照片或产品说明书或合法第三方检验机构出具的检测报告予以佐证）</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15.不中断输液能更改速率，具有屏幕锁定功能，防止意外更改。</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16.锂电池续航时间：≥10小时@ 25mL/h，锂电池充电时间≤6小时，出具医疗器械检测报告或国家认可的合法检测机构出具的检测报告证明。</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17.具备药物库功能，可储存至少5000种药物名称。</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lastRenderedPageBreak/>
        <w:t>▲18.具有RJ45和USB多用途接口。用于接入护士呼叫器、条码扫描器、滴数传感器，可插入U盘进行软件和药物库升级。（可提供投标产品制造厂家公开发布的产品图册或产品屏幕实物照片或产品说明书或合法第三方检验机构出具的检测报告予以佐证）</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19.防尘防水等级：I类CF型 IP23。</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20.可自由组合成输液工作站。</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▲21.可用于输血( 提供佐证材料)。</w:t>
      </w:r>
    </w:p>
    <w:p w:rsidR="00982618" w:rsidRPr="00982618" w:rsidRDefault="00982618" w:rsidP="00982618">
      <w:pPr>
        <w:spacing w:after="160" w:line="259" w:lineRule="auto"/>
        <w:outlineLvl w:val="2"/>
        <w:rPr>
          <w:rFonts w:ascii="仿宋" w:eastAsia="仿宋" w:hAnsi="仿宋" w:cs="仿宋" w:hint="eastAsia"/>
          <w:b/>
          <w:bCs/>
          <w:sz w:val="24"/>
          <w:szCs w:val="24"/>
        </w:rPr>
      </w:pPr>
      <w:r w:rsidRPr="00982618">
        <w:rPr>
          <w:rFonts w:ascii="仿宋" w:eastAsia="仿宋" w:hAnsi="仿宋" w:cs="仿宋" w:hint="eastAsia"/>
          <w:b/>
          <w:bCs/>
          <w:sz w:val="24"/>
          <w:szCs w:val="24"/>
        </w:rPr>
        <w:t>品目号1-13、新生儿麻醉咽喉镜</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1、喉镜片采用304医用不锈钢制造而成，镜片设计符合人体工程学。</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2、手柄采用直纹设计，防止操作者有汗水导致脱落；手柄头由医用不锈钢制作，反复使用划痕少，手柄筒采用 H62铜材及铝合金材质加工而成，高温消毒不易变形。</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3、发光方式：卤素灯泡或 LED灯（直接照明式），灯泡在镜片上，可拆卸，灯泡其亮度和光斑的白度较普通的卤素灯泡高30%，灯泡功率：≥3W。</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 xml:space="preserve">4、窥视片长度： </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规格型号 长度（mm） 头端宽度（mm） 国际通用代码 备注</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BN-Ⅳ-C0   77±7                       MAC0       婴儿</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BN-Ⅳ-L0   75±7                       MIL0        婴儿</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5、手柄直径：标准手柄-29mm（±1mm），细手柄-19mm（±1mm）</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6、照明度：≥1500LUX。</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7、包装方式：塑料盒包装。</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8、新生儿套装配置清单：窥视片2只（MIL00、MIL0），手柄1只，备用灯泡1只。</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品目号1-14、血气分析仪</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▲1、测量项目：血气电解质等10个参数,至少包含pH、PCO2、PO2、Na+、K+、CL-、Ca2+、Glu、Lac、Hct。（可提供投标产品制造厂家公开发布的产品图册或产品说明书予以佐证）</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2、计算项目：pH(TC)、PCO2(TC)、PO2(TC)、HCO3、SBC、BE、BEecf、TCO2、sO2%、P50、AG、A-aDO2、TCa、nCa、Rl、THb(c) 等测量项目和计算项目≥42项</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3、内置不间断电源，断电后满足≥1小时的工作时间</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4、同时支持注射器和毛细管测量</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lastRenderedPageBreak/>
        <w:t>5、样本量：全血≤120uL，毛细管最低采血量≤50uL</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6、样品恒温 37±0.2℃</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▲7、内置酸碱平衡自动智能分析系统（可提供投标产品制造厂家公开发布的产品图册或产品说明书予以佐证）</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8、具有样品、试剂预热功能</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9、操作界面：≥10.4寸TFT全中文彩色液晶触摸屏</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10、USB数据导出功能</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11、采样针内、外壁自动清洗</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12、进样器的选择：自动识别注射器和毛细管，无需适配器</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13、具有LED背光流路视窗观察窗口</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14、电极更换闩锁设计</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15、在线液流温度电极监测</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16、配置条码扫描仪</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▲17、配套原厂或满足检查方法和性能的的血气质控（可提供投标产品制造厂家公开发布的产品图册或产品说明书予以佐证）</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▲19、有人体红外探测功能（可提供投标产品制造厂家公开发布的产品图册或产品说明书予以佐证）</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20、支持外接鼠标、键盘功能</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21、定标方式：全自动液体定标，无需钢瓶气体定标</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▲22、电极测量方式：采用免维护微电极技术，血气项目采用块状电极，电解质项目采用固态离子选择性电极（可提供投标产品制造厂家公开发布的产品图册或产品说明书予以佐证）</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23、进样方式：全自动进样，能自动检测并排除小气泡和微血凝块</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24、试剂使用周期：试剂包常温下保存期≥六个月，开包后效期≥15天</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25、定标间隔：可根据采购人要求，自行调整定标间隔时间，最长间隔时间不低于4小时</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 xml:space="preserve">26、分析时间≥20个样本/小时 </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27、可根据需要直联外接激光打印机无需配置电脑</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28、数据管理：RS232接口、软件管理系统、具备联网功能</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29、内存：主机可自动可存储≥10000 个患者测试记录；≥5000 个质控记录；</w:t>
      </w:r>
      <w:r w:rsidRPr="00982618">
        <w:rPr>
          <w:rFonts w:ascii="仿宋" w:eastAsia="仿宋" w:hAnsi="仿宋" w:cs="仿宋" w:hint="eastAsia"/>
          <w:sz w:val="24"/>
          <w:szCs w:val="24"/>
        </w:rPr>
        <w:lastRenderedPageBreak/>
        <w:t>≥5000 个两点定标记录，支持定标、测试、质控数据导出</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30、环境温度：+15℃～+30℃，相对湿度：≤85%</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31、电源：宽电源设计100V-240V～±10%，50Hz/60Hz±1Hz</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▲32、售后质保期自验收合格之日起3年以上（提供承诺函，承诺在质保期内所有维修，维护更换配件不再收取额外费用，费用包含在本项目报价中）</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▲33、质量质控管理软件:采购人在后台可以对临床仪器进行质控管理，线上审核报告，数据管理，耗材管理等（可提供投标产品制造厂家公开发布的产品图册或产品说明书予以佐证）</w:t>
      </w:r>
    </w:p>
    <w:p w:rsidR="00982618" w:rsidRPr="00982618" w:rsidRDefault="00982618" w:rsidP="00982618">
      <w:pPr>
        <w:spacing w:after="160" w:line="259" w:lineRule="auto"/>
        <w:outlineLvl w:val="2"/>
        <w:rPr>
          <w:rFonts w:ascii="仿宋" w:eastAsia="仿宋" w:hAnsi="仿宋" w:cs="仿宋" w:hint="eastAsia"/>
          <w:b/>
          <w:bCs/>
          <w:sz w:val="24"/>
          <w:szCs w:val="24"/>
        </w:rPr>
      </w:pPr>
      <w:r w:rsidRPr="00982618">
        <w:rPr>
          <w:rFonts w:ascii="仿宋" w:eastAsia="仿宋" w:hAnsi="仿宋" w:cs="仿宋" w:hint="eastAsia"/>
          <w:b/>
          <w:bCs/>
          <w:sz w:val="24"/>
          <w:szCs w:val="24"/>
        </w:rPr>
        <w:t>品目号1-15、新生儿蓝光箱</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▲1.≥7英寸彩色触摸屏，显示屏可整体升降，360°水平旋转，方便远距离观察。</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2.温度控制范围及精度：婴儿模式下，温度控制范围应为34～38℃，空气模式下，温度控制范围应为20～39℃。</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3.具有双面</w:t>
      </w:r>
      <w:r w:rsidRPr="00982618">
        <w:rPr>
          <w:rFonts w:ascii="仿宋" w:eastAsia="仿宋" w:hAnsi="仿宋" w:cs="仿宋"/>
          <w:sz w:val="24"/>
          <w:szCs w:val="24"/>
        </w:rPr>
        <w:t>LED</w:t>
      </w:r>
      <w:r w:rsidRPr="00982618">
        <w:rPr>
          <w:rFonts w:ascii="仿宋" w:eastAsia="仿宋" w:hAnsi="仿宋" w:cs="仿宋" w:hint="eastAsia"/>
          <w:sz w:val="24"/>
          <w:szCs w:val="24"/>
        </w:rPr>
        <w:t>辐照光源。</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▲4.空气模式下，平均培养箱温度与控制温度之差应≤0.5℃，箱温和肤温的测量范围0℃～70℃，测量精度±0.1℃，升温时间≤25min。（可提供合法第三方检验机构出具的检测报告予以佐证）</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5.湿度设置最高可达99%，控制精度≤±5%，湿度测量范围0%～100%，湿度测量精度应≤±5%。</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6.稳定温度状态下箱内噪音应≤ 45dB。</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7.应具有电动床体倾斜功能，一键调节。</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▲8.具有湿化系统自清洁功能。自动高温蒸发残余水分，避免细菌滋生。</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9.支持白天模式、黑夜模式切换，具有自动加强风帘功能，具有舒适温度参考功能。</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▲10.支持体表和体腔两种体温探头类型，并支持两个通道的体温测量。</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11.应具有X光拍片盒，可扩展载物托盘及输液支架。</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12.≥168小时趋势图和趋势表数据回顾，≥200次技术报警事件，≥200个参数报警事件，以及报警时刻相关的参数回顾，≥500条用户操作日志回顾。</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▲13.产品使用寿命≥10年。</w:t>
      </w:r>
    </w:p>
    <w:p w:rsidR="00982618" w:rsidRPr="00982618" w:rsidRDefault="00982618" w:rsidP="00982618">
      <w:pPr>
        <w:spacing w:after="160" w:line="259" w:lineRule="auto"/>
        <w:outlineLvl w:val="2"/>
        <w:rPr>
          <w:rFonts w:ascii="仿宋" w:eastAsia="仿宋" w:hAnsi="仿宋" w:cs="仿宋" w:hint="eastAsia"/>
          <w:b/>
          <w:bCs/>
          <w:sz w:val="24"/>
          <w:szCs w:val="24"/>
        </w:rPr>
      </w:pPr>
      <w:r w:rsidRPr="00982618">
        <w:rPr>
          <w:rFonts w:ascii="仿宋" w:eastAsia="仿宋" w:hAnsi="仿宋" w:cs="仿宋" w:hint="eastAsia"/>
          <w:b/>
          <w:bCs/>
          <w:sz w:val="24"/>
          <w:szCs w:val="24"/>
        </w:rPr>
        <w:t>品目号1-16、婴儿培养箱</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▲1.≥7英寸高清彩色触摸屏，显示屏可整体升降，360°水平旋转，方便远距离</w:t>
      </w:r>
      <w:r w:rsidRPr="00982618">
        <w:rPr>
          <w:rFonts w:ascii="仿宋" w:eastAsia="仿宋" w:hAnsi="仿宋" w:cs="仿宋" w:hint="eastAsia"/>
          <w:sz w:val="24"/>
          <w:szCs w:val="24"/>
        </w:rPr>
        <w:lastRenderedPageBreak/>
        <w:t>观察。</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2.温度控制范围及精度：婴儿模式下，温度控制范围应为34～38℃，空气模式下，温度控制范围应为20～39℃。</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▲3.空气模式下，平均培养箱温度与控制温度之差应≤0.5℃，箱温和肤温的测量范围0℃～70℃，测量精度±0.1℃，升温时间≤25min。（可提供合法第三方检验机构出具的检测报告予以佐证）</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4.具备黄疸治疗装置。</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5.▲湿度设置最高可达99%，控制精度≤±5%，湿度测量范围0%～100%，湿度测量精度应≤±5%。（可提供合法第三方检验机构出具的检测报告予以佐证）</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6.可支持升级伺服供氧功能，氧浓度控制范围21～65%，氧浓度测量范围0～100%，测量精度≤±2%。</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7.可支持升级内置体重秤，体重测量范围应300～8000g，测量精度应≤±5g。</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8.▲可支持新生儿呼吸暂停检测与呼吸暂停唤醒功能。</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9.稳定温度状态下箱内噪音应≤ 45dB。</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10.应具有电动床体倾斜功能，一键调节。</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11.具有湿化系统自清洁功能。自动高温蒸发残余水分，避免细菌滋生。</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12.支持白天模式、黑夜模式切换，具有自动加强风帘功能，具有舒适温度参考功能。</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13.支持体表和体腔两种体温探头类型，并支持两个通道的体温测量。</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14.应具有X光拍片盒，可扩展载物托盘及输液支架。</w:t>
      </w:r>
    </w:p>
    <w:p w:rsidR="00982618" w:rsidRPr="00982618" w:rsidRDefault="00982618" w:rsidP="00982618">
      <w:pPr>
        <w:spacing w:after="160" w:line="259" w:lineRule="auto"/>
        <w:rPr>
          <w:rFonts w:ascii="仿宋" w:eastAsia="仿宋" w:hAnsi="仿宋" w:cs="仿宋" w:hint="eastAsia"/>
          <w:sz w:val="24"/>
          <w:szCs w:val="24"/>
        </w:rPr>
      </w:pPr>
      <w:r w:rsidRPr="00982618">
        <w:rPr>
          <w:rFonts w:ascii="仿宋" w:eastAsia="仿宋" w:hAnsi="仿宋" w:cs="仿宋" w:hint="eastAsia"/>
          <w:sz w:val="24"/>
          <w:szCs w:val="24"/>
        </w:rPr>
        <w:t>15.≥168小时趋势图和趋势表数据回顾，≥200次技术报警事件，≥200个参数报警事件，以及报警时刻相关的参数回顾，≥500条用户操作日志回顾。</w:t>
      </w:r>
    </w:p>
    <w:p w:rsidR="00982618" w:rsidRPr="00982618" w:rsidRDefault="00982618" w:rsidP="00982618">
      <w:pPr>
        <w:spacing w:after="160" w:line="259" w:lineRule="auto"/>
        <w:rPr>
          <w:rFonts w:ascii="仿宋" w:eastAsia="仿宋" w:hAnsi="仿宋" w:cs="仿宋"/>
          <w:sz w:val="24"/>
          <w:szCs w:val="24"/>
        </w:rPr>
      </w:pPr>
      <w:r w:rsidRPr="00982618">
        <w:rPr>
          <w:rFonts w:ascii="仿宋" w:eastAsia="仿宋" w:hAnsi="仿宋" w:cs="仿宋" w:hint="eastAsia"/>
          <w:sz w:val="24"/>
          <w:szCs w:val="24"/>
        </w:rPr>
        <w:t>16.▲产品使用寿命≥10年。</w:t>
      </w:r>
    </w:p>
    <w:p w:rsidR="006C1810" w:rsidRDefault="006C1810">
      <w:bookmarkStart w:id="4" w:name="_GoBack"/>
      <w:bookmarkEnd w:id="1"/>
      <w:bookmarkEnd w:id="4"/>
    </w:p>
    <w:sectPr w:rsidR="006C18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Eʩ">
    <w:altName w:val="微软雅黑"/>
    <w:charset w:val="00"/>
    <w:family w:val="auto"/>
    <w:pitch w:val="default"/>
    <w:sig w:usb0="00000000" w:usb1="00000000" w:usb2="00000000" w:usb3="00000000" w:csb0="00040001" w:csb1="00000000"/>
  </w:font>
  <w:font w:name="Arial Unicode MS">
    <w:panose1 w:val="020B0604020202020204"/>
    <w:charset w:val="86"/>
    <w:family w:val="swiss"/>
    <w:pitch w:val="variable"/>
    <w:sig w:usb0="F7FFAFFF" w:usb1="E9DFFFFF" w:usb2="0000003F" w:usb3="00000000" w:csb0="003F01FF" w:csb1="00000000"/>
  </w:font>
  <w:font w:name="等线">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618" w:rsidRDefault="00982618">
    <w:pPr>
      <w:pStyle w:val="ab"/>
      <w:tabs>
        <w:tab w:val="left" w:pos="119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42121"/>
    <w:multiLevelType w:val="singleLevel"/>
    <w:tmpl w:val="0B842121"/>
    <w:lvl w:ilvl="0">
      <w:start w:val="1"/>
      <w:numFmt w:val="decimal"/>
      <w:suff w:val="nothing"/>
      <w:lvlText w:val="%1、"/>
      <w:lvlJc w:val="left"/>
    </w:lvl>
  </w:abstractNum>
  <w:abstractNum w:abstractNumId="1">
    <w:nsid w:val="58807131"/>
    <w:multiLevelType w:val="singleLevel"/>
    <w:tmpl w:val="58807131"/>
    <w:lvl w:ilvl="0">
      <w:start w:val="1"/>
      <w:numFmt w:val="decimal"/>
      <w:suff w:val="nothing"/>
      <w:lvlText w:val="%1、"/>
      <w:lvlJc w:val="left"/>
    </w:lvl>
  </w:abstractNum>
  <w:abstractNum w:abstractNumId="2">
    <w:nsid w:val="597C3AB9"/>
    <w:multiLevelType w:val="multilevel"/>
    <w:tmpl w:val="597C3AB9"/>
    <w:lvl w:ilvl="0">
      <w:start w:val="1"/>
      <w:numFmt w:val="japaneseCounting"/>
      <w:lvlText w:val="（%1）"/>
      <w:lvlJc w:val="left"/>
      <w:pPr>
        <w:ind w:left="1605" w:hanging="765"/>
      </w:pPr>
      <w:rPr>
        <w:rFonts w:hint="default"/>
      </w:rPr>
    </w:lvl>
    <w:lvl w:ilvl="1">
      <w:start w:val="1"/>
      <w:numFmt w:val="decimal"/>
      <w:lvlText w:val="%2、"/>
      <w:lvlJc w:val="left"/>
      <w:pPr>
        <w:ind w:left="1262" w:hanging="360"/>
      </w:pPr>
      <w:rPr>
        <w:rFonts w:hint="default"/>
      </w:r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618"/>
    <w:rsid w:val="006C1810"/>
    <w:rsid w:val="009826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2C912E-70E5-429A-BA2D-56504E373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qFormat/>
    <w:rsid w:val="00982618"/>
    <w:pPr>
      <w:keepNext/>
      <w:keepLines/>
      <w:spacing w:before="340" w:after="330" w:line="578" w:lineRule="auto"/>
      <w:outlineLvl w:val="0"/>
    </w:pPr>
    <w:rPr>
      <w:rFonts w:ascii="Calibri" w:eastAsia="宋体" w:hAnsi="Calibri" w:cs="Times New Roman"/>
      <w:b/>
      <w:bCs/>
      <w:kern w:val="44"/>
      <w:sz w:val="44"/>
      <w:szCs w:val="44"/>
    </w:rPr>
  </w:style>
  <w:style w:type="paragraph" w:styleId="2">
    <w:name w:val="heading 2"/>
    <w:basedOn w:val="a"/>
    <w:next w:val="a"/>
    <w:link w:val="2Char"/>
    <w:qFormat/>
    <w:rsid w:val="00982618"/>
    <w:pPr>
      <w:keepNext/>
      <w:keepLines/>
      <w:spacing w:before="260" w:after="260" w:line="415" w:lineRule="auto"/>
      <w:outlineLvl w:val="1"/>
    </w:pPr>
    <w:rPr>
      <w:rFonts w:ascii="Arial" w:eastAsia="黑体" w:hAnsi="Arial" w:cs="Times New Roman"/>
      <w:b/>
      <w:bCs/>
      <w:sz w:val="32"/>
      <w:szCs w:val="32"/>
    </w:rPr>
  </w:style>
  <w:style w:type="paragraph" w:styleId="3">
    <w:name w:val="heading 3"/>
    <w:basedOn w:val="a"/>
    <w:next w:val="a"/>
    <w:link w:val="3Char"/>
    <w:qFormat/>
    <w:rsid w:val="00982618"/>
    <w:pPr>
      <w:keepNext/>
      <w:keepLines/>
      <w:spacing w:before="260" w:after="260" w:line="415" w:lineRule="auto"/>
      <w:outlineLvl w:val="2"/>
    </w:pPr>
    <w:rPr>
      <w:rFonts w:ascii="Calibri" w:eastAsia="宋体" w:hAnsi="Calibri"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982618"/>
    <w:rPr>
      <w:rFonts w:ascii="Calibri" w:eastAsia="宋体" w:hAnsi="Calibri" w:cs="Times New Roman"/>
      <w:b/>
      <w:bCs/>
      <w:kern w:val="44"/>
      <w:sz w:val="44"/>
      <w:szCs w:val="44"/>
    </w:rPr>
  </w:style>
  <w:style w:type="character" w:customStyle="1" w:styleId="2Char">
    <w:name w:val="标题 2 Char"/>
    <w:basedOn w:val="a0"/>
    <w:link w:val="2"/>
    <w:rsid w:val="00982618"/>
    <w:rPr>
      <w:rFonts w:ascii="Arial" w:eastAsia="黑体" w:hAnsi="Arial" w:cs="Times New Roman"/>
      <w:b/>
      <w:bCs/>
      <w:sz w:val="32"/>
      <w:szCs w:val="32"/>
    </w:rPr>
  </w:style>
  <w:style w:type="character" w:customStyle="1" w:styleId="3Char">
    <w:name w:val="标题 3 Char"/>
    <w:basedOn w:val="a0"/>
    <w:link w:val="3"/>
    <w:rsid w:val="00982618"/>
    <w:rPr>
      <w:rFonts w:ascii="Calibri" w:eastAsia="宋体" w:hAnsi="Calibri" w:cs="Times New Roman"/>
      <w:b/>
      <w:bCs/>
      <w:sz w:val="32"/>
      <w:szCs w:val="32"/>
    </w:rPr>
  </w:style>
  <w:style w:type="numbering" w:customStyle="1" w:styleId="10">
    <w:name w:val="无列表1"/>
    <w:next w:val="a2"/>
    <w:uiPriority w:val="99"/>
    <w:semiHidden/>
    <w:unhideWhenUsed/>
    <w:rsid w:val="00982618"/>
  </w:style>
  <w:style w:type="paragraph" w:styleId="a3">
    <w:name w:val="Body Text"/>
    <w:basedOn w:val="a"/>
    <w:link w:val="Char"/>
    <w:unhideWhenUsed/>
    <w:qFormat/>
    <w:rsid w:val="00982618"/>
    <w:pPr>
      <w:spacing w:after="120" w:line="259" w:lineRule="auto"/>
    </w:pPr>
    <w:rPr>
      <w:rFonts w:ascii="Calibri" w:eastAsia="宋体" w:hAnsi="Calibri" w:cs="Times New Roman"/>
      <w:szCs w:val="24"/>
    </w:rPr>
  </w:style>
  <w:style w:type="character" w:customStyle="1" w:styleId="Char">
    <w:name w:val="正文文本 Char"/>
    <w:basedOn w:val="a0"/>
    <w:link w:val="a3"/>
    <w:rsid w:val="00982618"/>
    <w:rPr>
      <w:rFonts w:ascii="Calibri" w:eastAsia="宋体" w:hAnsi="Calibri" w:cs="Times New Roman"/>
      <w:szCs w:val="24"/>
    </w:rPr>
  </w:style>
  <w:style w:type="paragraph" w:styleId="a4">
    <w:name w:val="Body Text First Indent"/>
    <w:basedOn w:val="a3"/>
    <w:link w:val="Char0"/>
    <w:qFormat/>
    <w:rsid w:val="00982618"/>
    <w:pPr>
      <w:ind w:firstLineChars="100" w:firstLine="420"/>
    </w:pPr>
  </w:style>
  <w:style w:type="character" w:customStyle="1" w:styleId="Char0">
    <w:name w:val="正文首行缩进 Char"/>
    <w:basedOn w:val="Char"/>
    <w:link w:val="a4"/>
    <w:rsid w:val="00982618"/>
    <w:rPr>
      <w:rFonts w:ascii="Calibri" w:eastAsia="宋体" w:hAnsi="Calibri" w:cs="Times New Roman"/>
      <w:szCs w:val="24"/>
    </w:rPr>
  </w:style>
  <w:style w:type="paragraph" w:styleId="7">
    <w:name w:val="toc 7"/>
    <w:basedOn w:val="a"/>
    <w:next w:val="a"/>
    <w:qFormat/>
    <w:rsid w:val="00982618"/>
    <w:pPr>
      <w:spacing w:after="160" w:line="259" w:lineRule="auto"/>
      <w:ind w:leftChars="1200" w:left="2520"/>
    </w:pPr>
    <w:rPr>
      <w:rFonts w:ascii="Calibri" w:eastAsia="宋体" w:hAnsi="Calibri" w:cs="Times New Roman"/>
      <w:szCs w:val="24"/>
    </w:rPr>
  </w:style>
  <w:style w:type="paragraph" w:styleId="a5">
    <w:name w:val="Normal Indent"/>
    <w:basedOn w:val="a"/>
    <w:qFormat/>
    <w:rsid w:val="00982618"/>
    <w:pPr>
      <w:spacing w:after="160" w:line="259" w:lineRule="auto"/>
      <w:ind w:firstLineChars="200" w:firstLine="200"/>
    </w:pPr>
    <w:rPr>
      <w:rFonts w:ascii="Calibri" w:eastAsia="宋体" w:hAnsi="Calibri" w:cs="Times New Roman"/>
      <w:szCs w:val="24"/>
    </w:rPr>
  </w:style>
  <w:style w:type="paragraph" w:styleId="a6">
    <w:name w:val="Document Map"/>
    <w:basedOn w:val="a"/>
    <w:link w:val="Char1"/>
    <w:qFormat/>
    <w:rsid w:val="00982618"/>
    <w:pPr>
      <w:spacing w:after="160" w:line="259" w:lineRule="auto"/>
    </w:pPr>
    <w:rPr>
      <w:rFonts w:ascii="宋体" w:eastAsia="宋体" w:hAnsi="Calibri" w:cs="Times New Roman"/>
      <w:sz w:val="18"/>
      <w:szCs w:val="18"/>
    </w:rPr>
  </w:style>
  <w:style w:type="character" w:customStyle="1" w:styleId="Char1">
    <w:name w:val="文档结构图 Char"/>
    <w:basedOn w:val="a0"/>
    <w:link w:val="a6"/>
    <w:qFormat/>
    <w:rsid w:val="00982618"/>
    <w:rPr>
      <w:rFonts w:ascii="宋体" w:eastAsia="宋体" w:hAnsi="Calibri" w:cs="Times New Roman"/>
      <w:sz w:val="18"/>
      <w:szCs w:val="18"/>
    </w:rPr>
  </w:style>
  <w:style w:type="paragraph" w:styleId="a7">
    <w:name w:val="annotation text"/>
    <w:basedOn w:val="a"/>
    <w:link w:val="Char2"/>
    <w:qFormat/>
    <w:rsid w:val="00982618"/>
    <w:pPr>
      <w:spacing w:after="160" w:line="259" w:lineRule="auto"/>
      <w:jc w:val="left"/>
    </w:pPr>
    <w:rPr>
      <w:rFonts w:ascii="Calibri" w:eastAsia="宋体" w:hAnsi="Calibri" w:cs="Times New Roman"/>
      <w:szCs w:val="24"/>
    </w:rPr>
  </w:style>
  <w:style w:type="character" w:customStyle="1" w:styleId="Char2">
    <w:name w:val="批注文字 Char"/>
    <w:basedOn w:val="a0"/>
    <w:link w:val="a7"/>
    <w:qFormat/>
    <w:rsid w:val="00982618"/>
    <w:rPr>
      <w:rFonts w:ascii="Calibri" w:eastAsia="宋体" w:hAnsi="Calibri" w:cs="Times New Roman"/>
      <w:szCs w:val="24"/>
    </w:rPr>
  </w:style>
  <w:style w:type="paragraph" w:styleId="a8">
    <w:name w:val="Body Text Indent"/>
    <w:basedOn w:val="a"/>
    <w:link w:val="Char3"/>
    <w:qFormat/>
    <w:rsid w:val="00982618"/>
    <w:pPr>
      <w:spacing w:after="160" w:line="259" w:lineRule="auto"/>
      <w:ind w:firstLine="630"/>
    </w:pPr>
    <w:rPr>
      <w:rFonts w:ascii="Calibri" w:eastAsia="宋体" w:hAnsi="Calibri" w:cs="Times New Roman"/>
      <w:sz w:val="32"/>
      <w:szCs w:val="20"/>
    </w:rPr>
  </w:style>
  <w:style w:type="character" w:customStyle="1" w:styleId="Char3">
    <w:name w:val="正文文本缩进 Char"/>
    <w:basedOn w:val="a0"/>
    <w:link w:val="a8"/>
    <w:rsid w:val="00982618"/>
    <w:rPr>
      <w:rFonts w:ascii="Calibri" w:eastAsia="宋体" w:hAnsi="Calibri" w:cs="Times New Roman"/>
      <w:sz w:val="32"/>
      <w:szCs w:val="20"/>
    </w:rPr>
  </w:style>
  <w:style w:type="paragraph" w:styleId="5">
    <w:name w:val="toc 5"/>
    <w:basedOn w:val="a"/>
    <w:next w:val="a"/>
    <w:qFormat/>
    <w:rsid w:val="00982618"/>
    <w:pPr>
      <w:spacing w:after="160" w:line="259" w:lineRule="auto"/>
      <w:ind w:leftChars="800" w:left="1680"/>
    </w:pPr>
    <w:rPr>
      <w:rFonts w:ascii="Calibri" w:eastAsia="宋体" w:hAnsi="Calibri" w:cs="Times New Roman"/>
      <w:szCs w:val="24"/>
    </w:rPr>
  </w:style>
  <w:style w:type="paragraph" w:styleId="30">
    <w:name w:val="toc 3"/>
    <w:basedOn w:val="a"/>
    <w:next w:val="a"/>
    <w:qFormat/>
    <w:rsid w:val="00982618"/>
    <w:pPr>
      <w:spacing w:after="160" w:line="259" w:lineRule="auto"/>
      <w:ind w:leftChars="400" w:left="840"/>
    </w:pPr>
    <w:rPr>
      <w:rFonts w:ascii="Calibri" w:eastAsia="宋体" w:hAnsi="Calibri" w:cs="Times New Roman"/>
      <w:szCs w:val="24"/>
    </w:rPr>
  </w:style>
  <w:style w:type="paragraph" w:styleId="8">
    <w:name w:val="toc 8"/>
    <w:basedOn w:val="a"/>
    <w:next w:val="a"/>
    <w:qFormat/>
    <w:rsid w:val="00982618"/>
    <w:pPr>
      <w:spacing w:after="160" w:line="259" w:lineRule="auto"/>
      <w:ind w:leftChars="1400" w:left="2940"/>
    </w:pPr>
    <w:rPr>
      <w:rFonts w:ascii="Calibri" w:eastAsia="宋体" w:hAnsi="Calibri" w:cs="Times New Roman"/>
      <w:szCs w:val="24"/>
    </w:rPr>
  </w:style>
  <w:style w:type="paragraph" w:styleId="a9">
    <w:name w:val="Balloon Text"/>
    <w:basedOn w:val="a"/>
    <w:link w:val="Char4"/>
    <w:qFormat/>
    <w:rsid w:val="00982618"/>
    <w:pPr>
      <w:spacing w:after="160" w:line="259" w:lineRule="auto"/>
    </w:pPr>
    <w:rPr>
      <w:rFonts w:ascii="Calibri" w:eastAsia="宋体" w:hAnsi="Calibri" w:cs="Times New Roman"/>
      <w:sz w:val="18"/>
      <w:szCs w:val="18"/>
    </w:rPr>
  </w:style>
  <w:style w:type="character" w:customStyle="1" w:styleId="Char4">
    <w:name w:val="批注框文本 Char"/>
    <w:basedOn w:val="a0"/>
    <w:link w:val="a9"/>
    <w:qFormat/>
    <w:rsid w:val="00982618"/>
    <w:rPr>
      <w:rFonts w:ascii="Calibri" w:eastAsia="宋体" w:hAnsi="Calibri" w:cs="Times New Roman"/>
      <w:sz w:val="18"/>
      <w:szCs w:val="18"/>
    </w:rPr>
  </w:style>
  <w:style w:type="paragraph" w:styleId="aa">
    <w:name w:val="footer"/>
    <w:basedOn w:val="a"/>
    <w:link w:val="Char5"/>
    <w:uiPriority w:val="99"/>
    <w:qFormat/>
    <w:rsid w:val="00982618"/>
    <w:pPr>
      <w:tabs>
        <w:tab w:val="center" w:pos="4153"/>
        <w:tab w:val="right" w:pos="8306"/>
      </w:tabs>
      <w:snapToGrid w:val="0"/>
      <w:spacing w:after="160" w:line="259" w:lineRule="auto"/>
      <w:jc w:val="left"/>
    </w:pPr>
    <w:rPr>
      <w:rFonts w:ascii="Calibri" w:eastAsia="宋体" w:hAnsi="Calibri" w:cs="Times New Roman"/>
      <w:sz w:val="18"/>
      <w:szCs w:val="20"/>
    </w:rPr>
  </w:style>
  <w:style w:type="character" w:customStyle="1" w:styleId="Char5">
    <w:name w:val="页脚 Char"/>
    <w:basedOn w:val="a0"/>
    <w:link w:val="aa"/>
    <w:uiPriority w:val="99"/>
    <w:qFormat/>
    <w:rsid w:val="00982618"/>
    <w:rPr>
      <w:rFonts w:ascii="Calibri" w:eastAsia="宋体" w:hAnsi="Calibri" w:cs="Times New Roman"/>
      <w:sz w:val="18"/>
      <w:szCs w:val="20"/>
    </w:rPr>
  </w:style>
  <w:style w:type="paragraph" w:styleId="ab">
    <w:name w:val="header"/>
    <w:basedOn w:val="a"/>
    <w:link w:val="Char6"/>
    <w:qFormat/>
    <w:rsid w:val="00982618"/>
    <w:pPr>
      <w:pBdr>
        <w:bottom w:val="single" w:sz="6" w:space="1" w:color="auto"/>
      </w:pBdr>
      <w:tabs>
        <w:tab w:val="center" w:pos="4153"/>
        <w:tab w:val="right" w:pos="8306"/>
      </w:tabs>
      <w:snapToGrid w:val="0"/>
      <w:spacing w:after="160" w:line="259" w:lineRule="auto"/>
      <w:jc w:val="center"/>
    </w:pPr>
    <w:rPr>
      <w:rFonts w:ascii="Calibri" w:eastAsia="宋体" w:hAnsi="Calibri" w:cs="Times New Roman"/>
      <w:sz w:val="18"/>
      <w:szCs w:val="20"/>
    </w:rPr>
  </w:style>
  <w:style w:type="character" w:customStyle="1" w:styleId="Char6">
    <w:name w:val="页眉 Char"/>
    <w:basedOn w:val="a0"/>
    <w:link w:val="ab"/>
    <w:rsid w:val="00982618"/>
    <w:rPr>
      <w:rFonts w:ascii="Calibri" w:eastAsia="宋体" w:hAnsi="Calibri" w:cs="Times New Roman"/>
      <w:sz w:val="18"/>
      <w:szCs w:val="20"/>
    </w:rPr>
  </w:style>
  <w:style w:type="paragraph" w:styleId="11">
    <w:name w:val="toc 1"/>
    <w:basedOn w:val="a"/>
    <w:next w:val="a"/>
    <w:uiPriority w:val="39"/>
    <w:qFormat/>
    <w:rsid w:val="00982618"/>
    <w:pPr>
      <w:spacing w:after="160" w:line="259" w:lineRule="auto"/>
    </w:pPr>
    <w:rPr>
      <w:rFonts w:ascii="Calibri" w:eastAsia="宋体" w:hAnsi="Calibri" w:cs="Times New Roman"/>
      <w:szCs w:val="24"/>
    </w:rPr>
  </w:style>
  <w:style w:type="paragraph" w:styleId="4">
    <w:name w:val="toc 4"/>
    <w:basedOn w:val="a"/>
    <w:next w:val="a"/>
    <w:qFormat/>
    <w:rsid w:val="00982618"/>
    <w:pPr>
      <w:spacing w:after="160" w:line="259" w:lineRule="auto"/>
      <w:ind w:leftChars="600" w:left="1260"/>
    </w:pPr>
    <w:rPr>
      <w:rFonts w:ascii="Calibri" w:eastAsia="宋体" w:hAnsi="Calibri" w:cs="Times New Roman"/>
      <w:szCs w:val="24"/>
    </w:rPr>
  </w:style>
  <w:style w:type="paragraph" w:styleId="ac">
    <w:name w:val="Subtitle"/>
    <w:basedOn w:val="a"/>
    <w:next w:val="a"/>
    <w:link w:val="Char7"/>
    <w:qFormat/>
    <w:rsid w:val="00982618"/>
    <w:pPr>
      <w:spacing w:before="240" w:after="60" w:line="312" w:lineRule="auto"/>
      <w:jc w:val="center"/>
      <w:outlineLvl w:val="1"/>
    </w:pPr>
    <w:rPr>
      <w:rFonts w:ascii="Arial" w:eastAsia="宋体" w:hAnsi="Arial" w:cs="Arial"/>
      <w:b/>
      <w:bCs/>
      <w:kern w:val="28"/>
      <w:sz w:val="32"/>
      <w:szCs w:val="32"/>
    </w:rPr>
  </w:style>
  <w:style w:type="character" w:customStyle="1" w:styleId="Char7">
    <w:name w:val="副标题 Char"/>
    <w:basedOn w:val="a0"/>
    <w:link w:val="ac"/>
    <w:rsid w:val="00982618"/>
    <w:rPr>
      <w:rFonts w:ascii="Arial" w:eastAsia="宋体" w:hAnsi="Arial" w:cs="Arial"/>
      <w:b/>
      <w:bCs/>
      <w:kern w:val="28"/>
      <w:sz w:val="32"/>
      <w:szCs w:val="32"/>
    </w:rPr>
  </w:style>
  <w:style w:type="paragraph" w:styleId="6">
    <w:name w:val="toc 6"/>
    <w:basedOn w:val="a"/>
    <w:next w:val="a"/>
    <w:qFormat/>
    <w:rsid w:val="00982618"/>
    <w:pPr>
      <w:spacing w:after="160" w:line="259" w:lineRule="auto"/>
      <w:ind w:leftChars="1000" w:left="2100"/>
    </w:pPr>
    <w:rPr>
      <w:rFonts w:ascii="Calibri" w:eastAsia="宋体" w:hAnsi="Calibri" w:cs="Times New Roman"/>
      <w:szCs w:val="24"/>
    </w:rPr>
  </w:style>
  <w:style w:type="paragraph" w:styleId="20">
    <w:name w:val="toc 2"/>
    <w:basedOn w:val="a"/>
    <w:next w:val="a"/>
    <w:qFormat/>
    <w:rsid w:val="00982618"/>
    <w:pPr>
      <w:spacing w:after="160" w:line="259" w:lineRule="auto"/>
      <w:ind w:leftChars="200" w:left="420"/>
    </w:pPr>
    <w:rPr>
      <w:rFonts w:ascii="Calibri" w:eastAsia="宋体" w:hAnsi="Calibri" w:cs="Times New Roman"/>
      <w:szCs w:val="24"/>
    </w:rPr>
  </w:style>
  <w:style w:type="paragraph" w:styleId="9">
    <w:name w:val="toc 9"/>
    <w:basedOn w:val="a"/>
    <w:next w:val="a"/>
    <w:qFormat/>
    <w:rsid w:val="00982618"/>
    <w:pPr>
      <w:spacing w:after="160" w:line="259" w:lineRule="auto"/>
      <w:ind w:leftChars="1600" w:left="3360"/>
    </w:pPr>
    <w:rPr>
      <w:rFonts w:ascii="Calibri" w:eastAsia="宋体" w:hAnsi="Calibri" w:cs="Times New Roman"/>
      <w:szCs w:val="24"/>
    </w:rPr>
  </w:style>
  <w:style w:type="paragraph" w:styleId="ad">
    <w:name w:val="Normal (Web)"/>
    <w:basedOn w:val="a"/>
    <w:qFormat/>
    <w:rsid w:val="00982618"/>
    <w:pPr>
      <w:widowControl/>
      <w:spacing w:before="100" w:beforeAutospacing="1" w:after="100" w:afterAutospacing="1" w:line="259" w:lineRule="auto"/>
      <w:jc w:val="left"/>
    </w:pPr>
    <w:rPr>
      <w:rFonts w:ascii="宋体" w:eastAsia="宋体" w:hAnsi="Calibri" w:cs="Times New Roman"/>
      <w:kern w:val="0"/>
      <w:sz w:val="18"/>
      <w:szCs w:val="18"/>
    </w:rPr>
  </w:style>
  <w:style w:type="paragraph" w:styleId="ae">
    <w:name w:val="annotation subject"/>
    <w:basedOn w:val="a7"/>
    <w:next w:val="a7"/>
    <w:link w:val="Char8"/>
    <w:qFormat/>
    <w:rsid w:val="00982618"/>
    <w:rPr>
      <w:b/>
      <w:bCs/>
    </w:rPr>
  </w:style>
  <w:style w:type="character" w:customStyle="1" w:styleId="Char8">
    <w:name w:val="批注主题 Char"/>
    <w:basedOn w:val="Char2"/>
    <w:link w:val="ae"/>
    <w:qFormat/>
    <w:rsid w:val="00982618"/>
    <w:rPr>
      <w:rFonts w:ascii="Calibri" w:eastAsia="宋体" w:hAnsi="Calibri" w:cs="Times New Roman"/>
      <w:b/>
      <w:bCs/>
      <w:szCs w:val="24"/>
    </w:rPr>
  </w:style>
  <w:style w:type="table" w:styleId="af">
    <w:name w:val="Table Grid"/>
    <w:basedOn w:val="a1"/>
    <w:qFormat/>
    <w:rsid w:val="00982618"/>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qFormat/>
    <w:rsid w:val="00982618"/>
  </w:style>
  <w:style w:type="character" w:styleId="af1">
    <w:name w:val="FollowedHyperlink"/>
    <w:basedOn w:val="a0"/>
    <w:unhideWhenUsed/>
    <w:qFormat/>
    <w:rsid w:val="00982618"/>
    <w:rPr>
      <w:color w:val="954F72"/>
      <w:u w:val="single"/>
    </w:rPr>
  </w:style>
  <w:style w:type="character" w:styleId="af2">
    <w:name w:val="Hyperlink"/>
    <w:basedOn w:val="a0"/>
    <w:uiPriority w:val="99"/>
    <w:unhideWhenUsed/>
    <w:qFormat/>
    <w:rsid w:val="00982618"/>
    <w:rPr>
      <w:color w:val="0563C1"/>
      <w:u w:val="single"/>
    </w:rPr>
  </w:style>
  <w:style w:type="character" w:styleId="af3">
    <w:name w:val="annotation reference"/>
    <w:uiPriority w:val="99"/>
    <w:qFormat/>
    <w:rsid w:val="00982618"/>
    <w:rPr>
      <w:sz w:val="21"/>
      <w:szCs w:val="21"/>
    </w:rPr>
  </w:style>
  <w:style w:type="character" w:customStyle="1" w:styleId="NormalCharacter">
    <w:name w:val="NormalCharacter"/>
    <w:qFormat/>
    <w:rsid w:val="00982618"/>
    <w:rPr>
      <w:rFonts w:ascii="Calibri" w:eastAsia="宋体" w:hAnsi="Calibri" w:cs="Times New Roman"/>
      <w:kern w:val="2"/>
      <w:sz w:val="21"/>
      <w:szCs w:val="24"/>
      <w:lang w:val="en-US" w:eastAsia="zh-CN" w:bidi="ar-SA"/>
    </w:rPr>
  </w:style>
  <w:style w:type="character" w:customStyle="1" w:styleId="font91">
    <w:name w:val="font91"/>
    <w:qFormat/>
    <w:rsid w:val="00982618"/>
    <w:rPr>
      <w:rFonts w:ascii="宋体" w:eastAsia="宋体" w:hAnsi="宋体" w:cs="宋体" w:hint="eastAsia"/>
      <w:color w:val="FF0000"/>
      <w:sz w:val="21"/>
      <w:szCs w:val="21"/>
      <w:u w:val="single"/>
    </w:rPr>
  </w:style>
  <w:style w:type="character" w:customStyle="1" w:styleId="font101">
    <w:name w:val="font101"/>
    <w:qFormat/>
    <w:rsid w:val="00982618"/>
    <w:rPr>
      <w:rFonts w:ascii="宋体" w:eastAsia="宋体" w:hAnsi="宋体" w:cs="宋体" w:hint="eastAsia"/>
      <w:color w:val="000000"/>
      <w:sz w:val="21"/>
      <w:szCs w:val="21"/>
      <w:u w:val="single"/>
    </w:rPr>
  </w:style>
  <w:style w:type="character" w:customStyle="1" w:styleId="font111">
    <w:name w:val="font111"/>
    <w:qFormat/>
    <w:rsid w:val="00982618"/>
    <w:rPr>
      <w:rFonts w:ascii="Eʩ" w:eastAsia="Eʩ" w:hAnsi="Eʩ" w:cs="Eʩ" w:hint="default"/>
      <w:color w:val="000000"/>
      <w:sz w:val="21"/>
      <w:szCs w:val="21"/>
      <w:u w:val="single"/>
    </w:rPr>
  </w:style>
  <w:style w:type="character" w:customStyle="1" w:styleId="font31">
    <w:name w:val="font31"/>
    <w:qFormat/>
    <w:rsid w:val="00982618"/>
    <w:rPr>
      <w:rFonts w:ascii="宋体" w:eastAsia="宋体" w:hAnsi="宋体" w:cs="宋体" w:hint="eastAsia"/>
      <w:color w:val="000000"/>
      <w:sz w:val="21"/>
      <w:szCs w:val="21"/>
      <w:u w:val="none"/>
    </w:rPr>
  </w:style>
  <w:style w:type="paragraph" w:customStyle="1" w:styleId="12">
    <w:name w:val="正文1"/>
    <w:qFormat/>
    <w:rsid w:val="00982618"/>
    <w:pPr>
      <w:widowControl w:val="0"/>
      <w:adjustRightInd w:val="0"/>
      <w:spacing w:after="160" w:line="312" w:lineRule="atLeast"/>
      <w:jc w:val="both"/>
      <w:textAlignment w:val="baseline"/>
    </w:pPr>
    <w:rPr>
      <w:rFonts w:ascii="宋体" w:eastAsia="宋体" w:hAnsi="Calibri" w:cs="Times New Roman"/>
      <w:kern w:val="0"/>
      <w:sz w:val="34"/>
    </w:rPr>
  </w:style>
  <w:style w:type="paragraph" w:customStyle="1" w:styleId="21">
    <w:name w:val="样式 首行缩进:  2 字符"/>
    <w:basedOn w:val="a"/>
    <w:qFormat/>
    <w:rsid w:val="00982618"/>
    <w:pPr>
      <w:spacing w:after="160" w:line="400" w:lineRule="exact"/>
      <w:ind w:firstLineChars="200" w:firstLine="200"/>
    </w:pPr>
    <w:rPr>
      <w:rFonts w:ascii="Calibri" w:eastAsia="宋体" w:hAnsi="Calibri" w:cs="宋体"/>
      <w:sz w:val="24"/>
      <w:szCs w:val="24"/>
    </w:rPr>
  </w:style>
  <w:style w:type="paragraph" w:customStyle="1" w:styleId="af4">
    <w:name w:val="样式"/>
    <w:qFormat/>
    <w:rsid w:val="00982618"/>
    <w:pPr>
      <w:widowControl w:val="0"/>
      <w:autoSpaceDE w:val="0"/>
      <w:autoSpaceDN w:val="0"/>
      <w:adjustRightInd w:val="0"/>
      <w:spacing w:after="160" w:line="259" w:lineRule="auto"/>
    </w:pPr>
    <w:rPr>
      <w:rFonts w:ascii="宋体" w:eastAsia="宋体" w:hAnsi="宋体" w:cs="宋体"/>
      <w:kern w:val="0"/>
      <w:sz w:val="24"/>
      <w:szCs w:val="24"/>
    </w:rPr>
  </w:style>
  <w:style w:type="paragraph" w:customStyle="1" w:styleId="af5">
    <w:name w:val="正文首行缩进两字符"/>
    <w:basedOn w:val="a"/>
    <w:qFormat/>
    <w:rsid w:val="00982618"/>
    <w:pPr>
      <w:spacing w:after="160" w:line="360" w:lineRule="auto"/>
      <w:ind w:firstLineChars="200" w:firstLine="200"/>
    </w:pPr>
    <w:rPr>
      <w:rFonts w:ascii="Calibri" w:eastAsia="宋体" w:hAnsi="Calibri" w:cs="Times New Roman"/>
      <w:szCs w:val="24"/>
    </w:rPr>
  </w:style>
  <w:style w:type="character" w:customStyle="1" w:styleId="Char10">
    <w:name w:val="批注文字 Char1"/>
    <w:basedOn w:val="a0"/>
    <w:qFormat/>
    <w:rsid w:val="00982618"/>
    <w:rPr>
      <w:rFonts w:ascii="Times New Roman" w:eastAsia="宋体" w:hAnsi="Times New Roman" w:cs="Times New Roman"/>
      <w:szCs w:val="24"/>
    </w:rPr>
  </w:style>
  <w:style w:type="paragraph" w:customStyle="1" w:styleId="13">
    <w:name w:val="修订1"/>
    <w:uiPriority w:val="99"/>
    <w:unhideWhenUsed/>
    <w:qFormat/>
    <w:rsid w:val="00982618"/>
    <w:rPr>
      <w:rFonts w:ascii="Calibri" w:eastAsia="宋体" w:hAnsi="Calibri" w:cs="Times New Roman"/>
      <w:szCs w:val="24"/>
    </w:rPr>
  </w:style>
  <w:style w:type="paragraph" w:styleId="af6">
    <w:name w:val="List Paragraph"/>
    <w:basedOn w:val="a"/>
    <w:uiPriority w:val="99"/>
    <w:qFormat/>
    <w:rsid w:val="00982618"/>
    <w:pPr>
      <w:spacing w:after="160" w:line="259" w:lineRule="auto"/>
      <w:ind w:firstLineChars="200" w:firstLine="420"/>
    </w:pPr>
    <w:rPr>
      <w:rFonts w:ascii="Calibri" w:eastAsia="宋体" w:hAnsi="Calibri" w:cs="Times New Roman"/>
      <w:szCs w:val="24"/>
    </w:rPr>
  </w:style>
  <w:style w:type="paragraph" w:customStyle="1" w:styleId="af7">
    <w:name w:val="封面标准名称"/>
    <w:uiPriority w:val="99"/>
    <w:qFormat/>
    <w:rsid w:val="00982618"/>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character" w:customStyle="1" w:styleId="font11">
    <w:name w:val="font11"/>
    <w:basedOn w:val="a0"/>
    <w:qFormat/>
    <w:rsid w:val="00982618"/>
    <w:rPr>
      <w:rFonts w:ascii="宋体" w:eastAsia="宋体" w:hAnsi="宋体" w:cs="宋体" w:hint="eastAsia"/>
      <w:color w:val="000000"/>
      <w:sz w:val="21"/>
      <w:szCs w:val="21"/>
      <w:u w:val="none"/>
    </w:rPr>
  </w:style>
  <w:style w:type="character" w:customStyle="1" w:styleId="font21">
    <w:name w:val="font21"/>
    <w:basedOn w:val="a0"/>
    <w:qFormat/>
    <w:rsid w:val="00982618"/>
    <w:rPr>
      <w:rFonts w:ascii="宋体" w:eastAsia="宋体" w:hAnsi="宋体" w:cs="宋体" w:hint="eastAsia"/>
      <w:color w:val="000000"/>
      <w:sz w:val="22"/>
      <w:szCs w:val="22"/>
      <w:u w:val="none"/>
    </w:rPr>
  </w:style>
  <w:style w:type="paragraph" w:customStyle="1" w:styleId="Af8">
    <w:name w:val="正文 A"/>
    <w:qFormat/>
    <w:rsid w:val="00982618"/>
    <w:pPr>
      <w:widowControl w:val="0"/>
      <w:jc w:val="both"/>
    </w:pPr>
    <w:rPr>
      <w:rFonts w:ascii="Times New Roman" w:eastAsia="Arial Unicode MS" w:hAnsi="Times New Roman" w:cs="Arial Unicode MS"/>
      <w:color w:val="000000"/>
      <w:szCs w:val="21"/>
    </w:rPr>
  </w:style>
  <w:style w:type="paragraph" w:customStyle="1" w:styleId="p0">
    <w:name w:val="p0"/>
    <w:basedOn w:val="a"/>
    <w:qFormat/>
    <w:rsid w:val="00982618"/>
    <w:pPr>
      <w:spacing w:after="160" w:line="259" w:lineRule="auto"/>
    </w:pPr>
    <w:rPr>
      <w:rFonts w:ascii="Times New Roman" w:eastAsia="宋体" w:hAnsi="Times New Roman" w:cs="Times New Roman"/>
      <w:szCs w:val="21"/>
    </w:rPr>
  </w:style>
  <w:style w:type="paragraph" w:customStyle="1" w:styleId="p15">
    <w:name w:val="p15"/>
    <w:basedOn w:val="a"/>
    <w:qFormat/>
    <w:rsid w:val="00982618"/>
    <w:pPr>
      <w:spacing w:after="160" w:line="259" w:lineRule="auto"/>
    </w:pPr>
    <w:rPr>
      <w:rFonts w:ascii="Arial Unicode MS" w:eastAsia="宋体" w:hAnsi="Arial Unicode MS" w:cs="宋体"/>
      <w:color w:val="000000"/>
      <w:sz w:val="24"/>
      <w:szCs w:val="24"/>
    </w:rPr>
  </w:style>
  <w:style w:type="paragraph" w:customStyle="1" w:styleId="TableParagraph">
    <w:name w:val="Table Paragraph"/>
    <w:basedOn w:val="a"/>
    <w:uiPriority w:val="1"/>
    <w:qFormat/>
    <w:rsid w:val="00982618"/>
    <w:pPr>
      <w:spacing w:after="160" w:line="292" w:lineRule="exact"/>
      <w:ind w:left="107"/>
    </w:pPr>
    <w:rPr>
      <w:rFonts w:ascii="等线" w:eastAsia="等线" w:hAnsi="等线" w:cs="等线"/>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2767</Words>
  <Characters>15776</Characters>
  <Application>Microsoft Office Word</Application>
  <DocSecurity>0</DocSecurity>
  <Lines>131</Lines>
  <Paragraphs>37</Paragraphs>
  <ScaleCrop>false</ScaleCrop>
  <Company/>
  <LinksUpToDate>false</LinksUpToDate>
  <CharactersWithSpaces>18506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覃</dc:creator>
  <cp:keywords/>
  <dc:description/>
  <cp:lastModifiedBy>覃</cp:lastModifiedBy>
  <cp:revision>1</cp:revision>
  <dcterms:created xsi:type="dcterms:W3CDTF">2023-12-06T01:53:00Z</dcterms:created>
  <dcterms:modified xsi:type="dcterms:W3CDTF">2023-12-06T01:53:00Z</dcterms:modified>
</cp:coreProperties>
</file>