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D4" w:rsidRPr="002615D4" w:rsidRDefault="002615D4" w:rsidP="002615D4">
      <w:pPr>
        <w:ind w:firstLineChars="200" w:firstLine="723"/>
        <w:jc w:val="center"/>
        <w:rPr>
          <w:rFonts w:ascii="仿宋" w:eastAsia="仿宋" w:hAnsi="仿宋" w:hint="eastAsia"/>
          <w:b/>
          <w:sz w:val="36"/>
        </w:rPr>
      </w:pPr>
      <w:bookmarkStart w:id="0" w:name="_Toc217446094"/>
      <w:bookmarkStart w:id="1" w:name="_GoBack"/>
      <w:r w:rsidRPr="002615D4">
        <w:rPr>
          <w:rFonts w:ascii="仿宋" w:eastAsia="仿宋" w:hAnsi="仿宋" w:hint="eastAsia"/>
          <w:b/>
          <w:sz w:val="36"/>
        </w:rPr>
        <w:t>采购需求</w:t>
      </w:r>
    </w:p>
    <w:bookmarkEnd w:id="1"/>
    <w:p w:rsidR="002615D4" w:rsidRPr="00540A0C" w:rsidRDefault="002615D4" w:rsidP="002615D4">
      <w:pPr>
        <w:ind w:firstLineChars="200" w:firstLine="482"/>
        <w:rPr>
          <w:rFonts w:ascii="仿宋" w:eastAsia="仿宋" w:hAnsi="仿宋"/>
          <w:b/>
          <w:sz w:val="24"/>
        </w:rPr>
      </w:pPr>
      <w:r w:rsidRPr="00540A0C">
        <w:rPr>
          <w:rFonts w:ascii="仿宋" w:eastAsia="仿宋" w:hAnsi="仿宋" w:hint="eastAsia"/>
          <w:b/>
          <w:sz w:val="24"/>
        </w:rPr>
        <w:t>前提：本章中标注“</w:t>
      </w:r>
      <w:r w:rsidRPr="00540A0C">
        <w:rPr>
          <w:rFonts w:ascii="仿宋" w:eastAsia="仿宋" w:hAnsi="仿宋" w:hint="eastAsia"/>
          <w:sz w:val="24"/>
        </w:rPr>
        <w:t>★</w:t>
      </w:r>
      <w:r w:rsidRPr="00540A0C">
        <w:rPr>
          <w:rFonts w:ascii="仿宋" w:eastAsia="仿宋" w:hAnsi="仿宋" w:hint="eastAsia"/>
          <w:b/>
          <w:sz w:val="24"/>
        </w:rPr>
        <w:t>”的条款为本项目的实质性条款，投标人不满足的，将按照无效投标处理。</w:t>
      </w:r>
    </w:p>
    <w:p w:rsidR="002615D4" w:rsidRPr="00540A0C" w:rsidRDefault="002615D4" w:rsidP="002615D4">
      <w:pPr>
        <w:pStyle w:val="2"/>
        <w:spacing w:line="400" w:lineRule="exact"/>
        <w:ind w:firstLineChars="98" w:firstLine="236"/>
        <w:rPr>
          <w:rFonts w:ascii="仿宋" w:eastAsia="仿宋" w:hAnsi="仿宋"/>
          <w:sz w:val="24"/>
          <w:szCs w:val="24"/>
        </w:rPr>
      </w:pPr>
      <w:r w:rsidRPr="00540A0C">
        <w:rPr>
          <w:rFonts w:ascii="仿宋" w:eastAsia="仿宋" w:hAnsi="仿宋" w:hint="eastAsia"/>
          <w:sz w:val="24"/>
          <w:szCs w:val="24"/>
        </w:rPr>
        <w:t>（一）. 项目概述</w:t>
      </w:r>
      <w:bookmarkEnd w:id="0"/>
    </w:p>
    <w:p w:rsidR="002615D4" w:rsidRPr="00540A0C" w:rsidRDefault="002615D4" w:rsidP="002615D4">
      <w:pPr>
        <w:pStyle w:val="a3"/>
        <w:spacing w:line="400" w:lineRule="exact"/>
        <w:ind w:firstLine="480"/>
        <w:rPr>
          <w:rFonts w:ascii="仿宋" w:eastAsia="仿宋" w:hAnsi="仿宋" w:hint="eastAsia"/>
          <w:bCs/>
          <w:sz w:val="24"/>
        </w:rPr>
      </w:pPr>
      <w:bookmarkStart w:id="2" w:name="_Toc217446095"/>
      <w:r w:rsidRPr="00540A0C">
        <w:rPr>
          <w:rFonts w:ascii="仿宋" w:eastAsia="仿宋" w:hAnsi="仿宋" w:hint="eastAsia"/>
          <w:bCs/>
          <w:sz w:val="24"/>
        </w:rPr>
        <w:t>1.项目</w:t>
      </w:r>
      <w:r w:rsidRPr="00540A0C">
        <w:rPr>
          <w:rFonts w:ascii="仿宋" w:eastAsia="仿宋" w:hAnsi="仿宋"/>
          <w:bCs/>
          <w:sz w:val="24"/>
        </w:rPr>
        <w:t>概况</w:t>
      </w:r>
      <w:r w:rsidRPr="00540A0C">
        <w:rPr>
          <w:rFonts w:ascii="仿宋" w:eastAsia="仿宋" w:hAnsi="仿宋" w:hint="eastAsia"/>
          <w:bCs/>
          <w:sz w:val="24"/>
        </w:rPr>
        <w:t>：</w:t>
      </w:r>
      <w:r w:rsidRPr="00540A0C">
        <w:rPr>
          <w:rFonts w:ascii="仿宋" w:eastAsia="仿宋" w:hAnsi="仿宋" w:hint="eastAsia"/>
          <w:spacing w:val="-4"/>
          <w:sz w:val="24"/>
        </w:rPr>
        <w:t>本项目共8个包，采购</w:t>
      </w:r>
      <w:r w:rsidRPr="00540A0C">
        <w:rPr>
          <w:rFonts w:ascii="仿宋_GB2312" w:eastAsia="仿宋_GB2312" w:hint="eastAsia"/>
          <w:sz w:val="24"/>
        </w:rPr>
        <w:t>门急诊服务能力提升设备</w:t>
      </w:r>
      <w:r w:rsidRPr="00540A0C">
        <w:rPr>
          <w:rFonts w:ascii="仿宋" w:eastAsia="仿宋" w:hAnsi="仿宋" w:hint="eastAsia"/>
          <w:bCs/>
          <w:sz w:val="24"/>
          <w:szCs w:val="32"/>
        </w:rPr>
        <w:t>一批。</w:t>
      </w:r>
    </w:p>
    <w:p w:rsidR="002615D4" w:rsidRPr="00540A0C" w:rsidRDefault="002615D4" w:rsidP="002615D4">
      <w:pPr>
        <w:pStyle w:val="a3"/>
        <w:spacing w:line="400" w:lineRule="exact"/>
        <w:ind w:firstLine="480"/>
        <w:rPr>
          <w:rFonts w:ascii="仿宋" w:eastAsia="仿宋" w:hAnsi="仿宋"/>
          <w:bCs/>
          <w:sz w:val="24"/>
        </w:rPr>
      </w:pPr>
      <w:r w:rsidRPr="00540A0C">
        <w:rPr>
          <w:rFonts w:ascii="仿宋" w:eastAsia="仿宋" w:hAnsi="仿宋" w:hint="eastAsia"/>
          <w:bCs/>
          <w:sz w:val="24"/>
        </w:rPr>
        <w:t>2.</w:t>
      </w:r>
      <w:r w:rsidRPr="00540A0C">
        <w:rPr>
          <w:rFonts w:hint="eastAsia"/>
        </w:rPr>
        <w:t xml:space="preserve"> </w:t>
      </w:r>
      <w:r w:rsidRPr="00540A0C">
        <w:rPr>
          <w:rFonts w:ascii="仿宋" w:eastAsia="仿宋" w:hAnsi="仿宋" w:hint="eastAsia"/>
          <w:bCs/>
          <w:sz w:val="24"/>
        </w:rPr>
        <w:t>项目清单：</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1259"/>
        <w:gridCol w:w="616"/>
        <w:gridCol w:w="562"/>
        <w:gridCol w:w="880"/>
        <w:gridCol w:w="880"/>
        <w:gridCol w:w="922"/>
        <w:gridCol w:w="922"/>
        <w:gridCol w:w="922"/>
        <w:gridCol w:w="950"/>
      </w:tblGrid>
      <w:tr w:rsidR="002615D4" w:rsidRPr="00540A0C" w:rsidTr="004F11E4">
        <w:trPr>
          <w:trHeight w:val="1806"/>
          <w:jc w:val="center"/>
        </w:trPr>
        <w:tc>
          <w:tcPr>
            <w:tcW w:w="604" w:type="dxa"/>
            <w:vAlign w:val="center"/>
          </w:tcPr>
          <w:p w:rsidR="002615D4" w:rsidRPr="00540A0C" w:rsidRDefault="002615D4" w:rsidP="004F11E4">
            <w:pPr>
              <w:pStyle w:val="a3"/>
              <w:spacing w:line="400" w:lineRule="exact"/>
              <w:ind w:firstLineChars="0" w:firstLine="0"/>
              <w:rPr>
                <w:rFonts w:ascii="仿宋" w:eastAsia="仿宋" w:hAnsi="仿宋"/>
                <w:bCs/>
                <w:sz w:val="24"/>
              </w:rPr>
            </w:pPr>
            <w:proofErr w:type="gramStart"/>
            <w:r w:rsidRPr="00540A0C">
              <w:rPr>
                <w:rFonts w:ascii="仿宋" w:eastAsia="仿宋" w:hAnsi="仿宋" w:hint="eastAsia"/>
                <w:bCs/>
                <w:sz w:val="24"/>
              </w:rPr>
              <w:t>包号</w:t>
            </w:r>
            <w:proofErr w:type="gramEnd"/>
          </w:p>
        </w:tc>
        <w:tc>
          <w:tcPr>
            <w:tcW w:w="1259" w:type="dxa"/>
            <w:vAlign w:val="center"/>
          </w:tcPr>
          <w:p w:rsidR="002615D4" w:rsidRPr="00540A0C" w:rsidRDefault="002615D4" w:rsidP="004F11E4">
            <w:pPr>
              <w:pStyle w:val="a3"/>
              <w:spacing w:line="400" w:lineRule="exact"/>
              <w:ind w:firstLineChars="0" w:firstLine="0"/>
              <w:rPr>
                <w:rFonts w:ascii="仿宋" w:eastAsia="仿宋" w:hAnsi="仿宋"/>
                <w:bCs/>
                <w:sz w:val="24"/>
              </w:rPr>
            </w:pPr>
            <w:r w:rsidRPr="00540A0C">
              <w:rPr>
                <w:rFonts w:ascii="仿宋" w:eastAsia="仿宋" w:hAnsi="仿宋" w:hint="eastAsia"/>
                <w:bCs/>
                <w:sz w:val="24"/>
              </w:rPr>
              <w:t>标的</w:t>
            </w:r>
            <w:r w:rsidRPr="00540A0C">
              <w:rPr>
                <w:rFonts w:ascii="仿宋" w:eastAsia="仿宋" w:hAnsi="仿宋"/>
                <w:bCs/>
                <w:sz w:val="24"/>
              </w:rPr>
              <w:t>名称</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bCs/>
                <w:sz w:val="24"/>
              </w:rPr>
            </w:pPr>
            <w:r w:rsidRPr="00540A0C">
              <w:rPr>
                <w:rFonts w:ascii="仿宋" w:eastAsia="仿宋" w:hAnsi="仿宋" w:hint="eastAsia"/>
                <w:bCs/>
                <w:sz w:val="24"/>
              </w:rPr>
              <w:t>所属行业</w:t>
            </w:r>
          </w:p>
        </w:tc>
        <w:tc>
          <w:tcPr>
            <w:tcW w:w="56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单位</w:t>
            </w:r>
          </w:p>
        </w:tc>
        <w:tc>
          <w:tcPr>
            <w:tcW w:w="880"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数量</w:t>
            </w:r>
          </w:p>
        </w:tc>
        <w:tc>
          <w:tcPr>
            <w:tcW w:w="880" w:type="dxa"/>
            <w:vAlign w:val="center"/>
          </w:tcPr>
          <w:p w:rsidR="002615D4" w:rsidRPr="00540A0C" w:rsidRDefault="002615D4" w:rsidP="004F11E4">
            <w:pPr>
              <w:pStyle w:val="a3"/>
              <w:spacing w:line="400" w:lineRule="exact"/>
              <w:ind w:firstLineChars="0" w:firstLine="0"/>
              <w:rPr>
                <w:rFonts w:ascii="仿宋" w:eastAsia="仿宋" w:hAnsi="仿宋" w:cs="宋体" w:hint="eastAsia"/>
                <w:sz w:val="24"/>
              </w:rPr>
            </w:pPr>
            <w:r w:rsidRPr="00540A0C">
              <w:rPr>
                <w:rFonts w:ascii="仿宋" w:eastAsia="仿宋" w:hAnsi="仿宋" w:hint="eastAsia"/>
                <w:bCs/>
                <w:sz w:val="24"/>
              </w:rPr>
              <w:t>限价（万元）</w:t>
            </w:r>
          </w:p>
        </w:tc>
        <w:tc>
          <w:tcPr>
            <w:tcW w:w="922" w:type="dxa"/>
            <w:vAlign w:val="center"/>
          </w:tcPr>
          <w:p w:rsidR="002615D4" w:rsidRPr="00540A0C" w:rsidRDefault="002615D4" w:rsidP="004F11E4">
            <w:pPr>
              <w:pStyle w:val="a3"/>
              <w:spacing w:line="400" w:lineRule="exact"/>
              <w:ind w:firstLineChars="0" w:firstLine="0"/>
              <w:rPr>
                <w:rFonts w:ascii="仿宋" w:eastAsia="仿宋" w:hAnsi="仿宋"/>
                <w:bCs/>
                <w:sz w:val="24"/>
              </w:rPr>
            </w:pPr>
            <w:r w:rsidRPr="00540A0C">
              <w:rPr>
                <w:rFonts w:ascii="仿宋" w:eastAsia="仿宋" w:hAnsi="仿宋" w:hint="eastAsia"/>
                <w:bCs/>
                <w:sz w:val="24"/>
              </w:rPr>
              <w:t>是否允许进口产品</w:t>
            </w:r>
          </w:p>
        </w:tc>
        <w:tc>
          <w:tcPr>
            <w:tcW w:w="922" w:type="dxa"/>
            <w:vAlign w:val="center"/>
          </w:tcPr>
          <w:p w:rsidR="002615D4" w:rsidRPr="00540A0C" w:rsidRDefault="002615D4" w:rsidP="004F11E4">
            <w:pPr>
              <w:pStyle w:val="a3"/>
              <w:spacing w:line="400" w:lineRule="exact"/>
              <w:ind w:firstLineChars="0" w:firstLine="0"/>
              <w:rPr>
                <w:rFonts w:ascii="仿宋" w:eastAsia="仿宋" w:hAnsi="仿宋"/>
                <w:bCs/>
                <w:sz w:val="24"/>
              </w:rPr>
            </w:pPr>
            <w:r w:rsidRPr="00540A0C">
              <w:rPr>
                <w:rFonts w:ascii="仿宋" w:eastAsia="仿宋" w:hAnsi="仿宋"/>
                <w:bCs/>
                <w:sz w:val="24"/>
              </w:rPr>
              <w:t>是否属于优先采购节能产品</w:t>
            </w:r>
          </w:p>
        </w:tc>
        <w:tc>
          <w:tcPr>
            <w:tcW w:w="922" w:type="dxa"/>
            <w:vAlign w:val="center"/>
          </w:tcPr>
          <w:p w:rsidR="002615D4" w:rsidRPr="00540A0C" w:rsidRDefault="002615D4" w:rsidP="004F11E4">
            <w:pPr>
              <w:pStyle w:val="a3"/>
              <w:spacing w:line="400" w:lineRule="exact"/>
              <w:ind w:firstLineChars="0" w:firstLine="0"/>
              <w:rPr>
                <w:rFonts w:ascii="仿宋" w:eastAsia="仿宋" w:hAnsi="仿宋"/>
                <w:bCs/>
                <w:sz w:val="24"/>
              </w:rPr>
            </w:pPr>
            <w:r w:rsidRPr="00540A0C">
              <w:rPr>
                <w:rFonts w:ascii="仿宋" w:eastAsia="仿宋" w:hAnsi="仿宋" w:hint="eastAsia"/>
                <w:bCs/>
                <w:sz w:val="24"/>
              </w:rPr>
              <w:t>是否属于强制采购节能产品</w:t>
            </w:r>
          </w:p>
        </w:tc>
        <w:tc>
          <w:tcPr>
            <w:tcW w:w="950" w:type="dxa"/>
            <w:vAlign w:val="center"/>
          </w:tcPr>
          <w:p w:rsidR="002615D4" w:rsidRPr="00540A0C" w:rsidRDefault="002615D4" w:rsidP="004F11E4">
            <w:pPr>
              <w:pStyle w:val="a3"/>
              <w:spacing w:line="400" w:lineRule="exact"/>
              <w:ind w:firstLineChars="0" w:firstLine="0"/>
              <w:rPr>
                <w:rFonts w:ascii="仿宋" w:eastAsia="仿宋" w:hAnsi="仿宋"/>
                <w:bCs/>
                <w:sz w:val="24"/>
              </w:rPr>
            </w:pPr>
            <w:r w:rsidRPr="00540A0C">
              <w:rPr>
                <w:rFonts w:ascii="仿宋" w:eastAsia="仿宋" w:hAnsi="仿宋" w:hint="eastAsia"/>
                <w:bCs/>
                <w:sz w:val="24"/>
              </w:rPr>
              <w:t>是否属于优先采购环境标志产品</w:t>
            </w:r>
          </w:p>
        </w:tc>
      </w:tr>
      <w:tr w:rsidR="002615D4" w:rsidRPr="00540A0C" w:rsidTr="004F11E4">
        <w:trPr>
          <w:trHeight w:val="970"/>
          <w:jc w:val="center"/>
        </w:trPr>
        <w:tc>
          <w:tcPr>
            <w:tcW w:w="604" w:type="dxa"/>
            <w:vAlign w:val="center"/>
          </w:tcPr>
          <w:p w:rsidR="002615D4" w:rsidRPr="00540A0C" w:rsidRDefault="002615D4" w:rsidP="004F11E4">
            <w:pPr>
              <w:pStyle w:val="a3"/>
              <w:spacing w:line="400" w:lineRule="exact"/>
              <w:ind w:firstLineChars="0" w:firstLine="0"/>
              <w:rPr>
                <w:rFonts w:ascii="仿宋" w:eastAsia="仿宋" w:hAnsi="仿宋"/>
                <w:bCs/>
                <w:sz w:val="24"/>
              </w:rPr>
            </w:pPr>
            <w:r w:rsidRPr="00540A0C">
              <w:rPr>
                <w:rFonts w:ascii="仿宋" w:eastAsia="仿宋" w:hAnsi="仿宋" w:hint="eastAsia"/>
                <w:bCs/>
                <w:sz w:val="24"/>
              </w:rPr>
              <w:t>01</w:t>
            </w:r>
          </w:p>
        </w:tc>
        <w:tc>
          <w:tcPr>
            <w:tcW w:w="1259" w:type="dxa"/>
            <w:vAlign w:val="center"/>
          </w:tcPr>
          <w:p w:rsidR="002615D4" w:rsidRPr="00540A0C" w:rsidRDefault="002615D4" w:rsidP="004F11E4">
            <w:pPr>
              <w:spacing w:line="400" w:lineRule="exact"/>
              <w:jc w:val="center"/>
              <w:rPr>
                <w:rFonts w:ascii="仿宋" w:eastAsia="仿宋" w:hAnsi="仿宋"/>
                <w:bCs/>
                <w:sz w:val="24"/>
              </w:rPr>
            </w:pPr>
            <w:r w:rsidRPr="00540A0C">
              <w:rPr>
                <w:rFonts w:ascii="仿宋" w:eastAsia="仿宋" w:hAnsi="仿宋" w:cs="仿宋" w:hint="eastAsia"/>
                <w:sz w:val="24"/>
              </w:rPr>
              <w:t>耳鼻咽</w:t>
            </w:r>
            <w:proofErr w:type="gramStart"/>
            <w:r w:rsidRPr="00540A0C">
              <w:rPr>
                <w:rFonts w:ascii="仿宋" w:eastAsia="仿宋" w:hAnsi="仿宋" w:cs="仿宋" w:hint="eastAsia"/>
                <w:sz w:val="24"/>
              </w:rPr>
              <w:t>喉</w:t>
            </w:r>
            <w:proofErr w:type="gramEnd"/>
            <w:r w:rsidRPr="00540A0C">
              <w:rPr>
                <w:rFonts w:ascii="仿宋" w:eastAsia="仿宋" w:hAnsi="仿宋" w:cs="仿宋" w:hint="eastAsia"/>
                <w:sz w:val="24"/>
              </w:rPr>
              <w:t>治疗工作台</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bCs/>
                <w:sz w:val="24"/>
              </w:rPr>
            </w:pPr>
            <w:r w:rsidRPr="00540A0C">
              <w:rPr>
                <w:rFonts w:ascii="仿宋" w:eastAsia="仿宋" w:hAnsi="仿宋" w:hint="eastAsia"/>
                <w:bCs/>
                <w:sz w:val="24"/>
              </w:rPr>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套</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18</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bCs/>
                <w:sz w:val="24"/>
              </w:rPr>
            </w:pPr>
            <w:r w:rsidRPr="00540A0C">
              <w:rPr>
                <w:rFonts w:ascii="仿宋" w:eastAsia="仿宋" w:hAnsi="仿宋" w:hint="eastAsia"/>
                <w:bCs/>
                <w:sz w:val="24"/>
              </w:rPr>
              <w:t>否</w:t>
            </w:r>
          </w:p>
        </w:tc>
      </w:tr>
      <w:tr w:rsidR="002615D4" w:rsidRPr="00540A0C" w:rsidTr="004F11E4">
        <w:trPr>
          <w:trHeight w:val="577"/>
          <w:jc w:val="center"/>
        </w:trPr>
        <w:tc>
          <w:tcPr>
            <w:tcW w:w="604" w:type="dxa"/>
            <w:vMerge w:val="restart"/>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02</w:t>
            </w:r>
          </w:p>
        </w:tc>
        <w:tc>
          <w:tcPr>
            <w:tcW w:w="1259" w:type="dxa"/>
            <w:vAlign w:val="center"/>
          </w:tcPr>
          <w:p w:rsidR="002615D4" w:rsidRPr="00540A0C" w:rsidRDefault="002615D4" w:rsidP="004F11E4">
            <w:pPr>
              <w:spacing w:line="400" w:lineRule="exact"/>
              <w:jc w:val="center"/>
              <w:rPr>
                <w:rFonts w:ascii="仿宋" w:eastAsia="仿宋" w:hAnsi="仿宋" w:cs="宋体" w:hint="eastAsia"/>
                <w:sz w:val="24"/>
              </w:rPr>
            </w:pPr>
            <w:r w:rsidRPr="00540A0C">
              <w:rPr>
                <w:rFonts w:ascii="仿宋" w:eastAsia="仿宋" w:hAnsi="仿宋" w:cs="仿宋" w:hint="eastAsia"/>
                <w:sz w:val="24"/>
              </w:rPr>
              <w:t>超声波妇科治疗仪</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台</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39</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r>
      <w:tr w:rsidR="002615D4" w:rsidRPr="00540A0C" w:rsidTr="004F11E4">
        <w:trPr>
          <w:trHeight w:val="577"/>
          <w:jc w:val="center"/>
        </w:trPr>
        <w:tc>
          <w:tcPr>
            <w:tcW w:w="604" w:type="dxa"/>
            <w:vMerge/>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p>
        </w:tc>
        <w:tc>
          <w:tcPr>
            <w:tcW w:w="1259" w:type="dxa"/>
            <w:vAlign w:val="center"/>
          </w:tcPr>
          <w:p w:rsidR="002615D4" w:rsidRPr="00540A0C" w:rsidRDefault="002615D4" w:rsidP="004F11E4">
            <w:pPr>
              <w:spacing w:line="400" w:lineRule="exact"/>
              <w:jc w:val="center"/>
              <w:rPr>
                <w:rFonts w:ascii="仿宋" w:eastAsia="仿宋" w:hAnsi="仿宋" w:cs="宋体" w:hint="eastAsia"/>
                <w:sz w:val="24"/>
              </w:rPr>
            </w:pPr>
            <w:r w:rsidRPr="00540A0C">
              <w:rPr>
                <w:rFonts w:ascii="仿宋" w:eastAsia="仿宋" w:hAnsi="仿宋" w:cs="仿宋" w:hint="eastAsia"/>
                <w:sz w:val="24"/>
              </w:rPr>
              <w:t>盆底功能检查及治疗仪</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套</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36</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r>
      <w:tr w:rsidR="002615D4" w:rsidRPr="00540A0C" w:rsidTr="004F11E4">
        <w:trPr>
          <w:trHeight w:val="577"/>
          <w:jc w:val="center"/>
        </w:trPr>
        <w:tc>
          <w:tcPr>
            <w:tcW w:w="604"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03</w:t>
            </w:r>
          </w:p>
        </w:tc>
        <w:tc>
          <w:tcPr>
            <w:tcW w:w="1259" w:type="dxa"/>
            <w:vAlign w:val="center"/>
          </w:tcPr>
          <w:p w:rsidR="002615D4" w:rsidRPr="00540A0C" w:rsidRDefault="002615D4" w:rsidP="004F11E4">
            <w:pPr>
              <w:spacing w:line="400" w:lineRule="exact"/>
              <w:jc w:val="center"/>
              <w:rPr>
                <w:rFonts w:ascii="仿宋" w:eastAsia="仿宋" w:hAnsi="仿宋" w:cs="宋体" w:hint="eastAsia"/>
                <w:sz w:val="24"/>
              </w:rPr>
            </w:pPr>
            <w:r w:rsidRPr="00540A0C">
              <w:rPr>
                <w:rFonts w:ascii="仿宋" w:eastAsia="仿宋" w:hAnsi="仿宋" w:cs="仿宋" w:hint="eastAsia"/>
                <w:sz w:val="24"/>
              </w:rPr>
              <w:t>有创呼吸机</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台</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18</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r>
      <w:tr w:rsidR="002615D4" w:rsidRPr="00540A0C" w:rsidTr="004F11E4">
        <w:trPr>
          <w:trHeight w:val="577"/>
          <w:jc w:val="center"/>
        </w:trPr>
        <w:tc>
          <w:tcPr>
            <w:tcW w:w="604"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04</w:t>
            </w:r>
          </w:p>
        </w:tc>
        <w:tc>
          <w:tcPr>
            <w:tcW w:w="1259" w:type="dxa"/>
            <w:vAlign w:val="center"/>
          </w:tcPr>
          <w:p w:rsidR="002615D4" w:rsidRPr="00540A0C" w:rsidRDefault="002615D4" w:rsidP="004F11E4">
            <w:pPr>
              <w:spacing w:line="400" w:lineRule="exact"/>
              <w:jc w:val="center"/>
              <w:rPr>
                <w:rFonts w:ascii="仿宋" w:eastAsia="仿宋" w:hAnsi="仿宋" w:cs="宋体" w:hint="eastAsia"/>
                <w:sz w:val="24"/>
              </w:rPr>
            </w:pPr>
            <w:r w:rsidRPr="00540A0C">
              <w:rPr>
                <w:rFonts w:ascii="仿宋" w:eastAsia="仿宋" w:hAnsi="仿宋" w:cs="仿宋" w:hint="eastAsia"/>
                <w:sz w:val="24"/>
              </w:rPr>
              <w:t>氩气高频电刀</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台</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33</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r>
      <w:tr w:rsidR="002615D4" w:rsidRPr="00540A0C" w:rsidTr="004F11E4">
        <w:trPr>
          <w:trHeight w:val="577"/>
          <w:jc w:val="center"/>
        </w:trPr>
        <w:tc>
          <w:tcPr>
            <w:tcW w:w="604"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05</w:t>
            </w:r>
          </w:p>
        </w:tc>
        <w:tc>
          <w:tcPr>
            <w:tcW w:w="1259" w:type="dxa"/>
            <w:vAlign w:val="center"/>
          </w:tcPr>
          <w:p w:rsidR="002615D4" w:rsidRPr="00540A0C" w:rsidRDefault="002615D4" w:rsidP="004F11E4">
            <w:pPr>
              <w:spacing w:line="400" w:lineRule="exact"/>
              <w:jc w:val="center"/>
              <w:rPr>
                <w:rFonts w:ascii="仿宋" w:eastAsia="仿宋" w:hAnsi="仿宋" w:cs="宋体" w:hint="eastAsia"/>
                <w:sz w:val="24"/>
              </w:rPr>
            </w:pPr>
            <w:r w:rsidRPr="00540A0C">
              <w:rPr>
                <w:rFonts w:ascii="仿宋" w:eastAsia="仿宋" w:hAnsi="仿宋" w:cs="仿宋" w:hint="eastAsia"/>
                <w:sz w:val="24"/>
              </w:rPr>
              <w:t>听力筛查仪</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套</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7</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r>
      <w:tr w:rsidR="002615D4" w:rsidRPr="00540A0C" w:rsidTr="004F11E4">
        <w:trPr>
          <w:trHeight w:val="577"/>
          <w:jc w:val="center"/>
        </w:trPr>
        <w:tc>
          <w:tcPr>
            <w:tcW w:w="604"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06</w:t>
            </w:r>
          </w:p>
        </w:tc>
        <w:tc>
          <w:tcPr>
            <w:tcW w:w="1259" w:type="dxa"/>
            <w:vAlign w:val="center"/>
          </w:tcPr>
          <w:p w:rsidR="002615D4" w:rsidRPr="00540A0C" w:rsidRDefault="002615D4" w:rsidP="004F11E4">
            <w:pPr>
              <w:spacing w:line="400" w:lineRule="exact"/>
              <w:jc w:val="center"/>
              <w:rPr>
                <w:rFonts w:ascii="仿宋" w:eastAsia="仿宋" w:hAnsi="仿宋" w:cs="宋体" w:hint="eastAsia"/>
                <w:sz w:val="24"/>
              </w:rPr>
            </w:pPr>
            <w:r w:rsidRPr="00540A0C">
              <w:rPr>
                <w:rFonts w:ascii="仿宋" w:eastAsia="仿宋" w:hAnsi="仿宋" w:cs="仿宋" w:hint="eastAsia"/>
                <w:sz w:val="24"/>
              </w:rPr>
              <w:t>医用三维颈椎牵引</w:t>
            </w:r>
            <w:r w:rsidRPr="00540A0C">
              <w:rPr>
                <w:rFonts w:ascii="仿宋" w:eastAsia="仿宋" w:hAnsi="仿宋" w:cs="仿宋" w:hint="eastAsia"/>
                <w:sz w:val="24"/>
              </w:rPr>
              <w:lastRenderedPageBreak/>
              <w:t>床</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lastRenderedPageBreak/>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张</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5</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r>
      <w:tr w:rsidR="002615D4" w:rsidRPr="00540A0C" w:rsidTr="004F11E4">
        <w:trPr>
          <w:trHeight w:val="577"/>
          <w:jc w:val="center"/>
        </w:trPr>
        <w:tc>
          <w:tcPr>
            <w:tcW w:w="604"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lastRenderedPageBreak/>
              <w:t>07</w:t>
            </w:r>
          </w:p>
        </w:tc>
        <w:tc>
          <w:tcPr>
            <w:tcW w:w="1259" w:type="dxa"/>
            <w:vAlign w:val="center"/>
          </w:tcPr>
          <w:p w:rsidR="002615D4" w:rsidRPr="00540A0C" w:rsidRDefault="002615D4" w:rsidP="004F11E4">
            <w:pPr>
              <w:spacing w:line="400" w:lineRule="exact"/>
              <w:jc w:val="center"/>
              <w:rPr>
                <w:rFonts w:ascii="仿宋" w:eastAsia="仿宋" w:hAnsi="仿宋" w:cs="宋体" w:hint="eastAsia"/>
                <w:sz w:val="24"/>
              </w:rPr>
            </w:pPr>
            <w:r w:rsidRPr="00540A0C">
              <w:rPr>
                <w:rFonts w:ascii="仿宋" w:eastAsia="仿宋" w:hAnsi="仿宋" w:cs="仿宋" w:hint="eastAsia"/>
                <w:sz w:val="24"/>
              </w:rPr>
              <w:t>视力筛查仪（双目）</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套</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19</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r>
      <w:tr w:rsidR="002615D4" w:rsidRPr="00540A0C" w:rsidTr="004F11E4">
        <w:trPr>
          <w:trHeight w:val="577"/>
          <w:jc w:val="center"/>
        </w:trPr>
        <w:tc>
          <w:tcPr>
            <w:tcW w:w="604"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08</w:t>
            </w:r>
          </w:p>
        </w:tc>
        <w:tc>
          <w:tcPr>
            <w:tcW w:w="1259" w:type="dxa"/>
            <w:vAlign w:val="center"/>
          </w:tcPr>
          <w:p w:rsidR="002615D4" w:rsidRPr="00540A0C" w:rsidRDefault="002615D4" w:rsidP="004F11E4">
            <w:pPr>
              <w:spacing w:line="400" w:lineRule="exact"/>
              <w:jc w:val="center"/>
              <w:rPr>
                <w:rFonts w:ascii="仿宋" w:eastAsia="仿宋" w:hAnsi="仿宋" w:cs="宋体" w:hint="eastAsia"/>
                <w:sz w:val="24"/>
              </w:rPr>
            </w:pPr>
            <w:r w:rsidRPr="00540A0C">
              <w:rPr>
                <w:rFonts w:ascii="仿宋" w:eastAsia="仿宋" w:hAnsi="仿宋" w:cs="仿宋" w:hint="eastAsia"/>
                <w:sz w:val="24"/>
              </w:rPr>
              <w:t>便携式彩超</w:t>
            </w:r>
          </w:p>
        </w:tc>
        <w:tc>
          <w:tcPr>
            <w:tcW w:w="616" w:type="dxa"/>
            <w:vAlign w:val="center"/>
          </w:tcPr>
          <w:p w:rsidR="002615D4" w:rsidRPr="00540A0C" w:rsidRDefault="002615D4" w:rsidP="004F11E4">
            <w:pPr>
              <w:pStyle w:val="a3"/>
              <w:spacing w:line="400" w:lineRule="exact"/>
              <w:ind w:firstLineChars="0" w:firstLine="0"/>
              <w:rPr>
                <w:rFonts w:ascii="仿宋" w:eastAsia="仿宋" w:hAnsi="仿宋" w:hint="eastAsia"/>
                <w:bCs/>
                <w:sz w:val="24"/>
              </w:rPr>
            </w:pPr>
            <w:r w:rsidRPr="00540A0C">
              <w:rPr>
                <w:rFonts w:ascii="仿宋" w:eastAsia="仿宋" w:hAnsi="仿宋" w:hint="eastAsia"/>
                <w:bCs/>
                <w:sz w:val="24"/>
              </w:rPr>
              <w:t>工业</w:t>
            </w:r>
          </w:p>
        </w:tc>
        <w:tc>
          <w:tcPr>
            <w:tcW w:w="562" w:type="dxa"/>
            <w:vAlign w:val="center"/>
          </w:tcPr>
          <w:p w:rsidR="002615D4" w:rsidRPr="00540A0C" w:rsidRDefault="002615D4" w:rsidP="004F11E4">
            <w:pPr>
              <w:spacing w:line="400" w:lineRule="exact"/>
              <w:jc w:val="center"/>
              <w:rPr>
                <w:rFonts w:ascii="仿宋" w:eastAsia="仿宋" w:hAnsi="仿宋" w:hint="eastAsia"/>
                <w:bCs/>
                <w:sz w:val="24"/>
              </w:rPr>
            </w:pPr>
            <w:r w:rsidRPr="00540A0C">
              <w:rPr>
                <w:rFonts w:ascii="仿宋" w:eastAsia="仿宋" w:hAnsi="仿宋" w:cs="仿宋" w:hint="eastAsia"/>
                <w:sz w:val="24"/>
              </w:rPr>
              <w:t>套</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1</w:t>
            </w:r>
          </w:p>
        </w:tc>
        <w:tc>
          <w:tcPr>
            <w:tcW w:w="880" w:type="dxa"/>
            <w:vAlign w:val="center"/>
          </w:tcPr>
          <w:p w:rsidR="002615D4" w:rsidRPr="00540A0C" w:rsidRDefault="002615D4" w:rsidP="004F11E4">
            <w:pPr>
              <w:spacing w:line="400" w:lineRule="exact"/>
              <w:jc w:val="center"/>
              <w:rPr>
                <w:rFonts w:ascii="宋体" w:hAnsi="宋体" w:cs="宋体" w:hint="eastAsia"/>
                <w:sz w:val="24"/>
              </w:rPr>
            </w:pPr>
            <w:r w:rsidRPr="00540A0C">
              <w:rPr>
                <w:rFonts w:ascii="仿宋" w:eastAsia="仿宋" w:hAnsi="仿宋" w:cs="仿宋" w:hint="eastAsia"/>
                <w:sz w:val="24"/>
              </w:rPr>
              <w:t>49</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22"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c>
          <w:tcPr>
            <w:tcW w:w="950" w:type="dxa"/>
            <w:vAlign w:val="center"/>
          </w:tcPr>
          <w:p w:rsidR="002615D4" w:rsidRPr="00540A0C" w:rsidRDefault="002615D4" w:rsidP="004F11E4">
            <w:pPr>
              <w:pStyle w:val="a3"/>
              <w:spacing w:line="400" w:lineRule="exact"/>
              <w:ind w:firstLineChars="0" w:firstLine="0"/>
              <w:jc w:val="center"/>
              <w:rPr>
                <w:rFonts w:ascii="仿宋" w:eastAsia="仿宋" w:hAnsi="仿宋" w:hint="eastAsia"/>
                <w:bCs/>
                <w:sz w:val="24"/>
              </w:rPr>
            </w:pPr>
            <w:r w:rsidRPr="00540A0C">
              <w:rPr>
                <w:rFonts w:ascii="仿宋" w:eastAsia="仿宋" w:hAnsi="仿宋" w:hint="eastAsia"/>
                <w:bCs/>
                <w:sz w:val="24"/>
              </w:rPr>
              <w:t>否</w:t>
            </w:r>
          </w:p>
        </w:tc>
      </w:tr>
    </w:tbl>
    <w:p w:rsidR="002615D4" w:rsidRPr="00540A0C" w:rsidRDefault="002615D4" w:rsidP="002615D4">
      <w:pPr>
        <w:pStyle w:val="2"/>
        <w:spacing w:line="400" w:lineRule="exact"/>
        <w:ind w:firstLineChars="98" w:firstLine="236"/>
        <w:rPr>
          <w:rFonts w:ascii="仿宋" w:eastAsia="仿宋" w:hAnsi="仿宋"/>
          <w:sz w:val="24"/>
          <w:szCs w:val="24"/>
        </w:rPr>
      </w:pPr>
      <w:r w:rsidRPr="00540A0C">
        <w:rPr>
          <w:rFonts w:ascii="仿宋" w:eastAsia="仿宋" w:hAnsi="仿宋" w:hint="eastAsia"/>
          <w:sz w:val="24"/>
        </w:rPr>
        <w:t>★</w:t>
      </w:r>
      <w:r w:rsidRPr="00540A0C">
        <w:rPr>
          <w:rFonts w:ascii="仿宋" w:eastAsia="仿宋" w:hAnsi="仿宋" w:hint="eastAsia"/>
          <w:sz w:val="24"/>
          <w:szCs w:val="24"/>
        </w:rPr>
        <w:t>（二）. 商务要求</w:t>
      </w:r>
    </w:p>
    <w:p w:rsidR="002615D4" w:rsidRPr="00540A0C" w:rsidRDefault="002615D4" w:rsidP="002615D4">
      <w:pPr>
        <w:pStyle w:val="a3"/>
        <w:spacing w:line="400" w:lineRule="exact"/>
        <w:ind w:firstLine="482"/>
        <w:rPr>
          <w:rFonts w:ascii="仿宋_GB2312" w:eastAsia="仿宋_GB2312" w:hAnsi="仿宋_GB2312" w:cs="仿宋_GB2312" w:hint="eastAsia"/>
          <w:b/>
          <w:bCs/>
          <w:sz w:val="24"/>
        </w:rPr>
      </w:pPr>
      <w:r w:rsidRPr="00540A0C">
        <w:rPr>
          <w:rFonts w:ascii="仿宋_GB2312" w:eastAsia="仿宋_GB2312" w:hAnsi="仿宋_GB2312" w:cs="仿宋_GB2312" w:hint="eastAsia"/>
          <w:b/>
          <w:bCs/>
          <w:sz w:val="24"/>
        </w:rPr>
        <w:t>1.交货要求及质保期：</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1.1交货期：合同签订后且在采购人通知场地具备安装条件后30天内完成送货、安装调试及验收；</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1.2交货地点：采购人指定地点；</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1.3质保期：应商所提供设备在验收合格后原厂质保期需≥3年，质保期内所有配件更换、维修、软硬件升级维护均不再收取任何费用，相关费用均已以包含在投标报价中。质保期内若三个工作日内无法处理故障，设备无法恢复正常，供应商应无偿提供备用机供医院免费使用，提供备用机包含的所有费用由供应商承担。</w:t>
      </w:r>
    </w:p>
    <w:p w:rsidR="002615D4" w:rsidRPr="00540A0C" w:rsidRDefault="002615D4" w:rsidP="002615D4">
      <w:pPr>
        <w:pStyle w:val="a3"/>
        <w:spacing w:line="400" w:lineRule="exact"/>
        <w:ind w:firstLine="482"/>
        <w:rPr>
          <w:rFonts w:ascii="仿宋_GB2312" w:eastAsia="仿宋_GB2312" w:hAnsi="仿宋_GB2312" w:cs="仿宋_GB2312" w:hint="eastAsia"/>
          <w:b/>
          <w:bCs/>
          <w:sz w:val="24"/>
        </w:rPr>
      </w:pPr>
      <w:r w:rsidRPr="00540A0C">
        <w:rPr>
          <w:rFonts w:ascii="仿宋_GB2312" w:eastAsia="仿宋_GB2312" w:hAnsi="仿宋_GB2312" w:cs="仿宋_GB2312" w:hint="eastAsia"/>
          <w:b/>
          <w:bCs/>
          <w:sz w:val="24"/>
        </w:rPr>
        <w:t>2.付款方法和条件：</w:t>
      </w:r>
    </w:p>
    <w:p w:rsidR="002615D4" w:rsidRPr="00540A0C" w:rsidRDefault="002615D4" w:rsidP="002615D4">
      <w:pPr>
        <w:spacing w:before="251" w:line="240" w:lineRule="auto"/>
        <w:ind w:left="51" w:right="80" w:firstLine="483"/>
        <w:rPr>
          <w:rFonts w:ascii="仿宋_GB2312" w:eastAsia="仿宋_GB2312" w:hAnsi="仿宋_GB2312" w:cs="仿宋_GB2312" w:hint="eastAsia"/>
          <w:sz w:val="24"/>
        </w:rPr>
      </w:pPr>
      <w:r w:rsidRPr="00540A0C">
        <w:rPr>
          <w:rFonts w:ascii="仿宋_GB2312" w:eastAsia="仿宋_GB2312" w:hAnsi="仿宋_GB2312" w:cs="仿宋_GB2312" w:hint="eastAsia"/>
          <w:sz w:val="24"/>
        </w:rPr>
        <w:t>2.1履约保证金：中标、成交通知书发放后，政府采购合同签订前，供应商向采购人缴纳履约保证金，可以支票等非现金形式提交。（履约保证金为合同金额的10%）。</w:t>
      </w:r>
    </w:p>
    <w:p w:rsidR="002615D4" w:rsidRPr="00540A0C" w:rsidRDefault="002615D4" w:rsidP="002615D4">
      <w:pPr>
        <w:spacing w:before="251" w:line="240" w:lineRule="auto"/>
        <w:ind w:left="51" w:right="80" w:firstLine="483"/>
        <w:rPr>
          <w:rFonts w:ascii="仿宋_GB2312" w:eastAsia="仿宋_GB2312" w:hAnsi="仿宋_GB2312" w:cs="仿宋_GB2312" w:hint="eastAsia"/>
          <w:sz w:val="24"/>
        </w:rPr>
      </w:pPr>
      <w:r w:rsidRPr="00540A0C">
        <w:rPr>
          <w:rFonts w:ascii="仿宋_GB2312" w:eastAsia="仿宋_GB2312" w:hAnsi="仿宋_GB2312" w:cs="仿宋_GB2312" w:hint="eastAsia"/>
          <w:sz w:val="24"/>
        </w:rPr>
        <w:t>2.2全部货物安装调试完毕并验收合格之日起，供应商向采购人提交出具合法有效完整的完税发票及凭证资料进行支付结算，采购人接到供应</w:t>
      </w:r>
      <w:proofErr w:type="gramStart"/>
      <w:r w:rsidRPr="00540A0C">
        <w:rPr>
          <w:rFonts w:ascii="仿宋_GB2312" w:eastAsia="仿宋_GB2312" w:hAnsi="仿宋_GB2312" w:cs="仿宋_GB2312" w:hint="eastAsia"/>
          <w:sz w:val="24"/>
        </w:rPr>
        <w:t>商通知</w:t>
      </w:r>
      <w:proofErr w:type="gramEnd"/>
      <w:r w:rsidRPr="00540A0C">
        <w:rPr>
          <w:rFonts w:ascii="仿宋_GB2312" w:eastAsia="仿宋_GB2312" w:hAnsi="仿宋_GB2312" w:cs="仿宋_GB2312" w:hint="eastAsia"/>
          <w:sz w:val="24"/>
        </w:rPr>
        <w:t>与合格的票据凭证资料后30日内，向供应商核拨合同总价的百分之百款项。</w:t>
      </w:r>
    </w:p>
    <w:p w:rsidR="002615D4" w:rsidRPr="00540A0C" w:rsidRDefault="002615D4" w:rsidP="002615D4">
      <w:pPr>
        <w:spacing w:before="251" w:line="240" w:lineRule="auto"/>
        <w:ind w:left="51" w:right="80" w:firstLine="483"/>
        <w:rPr>
          <w:rFonts w:ascii="仿宋_GB2312" w:eastAsia="仿宋_GB2312" w:hAnsi="仿宋_GB2312" w:cs="仿宋_GB2312" w:hint="eastAsia"/>
          <w:sz w:val="24"/>
        </w:rPr>
      </w:pPr>
      <w:r w:rsidRPr="00540A0C">
        <w:rPr>
          <w:rFonts w:ascii="仿宋_GB2312" w:eastAsia="仿宋_GB2312" w:hAnsi="仿宋_GB2312" w:cs="仿宋_GB2312" w:hint="eastAsia"/>
          <w:sz w:val="24"/>
        </w:rPr>
        <w:t>2.3履约保证金退还：在货物验收合格满1</w:t>
      </w:r>
      <w:r w:rsidRPr="00540A0C">
        <w:rPr>
          <w:rFonts w:ascii="仿宋_GB2312" w:eastAsia="仿宋_GB2312" w:hAnsi="仿宋_GB2312" w:cs="仿宋_GB2312" w:hint="eastAsia"/>
          <w:sz w:val="24"/>
          <w:lang w:eastAsia="zh-Hans"/>
        </w:rPr>
        <w:t>年</w:t>
      </w:r>
      <w:r w:rsidRPr="00540A0C">
        <w:rPr>
          <w:rFonts w:ascii="仿宋_GB2312" w:eastAsia="仿宋_GB2312" w:hAnsi="仿宋_GB2312" w:cs="仿宋_GB2312" w:hint="eastAsia"/>
          <w:sz w:val="24"/>
        </w:rPr>
        <w:t>后，采购人接到供应</w:t>
      </w:r>
      <w:proofErr w:type="gramStart"/>
      <w:r w:rsidRPr="00540A0C">
        <w:rPr>
          <w:rFonts w:ascii="仿宋_GB2312" w:eastAsia="仿宋_GB2312" w:hAnsi="仿宋_GB2312" w:cs="仿宋_GB2312" w:hint="eastAsia"/>
          <w:sz w:val="24"/>
        </w:rPr>
        <w:t>商通知</w:t>
      </w:r>
      <w:proofErr w:type="gramEnd"/>
      <w:r w:rsidRPr="00540A0C">
        <w:rPr>
          <w:rFonts w:ascii="仿宋_GB2312" w:eastAsia="仿宋_GB2312" w:hAnsi="仿宋_GB2312" w:cs="仿宋_GB2312" w:hint="eastAsia"/>
          <w:sz w:val="24"/>
        </w:rPr>
        <w:t>和凭证资料文件，以及由采购人确认本合同货物质量与服务等约定事项已经履行完毕的正式书面文件后的30日内，向供应商</w:t>
      </w:r>
      <w:r w:rsidRPr="00540A0C">
        <w:rPr>
          <w:rFonts w:ascii="仿宋_GB2312" w:eastAsia="仿宋_GB2312" w:hAnsi="仿宋_GB2312" w:cs="仿宋_GB2312" w:hint="eastAsia"/>
          <w:sz w:val="24"/>
          <w:lang w:eastAsia="zh-Hans"/>
        </w:rPr>
        <w:t>无息</w:t>
      </w:r>
      <w:r w:rsidRPr="00540A0C">
        <w:rPr>
          <w:rFonts w:ascii="仿宋_GB2312" w:eastAsia="仿宋_GB2312" w:hAnsi="仿宋_GB2312" w:cs="仿宋_GB2312" w:hint="eastAsia"/>
          <w:sz w:val="24"/>
        </w:rPr>
        <w:t>退还履约保证金，供应商履约不合格的，履约保证金不予退还。</w:t>
      </w:r>
    </w:p>
    <w:p w:rsidR="002615D4" w:rsidRPr="00540A0C" w:rsidRDefault="002615D4" w:rsidP="002615D4">
      <w:pPr>
        <w:pStyle w:val="a3"/>
        <w:spacing w:line="400" w:lineRule="exact"/>
        <w:ind w:firstLine="482"/>
        <w:rPr>
          <w:rFonts w:ascii="仿宋_GB2312" w:eastAsia="仿宋_GB2312" w:hAnsi="仿宋_GB2312" w:cs="仿宋_GB2312" w:hint="eastAsia"/>
          <w:b/>
          <w:bCs/>
          <w:sz w:val="24"/>
        </w:rPr>
      </w:pPr>
      <w:r w:rsidRPr="00540A0C">
        <w:rPr>
          <w:rFonts w:ascii="仿宋_GB2312" w:eastAsia="仿宋_GB2312" w:hAnsi="仿宋_GB2312" w:cs="仿宋_GB2312" w:hint="eastAsia"/>
          <w:b/>
          <w:bCs/>
          <w:sz w:val="24"/>
        </w:rPr>
        <w:t>3.送货、安装和调试要求：</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3.1 供应商自行承担所有设备设施的包装运输、收发货、存放、配套安装、调试、验收等所有费用。</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lastRenderedPageBreak/>
        <w:t>3.2 费用应包含我院使用的内部第三方软件系统对接接口费用（比如PACS、HIS、LIS、体检等系统），由中标设备供应商与我院使用的第三方软件公司具体对接，费用由中标供应商直接支付给第三方软件公司。</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3.3供应商应保证货物包装符合国家规定，运输方式、保险方式由中标人自行确定。提供的产品涉及商品包装和快递包装的，应严格按照《商品包装政府采购需求标准(试行)》、《快递包装政府采购需求标准(试行)》(财办库〔2020〕123 号)的要求进行产品及相关快递服务的包装。</w:t>
      </w:r>
    </w:p>
    <w:p w:rsidR="002615D4" w:rsidRPr="00540A0C" w:rsidRDefault="002615D4" w:rsidP="002615D4">
      <w:pPr>
        <w:spacing w:line="400" w:lineRule="exact"/>
        <w:ind w:firstLineChars="200" w:firstLine="482"/>
        <w:rPr>
          <w:rFonts w:ascii="仿宋_GB2312" w:eastAsia="仿宋_GB2312" w:hAnsi="仿宋_GB2312" w:cs="仿宋_GB2312" w:hint="eastAsia"/>
          <w:b/>
          <w:bCs/>
          <w:sz w:val="24"/>
        </w:rPr>
      </w:pPr>
      <w:r w:rsidRPr="00540A0C">
        <w:rPr>
          <w:rFonts w:ascii="仿宋_GB2312" w:eastAsia="仿宋_GB2312" w:hAnsi="仿宋_GB2312" w:cs="仿宋_GB2312" w:hint="eastAsia"/>
          <w:b/>
          <w:bCs/>
          <w:sz w:val="24"/>
        </w:rPr>
        <w:t>4.验收要求：</w:t>
      </w:r>
    </w:p>
    <w:p w:rsidR="002615D4" w:rsidRPr="00540A0C" w:rsidRDefault="002615D4" w:rsidP="002615D4">
      <w:pPr>
        <w:spacing w:line="400" w:lineRule="exact"/>
        <w:ind w:firstLineChars="200"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4.1 按照《财政部关于进一步加强政府采购需求和履约验收管理的指导意见》（财办库〔2016〕205 号），参照《四川省政府采购项目需求论证和履约验收管理办法》（</w:t>
      </w:r>
      <w:proofErr w:type="gramStart"/>
      <w:r w:rsidRPr="00540A0C">
        <w:rPr>
          <w:rFonts w:ascii="仿宋_GB2312" w:eastAsia="仿宋_GB2312" w:hAnsi="仿宋_GB2312" w:cs="仿宋_GB2312" w:hint="eastAsia"/>
          <w:sz w:val="24"/>
        </w:rPr>
        <w:t>川财采</w:t>
      </w:r>
      <w:proofErr w:type="gramEnd"/>
      <w:r w:rsidRPr="00540A0C">
        <w:rPr>
          <w:rFonts w:ascii="仿宋_GB2312" w:eastAsia="仿宋_GB2312" w:hAnsi="仿宋_GB2312" w:cs="仿宋_GB2312" w:hint="eastAsia"/>
          <w:sz w:val="24"/>
        </w:rPr>
        <w:t xml:space="preserve">〔2015〕32 号）的要求进行验收，或以合同另行约定为准。 </w:t>
      </w:r>
    </w:p>
    <w:p w:rsidR="002615D4" w:rsidRPr="00540A0C" w:rsidRDefault="002615D4" w:rsidP="002615D4">
      <w:pPr>
        <w:spacing w:line="400" w:lineRule="exact"/>
        <w:ind w:firstLineChars="200"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4.2 供应商须在投标文件中单独提供配置清单，并保证清单中的组件名称、型号与生产厂家技术资料（医疗器械注册证、说明书、装箱清单、技术白皮书等）相符合，采购人将以此为依据进行验收。</w:t>
      </w:r>
    </w:p>
    <w:p w:rsidR="002615D4" w:rsidRPr="00540A0C" w:rsidRDefault="002615D4" w:rsidP="002615D4">
      <w:pPr>
        <w:pStyle w:val="a3"/>
        <w:spacing w:line="400" w:lineRule="exact"/>
        <w:ind w:firstLine="482"/>
        <w:rPr>
          <w:rFonts w:ascii="仿宋_GB2312" w:eastAsia="仿宋_GB2312" w:hAnsi="仿宋_GB2312" w:cs="仿宋_GB2312" w:hint="eastAsia"/>
          <w:b/>
          <w:bCs/>
          <w:sz w:val="24"/>
        </w:rPr>
      </w:pPr>
      <w:r w:rsidRPr="00540A0C">
        <w:rPr>
          <w:rFonts w:ascii="仿宋_GB2312" w:eastAsia="仿宋_GB2312" w:hAnsi="仿宋_GB2312" w:cs="仿宋_GB2312" w:hint="eastAsia"/>
          <w:b/>
          <w:bCs/>
          <w:sz w:val="24"/>
        </w:rPr>
        <w:t>5.售后服务及培训要求：</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5.1设备发生故障时，中标人接到通知后30分钟内提供电话等服务响应，8小时内到达现场维修。</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5.2设备质保期内开机率不低于95%。</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5.3 零配件供应：中标人应保证设备安装验收后备件供应不少于8年。（质保期内免费配送，质保期外另行协商解决）</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5.4供应商提供24小时维修电话服务，且在投标时须提供工程师名单、联系电话、通讯地址及备件库地址和备件的目录，保证8小时响应采购方的服务要求。</w:t>
      </w:r>
    </w:p>
    <w:p w:rsidR="002615D4" w:rsidRPr="00540A0C" w:rsidRDefault="002615D4" w:rsidP="002615D4">
      <w:pPr>
        <w:pStyle w:val="a3"/>
        <w:spacing w:line="400" w:lineRule="exact"/>
        <w:ind w:firstLine="480"/>
        <w:rPr>
          <w:rFonts w:ascii="仿宋_GB2312" w:eastAsia="仿宋_GB2312" w:hAnsi="仿宋_GB2312" w:cs="仿宋_GB2312" w:hint="eastAsia"/>
          <w:sz w:val="24"/>
        </w:rPr>
      </w:pPr>
      <w:r w:rsidRPr="00540A0C">
        <w:rPr>
          <w:rFonts w:ascii="仿宋_GB2312" w:eastAsia="仿宋_GB2312" w:hAnsi="仿宋_GB2312" w:cs="仿宋_GB2312" w:hint="eastAsia"/>
          <w:sz w:val="24"/>
        </w:rPr>
        <w:t>5.5中标人或投标产品生产厂家的售后服务机构在对设备进行保养、维修后，须向医学装备部提供经使用人员确认的纸质报告。</w:t>
      </w:r>
    </w:p>
    <w:p w:rsidR="002615D4" w:rsidRPr="00540A0C" w:rsidRDefault="002615D4" w:rsidP="002615D4">
      <w:pPr>
        <w:pStyle w:val="2"/>
        <w:spacing w:line="400" w:lineRule="exact"/>
        <w:ind w:firstLineChars="98" w:firstLine="236"/>
        <w:rPr>
          <w:rFonts w:ascii="仿宋" w:eastAsia="仿宋" w:hAnsi="仿宋"/>
          <w:sz w:val="24"/>
          <w:szCs w:val="24"/>
        </w:rPr>
      </w:pPr>
      <w:r w:rsidRPr="00540A0C">
        <w:rPr>
          <w:rFonts w:ascii="仿宋" w:eastAsia="仿宋" w:hAnsi="仿宋" w:hint="eastAsia"/>
          <w:sz w:val="24"/>
          <w:szCs w:val="24"/>
        </w:rPr>
        <w:t>（三）.技术、服务要求</w:t>
      </w:r>
      <w:bookmarkEnd w:id="2"/>
    </w:p>
    <w:p w:rsidR="002615D4" w:rsidRPr="00540A0C" w:rsidRDefault="002615D4" w:rsidP="002615D4">
      <w:pPr>
        <w:pStyle w:val="2"/>
        <w:spacing w:line="440" w:lineRule="exact"/>
        <w:ind w:firstLineChars="98" w:firstLine="236"/>
        <w:rPr>
          <w:rFonts w:ascii="仿宋" w:eastAsia="仿宋" w:hAnsi="仿宋" w:cs="仿宋" w:hint="eastAsia"/>
          <w:sz w:val="24"/>
          <w:szCs w:val="24"/>
        </w:rPr>
      </w:pPr>
      <w:r w:rsidRPr="00540A0C">
        <w:rPr>
          <w:rFonts w:ascii="仿宋" w:eastAsia="仿宋" w:hAnsi="仿宋" w:cs="仿宋" w:hint="eastAsia"/>
          <w:sz w:val="24"/>
          <w:szCs w:val="24"/>
        </w:rPr>
        <w:t>01包 耳鼻咽</w:t>
      </w:r>
      <w:proofErr w:type="gramStart"/>
      <w:r w:rsidRPr="00540A0C">
        <w:rPr>
          <w:rFonts w:ascii="仿宋" w:eastAsia="仿宋" w:hAnsi="仿宋" w:cs="仿宋" w:hint="eastAsia"/>
          <w:sz w:val="24"/>
          <w:szCs w:val="24"/>
        </w:rPr>
        <w:t>喉</w:t>
      </w:r>
      <w:proofErr w:type="gramEnd"/>
      <w:r w:rsidRPr="00540A0C">
        <w:rPr>
          <w:rFonts w:ascii="仿宋" w:eastAsia="仿宋" w:hAnsi="仿宋" w:cs="仿宋" w:hint="eastAsia"/>
          <w:sz w:val="24"/>
          <w:szCs w:val="24"/>
        </w:rPr>
        <w:t>治疗工作台</w:t>
      </w:r>
    </w:p>
    <w:p w:rsidR="002615D4" w:rsidRPr="00540A0C" w:rsidRDefault="002615D4" w:rsidP="002615D4">
      <w:pPr>
        <w:numPr>
          <w:ilvl w:val="0"/>
          <w:numId w:val="1"/>
        </w:numPr>
        <w:tabs>
          <w:tab w:val="left" w:pos="312"/>
        </w:tabs>
        <w:spacing w:line="440" w:lineRule="exact"/>
        <w:rPr>
          <w:rFonts w:ascii="仿宋" w:eastAsia="仿宋" w:hAnsi="仿宋" w:cs="仿宋" w:hint="eastAsia"/>
          <w:sz w:val="24"/>
        </w:rPr>
      </w:pPr>
      <w:r w:rsidRPr="00540A0C">
        <w:rPr>
          <w:rFonts w:ascii="仿宋" w:eastAsia="仿宋" w:hAnsi="仿宋" w:cs="仿宋" w:hint="eastAsia"/>
          <w:sz w:val="24"/>
        </w:rPr>
        <w:t>治疗台面：用于存放可能需要的器械盘或药瓶，机箱采用整体模具化制作。</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lastRenderedPageBreak/>
        <w:t>▲药物喷枪：可拆卸，其流量为3～9ml/min，喷雾锥度≥20度，喷雾均匀，工作时噪音≤60dB</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吸引枪：吸力0～900mmHg可调，防回流装置，噪音≤60dB；负压≥10秒延时功能</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吹枪：正压在0~300kpa之间可调，噪音≤60dB</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喉镜预热装置：450W低耗能，加热时间0-180秒可调，到时自动关闭</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LED照明灯装置：可调高度、角度，光源可十级调光，色温≤6300K，光照度≥1200LX,无热辐射</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内置式冷光源：LED光源，无热辐射，可十级调光</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智能控制系统：该系统具有智能断电功能，所有设置参数均具有断电保护功能、开机自动检测功能</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独立式正、</w:t>
      </w:r>
      <w:proofErr w:type="gramStart"/>
      <w:r w:rsidRPr="00540A0C">
        <w:rPr>
          <w:rFonts w:ascii="仿宋" w:eastAsia="仿宋" w:hAnsi="仿宋" w:cs="仿宋" w:hint="eastAsia"/>
        </w:rPr>
        <w:t>负双压缩机</w:t>
      </w:r>
      <w:proofErr w:type="gramEnd"/>
      <w:r w:rsidRPr="00540A0C">
        <w:rPr>
          <w:rFonts w:ascii="仿宋" w:eastAsia="仿宋" w:hAnsi="仿宋" w:cs="仿宋" w:hint="eastAsia"/>
        </w:rPr>
        <w:t>，喷雾、吸引可同时使用，防止交叉感染；可调喷雾、吸引力的大小，同时可观察使用时喷雾、吸引力的大小</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排污清洁装置：大容量污物瓶≥2500CC，有污物容量上限自动预警；真空泵液体防溢出报警提醒功能</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正压力泵：75W，噪音≤60dB，最高压力≥3Kg/cm</w:t>
      </w:r>
      <w:r w:rsidRPr="00540A0C">
        <w:rPr>
          <w:rFonts w:ascii="Calibri" w:eastAsia="仿宋" w:hAnsi="Calibri" w:cs="Calibri"/>
        </w:rPr>
        <w:t>²</w:t>
      </w:r>
      <w:r w:rsidRPr="00540A0C">
        <w:rPr>
          <w:rFonts w:ascii="仿宋" w:eastAsia="仿宋" w:hAnsi="仿宋" w:cs="仿宋" w:hint="eastAsia"/>
        </w:rPr>
        <w:t>以上</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负压力泵：350W，噪音≤60dB，最高吸引力≥900mmHg</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图像传感器：1/2英寸 ≥200</w:t>
      </w:r>
      <w:proofErr w:type="gramStart"/>
      <w:r w:rsidRPr="00540A0C">
        <w:rPr>
          <w:rFonts w:ascii="仿宋" w:eastAsia="仿宋" w:hAnsi="仿宋" w:cs="仿宋" w:hint="eastAsia"/>
        </w:rPr>
        <w:t>万像</w:t>
      </w:r>
      <w:proofErr w:type="gramEnd"/>
      <w:r w:rsidRPr="00540A0C">
        <w:rPr>
          <w:rFonts w:ascii="仿宋" w:eastAsia="仿宋" w:hAnsi="仿宋" w:cs="仿宋" w:hint="eastAsia"/>
        </w:rPr>
        <w:t>素传感器；有效像素：≥1920(H) × 1080(V)；清晰度：≥1080P</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▲信噪比：＞54dB；电子快门：1/50~1/10000范围内自适应；帧率：≥60帧</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扫描方式：逐行扫描；最低照度：20LX F1.4；白平衡自动和手动</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防水性能：≥IPX 7防水摄像头，可浸泡消毒</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输出信号：HDMI,DVI,SDI,VGA, BNC</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图像处理降噪算法：（2D/3D），色彩浓度30级（用户可调），边缘增强，对比度调节，电子图像放大（16倍数字放大），消雾功能，强光抑制</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手柄功能：具有4键自定义功能，用户可按需配置</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色彩还原能力：≥4 级</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防护程度分类：主机：IPX0 镜头：≥IPX7</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光装置Led光源；功率：≥60w； 照度：2000000lux；灯泡寿命：≥20000小时</w:t>
      </w:r>
    </w:p>
    <w:p w:rsidR="002615D4" w:rsidRPr="00540A0C" w:rsidRDefault="002615D4" w:rsidP="002615D4">
      <w:pPr>
        <w:pStyle w:val="a4"/>
        <w:numPr>
          <w:ilvl w:val="0"/>
          <w:numId w:val="1"/>
        </w:numPr>
        <w:tabs>
          <w:tab w:val="left" w:pos="312"/>
        </w:tabs>
        <w:spacing w:line="440" w:lineRule="exact"/>
        <w:rPr>
          <w:rFonts w:ascii="仿宋" w:eastAsia="仿宋" w:hAnsi="仿宋" w:cs="仿宋" w:hint="eastAsia"/>
        </w:rPr>
      </w:pPr>
      <w:r w:rsidRPr="00540A0C">
        <w:rPr>
          <w:rFonts w:ascii="仿宋" w:eastAsia="仿宋" w:hAnsi="仿宋" w:cs="仿宋" w:hint="eastAsia"/>
        </w:rPr>
        <w:t>▲可采集图像、打印报告；</w:t>
      </w:r>
    </w:p>
    <w:p w:rsidR="002615D4" w:rsidRPr="00540A0C" w:rsidRDefault="002615D4" w:rsidP="002615D4">
      <w:pPr>
        <w:pStyle w:val="2"/>
        <w:spacing w:line="440" w:lineRule="exact"/>
        <w:rPr>
          <w:rFonts w:ascii="仿宋" w:eastAsia="仿宋" w:hAnsi="仿宋" w:cs="仿宋" w:hint="eastAsia"/>
          <w:sz w:val="24"/>
          <w:szCs w:val="24"/>
        </w:rPr>
      </w:pPr>
      <w:r w:rsidRPr="00540A0C">
        <w:rPr>
          <w:rFonts w:ascii="仿宋" w:eastAsia="仿宋" w:hAnsi="仿宋" w:cs="仿宋" w:hint="eastAsia"/>
          <w:sz w:val="24"/>
          <w:szCs w:val="24"/>
        </w:rPr>
        <w:lastRenderedPageBreak/>
        <w:t>02包 2-1超声波妇科治疗仪</w:t>
      </w:r>
    </w:p>
    <w:p w:rsidR="002615D4" w:rsidRPr="00540A0C" w:rsidRDefault="002615D4" w:rsidP="002615D4">
      <w:pPr>
        <w:spacing w:line="440" w:lineRule="exact"/>
        <w:ind w:firstLineChars="100" w:firstLine="240"/>
        <w:rPr>
          <w:rFonts w:ascii="仿宋" w:eastAsia="仿宋" w:hAnsi="仿宋" w:cs="仿宋" w:hint="eastAsia"/>
          <w:bCs/>
          <w:sz w:val="24"/>
        </w:rPr>
      </w:pPr>
      <w:r w:rsidRPr="00540A0C">
        <w:rPr>
          <w:rFonts w:ascii="仿宋" w:eastAsia="仿宋" w:hAnsi="仿宋" w:cs="仿宋" w:hint="eastAsia"/>
          <w:sz w:val="24"/>
        </w:rPr>
        <w:t>1. 超声发射采用动态参数控制，主机自适应不同参数的治疗头（Ω阻抗自匹配、F 频率自适应）；治疗</w:t>
      </w:r>
      <w:proofErr w:type="gramStart"/>
      <w:r w:rsidRPr="00540A0C">
        <w:rPr>
          <w:rFonts w:ascii="仿宋" w:eastAsia="仿宋" w:hAnsi="仿宋" w:cs="仿宋" w:hint="eastAsia"/>
          <w:sz w:val="24"/>
        </w:rPr>
        <w:t>头采用</w:t>
      </w:r>
      <w:proofErr w:type="gramEnd"/>
      <w:r w:rsidRPr="00540A0C">
        <w:rPr>
          <w:rFonts w:ascii="仿宋" w:eastAsia="仿宋" w:hAnsi="仿宋" w:cs="仿宋" w:hint="eastAsia"/>
          <w:sz w:val="24"/>
        </w:rPr>
        <w:t>超短可变聚焦技术。</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 xml:space="preserve">★2. 治疗深度（距表面距离）：5mm±3mm。超声频率：8MHz～12MHz（控制精度： 0.01MHz）。输出声功率：可在6个档位范围内调节，最大声功率≤50W。脉冲频率：0.3KHz；定时时间：0～300s(控制精度 1s），连续可调，一键式调节；噪声≤65dB；整机功率：≤150VA； </w:t>
      </w:r>
    </w:p>
    <w:p w:rsidR="002615D4" w:rsidRPr="00540A0C" w:rsidRDefault="002615D4" w:rsidP="002615D4">
      <w:pPr>
        <w:spacing w:line="440" w:lineRule="exact"/>
        <w:ind w:firstLineChars="100" w:firstLine="240"/>
        <w:rPr>
          <w:rFonts w:ascii="仿宋" w:eastAsia="仿宋" w:hAnsi="仿宋" w:cs="仿宋" w:hint="eastAsia"/>
          <w:bCs/>
          <w:sz w:val="24"/>
          <w:vertAlign w:val="superscript"/>
        </w:rPr>
      </w:pPr>
      <w:r w:rsidRPr="00540A0C">
        <w:rPr>
          <w:rFonts w:ascii="仿宋" w:eastAsia="仿宋" w:hAnsi="仿宋" w:cs="仿宋" w:hint="eastAsia"/>
          <w:sz w:val="24"/>
        </w:rPr>
        <w:t>▲3.</w:t>
      </w:r>
      <w:r w:rsidRPr="00540A0C">
        <w:rPr>
          <w:rFonts w:ascii="仿宋" w:eastAsia="仿宋" w:hAnsi="仿宋" w:cs="仿宋" w:hint="eastAsia"/>
          <w:bCs/>
          <w:sz w:val="24"/>
        </w:rPr>
        <w:t xml:space="preserve">治疗头侧壁不需要的超声辐射：治疗枪侧壁手持部位上，不需要的超声辐射空间峰值时间平均声强＜100 </w:t>
      </w:r>
      <w:proofErr w:type="spellStart"/>
      <w:r w:rsidRPr="00540A0C">
        <w:rPr>
          <w:rFonts w:ascii="仿宋" w:eastAsia="仿宋" w:hAnsi="仿宋" w:cs="仿宋" w:hint="eastAsia"/>
          <w:bCs/>
          <w:sz w:val="24"/>
        </w:rPr>
        <w:t>mW</w:t>
      </w:r>
      <w:proofErr w:type="spellEnd"/>
      <w:r w:rsidRPr="00540A0C">
        <w:rPr>
          <w:rFonts w:ascii="仿宋" w:eastAsia="仿宋" w:hAnsi="仿宋" w:cs="仿宋" w:hint="eastAsia"/>
          <w:bCs/>
          <w:sz w:val="24"/>
        </w:rPr>
        <w:t>/cm</w:t>
      </w:r>
      <w:r w:rsidRPr="00540A0C">
        <w:rPr>
          <w:rFonts w:ascii="仿宋" w:eastAsia="仿宋" w:hAnsi="仿宋" w:cs="仿宋" w:hint="eastAsia"/>
          <w:bCs/>
          <w:sz w:val="24"/>
          <w:vertAlign w:val="superscript"/>
        </w:rPr>
        <w:t>2</w:t>
      </w:r>
    </w:p>
    <w:p w:rsidR="002615D4" w:rsidRPr="00540A0C" w:rsidRDefault="002615D4" w:rsidP="002615D4">
      <w:pPr>
        <w:numPr>
          <w:ilvl w:val="0"/>
          <w:numId w:val="2"/>
        </w:numPr>
        <w:spacing w:line="440" w:lineRule="exact"/>
        <w:ind w:firstLineChars="100" w:firstLine="240"/>
        <w:rPr>
          <w:rFonts w:ascii="仿宋" w:eastAsia="仿宋" w:hAnsi="仿宋" w:cs="仿宋" w:hint="eastAsia"/>
          <w:bCs/>
          <w:sz w:val="24"/>
        </w:rPr>
      </w:pPr>
      <w:r w:rsidRPr="00540A0C">
        <w:rPr>
          <w:rFonts w:ascii="仿宋" w:eastAsia="仿宋" w:hAnsi="仿宋" w:cs="仿宋" w:hint="eastAsia"/>
          <w:sz w:val="24"/>
        </w:rPr>
        <w:t>聚焦超声专用治疗枪：水电合一</w:t>
      </w:r>
      <w:r w:rsidRPr="00540A0C">
        <w:rPr>
          <w:rFonts w:ascii="仿宋" w:eastAsia="仿宋" w:hAnsi="仿宋" w:cs="仿宋" w:hint="eastAsia"/>
          <w:bCs/>
          <w:sz w:val="24"/>
        </w:rPr>
        <w:t>及电声转换一体设计，不同适应症不同聚焦超声治疗枪，自动排气功能；匹配聚焦超声治疗专用耦合剂。</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 xml:space="preserve">▲5. 循环冷却系统：全自动控制，自动排除气阻，保证治疗头及整机使用寿命。 </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6. 数字集成电路，可视人机操作交互界面，治疗过程模拟图像显示技术：治疗时间、治疗声功率档位可分别一键式调节和设定，治疗时间、治疗声功率档位和治疗耗材剩余时间等治疗参数实时显示，治疗过程声音提示；</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7.单片机控制，参数自动保存功能：自动记忆治疗参数，声功率档位可自动保存上次关机前的状态，待下次开机时自动恢复到上一次的声功率档位状态。自动时间保护，治疗时间一旦超过设定时间，治疗仪自动停止治疗，自动显示记录治疗剂量，自动</w:t>
      </w:r>
      <w:proofErr w:type="gramStart"/>
      <w:r w:rsidRPr="00540A0C">
        <w:rPr>
          <w:rFonts w:ascii="仿宋" w:eastAsia="仿宋" w:hAnsi="仿宋" w:cs="仿宋" w:hint="eastAsia"/>
          <w:sz w:val="24"/>
        </w:rPr>
        <w:t>记录总</w:t>
      </w:r>
      <w:proofErr w:type="gramEnd"/>
      <w:r w:rsidRPr="00540A0C">
        <w:rPr>
          <w:rFonts w:ascii="仿宋" w:eastAsia="仿宋" w:hAnsi="仿宋" w:cs="仿宋" w:hint="eastAsia"/>
          <w:sz w:val="24"/>
        </w:rPr>
        <w:t xml:space="preserve">治疗时间。能量输出多重保护功能，自动累计病人治疗参数； </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 xml:space="preserve">▲8.一次性耗材参数RF自动识别功能：准确识别耗材条码信息，正确设置参数，引导正确的手术流程，建立患者病历数据库； </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 xml:space="preserve">▲9.治疗头参数RF自动识别功能：准确识别治疗头条码信息，正确设置治疗头参数并保存，无须重复输入； </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 xml:space="preserve">10.患者病历资料输入功能：可手动键盘输入患者个人信息； </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▲11.患者病历数据库：患者病历数据库与一次性耗材配套使用，在扫描一次性耗材后自动建立患者治疗档案，待治疗结束后自动将治疗数据导入患者病历档</w:t>
      </w:r>
      <w:r w:rsidRPr="00540A0C">
        <w:rPr>
          <w:rFonts w:ascii="仿宋" w:eastAsia="仿宋" w:hAnsi="仿宋" w:cs="仿宋" w:hint="eastAsia"/>
          <w:sz w:val="24"/>
        </w:rPr>
        <w:lastRenderedPageBreak/>
        <w:t xml:space="preserve">案存档，数据库可随时查询； </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12.患者病历数据库输出功能：可以采用  USB  接口导入移动存储设备内；</w:t>
      </w:r>
    </w:p>
    <w:p w:rsidR="002615D4" w:rsidRPr="00540A0C" w:rsidRDefault="002615D4" w:rsidP="002615D4">
      <w:pPr>
        <w:spacing w:line="440" w:lineRule="exact"/>
        <w:ind w:firstLineChars="100" w:firstLine="240"/>
        <w:rPr>
          <w:rFonts w:ascii="仿宋" w:eastAsia="仿宋" w:hAnsi="仿宋" w:cs="仿宋" w:hint="eastAsia"/>
          <w:bCs/>
          <w:sz w:val="24"/>
        </w:rPr>
      </w:pPr>
      <w:r w:rsidRPr="00540A0C">
        <w:rPr>
          <w:rFonts w:ascii="仿宋" w:eastAsia="仿宋" w:hAnsi="仿宋" w:cs="仿宋" w:hint="eastAsia"/>
          <w:sz w:val="24"/>
        </w:rPr>
        <w:t>13.</w:t>
      </w:r>
      <w:r w:rsidRPr="00540A0C">
        <w:rPr>
          <w:rFonts w:ascii="仿宋" w:eastAsia="仿宋" w:hAnsi="仿宋" w:cs="仿宋" w:hint="eastAsia"/>
          <w:bCs/>
          <w:sz w:val="24"/>
        </w:rPr>
        <w:t>具备打印病历功能。</w:t>
      </w:r>
    </w:p>
    <w:p w:rsidR="002615D4" w:rsidRPr="00540A0C" w:rsidRDefault="002615D4" w:rsidP="002615D4">
      <w:pPr>
        <w:spacing w:line="440" w:lineRule="exact"/>
        <w:ind w:firstLineChars="100" w:firstLine="240"/>
        <w:rPr>
          <w:rFonts w:ascii="仿宋" w:eastAsia="仿宋" w:hAnsi="仿宋" w:cs="仿宋" w:hint="eastAsia"/>
          <w:sz w:val="24"/>
        </w:rPr>
      </w:pPr>
      <w:r w:rsidRPr="00540A0C">
        <w:rPr>
          <w:rFonts w:ascii="仿宋" w:eastAsia="仿宋" w:hAnsi="仿宋" w:cs="仿宋" w:hint="eastAsia"/>
          <w:sz w:val="24"/>
        </w:rPr>
        <w:t>14.设备具有水循环检测装置</w:t>
      </w:r>
    </w:p>
    <w:p w:rsidR="002615D4" w:rsidRPr="00540A0C" w:rsidRDefault="002615D4" w:rsidP="002615D4">
      <w:pPr>
        <w:pStyle w:val="2"/>
        <w:spacing w:line="440" w:lineRule="exact"/>
        <w:rPr>
          <w:rFonts w:ascii="仿宋" w:eastAsia="仿宋" w:hAnsi="仿宋" w:cs="仿宋" w:hint="eastAsia"/>
          <w:sz w:val="24"/>
          <w:szCs w:val="24"/>
        </w:rPr>
      </w:pPr>
      <w:r w:rsidRPr="00540A0C">
        <w:rPr>
          <w:rFonts w:ascii="仿宋" w:eastAsia="仿宋" w:hAnsi="仿宋" w:cs="仿宋" w:hint="eastAsia"/>
          <w:sz w:val="24"/>
          <w:szCs w:val="24"/>
        </w:rPr>
        <w:t>02包 2-2盆</w:t>
      </w:r>
      <w:proofErr w:type="gramStart"/>
      <w:r w:rsidRPr="00540A0C">
        <w:rPr>
          <w:rFonts w:ascii="仿宋" w:eastAsia="仿宋" w:hAnsi="仿宋" w:cs="仿宋" w:hint="eastAsia"/>
          <w:sz w:val="24"/>
          <w:szCs w:val="24"/>
        </w:rPr>
        <w:t>底功能</w:t>
      </w:r>
      <w:proofErr w:type="gramEnd"/>
      <w:r w:rsidRPr="00540A0C">
        <w:rPr>
          <w:rFonts w:ascii="仿宋" w:eastAsia="仿宋" w:hAnsi="仿宋" w:cs="仿宋" w:hint="eastAsia"/>
          <w:sz w:val="24"/>
          <w:szCs w:val="24"/>
        </w:rPr>
        <w:t>检查及治疗仪</w:t>
      </w:r>
    </w:p>
    <w:p w:rsidR="002615D4" w:rsidRPr="00540A0C" w:rsidRDefault="002615D4" w:rsidP="002615D4">
      <w:pPr>
        <w:pStyle w:val="a4"/>
        <w:spacing w:line="440" w:lineRule="exact"/>
        <w:rPr>
          <w:rFonts w:ascii="仿宋" w:eastAsia="仿宋" w:hAnsi="仿宋" w:cs="仿宋" w:hint="eastAsia"/>
        </w:rPr>
      </w:pPr>
      <w:r w:rsidRPr="00540A0C">
        <w:rPr>
          <w:rFonts w:ascii="仿宋" w:eastAsia="仿宋" w:hAnsi="仿宋" w:cs="仿宋" w:hint="eastAsia"/>
        </w:rPr>
        <w:t>一、表面肌电分析：</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w:t>
      </w:r>
      <w:proofErr w:type="gramStart"/>
      <w:r w:rsidRPr="00540A0C">
        <w:rPr>
          <w:rFonts w:ascii="仿宋" w:eastAsia="仿宋" w:hAnsi="仿宋" w:cs="仿宋" w:hint="eastAsia"/>
          <w:sz w:val="24"/>
        </w:rPr>
        <w:t>内置云</w:t>
      </w:r>
      <w:proofErr w:type="gramEnd"/>
      <w:r w:rsidRPr="00540A0C">
        <w:rPr>
          <w:rFonts w:ascii="仿宋" w:eastAsia="仿宋" w:hAnsi="仿宋" w:cs="仿宋" w:hint="eastAsia"/>
          <w:sz w:val="24"/>
        </w:rPr>
        <w:t>模块，与其他同厂筛查评估设备以及治疗设备云共享诊疗数据。</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2、▲通频带：20Hz～550Hz (-3dB)（提供第三方检测报告证明）</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3、肌电采集范围：2-2500μV（</w:t>
      </w:r>
      <w:proofErr w:type="spellStart"/>
      <w:r w:rsidRPr="00540A0C">
        <w:rPr>
          <w:rFonts w:ascii="仿宋" w:eastAsia="仿宋" w:hAnsi="仿宋" w:cs="仿宋" w:hint="eastAsia"/>
          <w:sz w:val="24"/>
        </w:rPr>
        <w:t>r.m.s</w:t>
      </w:r>
      <w:proofErr w:type="spellEnd"/>
      <w:r w:rsidRPr="00540A0C">
        <w:rPr>
          <w:rFonts w:ascii="仿宋" w:eastAsia="仿宋" w:hAnsi="仿宋" w:cs="仿宋" w:hint="eastAsia"/>
          <w:sz w:val="24"/>
        </w:rPr>
        <w:t>）可调。</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4、▲分辨率：≤0.5μV（</w:t>
      </w:r>
      <w:proofErr w:type="spellStart"/>
      <w:r w:rsidRPr="00540A0C">
        <w:rPr>
          <w:rFonts w:ascii="仿宋" w:eastAsia="仿宋" w:hAnsi="仿宋" w:cs="仿宋" w:hint="eastAsia"/>
          <w:sz w:val="24"/>
        </w:rPr>
        <w:t>r.m.s</w:t>
      </w:r>
      <w:proofErr w:type="spellEnd"/>
      <w:r w:rsidRPr="00540A0C">
        <w:rPr>
          <w:rFonts w:ascii="仿宋" w:eastAsia="仿宋" w:hAnsi="仿宋" w:cs="仿宋" w:hint="eastAsia"/>
          <w:sz w:val="24"/>
        </w:rPr>
        <w:t>）（提供第三方检测报告证明）</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5、内置快速筛查、标准筛查、标准评估三种模式。</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6、▲盆底表面肌</w:t>
      </w:r>
      <w:proofErr w:type="gramStart"/>
      <w:r w:rsidRPr="00540A0C">
        <w:rPr>
          <w:rFonts w:ascii="仿宋" w:eastAsia="仿宋" w:hAnsi="仿宋" w:cs="仿宋" w:hint="eastAsia"/>
          <w:sz w:val="24"/>
        </w:rPr>
        <w:t>电标准</w:t>
      </w:r>
      <w:proofErr w:type="gramEnd"/>
      <w:r w:rsidRPr="00540A0C">
        <w:rPr>
          <w:rFonts w:ascii="仿宋" w:eastAsia="仿宋" w:hAnsi="仿宋" w:cs="仿宋" w:hint="eastAsia"/>
          <w:sz w:val="24"/>
        </w:rPr>
        <w:t>评估（Glazer评估），对盆底肌肉进行全面且标准化的评估，评估指标≥13项，耗时小于6分30秒。评估指标包括：前静息平均值，前静息变异性，快速收缩上升时间，快速收缩最大值，快速收缩下降时间，慢肌收缩平均值，慢肌收缩变异性，慢肌收缩上升时间，慢肌收缩下降时间，耐久收缩平均值、耐久收缩变异性、耐久收缩后前10秒比值、后静息平均值，后静息变异性。（提供评估报告证明）</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7、▲系统自动对筛查、评估的每个阶段进行百分制打分，并计算出整个过程的最终得分。（提供评估报告证明）</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8、▲实时监测腹肌</w:t>
      </w:r>
      <w:proofErr w:type="gramStart"/>
      <w:r w:rsidRPr="00540A0C">
        <w:rPr>
          <w:rFonts w:ascii="仿宋" w:eastAsia="仿宋" w:hAnsi="仿宋" w:cs="仿宋" w:hint="eastAsia"/>
          <w:sz w:val="24"/>
        </w:rPr>
        <w:t>肌</w:t>
      </w:r>
      <w:proofErr w:type="gramEnd"/>
      <w:r w:rsidRPr="00540A0C">
        <w:rPr>
          <w:rFonts w:ascii="仿宋" w:eastAsia="仿宋" w:hAnsi="仿宋" w:cs="仿宋" w:hint="eastAsia"/>
          <w:sz w:val="24"/>
        </w:rPr>
        <w:t>电信号，量化腹肌参与度，以百分比形式进行体现，提高报告的精确程度。（提供评估报告证明）</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9、可对报告的模板进行设置，包括自定义报告的背景图片、标题图片、报告解读、诊断结果、治疗建议、医生签名、保存格式等。系统可对模板宽度、模板颜色、曲线宽度、曲线颜色、</w:t>
      </w:r>
      <w:proofErr w:type="gramStart"/>
      <w:r w:rsidRPr="00540A0C">
        <w:rPr>
          <w:rFonts w:ascii="仿宋" w:eastAsia="仿宋" w:hAnsi="仿宋" w:cs="仿宋" w:hint="eastAsia"/>
          <w:sz w:val="24"/>
        </w:rPr>
        <w:t>一</w:t>
      </w:r>
      <w:proofErr w:type="gramEnd"/>
      <w:r w:rsidRPr="00540A0C">
        <w:rPr>
          <w:rFonts w:ascii="仿宋" w:eastAsia="仿宋" w:hAnsi="仿宋" w:cs="仿宋" w:hint="eastAsia"/>
          <w:sz w:val="24"/>
        </w:rPr>
        <w:t>屏显示时间、热身时长、治疗时间间隔等参数进行设置。数据管理：可以对所有筛查、评估数据进行管理，回顾数据结果、波形。</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lastRenderedPageBreak/>
        <w:t>10、系统可将训练方案（包括电刺激、触发电刺激、生物反馈训练、多媒体游戏训练）通过无线方式传输至盆底生物刺激反馈类设备（由主机和手机APP软件等组成），医生可通过手机APP查看患者的训练数据，提高患者依从性，</w:t>
      </w:r>
      <w:proofErr w:type="gramStart"/>
      <w:r w:rsidRPr="00540A0C">
        <w:rPr>
          <w:rFonts w:ascii="仿宋" w:eastAsia="仿宋" w:hAnsi="仿宋" w:cs="仿宋" w:hint="eastAsia"/>
          <w:sz w:val="24"/>
        </w:rPr>
        <w:t>安卓和</w:t>
      </w:r>
      <w:proofErr w:type="gramEnd"/>
      <w:r w:rsidRPr="00540A0C">
        <w:rPr>
          <w:rFonts w:ascii="仿宋" w:eastAsia="仿宋" w:hAnsi="仿宋" w:cs="仿宋" w:hint="eastAsia"/>
          <w:sz w:val="24"/>
        </w:rPr>
        <w:t>IOS系统均支持该APP。</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11、强大的数据管理功能，对工作量进行统计，还可对所有筛查、评估及治疗数据进行统计分析，可以回顾数据结果、波形。</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12、系统可对多个筛查评估结果进行趋势分析，并自动绘制趋势分析折线图，显示不同阶段的结果。可自由选择需要分析的检测类型和不同时间段的盆底肌电报告。</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13、▲</w:t>
      </w:r>
      <w:proofErr w:type="gramStart"/>
      <w:r w:rsidRPr="00540A0C">
        <w:rPr>
          <w:rFonts w:ascii="仿宋" w:eastAsia="仿宋" w:hAnsi="仿宋" w:cs="仿宋" w:hint="eastAsia"/>
          <w:sz w:val="24"/>
        </w:rPr>
        <w:t>系统支持扫码读取</w:t>
      </w:r>
      <w:proofErr w:type="gramEnd"/>
      <w:r w:rsidRPr="00540A0C">
        <w:rPr>
          <w:rFonts w:ascii="仿宋" w:eastAsia="仿宋" w:hAnsi="仿宋" w:cs="仿宋" w:hint="eastAsia"/>
          <w:sz w:val="24"/>
        </w:rPr>
        <w:t>患者信息，</w:t>
      </w:r>
      <w:proofErr w:type="gramStart"/>
      <w:r w:rsidRPr="00540A0C">
        <w:rPr>
          <w:rFonts w:ascii="仿宋" w:eastAsia="仿宋" w:hAnsi="仿宋" w:cs="仿宋" w:hint="eastAsia"/>
          <w:sz w:val="24"/>
        </w:rPr>
        <w:t>标配扫描器</w:t>
      </w:r>
      <w:proofErr w:type="gramEnd"/>
      <w:r w:rsidRPr="00540A0C">
        <w:rPr>
          <w:rFonts w:ascii="仿宋" w:eastAsia="仿宋" w:hAnsi="仿宋" w:cs="仿宋" w:hint="eastAsia"/>
          <w:sz w:val="24"/>
        </w:rPr>
        <w:t>，通过扫描器可识别患者在手机端填写的基本信息，</w:t>
      </w:r>
      <w:proofErr w:type="gramStart"/>
      <w:r w:rsidRPr="00540A0C">
        <w:rPr>
          <w:rFonts w:ascii="仿宋" w:eastAsia="仿宋" w:hAnsi="仿宋" w:cs="仿宋" w:hint="eastAsia"/>
          <w:sz w:val="24"/>
        </w:rPr>
        <w:t>实现扫码后</w:t>
      </w:r>
      <w:proofErr w:type="gramEnd"/>
      <w:r w:rsidRPr="00540A0C">
        <w:rPr>
          <w:rFonts w:ascii="仿宋" w:eastAsia="仿宋" w:hAnsi="仿宋" w:cs="仿宋" w:hint="eastAsia"/>
          <w:sz w:val="24"/>
        </w:rPr>
        <w:t>读取所填写的全部信息并在设备中自动建立病患档案，其中信息至少包括姓名、电话、出生日期、身份证号、身高、体重、分娩史、分娩情况等，提高临床诊疗效率。</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14、患者可通过手机APP实时进行医院的诊疗预约，医生可通过预约软件对患者预约信息进行管理。医生可对诊疗预约进行个性化设置，包括：最大预约次数、允许预约时间、预约设备管理和预约时间段管理等。</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15、盆底疾病分级诊疗信息软件支持与盆底表面肌电分析系统的数据同步，实现</w:t>
      </w:r>
      <w:proofErr w:type="gramStart"/>
      <w:r w:rsidRPr="00540A0C">
        <w:rPr>
          <w:rFonts w:ascii="仿宋" w:eastAsia="仿宋" w:hAnsi="仿宋" w:cs="仿宋" w:hint="eastAsia"/>
          <w:sz w:val="24"/>
        </w:rPr>
        <w:t>医</w:t>
      </w:r>
      <w:proofErr w:type="gramEnd"/>
      <w:r w:rsidRPr="00540A0C">
        <w:rPr>
          <w:rFonts w:ascii="仿宋" w:eastAsia="仿宋" w:hAnsi="仿宋" w:cs="仿宋" w:hint="eastAsia"/>
          <w:sz w:val="24"/>
        </w:rPr>
        <w:t>联体组建、分级共享、科研协作、双向转诊、患者预约等功能。</w:t>
      </w:r>
    </w:p>
    <w:p w:rsidR="002615D4" w:rsidRPr="00540A0C" w:rsidRDefault="002615D4" w:rsidP="002615D4">
      <w:pPr>
        <w:pStyle w:val="a4"/>
        <w:spacing w:line="440" w:lineRule="exact"/>
        <w:rPr>
          <w:rFonts w:ascii="仿宋" w:eastAsia="仿宋" w:hAnsi="仿宋" w:cs="仿宋" w:hint="eastAsia"/>
        </w:rPr>
      </w:pPr>
      <w:r w:rsidRPr="00540A0C">
        <w:rPr>
          <w:rFonts w:ascii="仿宋" w:eastAsia="仿宋" w:hAnsi="仿宋" w:cs="仿宋" w:hint="eastAsia"/>
        </w:rPr>
        <w:t>二、生物刺激反馈仪</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▲主机多功能物理通道≥4个，其中≥4个电刺激通道（STIM），≥3个肌电采集通道（EMG）。</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使用物理旋钮调节电流强度，每个通道均设置各自的独立旋钮控制，可实现多通道不同强度刺激。</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肌电采集范围：2-2500μV（</w:t>
      </w:r>
      <w:proofErr w:type="spellStart"/>
      <w:r w:rsidRPr="00540A0C">
        <w:rPr>
          <w:rFonts w:ascii="仿宋" w:eastAsia="仿宋" w:hAnsi="仿宋" w:cs="仿宋" w:hint="eastAsia"/>
          <w:sz w:val="24"/>
        </w:rPr>
        <w:t>r.m.s</w:t>
      </w:r>
      <w:proofErr w:type="spellEnd"/>
      <w:r w:rsidRPr="00540A0C">
        <w:rPr>
          <w:rFonts w:ascii="仿宋" w:eastAsia="仿宋" w:hAnsi="仿宋" w:cs="仿宋" w:hint="eastAsia"/>
          <w:sz w:val="24"/>
        </w:rPr>
        <w:t>）</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▲分辨率：≤0.5μV（</w:t>
      </w:r>
      <w:proofErr w:type="spellStart"/>
      <w:r w:rsidRPr="00540A0C">
        <w:rPr>
          <w:rFonts w:ascii="仿宋" w:eastAsia="仿宋" w:hAnsi="仿宋" w:cs="仿宋" w:hint="eastAsia"/>
          <w:sz w:val="24"/>
        </w:rPr>
        <w:t>r.m.s</w:t>
      </w:r>
      <w:proofErr w:type="spellEnd"/>
      <w:r w:rsidRPr="00540A0C">
        <w:rPr>
          <w:rFonts w:ascii="仿宋" w:eastAsia="仿宋" w:hAnsi="仿宋" w:cs="仿宋" w:hint="eastAsia"/>
          <w:sz w:val="24"/>
        </w:rPr>
        <w:t>）。</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▲通频带：20Hz～550Hz (-3dB)。</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lastRenderedPageBreak/>
        <w:t>刺激电流强度：0-100mA范围内可调，步进0.5mA可调节。</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▲电刺激脉冲宽度：在20-900μs范围内均可调，步进10us可调节。</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▲电刺激脉冲频率：在1-500Hz范围内均可调，步进1Hz可调节。</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刺激/休息时间：1s～99s 可调。</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▲上升/下降时间：在0s～18s范围内可调。</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系统可根据盆底筛查或评估结果自动生成针对不同患者的疗程化盆底训练方案。</w:t>
      </w:r>
    </w:p>
    <w:p w:rsidR="002615D4" w:rsidRPr="00540A0C" w:rsidRDefault="002615D4" w:rsidP="002615D4">
      <w:pPr>
        <w:numPr>
          <w:ilvl w:val="0"/>
          <w:numId w:val="3"/>
        </w:numPr>
        <w:spacing w:line="440" w:lineRule="exact"/>
        <w:rPr>
          <w:rFonts w:ascii="仿宋" w:eastAsia="仿宋" w:hAnsi="仿宋" w:cs="仿宋" w:hint="eastAsia"/>
          <w:sz w:val="24"/>
        </w:rPr>
      </w:pPr>
      <w:r w:rsidRPr="00540A0C">
        <w:rPr>
          <w:rFonts w:ascii="仿宋" w:eastAsia="仿宋" w:hAnsi="仿宋" w:cs="仿宋" w:hint="eastAsia"/>
          <w:sz w:val="24"/>
        </w:rPr>
        <w:t>系统支持自动生成磁电联合疗程</w:t>
      </w:r>
      <w:proofErr w:type="gramStart"/>
      <w:r w:rsidRPr="00540A0C">
        <w:rPr>
          <w:rFonts w:ascii="仿宋" w:eastAsia="仿宋" w:hAnsi="仿宋" w:cs="仿宋" w:hint="eastAsia"/>
          <w:sz w:val="24"/>
        </w:rPr>
        <w:t>化治疗</w:t>
      </w:r>
      <w:proofErr w:type="gramEnd"/>
      <w:r w:rsidRPr="00540A0C">
        <w:rPr>
          <w:rFonts w:ascii="仿宋" w:eastAsia="仿宋" w:hAnsi="仿宋" w:cs="仿宋" w:hint="eastAsia"/>
          <w:sz w:val="24"/>
        </w:rPr>
        <w:t>方案，并实现与同品牌磁刺激类设备的实时数据同步共享。</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13.系统可将训练方案（包括电刺激、触发电刺激、生物反馈训练、多媒体游戏训练）通过无线方式传输至盆底生物刺激反馈类设备（由主机和手机APP软件等组成），医生可通过手机APP查看患者的训练数据，提高患者依从性，</w:t>
      </w:r>
      <w:proofErr w:type="gramStart"/>
      <w:r w:rsidRPr="00540A0C">
        <w:rPr>
          <w:rFonts w:ascii="仿宋" w:eastAsia="仿宋" w:hAnsi="仿宋" w:cs="仿宋" w:hint="eastAsia"/>
          <w:sz w:val="24"/>
        </w:rPr>
        <w:t>安卓和</w:t>
      </w:r>
      <w:proofErr w:type="gramEnd"/>
      <w:r w:rsidRPr="00540A0C">
        <w:rPr>
          <w:rFonts w:ascii="仿宋" w:eastAsia="仿宋" w:hAnsi="仿宋" w:cs="仿宋" w:hint="eastAsia"/>
          <w:sz w:val="24"/>
        </w:rPr>
        <w:t>IOS系统均支持该APP。</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14.多种治疗模式，包括神经肌肉电刺激、肌电触发电刺激、</w:t>
      </w:r>
      <w:proofErr w:type="spellStart"/>
      <w:r w:rsidRPr="00540A0C">
        <w:rPr>
          <w:rFonts w:ascii="仿宋" w:eastAsia="仿宋" w:hAnsi="仿宋" w:cs="仿宋" w:hint="eastAsia"/>
          <w:sz w:val="24"/>
        </w:rPr>
        <w:t>Kegel</w:t>
      </w:r>
      <w:proofErr w:type="spellEnd"/>
      <w:r w:rsidRPr="00540A0C">
        <w:rPr>
          <w:rFonts w:ascii="仿宋" w:eastAsia="仿宋" w:hAnsi="仿宋" w:cs="仿宋" w:hint="eastAsia"/>
          <w:sz w:val="24"/>
        </w:rPr>
        <w:t>模板训练、多媒体游戏训练。</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15.内置多种盆底康复方案和产后康复方案，且所有内置方案参数可查看，也可以导入、导出。</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16.疗程化方案治疗，自动按照当前治疗次数选择对应的治疗方案进行治疗，也可手动调整方案。</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17.每次治疗过程中无需多次选择治疗模式，实现无中断治疗。所有盆底方案的刺激电流强度可以在治疗前预设，并在下次治疗之前显示上次的电流强度。</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18.盆底治疗过程中可以对电刺激的强度、频率、脉宽、刺激时间、休息时间参数进行调节。</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19.单个电刺激治疗可设置变频模式，实现刺激过程中至少两种频率以及脉宽之间转换。</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20.肌电触发电刺激模式包括阈值上刺激和阈值下刺激，系统可根据肌肉收缩情</w:t>
      </w:r>
      <w:r w:rsidRPr="00540A0C">
        <w:rPr>
          <w:rFonts w:ascii="仿宋" w:eastAsia="仿宋" w:hAnsi="仿宋" w:cs="仿宋" w:hint="eastAsia"/>
          <w:sz w:val="24"/>
        </w:rPr>
        <w:lastRenderedPageBreak/>
        <w:t>况自动调整阈值。</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21.Kegel训练可采用肌电值和MVC%（最大随意收缩力的百分比）两种模式。其中MVC%模式可根据患者的自身情况，调节模板训练的难度，有助于科学训练。</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22.监测盆底</w:t>
      </w:r>
      <w:proofErr w:type="gramStart"/>
      <w:r w:rsidRPr="00540A0C">
        <w:rPr>
          <w:rFonts w:ascii="仿宋" w:eastAsia="仿宋" w:hAnsi="仿宋" w:cs="仿宋" w:hint="eastAsia"/>
          <w:sz w:val="24"/>
        </w:rPr>
        <w:t>肌</w:t>
      </w:r>
      <w:proofErr w:type="gramEnd"/>
      <w:r w:rsidRPr="00540A0C">
        <w:rPr>
          <w:rFonts w:ascii="仿宋" w:eastAsia="仿宋" w:hAnsi="仿宋" w:cs="仿宋" w:hint="eastAsia"/>
          <w:sz w:val="24"/>
        </w:rPr>
        <w:t>电信号时，若腹肌肌电幅值高于阈值，则系统自动弹出提示标志，提醒患者减少腹部发力。</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23.Kegel方案可自定义编辑，包括编辑方案的模板图形、训练时间，以满足不同的治疗需求。</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24.触发电刺激、</w:t>
      </w:r>
      <w:proofErr w:type="spellStart"/>
      <w:r w:rsidRPr="00540A0C">
        <w:rPr>
          <w:rFonts w:ascii="仿宋" w:eastAsia="仿宋" w:hAnsi="仿宋" w:cs="仿宋" w:hint="eastAsia"/>
          <w:sz w:val="24"/>
        </w:rPr>
        <w:t>Kegel</w:t>
      </w:r>
      <w:proofErr w:type="spellEnd"/>
      <w:r w:rsidRPr="00540A0C">
        <w:rPr>
          <w:rFonts w:ascii="仿宋" w:eastAsia="仿宋" w:hAnsi="仿宋" w:cs="仿宋" w:hint="eastAsia"/>
          <w:sz w:val="24"/>
        </w:rPr>
        <w:t>训练可查看训练记录，且</w:t>
      </w:r>
      <w:proofErr w:type="spellStart"/>
      <w:r w:rsidRPr="00540A0C">
        <w:rPr>
          <w:rFonts w:ascii="仿宋" w:eastAsia="仿宋" w:hAnsi="仿宋" w:cs="仿宋" w:hint="eastAsia"/>
          <w:sz w:val="24"/>
        </w:rPr>
        <w:t>Kegel</w:t>
      </w:r>
      <w:proofErr w:type="spellEnd"/>
      <w:r w:rsidRPr="00540A0C">
        <w:rPr>
          <w:rFonts w:ascii="仿宋" w:eastAsia="仿宋" w:hAnsi="仿宋" w:cs="仿宋" w:hint="eastAsia"/>
          <w:sz w:val="24"/>
        </w:rPr>
        <w:t>训练可查看训练期间的盆底</w:t>
      </w:r>
      <w:proofErr w:type="gramStart"/>
      <w:r w:rsidRPr="00540A0C">
        <w:rPr>
          <w:rFonts w:ascii="仿宋" w:eastAsia="仿宋" w:hAnsi="仿宋" w:cs="仿宋" w:hint="eastAsia"/>
          <w:sz w:val="24"/>
        </w:rPr>
        <w:t>肌</w:t>
      </w:r>
      <w:proofErr w:type="gramEnd"/>
      <w:r w:rsidRPr="00540A0C">
        <w:rPr>
          <w:rFonts w:ascii="仿宋" w:eastAsia="仿宋" w:hAnsi="仿宋" w:cs="仿宋" w:hint="eastAsia"/>
          <w:sz w:val="24"/>
        </w:rPr>
        <w:t>肌电图和腹肌肌电图。</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25.多台设备可实现筛查评估及治疗数据的自动实时同步。</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26.强大的数据管理功能，对工作量进行统计，还可对所有筛查、评估及治疗数据进行统计分析，可以回顾数据结果、波形。</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27.系统可对多个筛查评估结果进行趋势分析，并自动绘制趋势分析折线图，显示不同阶段的结果。可自由选择需要分析的检测类型和不同时间段的盆底肌电报告。</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28.▲</w:t>
      </w:r>
      <w:proofErr w:type="gramStart"/>
      <w:r w:rsidRPr="00540A0C">
        <w:rPr>
          <w:rFonts w:ascii="仿宋" w:eastAsia="仿宋" w:hAnsi="仿宋" w:cs="仿宋" w:hint="eastAsia"/>
          <w:sz w:val="24"/>
        </w:rPr>
        <w:t>系统支持扫码读取</w:t>
      </w:r>
      <w:proofErr w:type="gramEnd"/>
      <w:r w:rsidRPr="00540A0C">
        <w:rPr>
          <w:rFonts w:ascii="仿宋" w:eastAsia="仿宋" w:hAnsi="仿宋" w:cs="仿宋" w:hint="eastAsia"/>
          <w:sz w:val="24"/>
        </w:rPr>
        <w:t>患者信息，</w:t>
      </w:r>
      <w:proofErr w:type="gramStart"/>
      <w:r w:rsidRPr="00540A0C">
        <w:rPr>
          <w:rFonts w:ascii="仿宋" w:eastAsia="仿宋" w:hAnsi="仿宋" w:cs="仿宋" w:hint="eastAsia"/>
          <w:sz w:val="24"/>
        </w:rPr>
        <w:t>标配扫描器</w:t>
      </w:r>
      <w:proofErr w:type="gramEnd"/>
      <w:r w:rsidRPr="00540A0C">
        <w:rPr>
          <w:rFonts w:ascii="仿宋" w:eastAsia="仿宋" w:hAnsi="仿宋" w:cs="仿宋" w:hint="eastAsia"/>
          <w:sz w:val="24"/>
        </w:rPr>
        <w:t>，通过扫描器可识别患者在手机端填写的基本信息，</w:t>
      </w:r>
      <w:proofErr w:type="gramStart"/>
      <w:r w:rsidRPr="00540A0C">
        <w:rPr>
          <w:rFonts w:ascii="仿宋" w:eastAsia="仿宋" w:hAnsi="仿宋" w:cs="仿宋" w:hint="eastAsia"/>
          <w:sz w:val="24"/>
        </w:rPr>
        <w:t>实现扫码后</w:t>
      </w:r>
      <w:proofErr w:type="gramEnd"/>
      <w:r w:rsidRPr="00540A0C">
        <w:rPr>
          <w:rFonts w:ascii="仿宋" w:eastAsia="仿宋" w:hAnsi="仿宋" w:cs="仿宋" w:hint="eastAsia"/>
          <w:sz w:val="24"/>
        </w:rPr>
        <w:t>读取所填写的全部信息并在设备中自动建立病患档案，其中信息至少包括姓名、电话、出生日期、身份证号、身高、体重、分娩史、分娩情况等，提高临床诊疗效率。（提供第三方检测报告或软件功能截图证明）</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29.系统支持与盆底疾病分级诊疗信息软件的数据同步，实现</w:t>
      </w:r>
      <w:proofErr w:type="gramStart"/>
      <w:r w:rsidRPr="00540A0C">
        <w:rPr>
          <w:rFonts w:ascii="仿宋" w:eastAsia="仿宋" w:hAnsi="仿宋" w:cs="仿宋" w:hint="eastAsia"/>
          <w:sz w:val="24"/>
        </w:rPr>
        <w:t>医</w:t>
      </w:r>
      <w:proofErr w:type="gramEnd"/>
      <w:r w:rsidRPr="00540A0C">
        <w:rPr>
          <w:rFonts w:ascii="仿宋" w:eastAsia="仿宋" w:hAnsi="仿宋" w:cs="仿宋" w:hint="eastAsia"/>
          <w:sz w:val="24"/>
        </w:rPr>
        <w:t>联体组建、共享数据、科研协作、病患转诊、患者预约、本地病员管理等功能。</w:t>
      </w:r>
    </w:p>
    <w:p w:rsidR="002615D4" w:rsidRPr="00540A0C" w:rsidRDefault="002615D4" w:rsidP="002615D4">
      <w:pPr>
        <w:pStyle w:val="2"/>
        <w:spacing w:line="440" w:lineRule="exact"/>
        <w:rPr>
          <w:rFonts w:ascii="仿宋" w:eastAsia="仿宋" w:hAnsi="仿宋" w:cs="仿宋" w:hint="eastAsia"/>
          <w:sz w:val="24"/>
          <w:szCs w:val="24"/>
        </w:rPr>
      </w:pPr>
      <w:r w:rsidRPr="00540A0C">
        <w:rPr>
          <w:rFonts w:ascii="仿宋" w:eastAsia="仿宋" w:hAnsi="仿宋" w:cs="仿宋" w:hint="eastAsia"/>
          <w:sz w:val="24"/>
          <w:szCs w:val="24"/>
        </w:rPr>
        <w:t>03包 有创呼吸机</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 xml:space="preserve">1、电动电控涡轮驱动供气呼吸机。 </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2、内置高能锂电池供电时间＞2小时。</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3、具有漏气自动补偿功能。</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lastRenderedPageBreak/>
        <w:t>4、提供高压氧气气源和低压氧气气源两种方式。</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5、提供多种有创通气模式包括：V-A/C、V-SIMV、P-A/C、P-SIMV、CPAP/PSV、窒息通气、PRVC等模式。</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6、▲配备无创通气模式。</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7、▲配备高流量氧疗，最大氧流速可达80L/min，最大氧浓度可达100%，并具有氧疗计时功能，提供设备截</w:t>
      </w:r>
      <w:proofErr w:type="gramStart"/>
      <w:r w:rsidRPr="00540A0C">
        <w:rPr>
          <w:rFonts w:ascii="仿宋" w:eastAsia="仿宋" w:hAnsi="仿宋" w:cs="仿宋" w:hint="eastAsia"/>
          <w:sz w:val="24"/>
        </w:rPr>
        <w:t>图证明</w:t>
      </w:r>
      <w:proofErr w:type="gramEnd"/>
      <w:r w:rsidRPr="00540A0C">
        <w:rPr>
          <w:rFonts w:ascii="仿宋" w:eastAsia="仿宋" w:hAnsi="仿宋" w:cs="仿宋" w:hint="eastAsia"/>
          <w:sz w:val="24"/>
        </w:rPr>
        <w:t>材料。</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 xml:space="preserve">8、具备智能同步技术、具备吸气触发、呼气触发自动调节功能。 </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9、支持手动呼吸、吸气保持、呼气保持、雾化、纯氧灌注、智能吸痰程序、NIF、</w:t>
      </w:r>
      <w:proofErr w:type="spellStart"/>
      <w:r w:rsidRPr="00540A0C">
        <w:rPr>
          <w:rFonts w:ascii="仿宋" w:eastAsia="仿宋" w:hAnsi="仿宋" w:cs="仿宋" w:hint="eastAsia"/>
          <w:sz w:val="24"/>
        </w:rPr>
        <w:t>PEEPi</w:t>
      </w:r>
      <w:proofErr w:type="spellEnd"/>
      <w:r w:rsidRPr="00540A0C">
        <w:rPr>
          <w:rFonts w:ascii="仿宋" w:eastAsia="仿宋" w:hAnsi="仿宋" w:cs="仿宋" w:hint="eastAsia"/>
          <w:sz w:val="24"/>
        </w:rPr>
        <w:t>及P0.1测定</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10、支持监测参数的≥72小时的趋势图、表分析，病人信息，当前的设置参数、报警限和趋势等数据可导出。</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11、潮气量范围：20ml—2000ml</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12、呼吸频率范围：1-100次/min</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13、SIMV频率范围：1-60次/min</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14、吸/呼比：4:1—1:10</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15、最大峰值流速：≥210L/min</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16、吸气压力范围：5--80 cmH2O</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17、压力支持范围：0—80cmH2O</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18、PEEP：0-50cmH2O、</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19、压力触发灵敏度：-20 —-0.5cmH2O</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20、流速触发灵敏度：0.5—20L/ min</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21、氧浓度：21—100%。</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22、可监测气道压力参数、每分钟呼出通气量、潮气量的监测（吸入潮气量、呼出潮气量的监测）、呼吸频率监测（总的呼吸频率、自主呼吸频率、机控呼吸频率的监测）</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lastRenderedPageBreak/>
        <w:t>23、波形显示：压力/时间、流速/时间、容量/时间。</w:t>
      </w:r>
    </w:p>
    <w:p w:rsidR="002615D4" w:rsidRPr="00540A0C" w:rsidRDefault="002615D4" w:rsidP="002615D4">
      <w:pPr>
        <w:spacing w:before="156" w:after="156" w:line="440" w:lineRule="exact"/>
        <w:rPr>
          <w:rFonts w:ascii="仿宋" w:eastAsia="仿宋" w:hAnsi="仿宋" w:cs="仿宋" w:hint="eastAsia"/>
          <w:sz w:val="24"/>
        </w:rPr>
      </w:pPr>
      <w:r w:rsidRPr="00540A0C">
        <w:rPr>
          <w:rFonts w:ascii="仿宋" w:eastAsia="仿宋" w:hAnsi="仿宋" w:cs="仿宋" w:hint="eastAsia"/>
          <w:sz w:val="24"/>
        </w:rPr>
        <w:t>24、具有吸入的氧浓度的监测、吸气阻力、呼气阻力、静态顺应性、动态顺应性和时间常数的监测</w:t>
      </w:r>
    </w:p>
    <w:p w:rsidR="002615D4" w:rsidRPr="00540A0C" w:rsidRDefault="002615D4" w:rsidP="002615D4">
      <w:pPr>
        <w:pStyle w:val="a4"/>
        <w:spacing w:line="440" w:lineRule="exact"/>
        <w:rPr>
          <w:rFonts w:ascii="仿宋" w:eastAsia="仿宋" w:hAnsi="仿宋" w:cs="仿宋" w:hint="eastAsia"/>
        </w:rPr>
      </w:pPr>
      <w:r w:rsidRPr="00540A0C">
        <w:rPr>
          <w:rFonts w:ascii="仿宋" w:eastAsia="仿宋" w:hAnsi="仿宋" w:cs="仿宋" w:hint="eastAsia"/>
        </w:rPr>
        <w:t>25、信息互连：能够和监护仪互联。</w:t>
      </w:r>
    </w:p>
    <w:p w:rsidR="002615D4" w:rsidRPr="00540A0C" w:rsidRDefault="002615D4" w:rsidP="002615D4">
      <w:pPr>
        <w:pStyle w:val="2"/>
        <w:spacing w:line="440" w:lineRule="exact"/>
        <w:rPr>
          <w:rFonts w:ascii="仿宋" w:eastAsia="仿宋" w:hAnsi="仿宋" w:cs="仿宋" w:hint="eastAsia"/>
          <w:sz w:val="24"/>
          <w:szCs w:val="24"/>
        </w:rPr>
      </w:pPr>
      <w:r w:rsidRPr="00540A0C">
        <w:rPr>
          <w:rFonts w:ascii="仿宋" w:eastAsia="仿宋" w:hAnsi="仿宋" w:cs="仿宋" w:hint="eastAsia"/>
          <w:sz w:val="24"/>
          <w:szCs w:val="24"/>
        </w:rPr>
        <w:t>04包 氩气高频电刀</w:t>
      </w:r>
    </w:p>
    <w:p w:rsidR="002615D4" w:rsidRPr="00540A0C" w:rsidRDefault="002615D4" w:rsidP="002615D4">
      <w:pPr>
        <w:pStyle w:val="a5"/>
        <w:spacing w:before="0" w:beforeAutospacing="0" w:after="0" w:afterAutospacing="0" w:line="440" w:lineRule="exact"/>
        <w:jc w:val="both"/>
        <w:rPr>
          <w:rFonts w:ascii="仿宋" w:eastAsia="仿宋" w:hAnsi="仿宋" w:cs="仿宋" w:hint="eastAsia"/>
          <w:bCs/>
          <w:kern w:val="2"/>
          <w:sz w:val="24"/>
          <w:szCs w:val="24"/>
        </w:rPr>
      </w:pPr>
      <w:r w:rsidRPr="00540A0C">
        <w:rPr>
          <w:rFonts w:ascii="仿宋" w:eastAsia="仿宋" w:hAnsi="仿宋" w:cs="仿宋" w:hint="eastAsia"/>
          <w:bCs/>
          <w:kern w:val="2"/>
          <w:sz w:val="24"/>
          <w:szCs w:val="24"/>
        </w:rPr>
        <w:t>1.</w:t>
      </w:r>
      <w:r w:rsidRPr="00540A0C">
        <w:rPr>
          <w:rFonts w:ascii="仿宋" w:eastAsia="仿宋" w:hAnsi="仿宋" w:cs="仿宋" w:hint="eastAsia"/>
          <w:bCs/>
          <w:kern w:val="2"/>
          <w:sz w:val="24"/>
          <w:szCs w:val="24"/>
          <w:lang w:eastAsia="zh-Hans"/>
        </w:rPr>
        <w:t>具有高频电刀和氩气刀模块，单极和双极</w:t>
      </w:r>
      <w:r w:rsidRPr="00540A0C">
        <w:rPr>
          <w:rFonts w:ascii="仿宋" w:eastAsia="仿宋" w:hAnsi="仿宋" w:cs="仿宋" w:hint="eastAsia"/>
          <w:bCs/>
          <w:kern w:val="2"/>
          <w:sz w:val="24"/>
          <w:szCs w:val="24"/>
        </w:rPr>
        <w:t>输出，输出频率：≤512KHZ；输出功率：单极≥300W，双极≥100W；氩气</w:t>
      </w:r>
      <w:r w:rsidRPr="00540A0C">
        <w:rPr>
          <w:rFonts w:ascii="仿宋" w:eastAsia="仿宋" w:hAnsi="仿宋" w:cs="仿宋" w:hint="eastAsia"/>
          <w:bCs/>
          <w:kern w:val="2"/>
          <w:sz w:val="24"/>
          <w:szCs w:val="24"/>
          <w:lang w:eastAsia="zh-Hans"/>
        </w:rPr>
        <w:t>输出流量0.1-12L/min可调，0.1L/min步进</w:t>
      </w:r>
      <w:r w:rsidRPr="00540A0C">
        <w:rPr>
          <w:rFonts w:ascii="仿宋" w:eastAsia="仿宋" w:hAnsi="仿宋" w:cs="仿宋" w:hint="eastAsia"/>
          <w:bCs/>
          <w:kern w:val="2"/>
          <w:sz w:val="24"/>
          <w:szCs w:val="24"/>
        </w:rPr>
        <w:t>，激发距离7~10mm。</w:t>
      </w:r>
    </w:p>
    <w:p w:rsidR="002615D4" w:rsidRPr="00540A0C" w:rsidRDefault="002615D4" w:rsidP="002615D4">
      <w:pPr>
        <w:pStyle w:val="a5"/>
        <w:spacing w:before="0" w:beforeAutospacing="0" w:after="0" w:afterAutospacing="0" w:line="440" w:lineRule="exact"/>
        <w:jc w:val="both"/>
        <w:rPr>
          <w:rFonts w:ascii="仿宋" w:eastAsia="仿宋" w:hAnsi="仿宋" w:cs="仿宋" w:hint="eastAsia"/>
          <w:bCs/>
          <w:kern w:val="2"/>
          <w:sz w:val="24"/>
          <w:szCs w:val="24"/>
          <w:lang w:eastAsia="zh-Hans"/>
        </w:rPr>
      </w:pPr>
      <w:r w:rsidRPr="00540A0C">
        <w:rPr>
          <w:rFonts w:ascii="仿宋" w:eastAsia="仿宋" w:hAnsi="仿宋" w:cs="仿宋" w:hint="eastAsia"/>
          <w:bCs/>
          <w:kern w:val="2"/>
          <w:sz w:val="24"/>
          <w:szCs w:val="24"/>
        </w:rPr>
        <w:t>2.</w:t>
      </w:r>
      <w:r w:rsidRPr="00540A0C">
        <w:rPr>
          <w:rFonts w:ascii="仿宋" w:eastAsia="仿宋" w:hAnsi="仿宋" w:cs="仿宋" w:hint="eastAsia"/>
          <w:bCs/>
          <w:kern w:val="2"/>
          <w:sz w:val="24"/>
          <w:szCs w:val="24"/>
          <w:lang w:eastAsia="zh-Hans"/>
        </w:rPr>
        <w:t>▲具有内镜专用模式</w:t>
      </w:r>
      <w:r w:rsidRPr="00540A0C">
        <w:rPr>
          <w:rFonts w:ascii="仿宋" w:eastAsia="仿宋" w:hAnsi="仿宋" w:cs="仿宋" w:hint="eastAsia"/>
          <w:bCs/>
          <w:kern w:val="2"/>
          <w:sz w:val="24"/>
          <w:szCs w:val="24"/>
        </w:rPr>
        <w:t>≥</w:t>
      </w:r>
      <w:r w:rsidRPr="00540A0C">
        <w:rPr>
          <w:rFonts w:ascii="仿宋" w:eastAsia="仿宋" w:hAnsi="仿宋" w:cs="仿宋" w:hint="eastAsia"/>
          <w:bCs/>
          <w:kern w:val="2"/>
          <w:sz w:val="24"/>
          <w:szCs w:val="24"/>
          <w:lang w:eastAsia="zh-Hans"/>
        </w:rPr>
        <w:t>4种：切和凝的强度、时间间隔均可预先设定。切、凝部分功率均可独立调整。</w:t>
      </w:r>
    </w:p>
    <w:p w:rsidR="002615D4" w:rsidRPr="00540A0C" w:rsidRDefault="002615D4" w:rsidP="002615D4">
      <w:pPr>
        <w:pStyle w:val="a5"/>
        <w:spacing w:before="0" w:beforeAutospacing="0" w:after="0" w:afterAutospacing="0" w:line="440" w:lineRule="exact"/>
        <w:jc w:val="both"/>
        <w:rPr>
          <w:rFonts w:ascii="仿宋" w:eastAsia="仿宋" w:hAnsi="仿宋" w:cs="仿宋" w:hint="eastAsia"/>
          <w:bCs/>
          <w:kern w:val="2"/>
          <w:sz w:val="24"/>
          <w:szCs w:val="24"/>
          <w:lang w:eastAsia="zh-Hans"/>
        </w:rPr>
      </w:pPr>
      <w:r w:rsidRPr="00540A0C">
        <w:rPr>
          <w:rFonts w:ascii="仿宋" w:eastAsia="仿宋" w:hAnsi="仿宋" w:cs="仿宋" w:hint="eastAsia"/>
          <w:bCs/>
          <w:kern w:val="2"/>
          <w:sz w:val="24"/>
          <w:szCs w:val="24"/>
        </w:rPr>
        <w:t>3.</w:t>
      </w:r>
      <w:r w:rsidRPr="00540A0C">
        <w:rPr>
          <w:rFonts w:ascii="仿宋" w:eastAsia="仿宋" w:hAnsi="仿宋" w:cs="仿宋" w:hint="eastAsia"/>
          <w:bCs/>
          <w:kern w:val="2"/>
          <w:sz w:val="24"/>
          <w:szCs w:val="24"/>
          <w:lang w:eastAsia="zh-Hans"/>
        </w:rPr>
        <w:t>对输出功率实行双重采样和双重控制，在单一故障状态下，输出功率仍然维持在标准规定范围内。</w:t>
      </w:r>
    </w:p>
    <w:p w:rsidR="002615D4" w:rsidRPr="00540A0C" w:rsidRDefault="002615D4" w:rsidP="002615D4">
      <w:pPr>
        <w:pStyle w:val="a5"/>
        <w:spacing w:before="0" w:beforeAutospacing="0" w:after="0" w:afterAutospacing="0" w:line="440" w:lineRule="exact"/>
        <w:jc w:val="both"/>
        <w:rPr>
          <w:rFonts w:ascii="仿宋" w:eastAsia="仿宋" w:hAnsi="仿宋" w:cs="仿宋" w:hint="eastAsia"/>
          <w:bCs/>
          <w:kern w:val="2"/>
          <w:sz w:val="24"/>
          <w:szCs w:val="24"/>
        </w:rPr>
      </w:pPr>
      <w:r w:rsidRPr="00540A0C">
        <w:rPr>
          <w:rFonts w:ascii="仿宋" w:eastAsia="仿宋" w:hAnsi="仿宋" w:cs="仿宋" w:hint="eastAsia"/>
          <w:bCs/>
          <w:kern w:val="2"/>
          <w:sz w:val="24"/>
          <w:szCs w:val="24"/>
        </w:rPr>
        <w:t>4.具有断电保护，记忆上次手术时功率和模式。</w:t>
      </w:r>
    </w:p>
    <w:p w:rsidR="002615D4" w:rsidRPr="00540A0C" w:rsidRDefault="002615D4" w:rsidP="002615D4">
      <w:pPr>
        <w:pStyle w:val="a5"/>
        <w:spacing w:before="0" w:beforeAutospacing="0" w:after="0" w:afterAutospacing="0" w:line="440" w:lineRule="exact"/>
        <w:jc w:val="both"/>
        <w:rPr>
          <w:rFonts w:ascii="仿宋" w:eastAsia="仿宋" w:hAnsi="仿宋" w:cs="仿宋" w:hint="eastAsia"/>
          <w:bCs/>
          <w:kern w:val="2"/>
          <w:sz w:val="24"/>
          <w:szCs w:val="24"/>
        </w:rPr>
      </w:pPr>
      <w:r w:rsidRPr="00540A0C">
        <w:rPr>
          <w:rFonts w:ascii="仿宋" w:eastAsia="仿宋" w:hAnsi="仿宋" w:cs="仿宋" w:hint="eastAsia"/>
          <w:bCs/>
          <w:kern w:val="2"/>
          <w:sz w:val="24"/>
          <w:szCs w:val="24"/>
        </w:rPr>
        <w:t>5.</w:t>
      </w:r>
      <w:r w:rsidRPr="00540A0C">
        <w:rPr>
          <w:rFonts w:ascii="仿宋" w:eastAsia="仿宋" w:hAnsi="仿宋" w:cs="仿宋" w:hint="eastAsia"/>
          <w:bCs/>
          <w:kern w:val="2"/>
          <w:sz w:val="24"/>
          <w:szCs w:val="24"/>
          <w:lang w:eastAsia="zh-Hans"/>
        </w:rPr>
        <w:t>具有</w:t>
      </w:r>
      <w:r w:rsidRPr="00540A0C">
        <w:rPr>
          <w:rFonts w:ascii="仿宋" w:eastAsia="仿宋" w:hAnsi="仿宋" w:cs="仿宋" w:hint="eastAsia"/>
          <w:bCs/>
          <w:kern w:val="2"/>
          <w:sz w:val="24"/>
          <w:szCs w:val="24"/>
        </w:rPr>
        <w:t>双极</w:t>
      </w:r>
      <w:r w:rsidRPr="00540A0C">
        <w:rPr>
          <w:rFonts w:ascii="仿宋" w:eastAsia="仿宋" w:hAnsi="仿宋" w:cs="仿宋" w:hint="eastAsia"/>
          <w:bCs/>
          <w:kern w:val="2"/>
          <w:sz w:val="24"/>
          <w:szCs w:val="24"/>
          <w:lang w:eastAsia="zh-Hans"/>
        </w:rPr>
        <w:t>中性电极</w:t>
      </w:r>
      <w:r w:rsidRPr="00540A0C">
        <w:rPr>
          <w:rFonts w:ascii="仿宋" w:eastAsia="仿宋" w:hAnsi="仿宋" w:cs="仿宋" w:hint="eastAsia"/>
          <w:bCs/>
          <w:kern w:val="2"/>
          <w:sz w:val="24"/>
          <w:szCs w:val="24"/>
        </w:rPr>
        <w:t>全程动态监测，</w:t>
      </w:r>
      <w:r w:rsidRPr="00540A0C">
        <w:rPr>
          <w:rFonts w:ascii="仿宋" w:eastAsia="仿宋" w:hAnsi="仿宋" w:cs="仿宋" w:hint="eastAsia"/>
          <w:bCs/>
          <w:kern w:val="2"/>
          <w:sz w:val="24"/>
          <w:szCs w:val="24"/>
          <w:lang w:eastAsia="zh-Hans"/>
        </w:rPr>
        <w:t>对</w:t>
      </w:r>
      <w:r w:rsidRPr="00540A0C">
        <w:rPr>
          <w:rFonts w:ascii="仿宋" w:eastAsia="仿宋" w:hAnsi="仿宋" w:cs="仿宋" w:hint="eastAsia"/>
          <w:bCs/>
          <w:kern w:val="2"/>
          <w:sz w:val="24"/>
          <w:szCs w:val="24"/>
        </w:rPr>
        <w:t>短路、开路或接触质量降低，立即发出声光报警，切断输出，</w:t>
      </w:r>
    </w:p>
    <w:p w:rsidR="002615D4" w:rsidRPr="00540A0C" w:rsidRDefault="002615D4" w:rsidP="002615D4">
      <w:pPr>
        <w:pStyle w:val="a5"/>
        <w:spacing w:before="0" w:beforeAutospacing="0" w:after="0" w:afterAutospacing="0" w:line="440" w:lineRule="exact"/>
        <w:jc w:val="both"/>
        <w:rPr>
          <w:rFonts w:ascii="仿宋" w:eastAsia="仿宋" w:hAnsi="仿宋" w:cs="仿宋" w:hint="eastAsia"/>
          <w:bCs/>
          <w:kern w:val="2"/>
          <w:sz w:val="24"/>
          <w:szCs w:val="24"/>
          <w:lang w:eastAsia="zh-Hans"/>
        </w:rPr>
      </w:pPr>
      <w:r w:rsidRPr="00540A0C">
        <w:rPr>
          <w:rFonts w:ascii="仿宋" w:eastAsia="仿宋" w:hAnsi="仿宋" w:cs="仿宋" w:hint="eastAsia"/>
          <w:bCs/>
          <w:kern w:val="2"/>
          <w:sz w:val="24"/>
          <w:szCs w:val="24"/>
        </w:rPr>
        <w:t>6.</w:t>
      </w:r>
      <w:r w:rsidRPr="00540A0C">
        <w:rPr>
          <w:rFonts w:ascii="仿宋" w:eastAsia="仿宋" w:hAnsi="仿宋" w:cs="仿宋" w:hint="eastAsia"/>
          <w:bCs/>
          <w:kern w:val="2"/>
          <w:sz w:val="24"/>
          <w:szCs w:val="24"/>
          <w:lang w:eastAsia="zh-Hans"/>
        </w:rPr>
        <w:t>▲具有用户</w:t>
      </w:r>
      <w:r w:rsidRPr="00540A0C">
        <w:rPr>
          <w:rFonts w:ascii="仿宋" w:eastAsia="仿宋" w:hAnsi="仿宋" w:cs="仿宋" w:hint="eastAsia"/>
          <w:bCs/>
          <w:kern w:val="2"/>
          <w:sz w:val="24"/>
          <w:szCs w:val="24"/>
        </w:rPr>
        <w:t>模式存储功能，</w:t>
      </w:r>
      <w:r w:rsidRPr="00540A0C">
        <w:rPr>
          <w:rFonts w:ascii="仿宋" w:eastAsia="仿宋" w:hAnsi="仿宋" w:cs="仿宋" w:hint="eastAsia"/>
          <w:bCs/>
          <w:kern w:val="2"/>
          <w:sz w:val="24"/>
          <w:szCs w:val="24"/>
          <w:lang w:eastAsia="zh-Hans"/>
        </w:rPr>
        <w:t>可存储</w:t>
      </w:r>
      <w:r w:rsidRPr="00540A0C">
        <w:rPr>
          <w:rFonts w:ascii="仿宋" w:eastAsia="仿宋" w:hAnsi="仿宋" w:cs="仿宋" w:hint="eastAsia"/>
          <w:bCs/>
          <w:kern w:val="2"/>
          <w:sz w:val="24"/>
          <w:szCs w:val="24"/>
        </w:rPr>
        <w:t>≥3</w:t>
      </w:r>
      <w:r w:rsidRPr="00540A0C">
        <w:rPr>
          <w:rFonts w:ascii="仿宋" w:eastAsia="仿宋" w:hAnsi="仿宋" w:cs="仿宋" w:hint="eastAsia"/>
          <w:bCs/>
          <w:kern w:val="2"/>
          <w:sz w:val="24"/>
          <w:szCs w:val="24"/>
          <w:lang w:eastAsia="zh-Hans"/>
        </w:rPr>
        <w:t>组用户模式，并可自定义命名。</w:t>
      </w:r>
    </w:p>
    <w:p w:rsidR="002615D4" w:rsidRPr="00540A0C" w:rsidRDefault="002615D4" w:rsidP="002615D4">
      <w:pPr>
        <w:pStyle w:val="a5"/>
        <w:spacing w:before="0" w:beforeAutospacing="0" w:after="0" w:afterAutospacing="0" w:line="440" w:lineRule="exact"/>
        <w:jc w:val="both"/>
        <w:rPr>
          <w:rFonts w:ascii="仿宋" w:eastAsia="仿宋" w:hAnsi="仿宋" w:cs="仿宋" w:hint="eastAsia"/>
          <w:bCs/>
          <w:kern w:val="2"/>
          <w:sz w:val="24"/>
          <w:szCs w:val="24"/>
          <w:lang w:eastAsia="zh-Hans"/>
        </w:rPr>
      </w:pPr>
      <w:r w:rsidRPr="00540A0C">
        <w:rPr>
          <w:rFonts w:ascii="仿宋" w:eastAsia="仿宋" w:hAnsi="仿宋" w:cs="仿宋" w:hint="eastAsia"/>
          <w:bCs/>
          <w:kern w:val="2"/>
          <w:sz w:val="24"/>
          <w:szCs w:val="24"/>
        </w:rPr>
        <w:t>7.</w:t>
      </w:r>
      <w:r w:rsidRPr="00540A0C">
        <w:rPr>
          <w:rFonts w:ascii="仿宋" w:eastAsia="仿宋" w:hAnsi="仿宋" w:cs="仿宋" w:hint="eastAsia"/>
          <w:bCs/>
          <w:kern w:val="2"/>
          <w:sz w:val="24"/>
          <w:szCs w:val="24"/>
          <w:lang w:eastAsia="zh-Hans"/>
        </w:rPr>
        <w:t>具有</w:t>
      </w:r>
      <w:r w:rsidRPr="00540A0C">
        <w:rPr>
          <w:rFonts w:ascii="仿宋" w:eastAsia="仿宋" w:hAnsi="仿宋" w:cs="仿宋" w:hint="eastAsia"/>
          <w:bCs/>
          <w:kern w:val="2"/>
          <w:sz w:val="24"/>
          <w:szCs w:val="24"/>
        </w:rPr>
        <w:t>开机自检</w:t>
      </w:r>
      <w:r w:rsidRPr="00540A0C">
        <w:rPr>
          <w:rFonts w:ascii="仿宋" w:eastAsia="仿宋" w:hAnsi="仿宋" w:cs="仿宋" w:hint="eastAsia"/>
          <w:bCs/>
          <w:kern w:val="2"/>
          <w:sz w:val="24"/>
          <w:szCs w:val="24"/>
          <w:lang w:eastAsia="zh-Hans"/>
        </w:rPr>
        <w:t>和故障提示功能。</w:t>
      </w:r>
    </w:p>
    <w:p w:rsidR="002615D4" w:rsidRPr="00540A0C" w:rsidRDefault="002615D4" w:rsidP="002615D4">
      <w:pPr>
        <w:pStyle w:val="a5"/>
        <w:spacing w:before="0" w:beforeAutospacing="0" w:after="0" w:afterAutospacing="0" w:line="440" w:lineRule="exact"/>
        <w:jc w:val="both"/>
        <w:rPr>
          <w:rFonts w:ascii="仿宋" w:eastAsia="仿宋" w:hAnsi="仿宋" w:cs="仿宋" w:hint="eastAsia"/>
          <w:sz w:val="24"/>
          <w:szCs w:val="24"/>
        </w:rPr>
      </w:pPr>
      <w:r w:rsidRPr="00540A0C">
        <w:rPr>
          <w:rFonts w:ascii="仿宋" w:eastAsia="仿宋" w:hAnsi="仿宋" w:cs="仿宋" w:hint="eastAsia"/>
          <w:bCs/>
          <w:kern w:val="2"/>
          <w:sz w:val="24"/>
          <w:szCs w:val="24"/>
        </w:rPr>
        <w:t>8.</w:t>
      </w:r>
      <w:r w:rsidRPr="00540A0C">
        <w:rPr>
          <w:rFonts w:ascii="仿宋" w:eastAsia="仿宋" w:hAnsi="仿宋" w:cs="仿宋" w:hint="eastAsia"/>
          <w:bCs/>
          <w:kern w:val="2"/>
          <w:sz w:val="24"/>
          <w:szCs w:val="24"/>
          <w:lang w:eastAsia="zh-Hans"/>
        </w:rPr>
        <w:t>具有</w:t>
      </w:r>
      <w:r w:rsidRPr="00540A0C">
        <w:rPr>
          <w:rFonts w:ascii="仿宋" w:eastAsia="仿宋" w:hAnsi="仿宋" w:cs="仿宋" w:hint="eastAsia"/>
          <w:bCs/>
          <w:kern w:val="2"/>
          <w:sz w:val="24"/>
          <w:szCs w:val="24"/>
        </w:rPr>
        <w:t>手控和脚控两种</w:t>
      </w:r>
      <w:r w:rsidRPr="00540A0C">
        <w:rPr>
          <w:rFonts w:ascii="仿宋" w:eastAsia="仿宋" w:hAnsi="仿宋" w:cs="仿宋" w:hint="eastAsia"/>
          <w:bCs/>
          <w:kern w:val="2"/>
          <w:sz w:val="24"/>
          <w:szCs w:val="24"/>
          <w:lang w:eastAsia="zh-Hans"/>
        </w:rPr>
        <w:t>输出</w:t>
      </w:r>
      <w:r w:rsidRPr="00540A0C">
        <w:rPr>
          <w:rFonts w:ascii="仿宋" w:eastAsia="仿宋" w:hAnsi="仿宋" w:cs="仿宋" w:hint="eastAsia"/>
          <w:bCs/>
          <w:kern w:val="2"/>
          <w:sz w:val="24"/>
          <w:szCs w:val="24"/>
        </w:rPr>
        <w:t>方式。</w:t>
      </w:r>
    </w:p>
    <w:p w:rsidR="002615D4" w:rsidRPr="00540A0C" w:rsidRDefault="002615D4" w:rsidP="002615D4">
      <w:pPr>
        <w:pStyle w:val="2"/>
        <w:spacing w:line="440" w:lineRule="exact"/>
        <w:rPr>
          <w:rFonts w:ascii="仿宋" w:eastAsia="仿宋" w:hAnsi="仿宋" w:cs="仿宋" w:hint="eastAsia"/>
          <w:sz w:val="24"/>
          <w:szCs w:val="24"/>
        </w:rPr>
      </w:pPr>
      <w:r w:rsidRPr="00540A0C">
        <w:rPr>
          <w:rFonts w:ascii="仿宋" w:eastAsia="仿宋" w:hAnsi="仿宋" w:cs="仿宋" w:hint="eastAsia"/>
          <w:sz w:val="24"/>
          <w:szCs w:val="24"/>
        </w:rPr>
        <w:t>05包 听力筛查仪</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Style w:val="s2"/>
          <w:rFonts w:ascii="仿宋" w:eastAsia="仿宋" w:hAnsi="仿宋" w:cs="仿宋" w:hint="eastAsia"/>
        </w:rPr>
        <w:t>1、</w:t>
      </w:r>
      <w:r w:rsidRPr="00540A0C">
        <w:rPr>
          <w:rFonts w:ascii="仿宋" w:eastAsia="仿宋" w:hAnsi="仿宋" w:cs="仿宋" w:hint="eastAsia"/>
        </w:rPr>
        <w:t>瞬态声</w:t>
      </w:r>
      <w:proofErr w:type="gramStart"/>
      <w:r w:rsidRPr="00540A0C">
        <w:rPr>
          <w:rFonts w:ascii="仿宋" w:eastAsia="仿宋" w:hAnsi="仿宋" w:cs="仿宋" w:hint="eastAsia"/>
        </w:rPr>
        <w:t>诱发耳声发射</w:t>
      </w:r>
      <w:proofErr w:type="gramEnd"/>
      <w:r w:rsidRPr="00540A0C">
        <w:rPr>
          <w:rFonts w:ascii="仿宋" w:eastAsia="仿宋" w:hAnsi="仿宋" w:cs="仿宋" w:hint="eastAsia"/>
        </w:rPr>
        <w:t>：评估方法：噪音加权平均法，有效信号峰值计数；刺激声：非线性短声；刺激声强度：70-84 dB SPL (45-60 dB HL)，自</w:t>
      </w:r>
      <w:proofErr w:type="gramStart"/>
      <w:r w:rsidRPr="00540A0C">
        <w:rPr>
          <w:rFonts w:ascii="仿宋" w:eastAsia="仿宋" w:hAnsi="仿宋" w:cs="仿宋" w:hint="eastAsia"/>
        </w:rPr>
        <w:t>校准因</w:t>
      </w:r>
      <w:proofErr w:type="gramEnd"/>
      <w:r w:rsidRPr="00540A0C">
        <w:rPr>
          <w:rFonts w:ascii="仿宋" w:eastAsia="仿宋" w:hAnsi="仿宋" w:cs="仿宋" w:hint="eastAsia"/>
        </w:rPr>
        <w:t>耳道容积而异；刺激速率：约 60 Hz；频率范围：1.5 -4.5 kHz；显示：统计波形、测量进度、TEOAE 检测水平、噪音水平。</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2、畸变</w:t>
      </w:r>
      <w:proofErr w:type="gramStart"/>
      <w:r w:rsidRPr="00540A0C">
        <w:rPr>
          <w:rFonts w:ascii="仿宋" w:eastAsia="仿宋" w:hAnsi="仿宋" w:cs="仿宋" w:hint="eastAsia"/>
        </w:rPr>
        <w:t>产物耳声发射</w:t>
      </w:r>
      <w:proofErr w:type="gramEnd"/>
      <w:r w:rsidRPr="00540A0C">
        <w:rPr>
          <w:rFonts w:ascii="仿宋" w:eastAsia="仿宋" w:hAnsi="仿宋" w:cs="仿宋" w:hint="eastAsia"/>
        </w:rPr>
        <w:t xml:space="preserve">：评估方法：噪音加权相位统计法；刺激声：纯音匹配 f2/f1 = 1.24；测试频率范围：f2 为 1 - 6 kHz；默认测试频率：f2 = 2、 3、 4 和 5 kHz （4 </w:t>
      </w:r>
      <w:proofErr w:type="gramStart"/>
      <w:r w:rsidRPr="00540A0C">
        <w:rPr>
          <w:rFonts w:ascii="仿宋" w:eastAsia="仿宋" w:hAnsi="仿宋" w:cs="仿宋" w:hint="eastAsia"/>
        </w:rPr>
        <w:t>个</w:t>
      </w:r>
      <w:proofErr w:type="gramEnd"/>
      <w:r w:rsidRPr="00540A0C">
        <w:rPr>
          <w:rFonts w:ascii="仿宋" w:eastAsia="仿宋" w:hAnsi="仿宋" w:cs="仿宋" w:hint="eastAsia"/>
        </w:rPr>
        <w:t xml:space="preserve">频率中有 3 </w:t>
      </w:r>
      <w:proofErr w:type="gramStart"/>
      <w:r w:rsidRPr="00540A0C">
        <w:rPr>
          <w:rFonts w:ascii="仿宋" w:eastAsia="仿宋" w:hAnsi="仿宋" w:cs="仿宋" w:hint="eastAsia"/>
        </w:rPr>
        <w:t>个</w:t>
      </w:r>
      <w:proofErr w:type="gramEnd"/>
      <w:r w:rsidRPr="00540A0C">
        <w:rPr>
          <w:rFonts w:ascii="仿宋" w:eastAsia="仿宋" w:hAnsi="仿宋" w:cs="仿宋" w:hint="eastAsia"/>
        </w:rPr>
        <w:t>频率的测试结果为通过）, 可软件设置修改；测试强度：L1/L2=60/50 or 65/55 dB SPL；显示：畸变</w:t>
      </w:r>
      <w:proofErr w:type="gramStart"/>
      <w:r w:rsidRPr="00540A0C">
        <w:rPr>
          <w:rFonts w:ascii="仿宋" w:eastAsia="仿宋" w:hAnsi="仿宋" w:cs="仿宋" w:hint="eastAsia"/>
        </w:rPr>
        <w:t>产物耳声发射</w:t>
      </w:r>
      <w:proofErr w:type="gramEnd"/>
      <w:r w:rsidRPr="00540A0C">
        <w:rPr>
          <w:rFonts w:ascii="仿宋" w:eastAsia="仿宋" w:hAnsi="仿宋" w:cs="仿宋" w:hint="eastAsia"/>
        </w:rPr>
        <w:t>水平、测试进度、噪音水平、DP 听力图；结果显示： 测试结果通过/转诊、噪音水平、DP 听</w:t>
      </w:r>
      <w:r w:rsidRPr="00540A0C">
        <w:rPr>
          <w:rFonts w:ascii="仿宋" w:eastAsia="仿宋" w:hAnsi="仿宋" w:cs="仿宋" w:hint="eastAsia"/>
        </w:rPr>
        <w:lastRenderedPageBreak/>
        <w:t>力图。</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3、显示屏：类型：彩色液晶电阻式触摸屏。</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4、提示音：内置扬声器，用于击键声和通过/参考提示。</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5、语言设置：主机全中文触摸</w:t>
      </w:r>
      <w:proofErr w:type="gramStart"/>
      <w:r w:rsidRPr="00540A0C">
        <w:rPr>
          <w:rFonts w:ascii="仿宋" w:eastAsia="仿宋" w:hAnsi="仿宋" w:cs="仿宋" w:hint="eastAsia"/>
        </w:rPr>
        <w:t>屏操作</w:t>
      </w:r>
      <w:proofErr w:type="gramEnd"/>
      <w:r w:rsidRPr="00540A0C">
        <w:rPr>
          <w:rFonts w:ascii="仿宋" w:eastAsia="仿宋" w:hAnsi="仿宋" w:cs="仿宋" w:hint="eastAsia"/>
        </w:rPr>
        <w:t>界面，另有其它≥5 种用户可供选择；小键盘，电阻式触摸屏 ，可输入被测试者的姓名、编号、出生时间等基本信息，</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6、内存：内存容量：可保存≥250名患者信息，个人计算机接口。</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7、通讯接口：数据传输:主机与</w:t>
      </w:r>
      <w:proofErr w:type="gramStart"/>
      <w:r w:rsidRPr="00540A0C">
        <w:rPr>
          <w:rFonts w:ascii="仿宋" w:eastAsia="仿宋" w:hAnsi="仿宋" w:cs="仿宋" w:hint="eastAsia"/>
        </w:rPr>
        <w:t>坞</w:t>
      </w:r>
      <w:proofErr w:type="gramEnd"/>
      <w:r w:rsidRPr="00540A0C">
        <w:rPr>
          <w:rFonts w:ascii="仿宋" w:eastAsia="仿宋" w:hAnsi="仿宋" w:cs="仿宋" w:hint="eastAsia"/>
        </w:rPr>
        <w:t xml:space="preserve">站红外连接, </w:t>
      </w:r>
      <w:proofErr w:type="gramStart"/>
      <w:r w:rsidRPr="00540A0C">
        <w:rPr>
          <w:rFonts w:ascii="仿宋" w:eastAsia="仿宋" w:hAnsi="仿宋" w:cs="仿宋" w:hint="eastAsia"/>
        </w:rPr>
        <w:t>坞</w:t>
      </w:r>
      <w:proofErr w:type="gramEnd"/>
      <w:r w:rsidRPr="00540A0C">
        <w:rPr>
          <w:rFonts w:ascii="仿宋" w:eastAsia="仿宋" w:hAnsi="仿宋" w:cs="仿宋" w:hint="eastAsia"/>
        </w:rPr>
        <w:t>站 USB 与计算机 USB 联机，数据双向批量传输；标签打印机:RS232 接口。</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8、电池：电源电压：正常值为 3.70 V，最大为 4.20 V，最小为 3.20 V；最大电池功耗：1.5 W；电池工作时间：连续使用 ≥8 小时；电量指示器：5 级电量指示器。</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9、电源适配器：输入电压/范围：100–240 V 交流电，50–60 Hz；输出电压： 5.0 V 直流电。</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10、OAE 探头：探头连接线：柔韧屏蔽电缆</w:t>
      </w:r>
    </w:p>
    <w:p w:rsidR="002615D4" w:rsidRPr="00540A0C" w:rsidRDefault="002615D4" w:rsidP="002615D4">
      <w:pPr>
        <w:pStyle w:val="s4"/>
        <w:spacing w:before="0" w:beforeAutospacing="0" w:after="0" w:afterAutospacing="0" w:line="440" w:lineRule="exact"/>
        <w:rPr>
          <w:rFonts w:ascii="仿宋" w:eastAsia="仿宋" w:hAnsi="仿宋" w:cs="仿宋" w:hint="eastAsia"/>
        </w:rPr>
      </w:pPr>
      <w:r w:rsidRPr="00540A0C">
        <w:rPr>
          <w:rFonts w:ascii="仿宋" w:eastAsia="仿宋" w:hAnsi="仿宋" w:cs="仿宋" w:hint="eastAsia"/>
        </w:rPr>
        <w:t>11、连接器：OAE 探头连接器：14 针，适用于 OAE 探头或 ABR，耳耦合器电缆。</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rPr>
        <w:t>12、实时时钟：集成的实时时钟，用于为测量结果加盖时间戳。连接后，该时钟会自动与个人计算机时钟同步；精确度：最大偏差为 12 分钟/年。备份：从仪器中取下电池后，最少 5 天。</w:t>
      </w:r>
    </w:p>
    <w:p w:rsidR="002615D4" w:rsidRPr="00540A0C" w:rsidRDefault="002615D4" w:rsidP="002615D4">
      <w:pPr>
        <w:pStyle w:val="2"/>
        <w:spacing w:line="440" w:lineRule="exact"/>
        <w:rPr>
          <w:rFonts w:ascii="仿宋" w:eastAsia="仿宋" w:hAnsi="仿宋" w:cs="仿宋" w:hint="eastAsia"/>
          <w:sz w:val="24"/>
          <w:szCs w:val="24"/>
        </w:rPr>
      </w:pPr>
      <w:r w:rsidRPr="00540A0C">
        <w:rPr>
          <w:rFonts w:ascii="仿宋" w:eastAsia="仿宋" w:hAnsi="仿宋" w:cs="仿宋" w:hint="eastAsia"/>
          <w:sz w:val="24"/>
          <w:szCs w:val="24"/>
        </w:rPr>
        <w:t>06包 医用三维颈椎牵引床</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1、牵引总时间：0-60min任意设定；持续牵引时间：0-9min任意设定；间歇牵引时间：0-9min任意设定；</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2、成</w:t>
      </w:r>
      <w:proofErr w:type="gramStart"/>
      <w:r w:rsidRPr="00540A0C">
        <w:rPr>
          <w:rFonts w:ascii="仿宋" w:eastAsia="仿宋" w:hAnsi="仿宋" w:cs="仿宋" w:hint="eastAsia"/>
          <w:sz w:val="24"/>
          <w:shd w:val="clear" w:color="auto" w:fill="FFFFFF"/>
        </w:rPr>
        <w:t>角动作</w:t>
      </w:r>
      <w:proofErr w:type="gramEnd"/>
      <w:r w:rsidRPr="00540A0C">
        <w:rPr>
          <w:rFonts w:ascii="仿宋" w:eastAsia="仿宋" w:hAnsi="仿宋" w:cs="仿宋" w:hint="eastAsia"/>
          <w:sz w:val="24"/>
          <w:shd w:val="clear" w:color="auto" w:fill="FFFFFF"/>
        </w:rPr>
        <w:t>范围：-15°~+25°连续可调；旋转动作范围：±25°连续可调；</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 xml:space="preserve">3、腰椎牵引力：0～990N可调，牵引行程：0～200mm；颈椎牵引力：0～300N可调，牵引行程：0～300mm；                              </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4、牵引功能，具备上成角牵引、下成角牵引，左、右旋转牵引（侧扳复位）及纵向牵引功能；</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5.多种安全设计：最大牵引力990N，患者应急线控开关、医务人员操作急退键；</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lastRenderedPageBreak/>
        <w:t>6、微电脑计算机控制，中文显示，任意设定参数，颈、腰椎力量同上显示。</w:t>
      </w:r>
    </w:p>
    <w:p w:rsidR="002615D4" w:rsidRPr="00540A0C" w:rsidRDefault="002615D4" w:rsidP="002615D4">
      <w:pPr>
        <w:spacing w:line="440" w:lineRule="exact"/>
        <w:rPr>
          <w:rFonts w:ascii="仿宋" w:eastAsia="仿宋" w:hAnsi="仿宋" w:cs="仿宋" w:hint="eastAsia"/>
          <w:sz w:val="24"/>
        </w:rPr>
      </w:pPr>
      <w:r w:rsidRPr="00540A0C">
        <w:rPr>
          <w:rFonts w:ascii="仿宋" w:eastAsia="仿宋" w:hAnsi="仿宋" w:cs="仿宋" w:hint="eastAsia"/>
          <w:sz w:val="24"/>
          <w:shd w:val="clear" w:color="auto" w:fill="FFFFFF"/>
        </w:rPr>
        <w:t>7、坐式颈椎牵引和躺式腰椎牵引可以同时对病人治疗，一机双牵。</w:t>
      </w:r>
    </w:p>
    <w:p w:rsidR="002615D4" w:rsidRPr="00540A0C" w:rsidRDefault="002615D4" w:rsidP="002615D4">
      <w:pPr>
        <w:pStyle w:val="2"/>
        <w:spacing w:line="440" w:lineRule="exact"/>
        <w:rPr>
          <w:rFonts w:ascii="仿宋" w:eastAsia="仿宋" w:hAnsi="仿宋" w:cs="仿宋" w:hint="eastAsia"/>
          <w:sz w:val="24"/>
          <w:szCs w:val="24"/>
        </w:rPr>
      </w:pPr>
      <w:r w:rsidRPr="00540A0C">
        <w:rPr>
          <w:rFonts w:ascii="仿宋" w:eastAsia="仿宋" w:hAnsi="仿宋" w:cs="仿宋" w:hint="eastAsia"/>
          <w:sz w:val="24"/>
          <w:szCs w:val="24"/>
        </w:rPr>
        <w:t>07包 视力筛查仪（双目）</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1、视力筛选仪适用于6个月及以上人群受测者；能检测近视/远视，散光，等效球径度，斜视，瞳孔大小、瞳孔距离和眼睛凝视偏差，眼位照相,屈光参差症；</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2、具有节电模式，自动黑屏功能；</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3、等效球径度范围为 -7.50D 至 +7.50D，增量 0.25D。准确度：-3.50D 至 3.50D</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4、</w:t>
      </w:r>
      <w:proofErr w:type="gramStart"/>
      <w:r w:rsidRPr="00540A0C">
        <w:rPr>
          <w:rFonts w:ascii="仿宋" w:eastAsia="仿宋" w:hAnsi="仿宋" w:cs="仿宋" w:hint="eastAsia"/>
          <w:sz w:val="24"/>
          <w:shd w:val="clear" w:color="auto" w:fill="FFFFFF"/>
        </w:rPr>
        <w:t>柱镜度</w:t>
      </w:r>
      <w:proofErr w:type="gramEnd"/>
      <w:r w:rsidRPr="00540A0C">
        <w:rPr>
          <w:rFonts w:ascii="仿宋" w:eastAsia="仿宋" w:hAnsi="仿宋" w:cs="仿宋" w:hint="eastAsia"/>
          <w:sz w:val="24"/>
          <w:shd w:val="clear" w:color="auto" w:fill="FFFFFF"/>
        </w:rPr>
        <w:t>范围 0.00D 至 +3.00D，增量为 0.25D   准确度：0.00D 至 1.50D</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5、</w:t>
      </w:r>
      <w:proofErr w:type="gramStart"/>
      <w:r w:rsidRPr="00540A0C">
        <w:rPr>
          <w:rFonts w:ascii="仿宋" w:eastAsia="仿宋" w:hAnsi="仿宋" w:cs="仿宋" w:hint="eastAsia"/>
          <w:sz w:val="24"/>
          <w:shd w:val="clear" w:color="auto" w:fill="FFFFFF"/>
        </w:rPr>
        <w:t>柱轴范围</w:t>
      </w:r>
      <w:proofErr w:type="gramEnd"/>
      <w:r w:rsidRPr="00540A0C">
        <w:rPr>
          <w:rFonts w:ascii="仿宋" w:eastAsia="仿宋" w:hAnsi="仿宋" w:cs="仿宋" w:hint="eastAsia"/>
          <w:sz w:val="24"/>
          <w:shd w:val="clear" w:color="auto" w:fill="FFFFFF"/>
        </w:rPr>
        <w:t xml:space="preserve"> 1 至 180 度，增量为 1 度。  准确度：± 5度（</w:t>
      </w:r>
      <w:proofErr w:type="gramStart"/>
      <w:r w:rsidRPr="00540A0C">
        <w:rPr>
          <w:rFonts w:ascii="仿宋" w:eastAsia="仿宋" w:hAnsi="仿宋" w:cs="仿宋" w:hint="eastAsia"/>
          <w:sz w:val="24"/>
          <w:shd w:val="clear" w:color="auto" w:fill="FFFFFF"/>
        </w:rPr>
        <w:t>对于柱镜值</w:t>
      </w:r>
      <w:proofErr w:type="gramEnd"/>
      <w:r w:rsidRPr="00540A0C">
        <w:rPr>
          <w:rFonts w:ascii="仿宋" w:eastAsia="仿宋" w:hAnsi="仿宋" w:cs="仿宋" w:hint="eastAsia"/>
          <w:sz w:val="24"/>
          <w:shd w:val="clear" w:color="auto" w:fill="FFFFFF"/>
        </w:rPr>
        <w:t xml:space="preserve"> &gt; 0.5D）；</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6、双眼无法抓取时可以单眼模式测试；</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7、可以用U盘导入导出测量数据；</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8、测试时间≤3秒；</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9、可以输入ID号、姓名、性别以及出生日期和眼镜处方；</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10、瞳孔大小为4mm-9mm范围内；</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11、当电池电量达到低水平时，显示提示和通知；</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12、★无线电发射设备型号核准证为2.4GHZ无线局域网设备，具有无线电发射设备型号核准证；</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13、具有WIFI功能，并且可以选择相应的安全类型：无、WEP 或 WPA；</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 xml:space="preserve">14、无线网络接口为IEEE 802.11b/g/n 频率802.11b/g：2.402 </w:t>
      </w:r>
      <w:proofErr w:type="gramStart"/>
      <w:r w:rsidRPr="00540A0C">
        <w:rPr>
          <w:rFonts w:ascii="仿宋" w:eastAsia="仿宋" w:hAnsi="仿宋" w:cs="仿宋" w:hint="eastAsia"/>
          <w:sz w:val="24"/>
          <w:shd w:val="clear" w:color="auto" w:fill="FFFFFF"/>
        </w:rPr>
        <w:t>千兆赫</w:t>
      </w:r>
      <w:proofErr w:type="gramEnd"/>
      <w:r w:rsidRPr="00540A0C">
        <w:rPr>
          <w:rFonts w:ascii="仿宋" w:eastAsia="仿宋" w:hAnsi="仿宋" w:cs="仿宋" w:hint="eastAsia"/>
          <w:sz w:val="24"/>
          <w:shd w:val="clear" w:color="auto" w:fill="FFFFFF"/>
        </w:rPr>
        <w:t xml:space="preserve">至 2.480 </w:t>
      </w:r>
      <w:proofErr w:type="gramStart"/>
      <w:r w:rsidRPr="00540A0C">
        <w:rPr>
          <w:rFonts w:ascii="仿宋" w:eastAsia="仿宋" w:hAnsi="仿宋" w:cs="仿宋" w:hint="eastAsia"/>
          <w:sz w:val="24"/>
          <w:shd w:val="clear" w:color="auto" w:fill="FFFFFF"/>
        </w:rPr>
        <w:t>千兆赫</w:t>
      </w:r>
      <w:proofErr w:type="gramEnd"/>
      <w:r w:rsidRPr="00540A0C">
        <w:rPr>
          <w:rFonts w:ascii="仿宋" w:eastAsia="仿宋" w:hAnsi="仿宋" w:cs="仿宋" w:hint="eastAsia"/>
          <w:sz w:val="24"/>
          <w:shd w:val="clear" w:color="auto" w:fill="FFFFFF"/>
        </w:rPr>
        <w:t>；</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15、▲灵敏及特异性功能，敏感性不低于92.6%,特异性不低于90.6%；</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lastRenderedPageBreak/>
        <w:t>16、打印报告的底部可添加自定义横幅的功能；</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17、具有异常事件标示功能；</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18、＞4.8英寸彩色触摸屏；</w:t>
      </w:r>
    </w:p>
    <w:p w:rsidR="002615D4" w:rsidRPr="00540A0C" w:rsidRDefault="002615D4" w:rsidP="002615D4">
      <w:pPr>
        <w:spacing w:line="440" w:lineRule="exact"/>
        <w:ind w:leftChars="-1" w:hangingChars="1" w:hanging="2"/>
        <w:jc w:val="left"/>
        <w:rPr>
          <w:rFonts w:ascii="仿宋" w:eastAsia="仿宋" w:hAnsi="仿宋" w:cs="仿宋" w:hint="eastAsia"/>
          <w:sz w:val="24"/>
          <w:shd w:val="clear" w:color="auto" w:fill="FFFFFF"/>
        </w:rPr>
      </w:pPr>
      <w:r w:rsidRPr="00540A0C">
        <w:rPr>
          <w:rFonts w:ascii="仿宋" w:eastAsia="仿宋" w:hAnsi="仿宋" w:cs="仿宋" w:hint="eastAsia"/>
          <w:sz w:val="24"/>
          <w:shd w:val="clear" w:color="auto" w:fill="FFFFFF"/>
        </w:rPr>
        <w:t>19、▲自带图文工作站，无需电脑或者软件即可无限连接打印机，打A4纸报告。</w:t>
      </w:r>
    </w:p>
    <w:p w:rsidR="002615D4" w:rsidRPr="00540A0C" w:rsidRDefault="002615D4" w:rsidP="002615D4">
      <w:pPr>
        <w:pStyle w:val="2"/>
        <w:spacing w:line="440" w:lineRule="exact"/>
        <w:rPr>
          <w:rFonts w:ascii="仿宋" w:eastAsia="仿宋" w:hAnsi="仿宋" w:cs="仿宋" w:hint="eastAsia"/>
          <w:sz w:val="24"/>
          <w:szCs w:val="24"/>
        </w:rPr>
      </w:pPr>
      <w:r w:rsidRPr="00540A0C">
        <w:rPr>
          <w:rFonts w:ascii="仿宋" w:eastAsia="仿宋" w:hAnsi="仿宋" w:cs="仿宋" w:hint="eastAsia"/>
          <w:sz w:val="24"/>
          <w:szCs w:val="24"/>
        </w:rPr>
        <w:t>08包 便携式彩超</w:t>
      </w:r>
    </w:p>
    <w:p w:rsidR="002615D4" w:rsidRPr="00540A0C" w:rsidRDefault="002615D4" w:rsidP="002615D4">
      <w:pPr>
        <w:pStyle w:val="a6"/>
        <w:spacing w:line="440" w:lineRule="exact"/>
        <w:ind w:firstLineChars="0" w:firstLine="0"/>
        <w:jc w:val="left"/>
        <w:textAlignment w:val="baseline"/>
        <w:rPr>
          <w:rFonts w:ascii="仿宋" w:eastAsia="仿宋" w:hAnsi="仿宋" w:cs="仿宋" w:hint="eastAsia"/>
          <w:sz w:val="24"/>
        </w:rPr>
      </w:pPr>
      <w:r w:rsidRPr="00540A0C">
        <w:rPr>
          <w:rFonts w:ascii="仿宋" w:eastAsia="仿宋" w:hAnsi="仿宋" w:cs="仿宋" w:hint="eastAsia"/>
          <w:sz w:val="24"/>
        </w:rPr>
        <w:t>一、系统技术规格及概述：</w:t>
      </w:r>
    </w:p>
    <w:p w:rsidR="002615D4" w:rsidRPr="00540A0C" w:rsidRDefault="002615D4" w:rsidP="002615D4">
      <w:pPr>
        <w:pStyle w:val="a6"/>
        <w:numPr>
          <w:ilvl w:val="0"/>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系统通用功能</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▲≥15.6英寸高分辨率LED显示器，可根据环境光变化自动调节亮度，可独立主机调节，角度≥180°</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操作面板具备物理按键与触摸按键</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探头接口≥1个，可扩展到3个</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▲整机重量≤3.5kg（含电池）</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支持英语，中文，法语等语种（包括键盘输入、注释、操作面板等）</w:t>
      </w:r>
    </w:p>
    <w:p w:rsidR="002615D4" w:rsidRPr="00540A0C" w:rsidRDefault="002615D4" w:rsidP="002615D4">
      <w:pPr>
        <w:pStyle w:val="a6"/>
        <w:numPr>
          <w:ilvl w:val="0"/>
          <w:numId w:val="4"/>
        </w:numPr>
        <w:spacing w:line="440" w:lineRule="exact"/>
        <w:ind w:firstLineChars="0"/>
        <w:jc w:val="left"/>
        <w:textAlignment w:val="baseline"/>
        <w:rPr>
          <w:rFonts w:ascii="仿宋" w:eastAsia="仿宋" w:hAnsi="仿宋" w:cs="仿宋" w:hint="eastAsia"/>
          <w:sz w:val="24"/>
        </w:rPr>
      </w:pPr>
      <w:proofErr w:type="gramStart"/>
      <w:r w:rsidRPr="00540A0C">
        <w:rPr>
          <w:rFonts w:ascii="仿宋" w:eastAsia="仿宋" w:hAnsi="仿宋" w:cs="仿宋" w:hint="eastAsia"/>
          <w:sz w:val="24"/>
        </w:rPr>
        <w:t>二维灰阶</w:t>
      </w:r>
      <w:proofErr w:type="gramEnd"/>
      <w:r w:rsidRPr="00540A0C">
        <w:rPr>
          <w:rFonts w:ascii="仿宋" w:eastAsia="仿宋" w:hAnsi="仿宋" w:cs="仿宋" w:hint="eastAsia"/>
          <w:sz w:val="24"/>
        </w:rPr>
        <w:t>模式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组织谐波成像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组织特异性成像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多角度空间复合成像技术，支持≥3条偏转线，多级可调，支持线阵和</w:t>
      </w:r>
      <w:proofErr w:type="gramStart"/>
      <w:r w:rsidRPr="00540A0C">
        <w:rPr>
          <w:rFonts w:ascii="仿宋" w:eastAsia="仿宋" w:hAnsi="仿宋" w:cs="仿宋" w:hint="eastAsia"/>
          <w:sz w:val="24"/>
        </w:rPr>
        <w:t>凸阵</w:t>
      </w:r>
      <w:proofErr w:type="gramEnd"/>
      <w:r w:rsidRPr="00540A0C">
        <w:rPr>
          <w:rFonts w:ascii="仿宋" w:eastAsia="仿宋" w:hAnsi="仿宋" w:cs="仿宋" w:hint="eastAsia"/>
          <w:sz w:val="24"/>
        </w:rPr>
        <w:t>探头</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频率复合成像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斑点噪声抑制成像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回波增强技术</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局部图像增强技术</w:t>
      </w:r>
    </w:p>
    <w:p w:rsidR="002615D4" w:rsidRPr="00540A0C" w:rsidRDefault="002615D4" w:rsidP="002615D4">
      <w:pPr>
        <w:pStyle w:val="a6"/>
        <w:numPr>
          <w:ilvl w:val="0"/>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lastRenderedPageBreak/>
        <w:t>M型成像模式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彩色M型</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解剖M型，</w:t>
      </w:r>
      <w:proofErr w:type="gramStart"/>
      <w:r w:rsidRPr="00540A0C">
        <w:rPr>
          <w:rFonts w:ascii="仿宋" w:eastAsia="仿宋" w:hAnsi="仿宋" w:cs="仿宋" w:hint="eastAsia"/>
          <w:sz w:val="24"/>
        </w:rPr>
        <w:t>取样线</w:t>
      </w:r>
      <w:proofErr w:type="gramEnd"/>
      <w:r w:rsidRPr="00540A0C">
        <w:rPr>
          <w:rFonts w:ascii="仿宋" w:eastAsia="仿宋" w:hAnsi="仿宋" w:cs="仿宋" w:hint="eastAsia"/>
          <w:sz w:val="24"/>
        </w:rPr>
        <w:t>≥2条，可360度任意旋转</w:t>
      </w:r>
    </w:p>
    <w:p w:rsidR="002615D4" w:rsidRPr="00540A0C" w:rsidRDefault="002615D4" w:rsidP="002615D4">
      <w:pPr>
        <w:pStyle w:val="a6"/>
        <w:numPr>
          <w:ilvl w:val="0"/>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彩色多普勒成像（包括彩色、能量、方向能量多普勒模式）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高分辨率血流成像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双实时同屏对比显示</w:t>
      </w:r>
    </w:p>
    <w:p w:rsidR="002615D4" w:rsidRPr="00540A0C" w:rsidRDefault="002615D4" w:rsidP="002615D4">
      <w:pPr>
        <w:pStyle w:val="a6"/>
        <w:numPr>
          <w:ilvl w:val="1"/>
          <w:numId w:val="4"/>
        </w:numPr>
        <w:spacing w:line="440" w:lineRule="exact"/>
        <w:ind w:firstLineChars="0"/>
        <w:textAlignment w:val="baseline"/>
        <w:rPr>
          <w:rFonts w:ascii="仿宋" w:eastAsia="仿宋" w:hAnsi="仿宋" w:cs="仿宋" w:hint="eastAsia"/>
          <w:sz w:val="24"/>
        </w:rPr>
      </w:pPr>
      <w:r w:rsidRPr="00540A0C">
        <w:rPr>
          <w:rFonts w:ascii="仿宋" w:eastAsia="仿宋" w:hAnsi="仿宋" w:cs="仿宋" w:hint="eastAsia"/>
          <w:sz w:val="24"/>
        </w:rPr>
        <w:t>自动调节取样框的角度及位置</w:t>
      </w:r>
    </w:p>
    <w:p w:rsidR="002615D4" w:rsidRPr="00540A0C" w:rsidRDefault="002615D4" w:rsidP="002615D4">
      <w:pPr>
        <w:pStyle w:val="a6"/>
        <w:numPr>
          <w:ilvl w:val="0"/>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频谱多普勒成像</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脉冲多普勒、高脉冲重复频率</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连续多普勒</w:t>
      </w:r>
    </w:p>
    <w:p w:rsidR="002615D4" w:rsidRPr="00540A0C" w:rsidRDefault="002615D4" w:rsidP="002615D4">
      <w:pPr>
        <w:pStyle w:val="a6"/>
        <w:numPr>
          <w:ilvl w:val="0"/>
          <w:numId w:val="5"/>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5"/>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5"/>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5"/>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5"/>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5"/>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5"/>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5"/>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一键自动优化（包括应用于二维、彩色、频谱模式、TDI及造影）</w:t>
      </w:r>
    </w:p>
    <w:p w:rsidR="002615D4" w:rsidRPr="00540A0C" w:rsidRDefault="002615D4" w:rsidP="002615D4">
      <w:pPr>
        <w:pStyle w:val="a6"/>
        <w:numPr>
          <w:ilvl w:val="0"/>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图像放大技术</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一键实现全屏放大</w:t>
      </w:r>
    </w:p>
    <w:p w:rsidR="002615D4" w:rsidRPr="00540A0C" w:rsidRDefault="002615D4" w:rsidP="002615D4">
      <w:pPr>
        <w:pStyle w:val="a6"/>
        <w:numPr>
          <w:ilvl w:val="1"/>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≥10倍局部放大（支持前端、后端放大）</w:t>
      </w:r>
    </w:p>
    <w:p w:rsidR="002615D4" w:rsidRPr="00540A0C" w:rsidRDefault="002615D4" w:rsidP="002615D4">
      <w:pPr>
        <w:pStyle w:val="a6"/>
        <w:numPr>
          <w:ilvl w:val="0"/>
          <w:numId w:val="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超声教学助手</w:t>
      </w:r>
    </w:p>
    <w:p w:rsidR="002615D4" w:rsidRPr="00540A0C" w:rsidRDefault="002615D4" w:rsidP="002615D4">
      <w:pPr>
        <w:pStyle w:val="a6"/>
        <w:tabs>
          <w:tab w:val="left" w:pos="426"/>
        </w:tabs>
        <w:spacing w:line="440" w:lineRule="exact"/>
        <w:ind w:firstLineChars="0" w:firstLine="0"/>
        <w:textAlignment w:val="baseline"/>
        <w:rPr>
          <w:rFonts w:ascii="仿宋" w:eastAsia="仿宋" w:hAnsi="仿宋" w:cs="仿宋" w:hint="eastAsia"/>
          <w:sz w:val="24"/>
        </w:rPr>
      </w:pPr>
      <w:r w:rsidRPr="00540A0C">
        <w:rPr>
          <w:rFonts w:ascii="仿宋" w:eastAsia="仿宋" w:hAnsi="仿宋" w:cs="仿宋" w:hint="eastAsia"/>
          <w:sz w:val="24"/>
        </w:rPr>
        <w:lastRenderedPageBreak/>
        <w:t>二、测量分析和报告</w:t>
      </w:r>
    </w:p>
    <w:p w:rsidR="002615D4" w:rsidRPr="00540A0C" w:rsidRDefault="002615D4" w:rsidP="002615D4">
      <w:pPr>
        <w:pStyle w:val="a6"/>
        <w:numPr>
          <w:ilvl w:val="0"/>
          <w:numId w:val="6"/>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1"/>
          <w:numId w:val="7"/>
        </w:numPr>
        <w:spacing w:line="440" w:lineRule="exact"/>
        <w:ind w:left="0" w:firstLineChars="0" w:firstLine="0"/>
        <w:jc w:val="left"/>
        <w:textAlignment w:val="baseline"/>
        <w:rPr>
          <w:rFonts w:ascii="仿宋" w:eastAsia="仿宋" w:hAnsi="仿宋" w:cs="仿宋" w:hint="eastAsia"/>
          <w:sz w:val="24"/>
        </w:rPr>
      </w:pPr>
      <w:r w:rsidRPr="00540A0C">
        <w:rPr>
          <w:rFonts w:ascii="仿宋" w:eastAsia="仿宋" w:hAnsi="仿宋" w:cs="仿宋" w:hint="eastAsia"/>
          <w:sz w:val="24"/>
        </w:rPr>
        <w:t>常规测量软件包</w:t>
      </w:r>
    </w:p>
    <w:p w:rsidR="002615D4" w:rsidRPr="00540A0C" w:rsidRDefault="002615D4" w:rsidP="002615D4">
      <w:pPr>
        <w:pStyle w:val="a6"/>
        <w:numPr>
          <w:ilvl w:val="1"/>
          <w:numId w:val="7"/>
        </w:numPr>
        <w:spacing w:line="440" w:lineRule="exact"/>
        <w:ind w:left="0" w:firstLineChars="0" w:firstLine="0"/>
        <w:jc w:val="left"/>
        <w:textAlignment w:val="baseline"/>
        <w:rPr>
          <w:rFonts w:ascii="仿宋" w:eastAsia="仿宋" w:hAnsi="仿宋" w:cs="仿宋" w:hint="eastAsia"/>
          <w:sz w:val="24"/>
        </w:rPr>
      </w:pPr>
      <w:r w:rsidRPr="00540A0C">
        <w:rPr>
          <w:rFonts w:ascii="仿宋" w:eastAsia="仿宋" w:hAnsi="仿宋" w:cs="仿宋" w:hint="eastAsia"/>
          <w:sz w:val="24"/>
        </w:rPr>
        <w:t>多普勒测量（自动或手动包络测量，自动计算测量参数）</w:t>
      </w:r>
    </w:p>
    <w:p w:rsidR="002615D4" w:rsidRPr="00540A0C" w:rsidRDefault="002615D4" w:rsidP="002615D4">
      <w:pPr>
        <w:pStyle w:val="a6"/>
        <w:numPr>
          <w:ilvl w:val="1"/>
          <w:numId w:val="7"/>
        </w:numPr>
        <w:spacing w:line="440" w:lineRule="exact"/>
        <w:ind w:left="0" w:firstLineChars="0" w:firstLine="0"/>
        <w:jc w:val="left"/>
        <w:textAlignment w:val="baseline"/>
        <w:rPr>
          <w:rFonts w:ascii="仿宋" w:eastAsia="仿宋" w:hAnsi="仿宋" w:cs="仿宋" w:hint="eastAsia"/>
          <w:sz w:val="24"/>
        </w:rPr>
      </w:pPr>
      <w:r w:rsidRPr="00540A0C">
        <w:rPr>
          <w:rFonts w:ascii="仿宋" w:eastAsia="仿宋" w:hAnsi="仿宋" w:cs="仿宋" w:hint="eastAsia"/>
          <w:sz w:val="24"/>
        </w:rPr>
        <w:t>妇科/产科专用测量软件包</w:t>
      </w:r>
    </w:p>
    <w:p w:rsidR="002615D4" w:rsidRPr="00540A0C" w:rsidRDefault="002615D4" w:rsidP="002615D4">
      <w:pPr>
        <w:pStyle w:val="a6"/>
        <w:numPr>
          <w:ilvl w:val="0"/>
          <w:numId w:val="8"/>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8"/>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8"/>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1"/>
          <w:numId w:val="7"/>
        </w:numPr>
        <w:spacing w:line="440" w:lineRule="exact"/>
        <w:ind w:left="0" w:firstLineChars="0" w:firstLine="0"/>
        <w:jc w:val="left"/>
        <w:textAlignment w:val="baseline"/>
        <w:rPr>
          <w:rFonts w:ascii="仿宋" w:eastAsia="仿宋" w:hAnsi="仿宋" w:cs="仿宋" w:hint="eastAsia"/>
          <w:sz w:val="24"/>
        </w:rPr>
      </w:pPr>
      <w:r w:rsidRPr="00540A0C">
        <w:rPr>
          <w:rFonts w:ascii="仿宋" w:eastAsia="仿宋" w:hAnsi="仿宋" w:cs="仿宋" w:hint="eastAsia"/>
          <w:sz w:val="24"/>
        </w:rPr>
        <w:t>心脏功能专用测量软件包</w:t>
      </w:r>
    </w:p>
    <w:p w:rsidR="002615D4" w:rsidRPr="00540A0C" w:rsidRDefault="002615D4" w:rsidP="002615D4">
      <w:pPr>
        <w:pStyle w:val="a6"/>
        <w:numPr>
          <w:ilvl w:val="1"/>
          <w:numId w:val="7"/>
        </w:numPr>
        <w:spacing w:line="440" w:lineRule="exact"/>
        <w:ind w:left="0" w:firstLineChars="0" w:firstLine="0"/>
        <w:jc w:val="left"/>
        <w:textAlignment w:val="baseline"/>
        <w:rPr>
          <w:rFonts w:ascii="仿宋" w:eastAsia="仿宋" w:hAnsi="仿宋" w:cs="仿宋" w:hint="eastAsia"/>
          <w:vanish/>
          <w:sz w:val="24"/>
        </w:rPr>
      </w:pPr>
      <w:r w:rsidRPr="00540A0C">
        <w:rPr>
          <w:rFonts w:ascii="仿宋" w:eastAsia="仿宋" w:hAnsi="仿宋" w:cs="仿宋" w:hint="eastAsia"/>
          <w:sz w:val="24"/>
        </w:rPr>
        <w:t>血管内中膜自动测量</w:t>
      </w:r>
    </w:p>
    <w:p w:rsidR="002615D4" w:rsidRPr="00540A0C" w:rsidRDefault="002615D4" w:rsidP="002615D4">
      <w:pPr>
        <w:pStyle w:val="a6"/>
        <w:numPr>
          <w:ilvl w:val="0"/>
          <w:numId w:val="9"/>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，可同时进行血管前、后壁的内中膜一段距离的自动描记、自动生成测量数据结果</w:t>
      </w:r>
    </w:p>
    <w:p w:rsidR="002615D4" w:rsidRPr="00540A0C" w:rsidRDefault="002615D4" w:rsidP="002615D4">
      <w:pPr>
        <w:pStyle w:val="a6"/>
        <w:numPr>
          <w:ilvl w:val="1"/>
          <w:numId w:val="7"/>
        </w:numPr>
        <w:spacing w:line="440" w:lineRule="exact"/>
        <w:ind w:left="0" w:firstLineChars="0" w:firstLine="0"/>
        <w:jc w:val="left"/>
        <w:textAlignment w:val="baseline"/>
        <w:rPr>
          <w:rFonts w:ascii="仿宋" w:eastAsia="仿宋" w:hAnsi="仿宋" w:cs="仿宋" w:hint="eastAsia"/>
          <w:sz w:val="24"/>
        </w:rPr>
      </w:pPr>
      <w:r w:rsidRPr="00540A0C">
        <w:rPr>
          <w:rFonts w:ascii="仿宋" w:eastAsia="仿宋" w:hAnsi="仿宋" w:cs="仿宋" w:hint="eastAsia"/>
          <w:sz w:val="24"/>
        </w:rPr>
        <w:t>Auto EF射血分数自动测量</w:t>
      </w:r>
    </w:p>
    <w:p w:rsidR="002615D4" w:rsidRPr="00540A0C" w:rsidRDefault="002615D4" w:rsidP="002615D4">
      <w:pPr>
        <w:pStyle w:val="a6"/>
        <w:numPr>
          <w:ilvl w:val="0"/>
          <w:numId w:val="10"/>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10"/>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10"/>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10"/>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10"/>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10"/>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tabs>
          <w:tab w:val="left" w:pos="426"/>
        </w:tabs>
        <w:spacing w:line="440" w:lineRule="exact"/>
        <w:ind w:firstLineChars="0" w:firstLine="0"/>
        <w:textAlignment w:val="baseline"/>
        <w:rPr>
          <w:rFonts w:ascii="仿宋" w:eastAsia="仿宋" w:hAnsi="仿宋" w:cs="仿宋" w:hint="eastAsia"/>
          <w:sz w:val="24"/>
        </w:rPr>
      </w:pPr>
      <w:r w:rsidRPr="00540A0C">
        <w:rPr>
          <w:rFonts w:ascii="仿宋" w:eastAsia="仿宋" w:hAnsi="仿宋" w:cs="仿宋" w:hint="eastAsia"/>
          <w:sz w:val="24"/>
        </w:rPr>
        <w:t>三、电影回放及原始数据处理</w:t>
      </w:r>
    </w:p>
    <w:p w:rsidR="002615D4" w:rsidRPr="00540A0C" w:rsidRDefault="002615D4" w:rsidP="002615D4">
      <w:pPr>
        <w:pStyle w:val="a6"/>
        <w:numPr>
          <w:ilvl w:val="0"/>
          <w:numId w:val="6"/>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11"/>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电影回放</w:t>
      </w:r>
    </w:p>
    <w:p w:rsidR="002615D4" w:rsidRPr="00540A0C" w:rsidRDefault="002615D4" w:rsidP="002615D4">
      <w:pPr>
        <w:pStyle w:val="a6"/>
        <w:numPr>
          <w:ilvl w:val="1"/>
          <w:numId w:val="12"/>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所有模式下支持手动、自动回放</w:t>
      </w:r>
    </w:p>
    <w:p w:rsidR="002615D4" w:rsidRPr="00540A0C" w:rsidRDefault="002615D4" w:rsidP="002615D4">
      <w:pPr>
        <w:pStyle w:val="a6"/>
        <w:numPr>
          <w:ilvl w:val="1"/>
          <w:numId w:val="12"/>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lastRenderedPageBreak/>
        <w:t>支持向后存储和向前存储，时间长度可预置，向后存储≥5分钟的电影</w:t>
      </w:r>
    </w:p>
    <w:p w:rsidR="002615D4" w:rsidRPr="00540A0C" w:rsidRDefault="002615D4" w:rsidP="002615D4">
      <w:pPr>
        <w:pStyle w:val="a6"/>
        <w:numPr>
          <w:ilvl w:val="1"/>
          <w:numId w:val="12"/>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支持保存后的图像同屏对比分析（动态、静态）</w:t>
      </w:r>
    </w:p>
    <w:p w:rsidR="002615D4" w:rsidRPr="00540A0C" w:rsidRDefault="002615D4" w:rsidP="002615D4">
      <w:pPr>
        <w:pStyle w:val="a6"/>
        <w:numPr>
          <w:ilvl w:val="0"/>
          <w:numId w:val="11"/>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原始数据处理，可对回放图像进行≥20个参数调节</w:t>
      </w:r>
    </w:p>
    <w:p w:rsidR="002615D4" w:rsidRPr="00540A0C" w:rsidRDefault="002615D4" w:rsidP="002615D4">
      <w:pPr>
        <w:pStyle w:val="a6"/>
        <w:tabs>
          <w:tab w:val="left" w:pos="426"/>
        </w:tabs>
        <w:spacing w:line="440" w:lineRule="exact"/>
        <w:ind w:firstLineChars="0" w:firstLine="0"/>
        <w:textAlignment w:val="baseline"/>
        <w:rPr>
          <w:rFonts w:ascii="仿宋" w:eastAsia="仿宋" w:hAnsi="仿宋" w:cs="仿宋" w:hint="eastAsia"/>
          <w:sz w:val="24"/>
        </w:rPr>
      </w:pPr>
      <w:r w:rsidRPr="00540A0C">
        <w:rPr>
          <w:rFonts w:ascii="仿宋" w:eastAsia="仿宋" w:hAnsi="仿宋" w:cs="仿宋" w:hint="eastAsia"/>
          <w:sz w:val="24"/>
        </w:rPr>
        <w:t>四、信息管理与存储</w:t>
      </w:r>
    </w:p>
    <w:p w:rsidR="002615D4" w:rsidRPr="00540A0C" w:rsidRDefault="002615D4" w:rsidP="002615D4">
      <w:pPr>
        <w:pStyle w:val="a6"/>
        <w:numPr>
          <w:ilvl w:val="0"/>
          <w:numId w:val="13"/>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≥128G固态硬盘</w:t>
      </w:r>
    </w:p>
    <w:p w:rsidR="002615D4" w:rsidRPr="00540A0C" w:rsidRDefault="002615D4" w:rsidP="002615D4">
      <w:pPr>
        <w:pStyle w:val="a6"/>
        <w:numPr>
          <w:ilvl w:val="0"/>
          <w:numId w:val="13"/>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内置超声工作站，支持同步存储；</w:t>
      </w:r>
    </w:p>
    <w:p w:rsidR="002615D4" w:rsidRPr="00540A0C" w:rsidRDefault="002615D4" w:rsidP="002615D4">
      <w:pPr>
        <w:pStyle w:val="a6"/>
        <w:numPr>
          <w:ilvl w:val="0"/>
          <w:numId w:val="13"/>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支持直接一键存储至硬盘或U盘；</w:t>
      </w:r>
    </w:p>
    <w:p w:rsidR="002615D4" w:rsidRPr="00540A0C" w:rsidRDefault="002615D4" w:rsidP="002615D4">
      <w:pPr>
        <w:pStyle w:val="a6"/>
        <w:numPr>
          <w:ilvl w:val="0"/>
          <w:numId w:val="13"/>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动态图像、静态图像以PC格式直接导出（支持单帧图像文件包含： DCM、TIFF、BMP、JPG单帧，电影文件包括：CIN、AVI、DCM、MP4）；</w:t>
      </w:r>
    </w:p>
    <w:p w:rsidR="002615D4" w:rsidRPr="00540A0C" w:rsidRDefault="002615D4" w:rsidP="002615D4">
      <w:pPr>
        <w:pStyle w:val="a6"/>
        <w:numPr>
          <w:ilvl w:val="0"/>
          <w:numId w:val="13"/>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▲支持主机一键将动态和静态图像快速传输至手机和电脑，并可对接收到的图像能够</w:t>
      </w:r>
      <w:proofErr w:type="gramStart"/>
      <w:r w:rsidRPr="00540A0C">
        <w:rPr>
          <w:rFonts w:ascii="仿宋" w:eastAsia="仿宋" w:hAnsi="仿宋" w:cs="仿宋" w:hint="eastAsia"/>
          <w:sz w:val="24"/>
        </w:rPr>
        <w:t>通过微信分享</w:t>
      </w:r>
      <w:proofErr w:type="gramEnd"/>
      <w:r w:rsidRPr="00540A0C">
        <w:rPr>
          <w:rFonts w:ascii="仿宋" w:eastAsia="仿宋" w:hAnsi="仿宋" w:cs="仿宋" w:hint="eastAsia"/>
          <w:sz w:val="24"/>
        </w:rPr>
        <w:t>，添加标签、评论，便于会诊、交流</w:t>
      </w:r>
    </w:p>
    <w:p w:rsidR="002615D4" w:rsidRPr="00540A0C" w:rsidRDefault="002615D4" w:rsidP="002615D4">
      <w:pPr>
        <w:pStyle w:val="a6"/>
        <w:tabs>
          <w:tab w:val="left" w:pos="426"/>
        </w:tabs>
        <w:spacing w:line="440" w:lineRule="exact"/>
        <w:ind w:firstLineChars="0" w:firstLine="0"/>
        <w:textAlignment w:val="baseline"/>
        <w:rPr>
          <w:rFonts w:ascii="仿宋" w:eastAsia="仿宋" w:hAnsi="仿宋" w:cs="仿宋" w:hint="eastAsia"/>
          <w:sz w:val="24"/>
        </w:rPr>
      </w:pPr>
      <w:r w:rsidRPr="00540A0C">
        <w:rPr>
          <w:rFonts w:ascii="仿宋" w:eastAsia="仿宋" w:hAnsi="仿宋" w:cs="仿宋" w:hint="eastAsia"/>
          <w:sz w:val="24"/>
        </w:rPr>
        <w:t>五、连通性</w:t>
      </w:r>
    </w:p>
    <w:p w:rsidR="002615D4" w:rsidRPr="00540A0C" w:rsidRDefault="002615D4" w:rsidP="002615D4">
      <w:pPr>
        <w:pStyle w:val="a6"/>
        <w:numPr>
          <w:ilvl w:val="0"/>
          <w:numId w:val="6"/>
        </w:numPr>
        <w:spacing w:line="440" w:lineRule="exact"/>
        <w:ind w:firstLineChars="0"/>
        <w:jc w:val="left"/>
        <w:textAlignment w:val="baseline"/>
        <w:rPr>
          <w:rFonts w:ascii="仿宋" w:eastAsia="仿宋" w:hAnsi="仿宋" w:cs="仿宋" w:hint="eastAsia"/>
          <w:vanish/>
          <w:sz w:val="24"/>
        </w:rPr>
      </w:pPr>
    </w:p>
    <w:p w:rsidR="002615D4" w:rsidRPr="00540A0C" w:rsidRDefault="002615D4" w:rsidP="002615D4">
      <w:pPr>
        <w:pStyle w:val="a6"/>
        <w:numPr>
          <w:ilvl w:val="0"/>
          <w:numId w:val="1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HDMI、USB3.0接口、网络接口</w:t>
      </w:r>
    </w:p>
    <w:p w:rsidR="002615D4" w:rsidRPr="00540A0C" w:rsidRDefault="002615D4" w:rsidP="002615D4">
      <w:pPr>
        <w:pStyle w:val="a6"/>
        <w:numPr>
          <w:ilvl w:val="0"/>
          <w:numId w:val="1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支持数据无线传输</w:t>
      </w:r>
    </w:p>
    <w:p w:rsidR="002615D4" w:rsidRPr="00540A0C" w:rsidRDefault="002615D4" w:rsidP="002615D4">
      <w:pPr>
        <w:pStyle w:val="a6"/>
        <w:numPr>
          <w:ilvl w:val="0"/>
          <w:numId w:val="1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DICOM3.0系统</w:t>
      </w:r>
    </w:p>
    <w:p w:rsidR="002615D4" w:rsidRPr="00540A0C" w:rsidRDefault="002615D4" w:rsidP="002615D4">
      <w:pPr>
        <w:pStyle w:val="a6"/>
        <w:numPr>
          <w:ilvl w:val="0"/>
          <w:numId w:val="1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多功能台车：可拆卸的储物篮，电源缆线专用放置架，防撞支架</w:t>
      </w:r>
    </w:p>
    <w:p w:rsidR="002615D4" w:rsidRPr="00540A0C" w:rsidRDefault="002615D4" w:rsidP="002615D4">
      <w:pPr>
        <w:pStyle w:val="a6"/>
        <w:numPr>
          <w:ilvl w:val="0"/>
          <w:numId w:val="1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专用旅行箱，可装载主机、探头及相关备件</w:t>
      </w:r>
    </w:p>
    <w:p w:rsidR="002615D4" w:rsidRPr="00540A0C" w:rsidRDefault="002615D4" w:rsidP="002615D4">
      <w:pPr>
        <w:pStyle w:val="a6"/>
        <w:numPr>
          <w:ilvl w:val="0"/>
          <w:numId w:val="14"/>
        </w:numPr>
        <w:spacing w:line="440" w:lineRule="exact"/>
        <w:ind w:firstLineChars="0"/>
        <w:jc w:val="left"/>
        <w:textAlignment w:val="baseline"/>
        <w:rPr>
          <w:rFonts w:ascii="仿宋" w:eastAsia="仿宋" w:hAnsi="仿宋" w:cs="仿宋" w:hint="eastAsia"/>
          <w:sz w:val="24"/>
        </w:rPr>
      </w:pPr>
      <w:r w:rsidRPr="00540A0C">
        <w:rPr>
          <w:rFonts w:ascii="仿宋" w:eastAsia="仿宋" w:hAnsi="仿宋" w:cs="仿宋" w:hint="eastAsia"/>
          <w:sz w:val="24"/>
        </w:rPr>
        <w:t>国标220V电源线，采用磁性电源插头</w:t>
      </w:r>
    </w:p>
    <w:p w:rsidR="002615D4" w:rsidRPr="00540A0C" w:rsidRDefault="002615D4" w:rsidP="002615D4">
      <w:pPr>
        <w:pStyle w:val="a6"/>
        <w:tabs>
          <w:tab w:val="left" w:pos="426"/>
        </w:tabs>
        <w:spacing w:line="440" w:lineRule="exact"/>
        <w:ind w:firstLineChars="0" w:firstLine="0"/>
        <w:textAlignment w:val="baseline"/>
        <w:rPr>
          <w:rFonts w:ascii="仿宋" w:eastAsia="仿宋" w:hAnsi="仿宋" w:cs="仿宋" w:hint="eastAsia"/>
          <w:sz w:val="24"/>
        </w:rPr>
      </w:pPr>
      <w:r w:rsidRPr="00540A0C">
        <w:rPr>
          <w:rFonts w:ascii="仿宋" w:eastAsia="仿宋" w:hAnsi="仿宋" w:cs="仿宋" w:hint="eastAsia"/>
          <w:sz w:val="24"/>
        </w:rPr>
        <w:t>六、探头</w:t>
      </w:r>
    </w:p>
    <w:p w:rsidR="002615D4" w:rsidRPr="00540A0C" w:rsidRDefault="002615D4" w:rsidP="002615D4">
      <w:pPr>
        <w:pStyle w:val="a6"/>
        <w:numPr>
          <w:ilvl w:val="0"/>
          <w:numId w:val="15"/>
        </w:numPr>
        <w:spacing w:line="440" w:lineRule="exact"/>
        <w:ind w:firstLineChars="0"/>
        <w:jc w:val="left"/>
        <w:textAlignment w:val="baseline"/>
        <w:rPr>
          <w:rFonts w:ascii="仿宋" w:eastAsia="仿宋" w:hAnsi="仿宋" w:cs="仿宋" w:hint="eastAsia"/>
          <w:sz w:val="24"/>
        </w:rPr>
      </w:pPr>
      <w:proofErr w:type="gramStart"/>
      <w:r w:rsidRPr="00540A0C">
        <w:rPr>
          <w:rFonts w:ascii="仿宋" w:eastAsia="仿宋" w:hAnsi="仿宋" w:cs="仿宋" w:hint="eastAsia"/>
          <w:sz w:val="24"/>
        </w:rPr>
        <w:t>凸</w:t>
      </w:r>
      <w:proofErr w:type="gramEnd"/>
      <w:r w:rsidRPr="00540A0C">
        <w:rPr>
          <w:rFonts w:ascii="仿宋" w:eastAsia="仿宋" w:hAnsi="仿宋" w:cs="仿宋" w:hint="eastAsia"/>
          <w:sz w:val="24"/>
        </w:rPr>
        <w:t>阵探头1把，频率范围：1.2-6.0MHz</w:t>
      </w:r>
    </w:p>
    <w:p w:rsidR="002615D4" w:rsidRPr="00540A0C" w:rsidRDefault="002615D4" w:rsidP="002615D4">
      <w:pPr>
        <w:numPr>
          <w:ilvl w:val="0"/>
          <w:numId w:val="15"/>
        </w:numPr>
        <w:spacing w:line="440" w:lineRule="exact"/>
        <w:jc w:val="left"/>
        <w:textAlignment w:val="baseline"/>
        <w:rPr>
          <w:rFonts w:ascii="仿宋" w:eastAsia="仿宋" w:hAnsi="仿宋" w:cs="仿宋" w:hint="eastAsia"/>
          <w:sz w:val="24"/>
        </w:rPr>
      </w:pPr>
      <w:r w:rsidRPr="00540A0C">
        <w:rPr>
          <w:rFonts w:ascii="仿宋" w:eastAsia="仿宋" w:hAnsi="仿宋" w:cs="仿宋" w:hint="eastAsia"/>
          <w:sz w:val="24"/>
        </w:rPr>
        <w:t>线阵探头1把，频率范围：3.0-13.0MHz，阵元数≥192</w:t>
      </w:r>
    </w:p>
    <w:p w:rsidR="004573E7" w:rsidRPr="002615D4" w:rsidRDefault="004573E7"/>
    <w:sectPr w:rsidR="004573E7" w:rsidRPr="002615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CC770C"/>
    <w:multiLevelType w:val="singleLevel"/>
    <w:tmpl w:val="89CC770C"/>
    <w:lvl w:ilvl="0">
      <w:start w:val="4"/>
      <w:numFmt w:val="decimal"/>
      <w:suff w:val="space"/>
      <w:lvlText w:val="%1."/>
      <w:lvlJc w:val="left"/>
    </w:lvl>
  </w:abstractNum>
  <w:abstractNum w:abstractNumId="1">
    <w:nsid w:val="DBA42B58"/>
    <w:multiLevelType w:val="singleLevel"/>
    <w:tmpl w:val="DBA42B58"/>
    <w:lvl w:ilvl="0">
      <w:start w:val="1"/>
      <w:numFmt w:val="decimal"/>
      <w:lvlText w:val="%1."/>
      <w:lvlJc w:val="left"/>
      <w:pPr>
        <w:tabs>
          <w:tab w:val="num" w:pos="312"/>
        </w:tabs>
      </w:pPr>
      <w:rPr>
        <w:rFonts w:hint="default"/>
        <w:color w:val="auto"/>
      </w:rPr>
    </w:lvl>
  </w:abstractNum>
  <w:abstractNum w:abstractNumId="2">
    <w:nsid w:val="003F2FD1"/>
    <w:multiLevelType w:val="multilevel"/>
    <w:tmpl w:val="003F2F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11E0796"/>
    <w:multiLevelType w:val="multilevel"/>
    <w:tmpl w:val="011E079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7655BCF"/>
    <w:multiLevelType w:val="multilevel"/>
    <w:tmpl w:val="07655BCF"/>
    <w:lvl w:ilvl="0">
      <w:start w:val="1"/>
      <w:numFmt w:val="decimal"/>
      <w:lvlText w:val="%1."/>
      <w:lvlJc w:val="left"/>
      <w:pPr>
        <w:ind w:left="425" w:hanging="425"/>
      </w:pPr>
      <w:rPr>
        <w:rFonts w:hint="eastAsia"/>
      </w:rPr>
    </w:lvl>
    <w:lvl w:ilvl="1">
      <w:start w:val="1"/>
      <w:numFmt w:val="decimal"/>
      <w:lvlText w:val="%2."/>
      <w:lvlJc w:val="left"/>
      <w:pPr>
        <w:ind w:left="875" w:hanging="449"/>
      </w:pPr>
      <w:rPr>
        <w:rFonts w:hint="eastAsia"/>
      </w:rPr>
    </w:lvl>
    <w:lvl w:ilvl="2">
      <w:start w:val="1"/>
      <w:numFmt w:val="decimal"/>
      <w:suff w:val="nothing"/>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9C665A2"/>
    <w:multiLevelType w:val="multilevel"/>
    <w:tmpl w:val="19C665A2"/>
    <w:lvl w:ilvl="0">
      <w:start w:val="1"/>
      <w:numFmt w:val="decimal"/>
      <w:lvlText w:val="%1."/>
      <w:lvlJc w:val="left"/>
      <w:pPr>
        <w:ind w:left="1560" w:hanging="425"/>
      </w:pPr>
      <w:rPr>
        <w:rFonts w:hint="eastAsia"/>
      </w:rPr>
    </w:lvl>
    <w:lvl w:ilvl="1">
      <w:start w:val="1"/>
      <w:numFmt w:val="decimal"/>
      <w:suff w:val="nothing"/>
      <w:lvlText w:val="%1.%2"/>
      <w:lvlJc w:val="left"/>
      <w:pPr>
        <w:ind w:left="875" w:hanging="449"/>
      </w:pPr>
      <w:rPr>
        <w:rFonts w:hint="eastAsia"/>
      </w:rPr>
    </w:lvl>
    <w:lvl w:ilvl="2">
      <w:start w:val="1"/>
      <w:numFmt w:val="decimal"/>
      <w:suff w:val="nothing"/>
      <w:lvlText w:val="%1.%2.%3."/>
      <w:lvlJc w:val="left"/>
      <w:pPr>
        <w:ind w:left="1561"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1C680A98"/>
    <w:multiLevelType w:val="multilevel"/>
    <w:tmpl w:val="1C680A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2B0CE48"/>
    <w:multiLevelType w:val="singleLevel"/>
    <w:tmpl w:val="32B0CE48"/>
    <w:lvl w:ilvl="0">
      <w:start w:val="1"/>
      <w:numFmt w:val="decimal"/>
      <w:suff w:val="space"/>
      <w:lvlText w:val="%1."/>
      <w:lvlJc w:val="left"/>
    </w:lvl>
  </w:abstractNum>
  <w:abstractNum w:abstractNumId="8">
    <w:nsid w:val="35E43897"/>
    <w:multiLevelType w:val="multilevel"/>
    <w:tmpl w:val="35E4389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399B286D"/>
    <w:multiLevelType w:val="multilevel"/>
    <w:tmpl w:val="399B286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BF5662A"/>
    <w:multiLevelType w:val="multilevel"/>
    <w:tmpl w:val="3BF5662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404A0AE8"/>
    <w:multiLevelType w:val="multilevel"/>
    <w:tmpl w:val="404A0AE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539258FD"/>
    <w:multiLevelType w:val="multilevel"/>
    <w:tmpl w:val="539258F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683036A4"/>
    <w:multiLevelType w:val="multilevel"/>
    <w:tmpl w:val="683036A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74302D0E"/>
    <w:multiLevelType w:val="multilevel"/>
    <w:tmpl w:val="74302D0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7"/>
  </w:num>
  <w:num w:numId="4">
    <w:abstractNumId w:val="13"/>
  </w:num>
  <w:num w:numId="5">
    <w:abstractNumId w:val="10"/>
  </w:num>
  <w:num w:numId="6">
    <w:abstractNumId w:val="5"/>
  </w:num>
  <w:num w:numId="7">
    <w:abstractNumId w:val="4"/>
  </w:num>
  <w:num w:numId="8">
    <w:abstractNumId w:val="12"/>
  </w:num>
  <w:num w:numId="9">
    <w:abstractNumId w:val="8"/>
  </w:num>
  <w:num w:numId="10">
    <w:abstractNumId w:val="11"/>
  </w:num>
  <w:num w:numId="11">
    <w:abstractNumId w:val="6"/>
  </w:num>
  <w:num w:numId="12">
    <w:abstractNumId w:val="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D4"/>
    <w:rsid w:val="002615D4"/>
    <w:rsid w:val="0045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8791C-4CAB-4897-A55C-822A1B63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2615D4"/>
    <w:pPr>
      <w:widowControl w:val="0"/>
      <w:spacing w:after="160" w:line="259" w:lineRule="auto"/>
      <w:jc w:val="both"/>
    </w:pPr>
    <w:rPr>
      <w:rFonts w:ascii="Times New Roman" w:eastAsia="宋体" w:hAnsi="Times New Roman" w:cs="Times New Roman"/>
      <w:szCs w:val="24"/>
    </w:rPr>
  </w:style>
  <w:style w:type="paragraph" w:styleId="2">
    <w:name w:val="heading 2"/>
    <w:basedOn w:val="a"/>
    <w:next w:val="a"/>
    <w:link w:val="2Char1"/>
    <w:qFormat/>
    <w:rsid w:val="002615D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2615D4"/>
    <w:rPr>
      <w:rFonts w:asciiTheme="majorHAnsi" w:eastAsiaTheme="majorEastAsia" w:hAnsiTheme="majorHAnsi" w:cstheme="majorBidi"/>
      <w:b/>
      <w:bCs/>
      <w:sz w:val="32"/>
      <w:szCs w:val="32"/>
    </w:rPr>
  </w:style>
  <w:style w:type="character" w:customStyle="1" w:styleId="2Char1">
    <w:name w:val="标题 2 Char1"/>
    <w:link w:val="2"/>
    <w:rsid w:val="002615D4"/>
    <w:rPr>
      <w:rFonts w:ascii="Arial" w:eastAsia="黑体" w:hAnsi="Arial" w:cs="Times New Roman"/>
      <w:b/>
      <w:bCs/>
      <w:sz w:val="32"/>
      <w:szCs w:val="32"/>
    </w:rPr>
  </w:style>
  <w:style w:type="paragraph" w:styleId="a3">
    <w:name w:val="Normal Indent"/>
    <w:basedOn w:val="a"/>
    <w:qFormat/>
    <w:rsid w:val="002615D4"/>
    <w:pPr>
      <w:ind w:firstLineChars="200" w:firstLine="200"/>
    </w:pPr>
  </w:style>
  <w:style w:type="paragraph" w:styleId="a4">
    <w:name w:val="Plain Text"/>
    <w:basedOn w:val="a"/>
    <w:link w:val="Char"/>
    <w:qFormat/>
    <w:rsid w:val="002615D4"/>
    <w:pPr>
      <w:spacing w:before="100" w:beforeAutospacing="1" w:after="100" w:afterAutospacing="1"/>
    </w:pPr>
    <w:rPr>
      <w:rFonts w:ascii="宋体" w:hAnsi="宋体" w:cs="宋体"/>
      <w:sz w:val="24"/>
    </w:rPr>
  </w:style>
  <w:style w:type="character" w:customStyle="1" w:styleId="Char">
    <w:name w:val="纯文本 Char"/>
    <w:basedOn w:val="a0"/>
    <w:link w:val="a4"/>
    <w:rsid w:val="002615D4"/>
    <w:rPr>
      <w:rFonts w:ascii="宋体" w:eastAsia="宋体" w:hAnsi="宋体" w:cs="宋体"/>
      <w:sz w:val="24"/>
      <w:szCs w:val="24"/>
    </w:rPr>
  </w:style>
  <w:style w:type="paragraph" w:styleId="a5">
    <w:name w:val="Normal (Web)"/>
    <w:basedOn w:val="a"/>
    <w:qFormat/>
    <w:rsid w:val="002615D4"/>
    <w:pPr>
      <w:widowControl/>
      <w:spacing w:before="100" w:beforeAutospacing="1" w:after="100" w:afterAutospacing="1"/>
      <w:jc w:val="left"/>
    </w:pPr>
    <w:rPr>
      <w:rFonts w:ascii="宋体"/>
      <w:kern w:val="0"/>
      <w:sz w:val="18"/>
      <w:szCs w:val="18"/>
    </w:rPr>
  </w:style>
  <w:style w:type="paragraph" w:styleId="a6">
    <w:name w:val="List Paragraph"/>
    <w:basedOn w:val="a"/>
    <w:uiPriority w:val="99"/>
    <w:qFormat/>
    <w:rsid w:val="002615D4"/>
    <w:pPr>
      <w:ind w:firstLineChars="200" w:firstLine="420"/>
    </w:pPr>
  </w:style>
  <w:style w:type="paragraph" w:customStyle="1" w:styleId="s4">
    <w:name w:val="s4"/>
    <w:basedOn w:val="a"/>
    <w:qFormat/>
    <w:rsid w:val="002615D4"/>
    <w:pPr>
      <w:spacing w:before="100" w:beforeAutospacing="1" w:after="100" w:afterAutospacing="1"/>
    </w:pPr>
    <w:rPr>
      <w:rFonts w:ascii="宋体" w:hAnsi="宋体" w:cs="宋体"/>
      <w:sz w:val="24"/>
    </w:rPr>
  </w:style>
  <w:style w:type="character" w:customStyle="1" w:styleId="s2">
    <w:name w:val="s2"/>
    <w:qFormat/>
    <w:rsid w:val="002615D4"/>
  </w:style>
  <w:style w:type="paragraph" w:styleId="4">
    <w:name w:val="index 4"/>
    <w:basedOn w:val="a"/>
    <w:next w:val="a"/>
    <w:autoRedefine/>
    <w:uiPriority w:val="99"/>
    <w:semiHidden/>
    <w:unhideWhenUsed/>
    <w:rsid w:val="002615D4"/>
    <w:pPr>
      <w:ind w:leftChars="600"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1526</Words>
  <Characters>8700</Characters>
  <Application>Microsoft Office Word</Application>
  <DocSecurity>0</DocSecurity>
  <Lines>72</Lines>
  <Paragraphs>20</Paragraphs>
  <ScaleCrop>false</ScaleCrop>
  <Company>Microsoft</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2023-02-24T08:01:00Z</dcterms:created>
  <dcterms:modified xsi:type="dcterms:W3CDTF">2023-02-24T08:02:00Z</dcterms:modified>
</cp:coreProperties>
</file>